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B8D9" w14:textId="77777777" w:rsidR="005A3826" w:rsidRPr="005B455B" w:rsidRDefault="005A3826" w:rsidP="005A3826">
      <w:pPr>
        <w:rPr>
          <w:rFonts w:ascii="Arial" w:hAnsi="Arial" w:cs="Arial"/>
          <w:sz w:val="22"/>
          <w:szCs w:val="22"/>
        </w:rPr>
      </w:pPr>
    </w:p>
    <w:tbl>
      <w:tblPr>
        <w:tblW w:w="9725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9"/>
        <w:gridCol w:w="26"/>
      </w:tblGrid>
      <w:tr w:rsidR="005A3826" w14:paraId="4B7E32DE" w14:textId="77777777" w:rsidTr="007A2317">
        <w:trPr>
          <w:trHeight w:val="356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7FD7F" w14:textId="77777777" w:rsidR="005A3826" w:rsidRDefault="005A3826" w:rsidP="007A231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16177279"/>
            <w:r>
              <w:rPr>
                <w:rFonts w:ascii="Arial" w:hAnsi="Arial" w:cs="Arial"/>
                <w:b/>
                <w:bCs/>
                <w:color w:val="000000"/>
              </w:rPr>
              <w:t xml:space="preserve">Data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ench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[preencher]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F44F8D4" w14:textId="77777777" w:rsidR="005A3826" w:rsidRDefault="005A3826" w:rsidP="007A2317">
            <w:r>
              <w:rPr>
                <w:rFonts w:ascii="Arial" w:hAnsi="Arial" w:cs="Arial"/>
                <w:b/>
                <w:bCs/>
                <w:color w:val="000000"/>
              </w:rPr>
              <w:t xml:space="preserve">Empresa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ench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[preencher]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0ADB6C" w14:textId="77777777" w:rsidR="005A3826" w:rsidRDefault="005A3826" w:rsidP="007A231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F908231" w14:textId="77777777" w:rsidR="005A3826" w:rsidRPr="005F23E0" w:rsidRDefault="005A3826" w:rsidP="007A2317">
            <w:pPr>
              <w:spacing w:after="2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ANEXO I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F8856" w14:textId="77777777" w:rsidR="005A3826" w:rsidRPr="005F23E0" w:rsidRDefault="005A3826" w:rsidP="007A23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A3826" w14:paraId="47C50252" w14:textId="77777777" w:rsidTr="007A2317">
        <w:tc>
          <w:tcPr>
            <w:tcW w:w="9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25081" w14:textId="77777777" w:rsidR="005A3826" w:rsidRPr="005F23E0" w:rsidRDefault="005A3826" w:rsidP="007A2317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</w:rPr>
              <w:t>AO CONTRATO DE SERVIÇOS UP2DATA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7473F" w14:textId="77777777" w:rsidR="005A3826" w:rsidRPr="005F23E0" w:rsidRDefault="005A3826" w:rsidP="007A2317">
            <w:pPr>
              <w:tabs>
                <w:tab w:val="left" w:pos="146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5A3826" w:rsidRPr="00254403" w14:paraId="0018D3DF" w14:textId="77777777" w:rsidTr="007A2317">
        <w:tc>
          <w:tcPr>
            <w:tcW w:w="9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D3BC" w14:textId="77777777" w:rsidR="005A3826" w:rsidRPr="00254403" w:rsidRDefault="005A3826" w:rsidP="007A231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5CC3A" w14:textId="77777777" w:rsidR="005A3826" w:rsidRPr="00254403" w:rsidRDefault="005A3826" w:rsidP="007A23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3826" w:rsidRPr="00254403" w14:paraId="403BF757" w14:textId="77777777" w:rsidTr="007A2317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BCCB" w14:textId="77777777" w:rsidR="005A3826" w:rsidRPr="00254403" w:rsidRDefault="005A3826" w:rsidP="007A2317">
            <w:pPr>
              <w:tabs>
                <w:tab w:val="left" w:pos="146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BAD16" w14:textId="77777777" w:rsidR="005A3826" w:rsidRPr="00254403" w:rsidRDefault="005A3826" w:rsidP="007A2317">
            <w:pPr>
              <w:tabs>
                <w:tab w:val="left" w:pos="146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5A3826" w14:paraId="322F497C" w14:textId="77777777" w:rsidTr="007A2317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8FFB" w14:textId="77777777" w:rsidR="005A3826" w:rsidRDefault="005A3826" w:rsidP="007A23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Century Gothic" w:hAnsi="Arial" w:cs="Arial"/>
                <w:b/>
                <w:lang w:val="en-US"/>
              </w:rPr>
              <w:t>Contato B3: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C860C" w14:textId="77777777" w:rsidR="005A3826" w:rsidRDefault="005A3826" w:rsidP="007A231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A3826" w:rsidRPr="005B455B" w14:paraId="698C3A95" w14:textId="77777777" w:rsidTr="007A2317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ECB1" w14:textId="77777777" w:rsidR="005A3826" w:rsidRDefault="005A3826" w:rsidP="007A2317">
            <w:pPr>
              <w:tabs>
                <w:tab w:val="left" w:pos="146"/>
              </w:tabs>
              <w:ind w:right="-23"/>
              <w:rPr>
                <w:rFonts w:ascii="Arial" w:eastAsia="Century Gothic" w:hAnsi="Arial" w:cs="Arial"/>
                <w:b/>
                <w:sz w:val="18"/>
                <w:szCs w:val="20"/>
              </w:rPr>
            </w:pPr>
            <w:r>
              <w:rPr>
                <w:rFonts w:ascii="Arial" w:eastAsia="Century Gothic" w:hAnsi="Arial" w:cs="Arial"/>
                <w:b/>
                <w:sz w:val="18"/>
                <w:szCs w:val="20"/>
              </w:rPr>
              <w:t>Superintendência de Produtos e Serviço de Dados</w:t>
            </w:r>
          </w:p>
          <w:p w14:paraId="65DF298D" w14:textId="77777777" w:rsidR="005A3826" w:rsidRDefault="005A3826" w:rsidP="007A2317">
            <w:pPr>
              <w:tabs>
                <w:tab w:val="left" w:pos="146"/>
              </w:tabs>
              <w:ind w:right="-20"/>
              <w:rPr>
                <w:rFonts w:ascii="Arial" w:eastAsia="Century Gothic" w:hAnsi="Arial" w:cs="Arial"/>
                <w:b/>
                <w:sz w:val="18"/>
                <w:szCs w:val="20"/>
              </w:rPr>
            </w:pPr>
            <w:r>
              <w:rPr>
                <w:rFonts w:ascii="Arial" w:eastAsia="Century Gothic" w:hAnsi="Arial" w:cs="Arial"/>
                <w:b/>
                <w:sz w:val="18"/>
                <w:szCs w:val="20"/>
              </w:rPr>
              <w:t>Rua XV de Novembro, 275. Centro</w:t>
            </w:r>
          </w:p>
          <w:p w14:paraId="3D49EB9A" w14:textId="77777777" w:rsidR="005A3826" w:rsidRDefault="005A3826" w:rsidP="007A2317">
            <w:pPr>
              <w:tabs>
                <w:tab w:val="left" w:pos="146"/>
              </w:tabs>
              <w:rPr>
                <w:rFonts w:ascii="Arial" w:eastAsia="Century Gothic" w:hAnsi="Arial" w:cs="Arial"/>
                <w:b/>
                <w:sz w:val="18"/>
                <w:szCs w:val="20"/>
              </w:rPr>
            </w:pPr>
            <w:r>
              <w:rPr>
                <w:rFonts w:ascii="Arial" w:eastAsia="Century Gothic" w:hAnsi="Arial" w:cs="Arial"/>
                <w:b/>
                <w:sz w:val="18"/>
                <w:szCs w:val="20"/>
              </w:rPr>
              <w:t>São Paulo – SP – 01013-001</w:t>
            </w:r>
          </w:p>
          <w:p w14:paraId="57E04391" w14:textId="77777777" w:rsidR="005A3826" w:rsidRDefault="005A3826" w:rsidP="007A2317">
            <w:pPr>
              <w:tabs>
                <w:tab w:val="left" w:pos="146"/>
              </w:tabs>
              <w:rPr>
                <w:rFonts w:ascii="Arial" w:eastAsia="Century Gothic" w:hAnsi="Arial" w:cs="Arial"/>
                <w:b/>
                <w:sz w:val="18"/>
                <w:szCs w:val="20"/>
              </w:rPr>
            </w:pPr>
            <w:r>
              <w:rPr>
                <w:rFonts w:ascii="Arial" w:eastAsia="Century Gothic" w:hAnsi="Arial" w:cs="Arial"/>
                <w:b/>
                <w:sz w:val="18"/>
                <w:szCs w:val="20"/>
              </w:rPr>
              <w:t>Telefone: (11) 2565-7908</w:t>
            </w:r>
          </w:p>
          <w:p w14:paraId="518CFC99" w14:textId="77777777" w:rsidR="005A3826" w:rsidRPr="004B1DFA" w:rsidRDefault="005A3826" w:rsidP="007A2317">
            <w:r>
              <w:rPr>
                <w:rFonts w:ascii="Arial" w:eastAsia="Century Gothic" w:hAnsi="Arial" w:cs="Arial"/>
                <w:b/>
                <w:sz w:val="18"/>
                <w:szCs w:val="20"/>
              </w:rPr>
              <w:t xml:space="preserve">E-mail: </w:t>
            </w:r>
            <w:hyperlink r:id="rId8" w:history="1">
              <w:r>
                <w:rPr>
                  <w:rStyle w:val="Hyperlink"/>
                  <w:rFonts w:ascii="Arial" w:eastAsia="Century Gothic" w:hAnsi="Arial" w:cs="Arial"/>
                  <w:sz w:val="18"/>
                  <w:szCs w:val="18"/>
                </w:rPr>
                <w:t>produtosdedados@b3.com.br</w:t>
              </w:r>
            </w:hyperlink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35B24" w14:textId="77777777" w:rsidR="005A3826" w:rsidRPr="004B1DFA" w:rsidRDefault="005A3826" w:rsidP="007A2317"/>
        </w:tc>
      </w:tr>
      <w:tr w:rsidR="005A3826" w14:paraId="6C9284E0" w14:textId="77777777" w:rsidTr="007A2317"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06369" w14:textId="77777777" w:rsidR="005A3826" w:rsidRDefault="005A3826" w:rsidP="007A2317">
            <w:pPr>
              <w:tabs>
                <w:tab w:val="left" w:pos="146"/>
              </w:tabs>
              <w:ind w:left="36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Contatos do Usuário UP2DATA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E28198" w14:textId="77777777" w:rsidR="005A3826" w:rsidRDefault="005A3826" w:rsidP="007A2317">
            <w:pPr>
              <w:tabs>
                <w:tab w:val="left" w:pos="146"/>
              </w:tabs>
              <w:ind w:left="36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5A3826" w14:paraId="2E05CC38" w14:textId="77777777" w:rsidTr="007A2317">
        <w:trPr>
          <w:trHeight w:val="236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06B5A" w14:textId="77777777" w:rsidR="005A3826" w:rsidRDefault="005A3826" w:rsidP="007A2317">
            <w:pPr>
              <w:tabs>
                <w:tab w:val="left" w:pos="146"/>
              </w:tabs>
              <w:ind w:left="36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33DC7" w14:textId="77777777" w:rsidR="005A3826" w:rsidRDefault="005A3826" w:rsidP="007A2317">
            <w:pPr>
              <w:tabs>
                <w:tab w:val="left" w:pos="146"/>
              </w:tabs>
              <w:ind w:left="360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5A3826" w14:paraId="0559AD24" w14:textId="77777777" w:rsidTr="007A2317">
        <w:trPr>
          <w:trHeight w:val="347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83A6A" w14:textId="77777777" w:rsidR="005A3826" w:rsidRDefault="005A3826" w:rsidP="007A2317">
            <w:pPr>
              <w:tabs>
                <w:tab w:val="left" w:pos="146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Denominação ou nome: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5C595" w14:textId="77777777" w:rsidR="005A3826" w:rsidRDefault="005A3826" w:rsidP="007A2317">
            <w:pPr>
              <w:tabs>
                <w:tab w:val="left" w:pos="146"/>
              </w:tabs>
            </w:pPr>
          </w:p>
        </w:tc>
      </w:tr>
      <w:tr w:rsidR="005A3826" w14:paraId="03952631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3E08B" w14:textId="77777777" w:rsidR="005A3826" w:rsidRDefault="005A3826" w:rsidP="007A2317">
            <w:pPr>
              <w:tabs>
                <w:tab w:val="left" w:pos="146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CNPJ/CPF nº: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A239E" w14:textId="77777777" w:rsidR="005A3826" w:rsidRDefault="005A3826" w:rsidP="007A2317">
            <w:pPr>
              <w:tabs>
                <w:tab w:val="left" w:pos="146"/>
              </w:tabs>
            </w:pPr>
          </w:p>
        </w:tc>
      </w:tr>
      <w:tr w:rsidR="005A3826" w14:paraId="064D89B5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6C559" w14:textId="77777777" w:rsidR="005A3826" w:rsidRDefault="005A3826" w:rsidP="007A2317">
            <w:pPr>
              <w:tabs>
                <w:tab w:val="left" w:pos="146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Endereço: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DACDE" w14:textId="77777777" w:rsidR="005A3826" w:rsidRDefault="005A3826" w:rsidP="007A2317">
            <w:pPr>
              <w:tabs>
                <w:tab w:val="left" w:pos="146"/>
              </w:tabs>
            </w:pPr>
          </w:p>
        </w:tc>
      </w:tr>
      <w:tr w:rsidR="005A3826" w14:paraId="64A3BA9F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89C0D" w14:textId="77777777" w:rsidR="005A3826" w:rsidRDefault="005A3826" w:rsidP="007A2317">
            <w:pPr>
              <w:tabs>
                <w:tab w:val="left" w:pos="146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 (comercial):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777A82" w14:textId="77777777" w:rsidR="005A3826" w:rsidRDefault="005A3826" w:rsidP="007A2317">
            <w:pPr>
              <w:tabs>
                <w:tab w:val="left" w:pos="146"/>
              </w:tabs>
            </w:pPr>
          </w:p>
        </w:tc>
      </w:tr>
      <w:tr w:rsidR="005A3826" w14:paraId="03B58C02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B4717" w14:textId="77777777" w:rsidR="005A3826" w:rsidRDefault="005A3826" w:rsidP="007A2317">
            <w:pPr>
              <w:tabs>
                <w:tab w:val="left" w:pos="146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(comercial):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33BB0" w14:textId="77777777" w:rsidR="005A3826" w:rsidRDefault="005A3826" w:rsidP="007A2317">
            <w:pPr>
              <w:tabs>
                <w:tab w:val="left" w:pos="146"/>
              </w:tabs>
            </w:pPr>
          </w:p>
        </w:tc>
      </w:tr>
      <w:tr w:rsidR="005A3826" w14:paraId="5221B1A0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DDA0" w14:textId="77777777" w:rsidR="005A3826" w:rsidRDefault="005A3826" w:rsidP="007A2317">
            <w:pPr>
              <w:tabs>
                <w:tab w:val="left" w:pos="14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B261B" w14:textId="77777777" w:rsidR="005A3826" w:rsidRDefault="005A3826" w:rsidP="007A2317">
            <w:pPr>
              <w:tabs>
                <w:tab w:val="left" w:pos="14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3826" w14:paraId="45F4F884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81C77" w14:textId="77777777" w:rsidR="005A3826" w:rsidRDefault="005A3826" w:rsidP="007A2317">
            <w:pPr>
              <w:tabs>
                <w:tab w:val="left" w:pos="146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Representante Legal: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8FD29" w14:textId="77777777" w:rsidR="005A3826" w:rsidRDefault="005A3826" w:rsidP="007A2317">
            <w:pPr>
              <w:tabs>
                <w:tab w:val="left" w:pos="146"/>
              </w:tabs>
            </w:pPr>
          </w:p>
        </w:tc>
      </w:tr>
      <w:tr w:rsidR="005A3826" w14:paraId="3BBACFB1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ECBFF" w14:textId="77777777" w:rsidR="005A3826" w:rsidRDefault="005A3826" w:rsidP="007A2317">
            <w:pPr>
              <w:tabs>
                <w:tab w:val="left" w:pos="146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 do Representante Legal: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4F2FE" w14:textId="77777777" w:rsidR="005A3826" w:rsidRDefault="005A3826" w:rsidP="007A2317">
            <w:pPr>
              <w:tabs>
                <w:tab w:val="left" w:pos="146"/>
              </w:tabs>
            </w:pPr>
          </w:p>
        </w:tc>
      </w:tr>
      <w:tr w:rsidR="005A3826" w14:paraId="63DA8C34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E95D7" w14:textId="77777777" w:rsidR="005A3826" w:rsidRDefault="005A3826" w:rsidP="007A2317">
            <w:pPr>
              <w:tabs>
                <w:tab w:val="left" w:pos="146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 do Representante Legal: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71919" w14:textId="77777777" w:rsidR="005A3826" w:rsidRDefault="005A3826" w:rsidP="007A2317">
            <w:pPr>
              <w:tabs>
                <w:tab w:val="left" w:pos="146"/>
              </w:tabs>
            </w:pPr>
          </w:p>
        </w:tc>
      </w:tr>
      <w:tr w:rsidR="005A3826" w14:paraId="3EB205F7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1829A" w14:textId="77777777" w:rsidR="005A3826" w:rsidRDefault="005A3826" w:rsidP="007A2317">
            <w:pPr>
              <w:tabs>
                <w:tab w:val="left" w:pos="14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C3460" w14:textId="77777777" w:rsidR="005A3826" w:rsidRDefault="005A3826" w:rsidP="007A2317">
            <w:pPr>
              <w:tabs>
                <w:tab w:val="left" w:pos="14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3826" w14:paraId="2A9FFECA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BAC52" w14:textId="77777777" w:rsidR="005A3826" w:rsidRDefault="005A3826" w:rsidP="007A2317">
            <w:pPr>
              <w:tabs>
                <w:tab w:val="left" w:pos="146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do Representante de Negócios: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EAC97" w14:textId="77777777" w:rsidR="005A3826" w:rsidRDefault="005A3826" w:rsidP="007A2317">
            <w:pPr>
              <w:tabs>
                <w:tab w:val="left" w:pos="146"/>
              </w:tabs>
            </w:pPr>
          </w:p>
        </w:tc>
      </w:tr>
      <w:tr w:rsidR="005A3826" w14:paraId="34EFF2FA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4E5E" w14:textId="77777777" w:rsidR="005A3826" w:rsidRDefault="005A3826" w:rsidP="007A2317">
            <w:pPr>
              <w:tabs>
                <w:tab w:val="left" w:pos="146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 do Representante de Negócios: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154D2" w14:textId="77777777" w:rsidR="005A3826" w:rsidRDefault="005A3826" w:rsidP="007A2317">
            <w:pPr>
              <w:tabs>
                <w:tab w:val="left" w:pos="146"/>
              </w:tabs>
            </w:pPr>
          </w:p>
        </w:tc>
      </w:tr>
      <w:tr w:rsidR="005A3826" w14:paraId="3D1DD076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92FDE" w14:textId="77777777" w:rsidR="005A3826" w:rsidRDefault="005A3826" w:rsidP="007A2317">
            <w:pPr>
              <w:tabs>
                <w:tab w:val="left" w:pos="146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do Contato de Negócios: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E49B1" w14:textId="77777777" w:rsidR="005A3826" w:rsidRDefault="005A3826" w:rsidP="007A2317">
            <w:pPr>
              <w:tabs>
                <w:tab w:val="left" w:pos="146"/>
              </w:tabs>
            </w:pPr>
          </w:p>
        </w:tc>
      </w:tr>
      <w:tr w:rsidR="005A3826" w14:paraId="612C5D57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30B72" w14:textId="77777777" w:rsidR="005A3826" w:rsidRDefault="005A3826" w:rsidP="007A2317">
            <w:pPr>
              <w:tabs>
                <w:tab w:val="left" w:pos="14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AE051" w14:textId="77777777" w:rsidR="005A3826" w:rsidRDefault="005A3826" w:rsidP="007A2317">
            <w:pPr>
              <w:tabs>
                <w:tab w:val="left" w:pos="14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3826" w14:paraId="77407E47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AB3E" w14:textId="77777777" w:rsidR="005A3826" w:rsidRDefault="005A3826" w:rsidP="007A2317">
            <w:pPr>
              <w:tabs>
                <w:tab w:val="left" w:pos="146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do Contato Técnico: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76528" w14:textId="77777777" w:rsidR="005A3826" w:rsidRDefault="005A3826" w:rsidP="007A2317">
            <w:pPr>
              <w:tabs>
                <w:tab w:val="left" w:pos="146"/>
              </w:tabs>
            </w:pPr>
          </w:p>
        </w:tc>
      </w:tr>
      <w:tr w:rsidR="005A3826" w14:paraId="5AF68430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96654" w14:textId="77777777" w:rsidR="005A3826" w:rsidRDefault="005A3826" w:rsidP="007A2317">
            <w:pPr>
              <w:tabs>
                <w:tab w:val="left" w:pos="146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 do Contato Técnico: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753CC" w14:textId="77777777" w:rsidR="005A3826" w:rsidRDefault="005A3826" w:rsidP="007A2317">
            <w:pPr>
              <w:tabs>
                <w:tab w:val="left" w:pos="146"/>
              </w:tabs>
            </w:pPr>
          </w:p>
        </w:tc>
      </w:tr>
      <w:tr w:rsidR="005A3826" w14:paraId="6D2AA568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A0DD0" w14:textId="77777777" w:rsidR="005A3826" w:rsidRDefault="005A3826" w:rsidP="007A2317">
            <w:pPr>
              <w:tabs>
                <w:tab w:val="left" w:pos="146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>E-mail do Contato Técnico: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0BF60" w14:textId="77777777" w:rsidR="005A3826" w:rsidRDefault="005A3826" w:rsidP="007A2317">
            <w:pPr>
              <w:tabs>
                <w:tab w:val="left" w:pos="146"/>
              </w:tabs>
            </w:pPr>
          </w:p>
        </w:tc>
      </w:tr>
      <w:tr w:rsidR="005A3826" w14:paraId="774BE153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87754" w14:textId="77777777" w:rsidR="005A3826" w:rsidRDefault="005A3826" w:rsidP="007A2317">
            <w:pPr>
              <w:tabs>
                <w:tab w:val="left" w:pos="14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67E65" w14:textId="77777777" w:rsidR="005A3826" w:rsidRDefault="005A3826" w:rsidP="007A2317">
            <w:pPr>
              <w:tabs>
                <w:tab w:val="left" w:pos="14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3826" w14:paraId="38CEBF3F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1813" w14:textId="77777777" w:rsidR="005A3826" w:rsidRDefault="005A3826" w:rsidP="007A2317">
            <w:pPr>
              <w:tabs>
                <w:tab w:val="left" w:pos="146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Nome do Contato Administrativo-Cobrança: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87289" w14:textId="77777777" w:rsidR="005A3826" w:rsidRDefault="005A3826" w:rsidP="007A2317">
            <w:pPr>
              <w:tabs>
                <w:tab w:val="left" w:pos="146"/>
              </w:tabs>
            </w:pPr>
          </w:p>
        </w:tc>
      </w:tr>
      <w:tr w:rsidR="005A3826" w14:paraId="02AD6432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A6AE" w14:textId="77777777" w:rsidR="005A3826" w:rsidRDefault="005A3826" w:rsidP="007A2317">
            <w:pPr>
              <w:tabs>
                <w:tab w:val="left" w:pos="146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Telefone do Contato Administrativo-Cobrança.: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65665" w14:textId="77777777" w:rsidR="005A3826" w:rsidRDefault="005A3826" w:rsidP="007A2317">
            <w:pPr>
              <w:tabs>
                <w:tab w:val="left" w:pos="146"/>
              </w:tabs>
            </w:pPr>
          </w:p>
        </w:tc>
      </w:tr>
      <w:tr w:rsidR="005A3826" w14:paraId="6F6651E3" w14:textId="77777777" w:rsidTr="007A2317">
        <w:trPr>
          <w:trHeight w:val="300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97D3F" w14:textId="77777777" w:rsidR="005A3826" w:rsidRDefault="005A3826" w:rsidP="007A2317">
            <w:pPr>
              <w:tabs>
                <w:tab w:val="left" w:pos="146"/>
              </w:tabs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 (Administrativo-Cobrança):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6C4BD" w14:textId="77777777" w:rsidR="005A3826" w:rsidRDefault="005A3826" w:rsidP="007A2317">
            <w:pPr>
              <w:tabs>
                <w:tab w:val="left" w:pos="146"/>
              </w:tabs>
            </w:pPr>
          </w:p>
        </w:tc>
      </w:tr>
      <w:tr w:rsidR="005A3826" w:rsidRPr="00254403" w14:paraId="625228C5" w14:textId="77777777" w:rsidTr="007A2317">
        <w:trPr>
          <w:trHeight w:val="1014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05964" w14:textId="77777777" w:rsidR="005A3826" w:rsidRPr="00254403" w:rsidRDefault="005A3826" w:rsidP="007A2317">
            <w:pPr>
              <w:tabs>
                <w:tab w:val="left" w:pos="146"/>
              </w:tabs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As Contratantes se obrigam a informar, por escrito e em no máximo cinco (5) dias, à </w:t>
            </w: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>
              <w:rPr>
                <w:rFonts w:ascii="Arial" w:hAnsi="Arial" w:cs="Arial"/>
                <w:sz w:val="20"/>
                <w:szCs w:val="20"/>
              </w:rPr>
              <w:t xml:space="preserve"> sobre qualquer alteração de dados acima, sendo o único e exclusivo responsável por toda e qualquer infração contratual que decorra da desatualização dos referidos dados.</w:t>
            </w:r>
          </w:p>
        </w:tc>
      </w:tr>
    </w:tbl>
    <w:p w14:paraId="04F2E66F" w14:textId="77777777" w:rsidR="005A3826" w:rsidRPr="00254403" w:rsidRDefault="005A3826" w:rsidP="005A3826">
      <w:pPr>
        <w:pageBreakBefore/>
      </w:pPr>
    </w:p>
    <w:tbl>
      <w:tblPr>
        <w:tblW w:w="12120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2551"/>
        <w:gridCol w:w="2477"/>
        <w:gridCol w:w="2130"/>
      </w:tblGrid>
      <w:tr w:rsidR="005A3826" w14:paraId="709322CE" w14:textId="77777777" w:rsidTr="007E7D94">
        <w:trPr>
          <w:trHeight w:val="356"/>
        </w:trPr>
        <w:tc>
          <w:tcPr>
            <w:tcW w:w="9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EF422" w14:textId="77777777" w:rsidR="005A3826" w:rsidRDefault="005A3826" w:rsidP="007A2317">
            <w:bookmarkStart w:id="2" w:name="_Hlk37941890"/>
            <w:bookmarkStart w:id="3" w:name="_Hlk3890455"/>
            <w:r>
              <w:rPr>
                <w:rFonts w:ascii="Arial" w:hAnsi="Arial" w:cs="Arial"/>
                <w:b/>
                <w:bCs/>
                <w:color w:val="000000"/>
              </w:rPr>
              <w:t xml:space="preserve">Data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ench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[preencher]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     </w:t>
            </w:r>
          </w:p>
          <w:p w14:paraId="45A64AF4" w14:textId="77777777" w:rsidR="00A01290" w:rsidRDefault="005A3826" w:rsidP="007A231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Empresa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ench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[preencher]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</w:rPr>
              <w:t>  </w:t>
            </w:r>
          </w:p>
          <w:p w14:paraId="2268A4F4" w14:textId="5ECE032C" w:rsidR="005A3826" w:rsidRDefault="00A01290" w:rsidP="007A2317">
            <w:r>
              <w:rPr>
                <w:rFonts w:ascii="Arial" w:hAnsi="Arial" w:cs="Arial"/>
                <w:b/>
                <w:bCs/>
                <w:color w:val="000000"/>
              </w:rPr>
              <w:t>CNPJ</w:t>
            </w:r>
            <w:r w:rsidR="005A3826">
              <w:rPr>
                <w:rFonts w:ascii="Arial" w:hAnsi="Arial" w:cs="Arial"/>
                <w:b/>
                <w:bCs/>
                <w:color w:val="000000"/>
              </w:rPr>
              <w:t>   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ench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[preencher]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</w:rPr>
              <w:t> 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CEDFF" w14:textId="77777777" w:rsidR="005A3826" w:rsidRDefault="005A3826" w:rsidP="007A2317"/>
        </w:tc>
      </w:tr>
      <w:tr w:rsidR="005A3826" w14:paraId="437D58CF" w14:textId="77777777" w:rsidTr="007E7D94">
        <w:trPr>
          <w:trHeight w:val="356"/>
        </w:trPr>
        <w:tc>
          <w:tcPr>
            <w:tcW w:w="99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B2A80" w14:textId="77777777" w:rsidR="005A3826" w:rsidRDefault="005A3826" w:rsidP="007A2317"/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A5F78" w14:textId="77777777" w:rsidR="005A3826" w:rsidRDefault="005A3826" w:rsidP="007A2317"/>
        </w:tc>
      </w:tr>
      <w:tr w:rsidR="005A3826" w14:paraId="76C25F29" w14:textId="77777777" w:rsidTr="007E7D94">
        <w:trPr>
          <w:trHeight w:val="356"/>
        </w:trPr>
        <w:tc>
          <w:tcPr>
            <w:tcW w:w="999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4CB5A" w14:textId="7DB496DB" w:rsidR="005A3826" w:rsidRDefault="005A3826" w:rsidP="007A2317">
            <w:pPr>
              <w:jc w:val="center"/>
            </w:pPr>
          </w:p>
          <w:p w14:paraId="2ABA007B" w14:textId="77777777" w:rsidR="005A3826" w:rsidRDefault="005A3826" w:rsidP="007A23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ANEXO II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13EC8" w14:textId="77777777" w:rsidR="005A3826" w:rsidRDefault="005A3826" w:rsidP="007A2317">
            <w:pPr>
              <w:jc w:val="center"/>
            </w:pPr>
          </w:p>
        </w:tc>
      </w:tr>
      <w:tr w:rsidR="005A3826" w14:paraId="0753F000" w14:textId="77777777" w:rsidTr="007E7D94">
        <w:trPr>
          <w:trHeight w:val="89"/>
        </w:trPr>
        <w:tc>
          <w:tcPr>
            <w:tcW w:w="99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9A64D" w14:textId="77777777" w:rsidR="005A3826" w:rsidRDefault="005A3826" w:rsidP="007A2317">
            <w:pPr>
              <w:jc w:val="center"/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D9BEE" w14:textId="77777777" w:rsidR="005A3826" w:rsidRDefault="005A3826" w:rsidP="007A2317">
            <w:pPr>
              <w:jc w:val="center"/>
            </w:pPr>
          </w:p>
        </w:tc>
      </w:tr>
      <w:tr w:rsidR="005A3826" w14:paraId="2B8781C4" w14:textId="77777777" w:rsidTr="007E7D94">
        <w:trPr>
          <w:trHeight w:val="89"/>
        </w:trPr>
        <w:tc>
          <w:tcPr>
            <w:tcW w:w="99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AF11D" w14:textId="77777777" w:rsidR="005A3826" w:rsidRDefault="005A3826" w:rsidP="007A2317">
            <w:pPr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0B975" w14:textId="77777777" w:rsidR="005A3826" w:rsidRDefault="005A3826" w:rsidP="007A2317">
            <w:pPr>
              <w:rPr>
                <w:rFonts w:ascii="Arial" w:hAnsi="Arial" w:cs="Arial"/>
                <w:b/>
                <w:bCs/>
                <w:color w:val="000000"/>
                <w:sz w:val="12"/>
              </w:rPr>
            </w:pPr>
          </w:p>
        </w:tc>
      </w:tr>
      <w:tr w:rsidR="005A3826" w:rsidRPr="00254403" w14:paraId="45BDB5EC" w14:textId="77777777" w:rsidTr="007E7D94">
        <w:trPr>
          <w:trHeight w:val="450"/>
        </w:trPr>
        <w:tc>
          <w:tcPr>
            <w:tcW w:w="99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A01E4" w14:textId="77777777" w:rsidR="005A3826" w:rsidRPr="00254403" w:rsidRDefault="005A3826" w:rsidP="007A23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AO CONTRATO DE SERVIÇOS UP2DATA 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73875" w14:textId="77777777" w:rsidR="005A3826" w:rsidRPr="00254403" w:rsidRDefault="005A3826" w:rsidP="007A23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A3826" w:rsidRPr="00254403" w14:paraId="6068235B" w14:textId="77777777" w:rsidTr="007E7D94">
        <w:trPr>
          <w:trHeight w:val="218"/>
        </w:trPr>
        <w:tc>
          <w:tcPr>
            <w:tcW w:w="99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8FB46" w14:textId="77777777" w:rsidR="005A3826" w:rsidRPr="00254403" w:rsidRDefault="005A3826" w:rsidP="007A23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C6C6A" w14:textId="77777777" w:rsidR="005A3826" w:rsidRPr="00254403" w:rsidRDefault="005A3826" w:rsidP="007A231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A3826" w:rsidRPr="00254403" w14:paraId="22F7DB9E" w14:textId="77777777" w:rsidTr="007E7D94">
        <w:trPr>
          <w:trHeight w:val="191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135D9" w14:textId="77777777" w:rsidR="005A3826" w:rsidRPr="00254403" w:rsidRDefault="005A3826" w:rsidP="007A23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54403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B8CDE" w14:textId="77777777" w:rsidR="005A3826" w:rsidRPr="00254403" w:rsidRDefault="005A3826" w:rsidP="007A231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A3826" w14:paraId="42ECB480" w14:textId="77777777" w:rsidTr="007E7D94">
        <w:trPr>
          <w:trHeight w:val="356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1145E" w14:textId="77AD651A" w:rsidR="005A3826" w:rsidRDefault="005A3826" w:rsidP="007A2317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Canais </w:t>
            </w:r>
            <w:r w:rsidR="00A01290">
              <w:rPr>
                <w:rFonts w:ascii="Arial" w:hAnsi="Arial" w:cs="Arial"/>
                <w:b/>
                <w:bCs/>
                <w:color w:val="000000"/>
              </w:rPr>
              <w:t>disponíveis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71711" w14:textId="77777777" w:rsidR="005A3826" w:rsidRDefault="005A3826" w:rsidP="007A2317">
            <w:pPr>
              <w:jc w:val="center"/>
            </w:pPr>
          </w:p>
        </w:tc>
      </w:tr>
      <w:tr w:rsidR="005A3826" w14:paraId="3B1BCED1" w14:textId="77777777" w:rsidTr="007E7D94">
        <w:trPr>
          <w:trHeight w:val="227"/>
        </w:trPr>
        <w:tc>
          <w:tcPr>
            <w:tcW w:w="99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57DBA" w14:textId="77777777" w:rsidR="005A3826" w:rsidRDefault="005A3826" w:rsidP="007A2317">
            <w:pPr>
              <w:rPr>
                <w:rFonts w:ascii="Arial" w:hAnsi="Arial"/>
                <w:color w:val="000000"/>
                <w:sz w:val="20"/>
                <w:lang w:val="en-US"/>
              </w:rPr>
            </w:pPr>
            <w:r>
              <w:rPr>
                <w:rFonts w:ascii="Arial" w:hAnsi="Arial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4F946" w14:textId="77777777" w:rsidR="005A3826" w:rsidRDefault="005A3826" w:rsidP="007A2317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5A3826" w14:paraId="6BCCE7C3" w14:textId="77777777" w:rsidTr="007E7D94">
        <w:trPr>
          <w:trHeight w:val="33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59FB3" w14:textId="27DCD4DB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Cana</w:t>
            </w:r>
            <w:r w:rsidR="00A01290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Mercado</w:t>
            </w:r>
          </w:p>
          <w:p w14:paraId="7C1C903B" w14:textId="77777777" w:rsidR="005A3826" w:rsidRPr="00A01290" w:rsidRDefault="005A3826" w:rsidP="007A23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29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Incluso no Canal:</w:t>
            </w:r>
          </w:p>
          <w:p w14:paraId="6ED63186" w14:textId="77777777" w:rsidR="005A3826" w:rsidRPr="00A01290" w:rsidRDefault="005A3826" w:rsidP="007A2317">
            <w:pPr>
              <w:numPr>
                <w:ilvl w:val="0"/>
                <w:numId w:val="6"/>
              </w:numPr>
              <w:ind w:hanging="6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290">
              <w:rPr>
                <w:rFonts w:ascii="Arial" w:hAnsi="Arial" w:cs="Arial"/>
                <w:color w:val="000000"/>
                <w:sz w:val="16"/>
                <w:szCs w:val="16"/>
              </w:rPr>
              <w:t>Comodities</w:t>
            </w:r>
          </w:p>
          <w:p w14:paraId="2A36D8E4" w14:textId="77777777" w:rsidR="005A3826" w:rsidRPr="00A01290" w:rsidRDefault="005A3826" w:rsidP="007A2317">
            <w:pPr>
              <w:numPr>
                <w:ilvl w:val="0"/>
                <w:numId w:val="6"/>
              </w:numPr>
              <w:ind w:hanging="6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290">
              <w:rPr>
                <w:rFonts w:ascii="Arial" w:hAnsi="Arial" w:cs="Arial"/>
                <w:color w:val="000000"/>
                <w:sz w:val="16"/>
                <w:szCs w:val="16"/>
              </w:rPr>
              <w:t>Juros</w:t>
            </w:r>
          </w:p>
          <w:p w14:paraId="152B7C5F" w14:textId="77777777" w:rsidR="005A3826" w:rsidRPr="00A01290" w:rsidRDefault="005A3826" w:rsidP="007A2317">
            <w:pPr>
              <w:numPr>
                <w:ilvl w:val="0"/>
                <w:numId w:val="6"/>
              </w:numPr>
              <w:ind w:hanging="6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290">
              <w:rPr>
                <w:rFonts w:ascii="Arial" w:hAnsi="Arial" w:cs="Arial"/>
                <w:color w:val="000000"/>
                <w:sz w:val="16"/>
                <w:szCs w:val="16"/>
              </w:rPr>
              <w:t>Moedas</w:t>
            </w:r>
          </w:p>
          <w:p w14:paraId="404EFE4F" w14:textId="77777777" w:rsidR="005A3826" w:rsidRPr="00A01290" w:rsidRDefault="005A3826" w:rsidP="007A2317">
            <w:pPr>
              <w:numPr>
                <w:ilvl w:val="0"/>
                <w:numId w:val="6"/>
              </w:numPr>
              <w:ind w:hanging="6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290">
              <w:rPr>
                <w:rFonts w:ascii="Arial" w:hAnsi="Arial" w:cs="Arial"/>
                <w:color w:val="000000"/>
                <w:sz w:val="16"/>
                <w:szCs w:val="16"/>
              </w:rPr>
              <w:t>Renda Variável</w:t>
            </w:r>
          </w:p>
          <w:p w14:paraId="317F0693" w14:textId="77777777" w:rsidR="005A3826" w:rsidRDefault="005A3826" w:rsidP="007A2317">
            <w:pPr>
              <w:numPr>
                <w:ilvl w:val="0"/>
                <w:numId w:val="6"/>
              </w:numPr>
              <w:ind w:hanging="6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290">
              <w:rPr>
                <w:rFonts w:ascii="Arial" w:hAnsi="Arial" w:cs="Arial"/>
                <w:color w:val="000000"/>
                <w:sz w:val="16"/>
                <w:szCs w:val="16"/>
              </w:rPr>
              <w:t>Renda Fixa</w:t>
            </w:r>
          </w:p>
        </w:tc>
        <w:tc>
          <w:tcPr>
            <w:tcW w:w="50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C0220" w14:textId="77777777" w:rsidR="005A3826" w:rsidRDefault="005A3826" w:rsidP="007A2317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675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A85D4" w14:textId="77777777" w:rsidR="005A3826" w:rsidRDefault="005A3826" w:rsidP="007A2317">
            <w:pPr>
              <w:jc w:val="center"/>
            </w:pPr>
          </w:p>
        </w:tc>
      </w:tr>
      <w:tr w:rsidR="005A3826" w14:paraId="18B73593" w14:textId="77777777" w:rsidTr="007E7D94">
        <w:trPr>
          <w:trHeight w:val="33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40433" w14:textId="77777777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4" w:name="_Hlk5275511"/>
            <w:bookmarkStart w:id="5" w:name="_Hlk5275481"/>
            <w:bookmarkEnd w:id="3"/>
            <w:r>
              <w:rPr>
                <w:rFonts w:ascii="Arial" w:hAnsi="Arial" w:cs="Arial"/>
                <w:color w:val="000000"/>
                <w:sz w:val="20"/>
                <w:szCs w:val="20"/>
              </w:rPr>
              <w:t>Índices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1E2C7" w14:textId="77777777" w:rsidR="005A3826" w:rsidRDefault="005A3826" w:rsidP="007A2317">
            <w:pPr>
              <w:jc w:val="center"/>
            </w:pPr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022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E2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5ECB9" w14:textId="77777777" w:rsidR="005A3826" w:rsidRDefault="005A3826" w:rsidP="007A2317">
            <w:pPr>
              <w:jc w:val="center"/>
            </w:pPr>
          </w:p>
        </w:tc>
      </w:tr>
      <w:bookmarkEnd w:id="4"/>
      <w:bookmarkEnd w:id="5"/>
      <w:tr w:rsidR="005A3826" w14:paraId="48ABA209" w14:textId="77777777" w:rsidTr="007E7D94">
        <w:trPr>
          <w:trHeight w:val="338"/>
        </w:trPr>
        <w:tc>
          <w:tcPr>
            <w:tcW w:w="4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EFD00" w14:textId="77777777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Superfície de Volatilidade 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CD678" w14:textId="34CDAF70" w:rsidR="005A3826" w:rsidRDefault="005A3826" w:rsidP="007A2317">
            <w:pPr>
              <w:jc w:val="center"/>
            </w:pPr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59751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12E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CA1E4" w14:textId="77777777" w:rsidR="005A3826" w:rsidRDefault="005A3826" w:rsidP="007A2317">
            <w:pPr>
              <w:jc w:val="center"/>
            </w:pPr>
          </w:p>
        </w:tc>
      </w:tr>
      <w:tr w:rsidR="005A3826" w14:paraId="37D34795" w14:textId="77777777" w:rsidTr="007E7D9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416EC" w14:textId="77777777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Curvas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04BE7" w14:textId="77777777" w:rsidR="005A3826" w:rsidRDefault="005A3826" w:rsidP="007A2317">
            <w:pPr>
              <w:jc w:val="center"/>
            </w:pPr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2604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E2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CB39C" w14:textId="77777777" w:rsidR="005A3826" w:rsidRDefault="005A3826" w:rsidP="007A2317">
            <w:pPr>
              <w:jc w:val="center"/>
            </w:pPr>
          </w:p>
        </w:tc>
      </w:tr>
      <w:tr w:rsidR="005A3826" w14:paraId="05ECA49D" w14:textId="77777777" w:rsidTr="007E7D9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DE5C9" w14:textId="77777777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Indicadores Econômicos 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534DF" w14:textId="77777777" w:rsidR="005A3826" w:rsidRDefault="005A3826" w:rsidP="007A2317">
            <w:pPr>
              <w:jc w:val="center"/>
            </w:pPr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911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E2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A3B96" w14:textId="77777777" w:rsidR="005A3826" w:rsidRDefault="005A3826" w:rsidP="007A2317">
            <w:pPr>
              <w:jc w:val="center"/>
            </w:pPr>
          </w:p>
        </w:tc>
      </w:tr>
      <w:tr w:rsidR="005A3826" w14:paraId="28BE0CCE" w14:textId="77777777" w:rsidTr="007E7D9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3DA93" w14:textId="77777777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Eventos Corporativos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51472" w14:textId="77777777" w:rsidR="005A3826" w:rsidRDefault="005A3826" w:rsidP="007A2317">
            <w:pPr>
              <w:jc w:val="center"/>
            </w:pPr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4313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E2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E0121" w14:textId="77777777" w:rsidR="005A3826" w:rsidRDefault="005A3826" w:rsidP="007A2317">
            <w:pPr>
              <w:jc w:val="center"/>
            </w:pPr>
          </w:p>
        </w:tc>
      </w:tr>
      <w:tr w:rsidR="005A3826" w14:paraId="1B864BC6" w14:textId="77777777" w:rsidTr="007E7D9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E0F0F" w14:textId="071CFA22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Debêntures</w:t>
            </w:r>
            <w:r w:rsidR="00A01290">
              <w:rPr>
                <w:rFonts w:ascii="Arial" w:hAnsi="Arial" w:cs="Arial"/>
                <w:color w:val="000000"/>
                <w:sz w:val="20"/>
                <w:szCs w:val="20"/>
              </w:rPr>
              <w:t>_MTM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46C38" w14:textId="77777777" w:rsidR="005A3826" w:rsidRDefault="005A3826" w:rsidP="007A2317">
            <w:pPr>
              <w:jc w:val="center"/>
            </w:pPr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7001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E2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87BE7" w14:textId="77777777" w:rsidR="005A3826" w:rsidRDefault="005A3826" w:rsidP="007A2317">
            <w:pPr>
              <w:jc w:val="center"/>
            </w:pPr>
          </w:p>
        </w:tc>
      </w:tr>
      <w:tr w:rsidR="0006712E" w14:paraId="006CABB8" w14:textId="77777777" w:rsidTr="007E7D9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35B63" w14:textId="6FF131A7" w:rsidR="0006712E" w:rsidRDefault="0006712E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Energia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5A6C1" w14:textId="10BF2601" w:rsidR="0006712E" w:rsidRPr="00B50E2B" w:rsidRDefault="0006712E" w:rsidP="007A2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35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E2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B0006" w14:textId="77777777" w:rsidR="0006712E" w:rsidRDefault="0006712E" w:rsidP="007A2317">
            <w:pPr>
              <w:jc w:val="center"/>
            </w:pPr>
          </w:p>
        </w:tc>
      </w:tr>
      <w:tr w:rsidR="005A3826" w14:paraId="3A82C8DA" w14:textId="77777777" w:rsidTr="007E7D9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921A1" w14:textId="140C4BB8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Arquivos Legado</w:t>
            </w:r>
            <w:r w:rsidR="00A01290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BEA4A" w14:textId="77777777" w:rsidR="005A3826" w:rsidRDefault="005A3826" w:rsidP="007A2317">
            <w:pPr>
              <w:jc w:val="center"/>
            </w:pPr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674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E2B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B50E2B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7F9B1" w14:textId="77777777" w:rsidR="005A3826" w:rsidRDefault="005A3826" w:rsidP="007A2317">
            <w:pPr>
              <w:jc w:val="center"/>
            </w:pPr>
          </w:p>
        </w:tc>
      </w:tr>
      <w:tr w:rsidR="005A3826" w:rsidRPr="00254403" w14:paraId="34AD67DD" w14:textId="77777777" w:rsidTr="007E7D94">
        <w:trPr>
          <w:trHeight w:val="338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6DAC0" w14:textId="77777777" w:rsidR="005A3826" w:rsidRPr="00254403" w:rsidRDefault="005A3826" w:rsidP="007A2317">
            <w:r>
              <w:rPr>
                <w:rFonts w:ascii="Arial" w:hAnsi="Arial" w:cs="Arial"/>
                <w:color w:val="000000"/>
                <w:sz w:val="16"/>
                <w:szCs w:val="20"/>
              </w:rPr>
              <w:t>*O canal de Dados Regulatórios será disponibilizado gratuitamente no formato CSV para todas as contratações do Up2Data.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2DF4D" w14:textId="77777777" w:rsidR="005A3826" w:rsidRPr="00254403" w:rsidRDefault="005A3826" w:rsidP="007A2317">
            <w:pPr>
              <w:jc w:val="center"/>
            </w:pPr>
          </w:p>
        </w:tc>
      </w:tr>
      <w:tr w:rsidR="005A3826" w:rsidRPr="00254403" w14:paraId="0EA2F627" w14:textId="77777777" w:rsidTr="007E7D94">
        <w:trPr>
          <w:trHeight w:val="338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6496C" w14:textId="77777777" w:rsidR="005A3826" w:rsidRPr="00254403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BA0A9" w14:textId="77777777" w:rsidR="005A3826" w:rsidRPr="00254403" w:rsidRDefault="005A3826" w:rsidP="007A2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F2095" w14:textId="77777777" w:rsidR="005A3826" w:rsidRPr="00254403" w:rsidRDefault="005A3826" w:rsidP="007A2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440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1958D" w14:textId="77777777" w:rsidR="005A3826" w:rsidRPr="00254403" w:rsidRDefault="005A3826" w:rsidP="007A2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826" w14:paraId="7CD167BE" w14:textId="77777777" w:rsidTr="007E7D9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9F06C" w14:textId="77777777" w:rsidR="005A3826" w:rsidRPr="00A01290" w:rsidRDefault="005A3826" w:rsidP="00A012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2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Meio de Acesso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926ED" w14:textId="77777777" w:rsidR="005A3826" w:rsidRPr="00A01290" w:rsidRDefault="005A3826" w:rsidP="00A01290">
            <w:pPr>
              <w:jc w:val="center"/>
              <w:rPr>
                <w:sz w:val="22"/>
                <w:szCs w:val="22"/>
              </w:rPr>
            </w:pPr>
            <w:r w:rsidRPr="00A012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Quantidade de chaves**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706ED" w14:textId="77777777" w:rsidR="005A3826" w:rsidRDefault="005A3826" w:rsidP="007A2317">
            <w:pPr>
              <w:jc w:val="center"/>
            </w:pPr>
          </w:p>
        </w:tc>
      </w:tr>
      <w:tr w:rsidR="005A3826" w14:paraId="09AFC2D9" w14:textId="77777777" w:rsidTr="007E7D9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5E654" w14:textId="77777777" w:rsidR="005A3826" w:rsidRPr="00A01290" w:rsidRDefault="005A3826" w:rsidP="007A231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01290">
              <w:rPr>
                <w:rFonts w:ascii="Arial" w:hAnsi="Arial" w:cs="Arial"/>
                <w:color w:val="000000"/>
                <w:sz w:val="19"/>
                <w:szCs w:val="19"/>
              </w:rPr>
              <w:t xml:space="preserve">Instalação Software </w:t>
            </w:r>
            <w:r w:rsidRPr="00A0129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(Client)</w:t>
            </w:r>
            <w:r w:rsidRPr="00A01290">
              <w:rPr>
                <w:rFonts w:ascii="Arial" w:hAnsi="Arial" w:cs="Arial"/>
                <w:color w:val="000000"/>
                <w:sz w:val="19"/>
                <w:szCs w:val="19"/>
              </w:rPr>
              <w:t xml:space="preserve"> [</w:t>
            </w:r>
            <w:sdt>
              <w:sdtPr>
                <w:rPr>
                  <w:rFonts w:ascii="Arial" w:hAnsi="Arial" w:cs="Arial"/>
                  <w:color w:val="000000"/>
                  <w:sz w:val="19"/>
                  <w:szCs w:val="19"/>
                </w:rPr>
                <w:id w:val="-88702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1290">
                  <w:rPr>
                    <w:rFonts w:ascii="MS Gothic" w:eastAsia="MS Gothic" w:hAnsi="MS Gothic" w:cs="Arial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Pr="00A01290">
              <w:rPr>
                <w:rFonts w:ascii="Arial" w:hAnsi="Arial" w:cs="Arial"/>
                <w:color w:val="000000"/>
                <w:sz w:val="19"/>
                <w:szCs w:val="19"/>
              </w:rPr>
              <w:t xml:space="preserve">] 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1EA21" w14:textId="77777777" w:rsidR="005A3826" w:rsidRPr="00A01290" w:rsidRDefault="005A3826" w:rsidP="007A231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01290">
              <w:rPr>
                <w:rFonts w:ascii="Arial" w:hAnsi="Arial" w:cs="Arial"/>
                <w:sz w:val="19"/>
                <w:szCs w:val="19"/>
              </w:rPr>
              <w:t xml:space="preserve">Número de chaves** </w:t>
            </w:r>
            <w:r w:rsidRPr="00A0129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0129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01290">
              <w:rPr>
                <w:rFonts w:ascii="Arial" w:hAnsi="Arial" w:cs="Arial"/>
                <w:sz w:val="19"/>
                <w:szCs w:val="19"/>
              </w:rPr>
            </w:r>
            <w:r w:rsidRPr="00A0129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0129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A0129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</w:t>
            </w:r>
            <w:r w:rsidRPr="00A01290">
              <w:rPr>
                <w:rFonts w:ascii="Arial" w:hAnsi="Arial" w:cs="Arial"/>
                <w:b/>
                <w:bCs/>
                <w:sz w:val="19"/>
                <w:szCs w:val="19"/>
              </w:rPr>
              <w:t>Client)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F9DA6" w14:textId="77777777" w:rsidR="005A3826" w:rsidRDefault="005A3826" w:rsidP="007A2317">
            <w:pPr>
              <w:jc w:val="center"/>
            </w:pPr>
          </w:p>
        </w:tc>
      </w:tr>
      <w:tr w:rsidR="005A3826" w14:paraId="14F3256F" w14:textId="77777777" w:rsidTr="007E7D94">
        <w:trPr>
          <w:trHeight w:val="33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2B4A2" w14:textId="77777777" w:rsidR="005A3826" w:rsidRPr="00A01290" w:rsidRDefault="005A3826" w:rsidP="007A2317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01290">
              <w:rPr>
                <w:rFonts w:ascii="Arial" w:hAnsi="Arial" w:cs="Arial"/>
                <w:color w:val="000000"/>
                <w:sz w:val="19"/>
                <w:szCs w:val="19"/>
              </w:rPr>
              <w:t xml:space="preserve">Acesso à nuvem </w:t>
            </w:r>
            <w:r w:rsidRPr="00A0129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(Cloud)</w:t>
            </w:r>
            <w:r w:rsidRPr="00A01290">
              <w:rPr>
                <w:rFonts w:ascii="Arial" w:hAnsi="Arial" w:cs="Arial"/>
                <w:color w:val="000000"/>
                <w:sz w:val="19"/>
                <w:szCs w:val="19"/>
              </w:rPr>
              <w:t xml:space="preserve"> [</w:t>
            </w:r>
            <w:sdt>
              <w:sdtPr>
                <w:rPr>
                  <w:rFonts w:ascii="Arial" w:hAnsi="Arial" w:cs="Arial"/>
                  <w:color w:val="000000"/>
                  <w:sz w:val="19"/>
                  <w:szCs w:val="19"/>
                </w:rPr>
                <w:id w:val="29288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1290">
                  <w:rPr>
                    <w:rFonts w:ascii="MS Gothic" w:eastAsia="MS Gothic" w:hAnsi="MS Gothic" w:cs="Arial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Pr="00A01290">
              <w:rPr>
                <w:rFonts w:ascii="Arial" w:hAnsi="Arial" w:cs="Arial"/>
                <w:color w:val="000000"/>
                <w:sz w:val="19"/>
                <w:szCs w:val="19"/>
              </w:rPr>
              <w:t>]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86E5D" w14:textId="47859CF0" w:rsidR="005A3826" w:rsidRPr="00A01290" w:rsidRDefault="005A3826" w:rsidP="007A2317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A01290">
              <w:rPr>
                <w:rFonts w:ascii="Arial" w:hAnsi="Arial" w:cs="Arial"/>
                <w:sz w:val="19"/>
                <w:szCs w:val="19"/>
              </w:rPr>
              <w:t>Número de chaves **</w:t>
            </w:r>
            <w:r w:rsidR="00A01290" w:rsidRPr="00A0129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01290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0129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A01290">
              <w:rPr>
                <w:rFonts w:ascii="Arial" w:hAnsi="Arial" w:cs="Arial"/>
                <w:sz w:val="19"/>
                <w:szCs w:val="19"/>
              </w:rPr>
            </w:r>
            <w:r w:rsidRPr="00A0129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t> </w:t>
            </w:r>
            <w:r w:rsidRPr="00A01290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A0129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A01290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(</w:t>
            </w:r>
            <w:r w:rsidRPr="00A01290">
              <w:rPr>
                <w:rFonts w:ascii="Arial" w:hAnsi="Arial" w:cs="Arial"/>
                <w:b/>
                <w:bCs/>
                <w:sz w:val="19"/>
                <w:szCs w:val="19"/>
              </w:rPr>
              <w:t>Cloud)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EB283" w14:textId="77777777" w:rsidR="005A3826" w:rsidRDefault="005A3826" w:rsidP="007A2317">
            <w:pPr>
              <w:jc w:val="center"/>
            </w:pPr>
          </w:p>
        </w:tc>
      </w:tr>
      <w:tr w:rsidR="005A3826" w14:paraId="35D4E6C0" w14:textId="77777777" w:rsidTr="007E7D94">
        <w:trPr>
          <w:trHeight w:val="338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FBEA2" w14:textId="5424074F" w:rsidR="005A3826" w:rsidRDefault="005A3826" w:rsidP="007A231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289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1F62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01290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1F6289">
              <w:rPr>
                <w:rFonts w:ascii="Arial" w:hAnsi="Arial" w:cs="Arial"/>
                <w:color w:val="000000"/>
                <w:sz w:val="16"/>
                <w:szCs w:val="16"/>
              </w:rPr>
              <w:t xml:space="preserve"> Política Comercial do produto</w:t>
            </w:r>
            <w:r w:rsidR="00A01290">
              <w:rPr>
                <w:rFonts w:ascii="Arial" w:hAnsi="Arial" w:cs="Arial"/>
                <w:color w:val="000000"/>
                <w:sz w:val="16"/>
                <w:szCs w:val="16"/>
              </w:rPr>
              <w:t xml:space="preserve"> permite a utilização gratuita de até</w:t>
            </w:r>
            <w:r w:rsidRPr="001F6289">
              <w:rPr>
                <w:rFonts w:ascii="Arial" w:hAnsi="Arial" w:cs="Arial"/>
                <w:color w:val="000000"/>
                <w:sz w:val="16"/>
                <w:szCs w:val="16"/>
              </w:rPr>
              <w:t xml:space="preserve"> duas chaves de acesso,</w:t>
            </w:r>
            <w:r w:rsidR="00157925">
              <w:rPr>
                <w:rFonts w:ascii="Arial" w:hAnsi="Arial" w:cs="Arial"/>
                <w:color w:val="000000"/>
                <w:sz w:val="16"/>
                <w:szCs w:val="16"/>
              </w:rPr>
              <w:t xml:space="preserve"> solicite quantas chaves for utilizar, podendo ser: apenas uma,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duas para um único meio de acesso, ou uma para cada meio de acesso. Caso a instituição necessite de </w:t>
            </w:r>
            <w:r w:rsidR="00157925">
              <w:rPr>
                <w:rFonts w:ascii="Arial" w:hAnsi="Arial" w:cs="Arial"/>
                <w:color w:val="000000"/>
                <w:sz w:val="16"/>
                <w:szCs w:val="16"/>
              </w:rPr>
              <w:t>mais de duas chaves,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existe uma cobrança por chave adicional solicitada.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71263D" w14:textId="77777777" w:rsidR="005A3826" w:rsidRDefault="005A3826" w:rsidP="007A2317">
            <w:pPr>
              <w:jc w:val="center"/>
            </w:pPr>
          </w:p>
        </w:tc>
      </w:tr>
      <w:tr w:rsidR="005A3826" w14:paraId="6F6F316D" w14:textId="77777777" w:rsidTr="007E7D94">
        <w:trPr>
          <w:trHeight w:val="422"/>
        </w:trPr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51F81" w14:textId="77777777" w:rsidR="005A3826" w:rsidRDefault="005A3826" w:rsidP="007A2317">
            <w:pPr>
              <w:ind w:firstLine="4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663D8" w14:textId="77777777" w:rsidR="005A3826" w:rsidRDefault="005A3826" w:rsidP="007A2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210FFC" w14:textId="77777777" w:rsidR="005A3826" w:rsidRDefault="005A3826" w:rsidP="007A2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A3826" w14:paraId="28D1F04B" w14:textId="77777777" w:rsidTr="007E7D94">
        <w:trPr>
          <w:trHeight w:val="42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1E9B" w14:textId="77777777" w:rsidR="005A3826" w:rsidRDefault="005A3826" w:rsidP="007A2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Formato dos arquivos de Dados Especializados) 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AEB75" w14:textId="291766C1" w:rsidR="005A3826" w:rsidRDefault="005A3826" w:rsidP="007A2317">
            <w:pPr>
              <w:jc w:val="center"/>
            </w:pPr>
            <w:r w:rsidRPr="007E7D94">
              <w:rPr>
                <w:rFonts w:ascii="Arial" w:hAnsi="Arial" w:cs="Arial"/>
                <w:color w:val="000000"/>
                <w:sz w:val="20"/>
                <w:szCs w:val="20"/>
              </w:rPr>
              <w:t xml:space="preserve">TXT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8143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r w:rsidRPr="007E7D94">
              <w:rPr>
                <w:rFonts w:ascii="Arial" w:hAnsi="Arial" w:cs="Arial"/>
                <w:color w:val="000000"/>
                <w:sz w:val="20"/>
                <w:szCs w:val="20"/>
              </w:rPr>
              <w:t xml:space="preserve">  CSV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9258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r w:rsidRPr="007E7D94" w:rsidDel="002743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7D94">
              <w:rPr>
                <w:rFonts w:ascii="Arial" w:hAnsi="Arial" w:cs="Arial"/>
                <w:color w:val="000000"/>
                <w:sz w:val="20"/>
                <w:szCs w:val="20"/>
              </w:rPr>
              <w:t xml:space="preserve">JSON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5149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r w:rsidRPr="007E7D94">
              <w:rPr>
                <w:rFonts w:ascii="Arial" w:hAnsi="Arial" w:cs="Arial"/>
                <w:color w:val="000000"/>
                <w:sz w:val="20"/>
                <w:szCs w:val="20"/>
              </w:rPr>
              <w:t xml:space="preserve"> XML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3521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  <w:r w:rsidRPr="007E7D94" w:rsidDel="002743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7D94">
              <w:rPr>
                <w:rFonts w:ascii="Segoe UI" w:hAnsi="Segoe UI" w:cs="Segoe UI"/>
                <w:sz w:val="21"/>
                <w:szCs w:val="21"/>
              </w:rPr>
              <w:t xml:space="preserve">YMF_SAC </w:t>
            </w:r>
            <w:r w:rsidR="007E7D94">
              <w:rPr>
                <w:rFonts w:ascii="Arial" w:hAnsi="Arial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5763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7D9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E7D94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7EED4" w14:textId="77777777" w:rsidR="005A3826" w:rsidRPr="007E7D94" w:rsidRDefault="005A3826" w:rsidP="007A2317">
            <w:pPr>
              <w:jc w:val="center"/>
            </w:pPr>
          </w:p>
        </w:tc>
      </w:tr>
      <w:tr w:rsidR="005A3826" w:rsidRPr="00254403" w14:paraId="6D9AD8ED" w14:textId="77777777" w:rsidTr="007E7D94">
        <w:trPr>
          <w:trHeight w:val="422"/>
        </w:trPr>
        <w:tc>
          <w:tcPr>
            <w:tcW w:w="9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C2658" w14:textId="77777777" w:rsidR="005A3826" w:rsidRPr="00254403" w:rsidRDefault="005A3826" w:rsidP="007A23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As Contratantes se obrigam a informar, por escrito e em no máximo cinco (5) dias, à B3 sobre qualquer alteração de dados acima, sendo o único e exclusivo responsável por toda e qualquer infração contratual que decorra da desatualização dos referidos dados. </w:t>
            </w:r>
          </w:p>
        </w:tc>
        <w:tc>
          <w:tcPr>
            <w:tcW w:w="21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7C12F" w14:textId="77777777" w:rsidR="005A3826" w:rsidRPr="00254403" w:rsidRDefault="005A3826" w:rsidP="007A231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2"/>
    </w:tbl>
    <w:p w14:paraId="6880E66B" w14:textId="77777777" w:rsidR="005A3826" w:rsidRPr="00254403" w:rsidRDefault="005A3826" w:rsidP="005A3826"/>
    <w:p w14:paraId="34148D7C" w14:textId="77777777" w:rsidR="005A3826" w:rsidRPr="00254403" w:rsidRDefault="005A3826" w:rsidP="005A3826">
      <w:pPr>
        <w:pageBreakBefore/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5A3826" w14:paraId="02265193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49622" w14:textId="77777777" w:rsidR="005A3826" w:rsidRDefault="005A3826" w:rsidP="007A2317">
            <w:r>
              <w:rPr>
                <w:rFonts w:ascii="Arial" w:hAnsi="Arial" w:cs="Arial"/>
                <w:b/>
              </w:rPr>
              <w:t xml:space="preserve">Data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ench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[preencher]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  <w:p w14:paraId="60803FC9" w14:textId="77777777" w:rsidR="005A3826" w:rsidRDefault="005A3826" w:rsidP="007A2317">
            <w:r>
              <w:rPr>
                <w:rFonts w:ascii="Arial" w:hAnsi="Arial" w:cs="Arial"/>
                <w:b/>
              </w:rPr>
              <w:t xml:space="preserve">Empresa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ench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[preencher]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  <w:p w14:paraId="331BED05" w14:textId="77777777" w:rsidR="005A3826" w:rsidRDefault="005A3826" w:rsidP="007A231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1609AFA" w14:textId="77777777" w:rsidR="005A3826" w:rsidRDefault="005A3826" w:rsidP="007A2317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III</w:t>
            </w:r>
          </w:p>
        </w:tc>
      </w:tr>
      <w:tr w:rsidR="005A3826" w14:paraId="06E8F8D0" w14:textId="77777777" w:rsidTr="007A2317">
        <w:trPr>
          <w:trHeight w:val="56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42555" w14:textId="77777777" w:rsidR="005A3826" w:rsidRDefault="005A3826" w:rsidP="007A231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AO CONTRATO DE SERVIÇOS UP2DATA</w:t>
            </w:r>
          </w:p>
        </w:tc>
      </w:tr>
      <w:tr w:rsidR="005A3826" w:rsidRPr="00254403" w14:paraId="727C9C65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0041" w14:textId="77777777" w:rsidR="005A3826" w:rsidRPr="00254403" w:rsidRDefault="005A3826" w:rsidP="007A2317">
            <w:pPr>
              <w:ind w:left="-108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A3826" w:rsidRPr="005B455B" w14:paraId="672B67BC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8C647" w14:textId="77777777" w:rsidR="005A3826" w:rsidRPr="004B1DFA" w:rsidRDefault="005A3826" w:rsidP="007A2317">
            <w:pPr>
              <w:ind w:lef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Dados cadastrais das Empresas do Grupo Econômico</w:t>
            </w:r>
          </w:p>
        </w:tc>
      </w:tr>
      <w:tr w:rsidR="005A3826" w:rsidRPr="005B455B" w14:paraId="76F326C0" w14:textId="77777777" w:rsidTr="007A2317">
        <w:trPr>
          <w:trHeight w:val="15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7E41" w14:textId="77777777" w:rsidR="005A3826" w:rsidRPr="004B1DFA" w:rsidRDefault="005A3826" w:rsidP="007A2317">
            <w:pPr>
              <w:ind w:left="-108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A3826" w14:paraId="6FA99CC4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9B38" w14:textId="77777777" w:rsidR="005A3826" w:rsidRDefault="005A3826" w:rsidP="007A2317">
            <w:r>
              <w:rPr>
                <w:rFonts w:ascii="Arial" w:hAnsi="Arial" w:cs="Arial"/>
                <w:b/>
                <w:sz w:val="21"/>
                <w:szCs w:val="21"/>
              </w:rPr>
              <w:t xml:space="preserve">Quantidade de empresas do Grupo: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sz w:val="21"/>
                <w:szCs w:val="21"/>
              </w:rPr>
              <w:t> </w:t>
            </w:r>
          </w:p>
        </w:tc>
      </w:tr>
      <w:tr w:rsidR="005A3826" w14:paraId="09772330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FFAD8" w14:textId="77777777" w:rsidR="005A3826" w:rsidRDefault="005A3826" w:rsidP="007A2317">
            <w:pPr>
              <w:ind w:left="-108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A3826" w14:paraId="662A4B99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9F6F" w14:textId="77777777" w:rsidR="005A3826" w:rsidRDefault="005A3826" w:rsidP="007A2317">
            <w:pPr>
              <w:ind w:left="252"/>
            </w:pPr>
            <w:r>
              <w:rPr>
                <w:rFonts w:ascii="Arial" w:hAnsi="Arial" w:cs="Arial"/>
                <w:b/>
              </w:rPr>
              <w:t>1.</w:t>
            </w:r>
          </w:p>
        </w:tc>
      </w:tr>
      <w:tr w:rsidR="005A3826" w14:paraId="31A0D0B4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32A75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>Denominação ou 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A3826" w14:paraId="3ECA4D1C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4929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 xml:space="preserve">CNPJ/CPF nº: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A3826" w14:paraId="14D848A8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133F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3826" w14:paraId="5C3D5C53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16BE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>Telefone (comercial):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A3826" w14:paraId="14A47CAB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CC2C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 xml:space="preserve">E-mail (comercial):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A3826" w14:paraId="522CF594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F66F2" w14:textId="77777777" w:rsidR="005A3826" w:rsidRDefault="005A3826" w:rsidP="007A2317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A3826" w14:paraId="2DBB5576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61A4A" w14:textId="77777777" w:rsidR="005A3826" w:rsidRDefault="005A3826" w:rsidP="007A2317">
            <w:pPr>
              <w:ind w:left="284"/>
            </w:pPr>
            <w:r>
              <w:rPr>
                <w:rFonts w:ascii="Arial" w:hAnsi="Arial" w:cs="Arial"/>
                <w:b/>
              </w:rPr>
              <w:t>2.</w:t>
            </w:r>
          </w:p>
        </w:tc>
      </w:tr>
      <w:tr w:rsidR="005A3826" w14:paraId="1C2F6E7C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A5BC6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>Denominação ou 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A3826" w14:paraId="51736E6C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E3D52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 xml:space="preserve">CNPJ/CPF nº: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A3826" w14:paraId="001A20FA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F3D5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3826" w14:paraId="2D46108F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FCE32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>Telefone (comercial):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A3826" w14:paraId="41B336D1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0F3B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 xml:space="preserve">E-mail (comercial):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A3826" w14:paraId="38956595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AD335" w14:textId="77777777" w:rsidR="005A3826" w:rsidRDefault="005A3826" w:rsidP="007A2317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A3826" w14:paraId="405FC5FA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C9FD" w14:textId="77777777" w:rsidR="005A3826" w:rsidRDefault="005A3826" w:rsidP="007A2317">
            <w:pPr>
              <w:pStyle w:val="PargrafodaLista"/>
              <w:widowControl w:val="0"/>
              <w:ind w:left="284"/>
            </w:pPr>
            <w:r>
              <w:rPr>
                <w:rFonts w:ascii="Arial" w:hAnsi="Arial" w:cs="Arial"/>
                <w:b/>
              </w:rPr>
              <w:t>3.</w:t>
            </w:r>
          </w:p>
        </w:tc>
      </w:tr>
      <w:tr w:rsidR="005A3826" w14:paraId="2F519DAC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E435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>Denominação ou 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A3826" w14:paraId="3B0D52CC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A8FD8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 xml:space="preserve">CNPJ/CPF nº: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A3826" w14:paraId="4A09DD48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2338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3826" w14:paraId="40FCCEA8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E6FF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>Telefone (comercial):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A3826" w14:paraId="7714C419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CCFC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 xml:space="preserve">E-mail (comercial):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A3826" w14:paraId="7B2A590A" w14:textId="77777777" w:rsidTr="007A2317">
        <w:trPr>
          <w:trHeight w:val="7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EA24" w14:textId="77777777" w:rsidR="005A3826" w:rsidRDefault="005A3826" w:rsidP="007A2317">
            <w:pPr>
              <w:ind w:left="-108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A3826" w14:paraId="76D8151F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DF7A" w14:textId="77777777" w:rsidR="005A3826" w:rsidRDefault="005A3826" w:rsidP="007A2317">
            <w:pPr>
              <w:pStyle w:val="PargrafodaLista"/>
              <w:widowControl w:val="0"/>
              <w:ind w:left="284"/>
            </w:pPr>
            <w:r>
              <w:rPr>
                <w:rFonts w:ascii="Arial" w:hAnsi="Arial" w:cs="Arial"/>
                <w:b/>
              </w:rPr>
              <w:t>4.</w:t>
            </w:r>
          </w:p>
        </w:tc>
      </w:tr>
      <w:tr w:rsidR="005A3826" w14:paraId="10B37A77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433E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>Denominação ou 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A3826" w14:paraId="24EA1B35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DF202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 xml:space="preserve">CNPJ/CPF nº: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A3826" w14:paraId="7C145831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89FC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A3826" w14:paraId="0FEDA2A1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533A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>Telefone (comercial):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A3826" w14:paraId="3D88E01F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A3B3" w14:textId="77777777" w:rsidR="005A3826" w:rsidRDefault="005A3826" w:rsidP="007A2317">
            <w:r>
              <w:rPr>
                <w:rFonts w:ascii="Arial" w:hAnsi="Arial" w:cs="Arial"/>
                <w:b/>
                <w:sz w:val="20"/>
                <w:szCs w:val="20"/>
              </w:rPr>
              <w:t xml:space="preserve">E-mail (comercial):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5A3826" w14:paraId="056BADA6" w14:textId="77777777" w:rsidTr="007A231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AD3C9" w14:textId="77777777" w:rsidR="005A3826" w:rsidRDefault="005A3826" w:rsidP="007A2317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A3826" w:rsidRPr="00254403" w14:paraId="601A987D" w14:textId="77777777" w:rsidTr="007A2317">
        <w:trPr>
          <w:trHeight w:val="81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174CD" w14:textId="77777777" w:rsidR="005A3826" w:rsidRPr="00254403" w:rsidRDefault="005A3826" w:rsidP="007A2317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As Contratantes se obrigam a informar, por escrito e em no máximo cinco (5) dias, à </w:t>
            </w:r>
            <w:r>
              <w:rPr>
                <w:rFonts w:ascii="Arial" w:hAnsi="Arial" w:cs="Arial"/>
                <w:b/>
                <w:sz w:val="20"/>
                <w:szCs w:val="20"/>
              </w:rPr>
              <w:t>B3</w:t>
            </w:r>
            <w:r>
              <w:rPr>
                <w:rFonts w:ascii="Arial" w:hAnsi="Arial" w:cs="Arial"/>
                <w:sz w:val="20"/>
                <w:szCs w:val="20"/>
              </w:rPr>
              <w:t xml:space="preserve"> sobre qualquer alteração de dados acima, sendo o único e exclusivo responsável por toda e qualquer infração contratual que decorra da desatualização dos referidos dados.</w:t>
            </w:r>
          </w:p>
        </w:tc>
      </w:tr>
    </w:tbl>
    <w:p w14:paraId="7758E034" w14:textId="77777777" w:rsidR="005A3826" w:rsidRPr="00254403" w:rsidRDefault="005A3826" w:rsidP="005A3826">
      <w:pPr>
        <w:rPr>
          <w:rFonts w:ascii="Garamond" w:hAnsi="Garamond"/>
        </w:rPr>
      </w:pPr>
    </w:p>
    <w:p w14:paraId="279E2134" w14:textId="77777777" w:rsidR="005A3826" w:rsidRPr="00254403" w:rsidRDefault="005A3826" w:rsidP="005A3826">
      <w:pPr>
        <w:rPr>
          <w:rFonts w:ascii="Garamond" w:hAnsi="Garamond"/>
        </w:rPr>
      </w:pPr>
    </w:p>
    <w:p w14:paraId="786C9A89" w14:textId="77777777" w:rsidR="005A3826" w:rsidRPr="00254403" w:rsidRDefault="005A3826" w:rsidP="005A3826">
      <w:pPr>
        <w:rPr>
          <w:rFonts w:ascii="Garamond" w:hAnsi="Garamond"/>
        </w:rPr>
      </w:pPr>
    </w:p>
    <w:p w14:paraId="79716104" w14:textId="77777777" w:rsidR="005A3826" w:rsidRPr="00254403" w:rsidRDefault="005A3826" w:rsidP="005A3826">
      <w:pPr>
        <w:rPr>
          <w:rFonts w:ascii="Garamond" w:hAnsi="Garamond"/>
        </w:rPr>
      </w:pPr>
    </w:p>
    <w:p w14:paraId="0DA3E259" w14:textId="77777777" w:rsidR="005A3826" w:rsidRPr="00254403" w:rsidRDefault="005A3826" w:rsidP="005A3826">
      <w:pPr>
        <w:rPr>
          <w:rFonts w:ascii="Garamond" w:hAnsi="Garamond"/>
        </w:rPr>
      </w:pPr>
    </w:p>
    <w:bookmarkEnd w:id="0"/>
    <w:p w14:paraId="632F289A" w14:textId="77777777" w:rsidR="005A3826" w:rsidRPr="00254403" w:rsidRDefault="005A3826" w:rsidP="005A3826">
      <w:pPr>
        <w:rPr>
          <w:rFonts w:ascii="Garamond" w:hAnsi="Garamond"/>
          <w:sz w:val="20"/>
        </w:rPr>
      </w:pPr>
    </w:p>
    <w:p w14:paraId="037A1F37" w14:textId="77777777" w:rsidR="00695C32" w:rsidRPr="00254403" w:rsidRDefault="00695C32" w:rsidP="00254403">
      <w:pPr>
        <w:rPr>
          <w:rFonts w:ascii="Garamond" w:hAnsi="Garamond"/>
          <w:sz w:val="20"/>
        </w:rPr>
      </w:pPr>
    </w:p>
    <w:sectPr w:rsidR="00695C32" w:rsidRPr="00254403" w:rsidSect="005B4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134" w:left="1077" w:header="568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AB80" w14:textId="77777777" w:rsidR="007A2317" w:rsidRDefault="007A2317">
      <w:r>
        <w:separator/>
      </w:r>
    </w:p>
  </w:endnote>
  <w:endnote w:type="continuationSeparator" w:id="0">
    <w:p w14:paraId="199EA6DF" w14:textId="77777777" w:rsidR="007A2317" w:rsidRDefault="007A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Bold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E274" w14:textId="77777777" w:rsidR="00A24C76" w:rsidRDefault="00A24C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8ACE" w14:textId="75929C7A" w:rsidR="007A2317" w:rsidRDefault="007A2317">
    <w:pPr>
      <w:pStyle w:val="Rodap"/>
      <w:jc w:val="right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3C436B" wp14:editId="08F01D0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19e41c396f83496cb8323da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41832E" w14:textId="1B7C853F" w:rsidR="007A2317" w:rsidRPr="005B455B" w:rsidRDefault="007A2317" w:rsidP="0027435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5B455B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3C436B" id="_x0000_t202" coordsize="21600,21600" o:spt="202" path="m,l,21600r21600,l21600,xe">
              <v:stroke joinstyle="miter"/>
              <v:path gradientshapeok="t" o:connecttype="rect"/>
            </v:shapetype>
            <v:shape id="MSIPCM519e41c396f83496cb8323da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AmO8B6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2941832E" w14:textId="1B7C853F" w:rsidR="007A2317" w:rsidRPr="005B455B" w:rsidRDefault="007A2317" w:rsidP="00274354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</w:rPr>
                    </w:pPr>
                    <w:r w:rsidRPr="005B455B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Del="00274354">
      <w:rPr>
        <w:rFonts w:ascii="Arial" w:hAnsi="Arial" w:cs="Arial"/>
        <w:sz w:val="16"/>
        <w:szCs w:val="16"/>
      </w:rPr>
      <w:t xml:space="preserve"> </w:t>
    </w:r>
  </w:p>
  <w:p w14:paraId="4BE0516D" w14:textId="22BC638A" w:rsidR="007A2317" w:rsidRDefault="007A2317" w:rsidP="005B455B">
    <w:pPr>
      <w:pStyle w:val="Rodap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F21D" w14:textId="77777777" w:rsidR="00A24C76" w:rsidRDefault="00A24C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7ADCC" w14:textId="77777777" w:rsidR="007A2317" w:rsidRDefault="007A2317">
      <w:r>
        <w:rPr>
          <w:color w:val="000000"/>
        </w:rPr>
        <w:separator/>
      </w:r>
    </w:p>
  </w:footnote>
  <w:footnote w:type="continuationSeparator" w:id="0">
    <w:p w14:paraId="5FC744E6" w14:textId="77777777" w:rsidR="007A2317" w:rsidRDefault="007A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31ED" w14:textId="77777777" w:rsidR="00A24C76" w:rsidRDefault="00A24C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0F91" w14:textId="79C11957" w:rsidR="007A2317" w:rsidRDefault="007A2317" w:rsidP="00274354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11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NUMPAGES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13</w:t>
    </w:r>
    <w:r>
      <w:rPr>
        <w:rFonts w:ascii="Arial" w:hAnsi="Arial" w:cs="Arial"/>
        <w:b/>
        <w:bCs/>
        <w:sz w:val="16"/>
        <w:szCs w:val="16"/>
      </w:rPr>
      <w:fldChar w:fldCharType="end"/>
    </w:r>
  </w:p>
  <w:p w14:paraId="49730579" w14:textId="4E10E281" w:rsidR="007A2317" w:rsidRDefault="007A2317" w:rsidP="005B455B">
    <w:pPr>
      <w:pStyle w:val="Rodap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Contrato de Serviços UP2DATA </w:t>
    </w:r>
  </w:p>
  <w:p w14:paraId="1BC7C0E3" w14:textId="08C31AD7" w:rsidR="007A2317" w:rsidRDefault="007A2317" w:rsidP="005B455B">
    <w:pPr>
      <w:pStyle w:val="Rodap"/>
      <w:jc w:val="right"/>
      <w:rPr>
        <w:rFonts w:ascii="Arial" w:hAnsi="Arial" w:cs="Arial"/>
        <w:i/>
        <w:sz w:val="16"/>
        <w:szCs w:val="16"/>
      </w:rPr>
    </w:pPr>
    <w:r w:rsidRPr="00A24C76">
      <w:rPr>
        <w:rFonts w:ascii="Arial" w:hAnsi="Arial" w:cs="Arial"/>
        <w:i/>
        <w:sz w:val="16"/>
        <w:szCs w:val="16"/>
        <w:highlight w:val="yellow"/>
      </w:rPr>
      <w:t>Versão 1.2.1 (2021 06 15)</w:t>
    </w:r>
  </w:p>
  <w:p w14:paraId="0BA4B9A7" w14:textId="77777777" w:rsidR="007A2317" w:rsidRDefault="007A2317" w:rsidP="005B455B">
    <w:pPr>
      <w:pStyle w:val="Rodap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EF77" w14:textId="77777777" w:rsidR="00A24C76" w:rsidRDefault="00A24C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2699"/>
    <w:multiLevelType w:val="hybridMultilevel"/>
    <w:tmpl w:val="DE142CD0"/>
    <w:lvl w:ilvl="0" w:tplc="7E6212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0B70"/>
    <w:multiLevelType w:val="hybridMultilevel"/>
    <w:tmpl w:val="69344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60C8"/>
    <w:multiLevelType w:val="multilevel"/>
    <w:tmpl w:val="920C74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" w15:restartNumberingAfterBreak="0">
    <w:nsid w:val="1BFC476A"/>
    <w:multiLevelType w:val="multilevel"/>
    <w:tmpl w:val="07B60E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115E92"/>
    <w:multiLevelType w:val="hybridMultilevel"/>
    <w:tmpl w:val="7FCC2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D1796"/>
    <w:multiLevelType w:val="hybridMultilevel"/>
    <w:tmpl w:val="0838B3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B089F"/>
    <w:multiLevelType w:val="multilevel"/>
    <w:tmpl w:val="DF1A9B1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1B7B1F"/>
    <w:multiLevelType w:val="hybridMultilevel"/>
    <w:tmpl w:val="9BBC08AE"/>
    <w:lvl w:ilvl="0" w:tplc="BAE8DD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862B99"/>
    <w:multiLevelType w:val="hybridMultilevel"/>
    <w:tmpl w:val="862A7D80"/>
    <w:lvl w:ilvl="0" w:tplc="687015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31237"/>
    <w:multiLevelType w:val="hybridMultilevel"/>
    <w:tmpl w:val="F5F2FD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341BF"/>
    <w:multiLevelType w:val="multilevel"/>
    <w:tmpl w:val="D6CC02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91771F1"/>
    <w:multiLevelType w:val="hybridMultilevel"/>
    <w:tmpl w:val="D832B20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7573FE"/>
    <w:multiLevelType w:val="multilevel"/>
    <w:tmpl w:val="394EB3C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7C5366"/>
    <w:multiLevelType w:val="multilevel"/>
    <w:tmpl w:val="75E2EA4C"/>
    <w:styleLink w:val="LFO3"/>
    <w:lvl w:ilvl="0">
      <w:numFmt w:val="bullet"/>
      <w:pStyle w:val="Commarcadore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4229535F"/>
    <w:multiLevelType w:val="hybridMultilevel"/>
    <w:tmpl w:val="6E869B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6751B"/>
    <w:multiLevelType w:val="multilevel"/>
    <w:tmpl w:val="A11E7B10"/>
    <w:styleLink w:val="WWOutlineListStyle"/>
    <w:lvl w:ilvl="0">
      <w:start w:val="1"/>
      <w:numFmt w:val="decimal"/>
      <w:lvlText w:val="%1"/>
      <w:lvlJc w:val="left"/>
      <w:pPr>
        <w:ind w:left="284" w:hanging="284"/>
      </w:pPr>
    </w:lvl>
    <w:lvl w:ilvl="1">
      <w:start w:val="1"/>
      <w:numFmt w:val="decimal"/>
      <w:lvlText w:val="%1.%2"/>
      <w:lvlJc w:val="left"/>
      <w:pPr>
        <w:ind w:left="851" w:hanging="284"/>
      </w:pPr>
    </w:lvl>
    <w:lvl w:ilvl="2">
      <w:start w:val="1"/>
      <w:numFmt w:val="decimal"/>
      <w:lvlText w:val="%1.%2.%3"/>
      <w:lvlJc w:val="left"/>
      <w:pPr>
        <w:ind w:left="1134" w:hanging="283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8082388"/>
    <w:multiLevelType w:val="multilevel"/>
    <w:tmpl w:val="5EAC65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560E268D"/>
    <w:multiLevelType w:val="multilevel"/>
    <w:tmpl w:val="5464F19C"/>
    <w:lvl w:ilvl="0">
      <w:numFmt w:val="bullet"/>
      <w:lvlText w:val=""/>
      <w:lvlJc w:val="left"/>
      <w:pPr>
        <w:ind w:left="1120" w:hanging="360"/>
      </w:pPr>
      <w:rPr>
        <w:rFonts w:ascii="Symbol" w:hAnsi="Symbol"/>
        <w:sz w:val="18"/>
        <w:szCs w:val="18"/>
      </w:rPr>
    </w:lvl>
    <w:lvl w:ilvl="1">
      <w:numFmt w:val="bullet"/>
      <w:lvlText w:val="o"/>
      <w:lvlJc w:val="left"/>
      <w:pPr>
        <w:ind w:left="18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0" w:hanging="360"/>
      </w:pPr>
      <w:rPr>
        <w:rFonts w:ascii="Wingdings" w:hAnsi="Wingdings"/>
      </w:rPr>
    </w:lvl>
  </w:abstractNum>
  <w:abstractNum w:abstractNumId="18" w15:restartNumberingAfterBreak="0">
    <w:nsid w:val="58ED4F88"/>
    <w:multiLevelType w:val="hybridMultilevel"/>
    <w:tmpl w:val="AC92CAB8"/>
    <w:lvl w:ilvl="0" w:tplc="687015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25588"/>
    <w:multiLevelType w:val="hybridMultilevel"/>
    <w:tmpl w:val="F7181ED8"/>
    <w:lvl w:ilvl="0" w:tplc="687015D8">
      <w:start w:val="1"/>
      <w:numFmt w:val="lowerRoman"/>
      <w:lvlText w:val="(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EBC2C2A"/>
    <w:multiLevelType w:val="multilevel"/>
    <w:tmpl w:val="24ECB8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F9B14CA"/>
    <w:multiLevelType w:val="multilevel"/>
    <w:tmpl w:val="809077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C83A29"/>
    <w:multiLevelType w:val="multilevel"/>
    <w:tmpl w:val="D1568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F5E2670"/>
    <w:multiLevelType w:val="multilevel"/>
    <w:tmpl w:val="BEE263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227228D"/>
    <w:multiLevelType w:val="hybridMultilevel"/>
    <w:tmpl w:val="6A6AE3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811B9"/>
    <w:multiLevelType w:val="multilevel"/>
    <w:tmpl w:val="22EE82E8"/>
    <w:styleLink w:val="WWOutlineListStyle1"/>
    <w:lvl w:ilvl="0">
      <w:start w:val="1"/>
      <w:numFmt w:val="decimal"/>
      <w:pStyle w:val="Ttulo1"/>
      <w:lvlText w:val="%1"/>
      <w:lvlJc w:val="left"/>
      <w:pPr>
        <w:ind w:left="284" w:hanging="284"/>
      </w:pPr>
    </w:lvl>
    <w:lvl w:ilvl="1">
      <w:start w:val="1"/>
      <w:numFmt w:val="decimal"/>
      <w:pStyle w:val="Ttulo2"/>
      <w:lvlText w:val="%1.%2"/>
      <w:lvlJc w:val="left"/>
      <w:pPr>
        <w:ind w:left="851" w:hanging="284"/>
      </w:pPr>
    </w:lvl>
    <w:lvl w:ilvl="2">
      <w:start w:val="1"/>
      <w:numFmt w:val="decimal"/>
      <w:pStyle w:val="Ttulo3"/>
      <w:lvlText w:val="%1.%2.%3"/>
      <w:lvlJc w:val="left"/>
      <w:pPr>
        <w:ind w:left="1134" w:hanging="283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6" w15:restartNumberingAfterBreak="0">
    <w:nsid w:val="78E71247"/>
    <w:multiLevelType w:val="hybridMultilevel"/>
    <w:tmpl w:val="E5C437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"/>
  </w:num>
  <w:num w:numId="5">
    <w:abstractNumId w:val="16"/>
  </w:num>
  <w:num w:numId="6">
    <w:abstractNumId w:val="17"/>
  </w:num>
  <w:num w:numId="7">
    <w:abstractNumId w:val="18"/>
  </w:num>
  <w:num w:numId="8">
    <w:abstractNumId w:val="0"/>
  </w:num>
  <w:num w:numId="9">
    <w:abstractNumId w:val="12"/>
  </w:num>
  <w:num w:numId="10">
    <w:abstractNumId w:val="26"/>
  </w:num>
  <w:num w:numId="11">
    <w:abstractNumId w:val="9"/>
  </w:num>
  <w:num w:numId="12">
    <w:abstractNumId w:val="3"/>
  </w:num>
  <w:num w:numId="13">
    <w:abstractNumId w:val="4"/>
  </w:num>
  <w:num w:numId="14">
    <w:abstractNumId w:val="8"/>
  </w:num>
  <w:num w:numId="15">
    <w:abstractNumId w:val="20"/>
  </w:num>
  <w:num w:numId="16">
    <w:abstractNumId w:val="21"/>
  </w:num>
  <w:num w:numId="17">
    <w:abstractNumId w:val="5"/>
  </w:num>
  <w:num w:numId="18">
    <w:abstractNumId w:val="1"/>
  </w:num>
  <w:num w:numId="19">
    <w:abstractNumId w:val="23"/>
  </w:num>
  <w:num w:numId="20">
    <w:abstractNumId w:val="14"/>
  </w:num>
  <w:num w:numId="21">
    <w:abstractNumId w:val="24"/>
  </w:num>
  <w:num w:numId="22">
    <w:abstractNumId w:val="22"/>
  </w:num>
  <w:num w:numId="23">
    <w:abstractNumId w:val="10"/>
  </w:num>
  <w:num w:numId="24">
    <w:abstractNumId w:val="11"/>
  </w:num>
  <w:num w:numId="25">
    <w:abstractNumId w:val="7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aJEY3bsuaX7xyWRYkMGv8b7mrXeiG5U5xrpQ+EltHCV4HM/zH0OroZm6f2FsRziWSMs8NLtwyGuEAnQFA14LA==" w:salt="PPHtcNHlUDeKkHy0ZulqEQ==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32"/>
    <w:rsid w:val="00045963"/>
    <w:rsid w:val="0006712E"/>
    <w:rsid w:val="000702C8"/>
    <w:rsid w:val="00083F16"/>
    <w:rsid w:val="000A2C9C"/>
    <w:rsid w:val="000B71EA"/>
    <w:rsid w:val="000C23B7"/>
    <w:rsid w:val="000F4127"/>
    <w:rsid w:val="000F4231"/>
    <w:rsid w:val="00123B42"/>
    <w:rsid w:val="001347AB"/>
    <w:rsid w:val="00157925"/>
    <w:rsid w:val="00167862"/>
    <w:rsid w:val="001A39D4"/>
    <w:rsid w:val="001E73A0"/>
    <w:rsid w:val="001E7C92"/>
    <w:rsid w:val="001F12E5"/>
    <w:rsid w:val="001F6C21"/>
    <w:rsid w:val="002066A8"/>
    <w:rsid w:val="00241C05"/>
    <w:rsid w:val="00244C3D"/>
    <w:rsid w:val="00254403"/>
    <w:rsid w:val="00260C7B"/>
    <w:rsid w:val="00274354"/>
    <w:rsid w:val="002A082A"/>
    <w:rsid w:val="002E7A63"/>
    <w:rsid w:val="0035150A"/>
    <w:rsid w:val="00371D82"/>
    <w:rsid w:val="003B0E4F"/>
    <w:rsid w:val="003C6B70"/>
    <w:rsid w:val="003E6564"/>
    <w:rsid w:val="00412133"/>
    <w:rsid w:val="00464F9E"/>
    <w:rsid w:val="00483B6C"/>
    <w:rsid w:val="004B1DFA"/>
    <w:rsid w:val="004E4D5C"/>
    <w:rsid w:val="004F3E78"/>
    <w:rsid w:val="005005AD"/>
    <w:rsid w:val="00545D18"/>
    <w:rsid w:val="00562D38"/>
    <w:rsid w:val="005673A7"/>
    <w:rsid w:val="005A3826"/>
    <w:rsid w:val="005B455B"/>
    <w:rsid w:val="005F23E0"/>
    <w:rsid w:val="00634914"/>
    <w:rsid w:val="00646F01"/>
    <w:rsid w:val="00695C32"/>
    <w:rsid w:val="006C44FC"/>
    <w:rsid w:val="00737EF3"/>
    <w:rsid w:val="007825C6"/>
    <w:rsid w:val="007A2317"/>
    <w:rsid w:val="007E7D94"/>
    <w:rsid w:val="0080454B"/>
    <w:rsid w:val="00810DE8"/>
    <w:rsid w:val="0082696E"/>
    <w:rsid w:val="008B3788"/>
    <w:rsid w:val="008D263E"/>
    <w:rsid w:val="008F2804"/>
    <w:rsid w:val="008F6C71"/>
    <w:rsid w:val="00933544"/>
    <w:rsid w:val="009767E2"/>
    <w:rsid w:val="00985F86"/>
    <w:rsid w:val="009A176E"/>
    <w:rsid w:val="00A0037D"/>
    <w:rsid w:val="00A01290"/>
    <w:rsid w:val="00A21B70"/>
    <w:rsid w:val="00A24C76"/>
    <w:rsid w:val="00A42521"/>
    <w:rsid w:val="00A74C5C"/>
    <w:rsid w:val="00AB49A0"/>
    <w:rsid w:val="00AE1AC0"/>
    <w:rsid w:val="00AF488C"/>
    <w:rsid w:val="00B207F9"/>
    <w:rsid w:val="00B53372"/>
    <w:rsid w:val="00BF749B"/>
    <w:rsid w:val="00C228AD"/>
    <w:rsid w:val="00C25F0F"/>
    <w:rsid w:val="00C275CA"/>
    <w:rsid w:val="00C6721D"/>
    <w:rsid w:val="00CB7895"/>
    <w:rsid w:val="00CC5806"/>
    <w:rsid w:val="00D176F1"/>
    <w:rsid w:val="00D20820"/>
    <w:rsid w:val="00D23DE2"/>
    <w:rsid w:val="00D57E13"/>
    <w:rsid w:val="00D61496"/>
    <w:rsid w:val="00D753F6"/>
    <w:rsid w:val="00DA53D2"/>
    <w:rsid w:val="00E01FF8"/>
    <w:rsid w:val="00E43C86"/>
    <w:rsid w:val="00E5582A"/>
    <w:rsid w:val="00E761B2"/>
    <w:rsid w:val="00E973BA"/>
    <w:rsid w:val="00EB21DD"/>
    <w:rsid w:val="00FB20C3"/>
    <w:rsid w:val="00FD44A8"/>
    <w:rsid w:val="00FE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AAF834"/>
  <w15:docId w15:val="{24511E54-0C21-49DE-BEE0-D1CC0AA4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290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Corpodetexto"/>
    <w:uiPriority w:val="9"/>
    <w:qFormat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caps/>
      <w:kern w:val="3"/>
    </w:rPr>
  </w:style>
  <w:style w:type="paragraph" w:styleId="Ttulo2">
    <w:name w:val="heading 2"/>
    <w:basedOn w:val="Normal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rFonts w:ascii="Verdana" w:hAnsi="Verdana" w:cs="Arial"/>
      <w:bCs/>
      <w:iCs/>
      <w:szCs w:val="28"/>
    </w:rPr>
  </w:style>
  <w:style w:type="paragraph" w:styleId="Ttulo3">
    <w:name w:val="heading 3"/>
    <w:basedOn w:val="Normal"/>
    <w:next w:val="Corpodetexto"/>
    <w:uiPriority w:val="9"/>
    <w:semiHidden/>
    <w:unhideWhenUsed/>
    <w:qFormat/>
    <w:pPr>
      <w:keepNext/>
      <w:numPr>
        <w:ilvl w:val="2"/>
        <w:numId w:val="1"/>
      </w:numPr>
      <w:jc w:val="both"/>
      <w:outlineLvl w:val="2"/>
    </w:pPr>
    <w:rPr>
      <w:rFonts w:ascii="Verdana" w:hAnsi="Verdana" w:cs="Arial"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1">
    <w:name w:val="WW_OutlineListStyle_1"/>
    <w:basedOn w:val="Semlista"/>
    <w:pPr>
      <w:numPr>
        <w:numId w:val="1"/>
      </w:numPr>
    </w:pPr>
  </w:style>
  <w:style w:type="character" w:customStyle="1" w:styleId="Ttulo1Char">
    <w:name w:val="Título 1 Char"/>
    <w:rPr>
      <w:rFonts w:ascii="Verdana" w:eastAsia="Times New Roman" w:hAnsi="Verdana" w:cs="Arial"/>
      <w:b/>
      <w:bCs/>
      <w:caps/>
      <w:kern w:val="3"/>
      <w:sz w:val="24"/>
      <w:szCs w:val="24"/>
    </w:rPr>
  </w:style>
  <w:style w:type="character" w:customStyle="1" w:styleId="Ttulo2Char">
    <w:name w:val="Título 2 Char"/>
    <w:rPr>
      <w:rFonts w:ascii="Verdana" w:eastAsia="Times New Roman" w:hAnsi="Verdana" w:cs="Arial"/>
      <w:bCs/>
      <w:iCs/>
      <w:sz w:val="24"/>
      <w:szCs w:val="28"/>
    </w:rPr>
  </w:style>
  <w:style w:type="character" w:customStyle="1" w:styleId="Ttulo3Char">
    <w:name w:val="Título 3 Char"/>
    <w:rPr>
      <w:rFonts w:ascii="Verdana" w:eastAsia="Times New Roman" w:hAnsi="Verdana" w:cs="Arial"/>
      <w:bCs/>
      <w:sz w:val="24"/>
      <w:szCs w:val="2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pPr>
      <w:ind w:left="708"/>
    </w:p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rPr>
      <w:b/>
      <w:bCs/>
    </w:rPr>
  </w:style>
  <w:style w:type="character" w:styleId="nfase">
    <w:name w:val="Emphasis"/>
    <w:rPr>
      <w:i/>
      <w:iCs/>
    </w:rPr>
  </w:style>
  <w:style w:type="paragraph" w:styleId="Subttulo">
    <w:name w:val="Subtitle"/>
    <w:basedOn w:val="Normal"/>
    <w:next w:val="Normal"/>
    <w:uiPriority w:val="11"/>
    <w:qFormat/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tuloChar">
    <w:name w:val="Título Char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pt-BR"/>
    </w:rPr>
  </w:style>
  <w:style w:type="character" w:customStyle="1" w:styleId="longtext1">
    <w:name w:val="long_text1"/>
    <w:rPr>
      <w:spacing w:val="408"/>
      <w:sz w:val="26"/>
      <w:szCs w:val="26"/>
    </w:rPr>
  </w:style>
  <w:style w:type="paragraph" w:styleId="Corpodetexto2">
    <w:name w:val="Body Text 2"/>
    <w:basedOn w:val="Normal"/>
    <w:pPr>
      <w:tabs>
        <w:tab w:val="left" w:pos="-1440"/>
        <w:tab w:val="left" w:pos="-720"/>
        <w:tab w:val="left" w:pos="0"/>
        <w:tab w:val="left" w:pos="432"/>
        <w:tab w:val="left" w:pos="720"/>
        <w:tab w:val="left" w:pos="1008"/>
        <w:tab w:val="left" w:pos="1152"/>
        <w:tab w:val="left" w:pos="1440"/>
        <w:tab w:val="left" w:pos="2016"/>
        <w:tab w:val="left" w:pos="2160"/>
        <w:tab w:val="left" w:pos="2880"/>
        <w:tab w:val="left" w:pos="3168"/>
        <w:tab w:val="left" w:pos="3600"/>
        <w:tab w:val="left" w:pos="4320"/>
        <w:tab w:val="left" w:pos="5040"/>
        <w:tab w:val="left" w:pos="5616"/>
        <w:tab w:val="left" w:pos="5760"/>
        <w:tab w:val="left" w:pos="6480"/>
        <w:tab w:val="left" w:pos="6912"/>
        <w:tab w:val="left" w:pos="7200"/>
        <w:tab w:val="left" w:pos="7920"/>
        <w:tab w:val="left" w:pos="8064"/>
        <w:tab w:val="left" w:pos="8640"/>
      </w:tabs>
      <w:jc w:val="both"/>
    </w:pPr>
    <w:rPr>
      <w:lang w:val="en-US"/>
    </w:rPr>
  </w:style>
  <w:style w:type="character" w:customStyle="1" w:styleId="Corpodetexto2Char">
    <w:name w:val="Corpo de texto 2 Char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CharacterStyle1">
    <w:name w:val="Character Style 1"/>
    <w:rPr>
      <w:rFonts w:ascii="AGaramondPro-Bold" w:hAnsi="AGaramondPro-Bold"/>
      <w:b/>
      <w:bCs/>
    </w:rPr>
  </w:style>
  <w:style w:type="paragraph" w:styleId="Recuodecorpodetexto3">
    <w:name w:val="Body Text Indent 3"/>
    <w:basedOn w:val="Normal"/>
    <w:pPr>
      <w:spacing w:after="120"/>
      <w:ind w:left="283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mmarcadores">
    <w:name w:val="List Bullet"/>
    <w:basedOn w:val="Normal"/>
    <w:pPr>
      <w:numPr>
        <w:numId w:val="3"/>
      </w:numPr>
    </w:pPr>
  </w:style>
  <w:style w:type="paragraph" w:styleId="Textodenotaderodap">
    <w:name w:val="footnote text"/>
    <w:basedOn w:val="Normal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rPr>
      <w:lang w:val="en-US" w:eastAsia="en-US"/>
    </w:rPr>
  </w:style>
  <w:style w:type="character" w:styleId="Refdenotaderodap">
    <w:name w:val="footnote reference"/>
    <w:rPr>
      <w:position w:val="0"/>
      <w:vertAlign w:val="superscript"/>
    </w:rPr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styleId="MenoPendente">
    <w:name w:val="Unresolved Mention"/>
    <w:rPr>
      <w:color w:val="605E5C"/>
      <w:shd w:val="clear" w:color="auto" w:fill="E1DFDD"/>
    </w:rPr>
  </w:style>
  <w:style w:type="numbering" w:customStyle="1" w:styleId="WWOutlineListStyle">
    <w:name w:val="WW_OutlineListStyle"/>
    <w:basedOn w:val="Semlista"/>
    <w:pPr>
      <w:numPr>
        <w:numId w:val="2"/>
      </w:numPr>
    </w:pPr>
  </w:style>
  <w:style w:type="numbering" w:customStyle="1" w:styleId="LFO3">
    <w:name w:val="LFO3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tosdedados@b3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2A46-61A4-48EC-8006-004098AA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DIFUSÃO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DIFUSÃO</dc:title>
  <dc:subject/>
  <dc:creator>Edson Micali Junior</dc:creator>
  <cp:lastModifiedBy>Gustavo Amendola Sanches</cp:lastModifiedBy>
  <cp:revision>3</cp:revision>
  <cp:lastPrinted>2015-03-05T18:58:00Z</cp:lastPrinted>
  <dcterms:created xsi:type="dcterms:W3CDTF">2021-06-15T12:12:00Z</dcterms:created>
  <dcterms:modified xsi:type="dcterms:W3CDTF">2021-07-27T12:51:00Z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UFAAKbWmcrVFSZWZ3f1ofxKTG0rkSkM+vuSvdKD+Iiq+Ryz/+1ujK1fATeCYFVpcq+zDVvCo2u9dUbEw_x000d_
D33/dhjM8cZottmu12M7CJ9YlW8t6rznCoyGno+HvfqpcL6x4R2zP5UOGJg7CGCFlR9Y0RM8gELz_x000d_
GwqkP5786Oob790oZQ2W9I+AM4fOk7zajO8i+p+KPDBYwhyF1V5Brm/GflF2Q93HoVTXLrh5txDO_x000d_
vihgggPRisKmx1A44</vt:lpwstr>
  </property>
  <property fmtid="{D5CDD505-2E9C-101B-9397-08002B2CF9AE}" pid="4" name="MAIL_MSG_ID2">
    <vt:lpwstr>6Bi5LT+dJ/Q92pjfiBeNgQg4i28a1gfbpIkajWqGo64uQUtnt02OLc4pW/N_x000d_
bZtbfAZvLjimxYIeBuM9Z8D8uhU=</vt:lpwstr>
  </property>
  <property fmtid="{D5CDD505-2E9C-101B-9397-08002B2CF9AE}" pid="5" name="RESPONSE_SENDER_NAME">
    <vt:lpwstr>sAAAE34RQVAK31la1CxceC+c9Kv1sah7ASzM3AofrW9p/Lw=</vt:lpwstr>
  </property>
  <property fmtid="{D5CDD505-2E9C-101B-9397-08002B2CF9AE}" pid="6" name="EMAIL_OWNER_ADDRESS">
    <vt:lpwstr>4AAA4Lxe55UJ0C/ty87kSvJQMU17jHMrLgPxYxMJ6mI7mYAhyhA7mYu1iw==</vt:lpwstr>
  </property>
  <property fmtid="{D5CDD505-2E9C-101B-9397-08002B2CF9AE}" pid="7" name="MSIP_Label_9c43a477-51cb-49a5-ab30-58e4ded1f9ea_Enabled">
    <vt:lpwstr>true</vt:lpwstr>
  </property>
  <property fmtid="{D5CDD505-2E9C-101B-9397-08002B2CF9AE}" pid="8" name="MSIP_Label_9c43a477-51cb-49a5-ab30-58e4ded1f9ea_SetDate">
    <vt:lpwstr>2021-03-10T17:21:09Z</vt:lpwstr>
  </property>
  <property fmtid="{D5CDD505-2E9C-101B-9397-08002B2CF9AE}" pid="9" name="MSIP_Label_9c43a477-51cb-49a5-ab30-58e4ded1f9ea_Method">
    <vt:lpwstr>Privileged</vt:lpwstr>
  </property>
  <property fmtid="{D5CDD505-2E9C-101B-9397-08002B2CF9AE}" pid="10" name="MSIP_Label_9c43a477-51cb-49a5-ab30-58e4ded1f9ea_Name">
    <vt:lpwstr>9c43a477-51cb-49a5-ab30-58e4ded1f9ea</vt:lpwstr>
  </property>
  <property fmtid="{D5CDD505-2E9C-101B-9397-08002B2CF9AE}" pid="11" name="MSIP_Label_9c43a477-51cb-49a5-ab30-58e4ded1f9ea_SiteId">
    <vt:lpwstr>f9cfd8cb-c4a5-4677-b65d-3150dda310c9</vt:lpwstr>
  </property>
  <property fmtid="{D5CDD505-2E9C-101B-9397-08002B2CF9AE}" pid="12" name="MSIP_Label_9c43a477-51cb-49a5-ab30-58e4ded1f9ea_ActionId">
    <vt:lpwstr>e502e8c5-1874-437c-be60-6237a6f9f17f</vt:lpwstr>
  </property>
  <property fmtid="{D5CDD505-2E9C-101B-9397-08002B2CF9AE}" pid="13" name="MSIP_Label_9c43a477-51cb-49a5-ab30-58e4ded1f9ea_ContentBits">
    <vt:lpwstr>2</vt:lpwstr>
  </property>
</Properties>
</file>