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5D382" w14:textId="676CEB5F" w:rsidR="008A097B" w:rsidRPr="00E1478A" w:rsidRDefault="00577CCA" w:rsidP="00E1478A">
      <w:pPr>
        <w:spacing w:after="0" w:line="300" w:lineRule="exact"/>
        <w:jc w:val="center"/>
        <w:rPr>
          <w:rFonts w:ascii="Times New Roman" w:hAnsi="Times New Roman" w:cs="Times New Roman"/>
          <w:b/>
          <w:sz w:val="24"/>
          <w:szCs w:val="24"/>
        </w:rPr>
      </w:pPr>
      <w:permStart w:id="1780168823" w:edGrp="everyone"/>
      <w:permEnd w:id="1780168823"/>
      <w:r>
        <w:rPr>
          <w:rFonts w:ascii="Times New Roman" w:hAnsi="Times New Roman" w:cs="Times New Roman"/>
          <w:b/>
          <w:sz w:val="24"/>
          <w:szCs w:val="24"/>
        </w:rPr>
        <w:t>AJ</w:t>
      </w:r>
      <w:r w:rsidRPr="00E1478A">
        <w:rPr>
          <w:rFonts w:ascii="Times New Roman" w:hAnsi="Times New Roman" w:cs="Times New Roman"/>
          <w:b/>
          <w:sz w:val="24"/>
          <w:szCs w:val="24"/>
        </w:rPr>
        <w:t xml:space="preserve"> MALLS FUNDO DE INVESTIMENTO IMOBILIÁRIO</w:t>
      </w:r>
    </w:p>
    <w:p w14:paraId="1F574231" w14:textId="44402CCD" w:rsidR="00227A72" w:rsidRPr="00E1478A" w:rsidRDefault="0038397C" w:rsidP="00E1478A">
      <w:pPr>
        <w:spacing w:after="0" w:line="300" w:lineRule="exact"/>
        <w:jc w:val="center"/>
        <w:rPr>
          <w:rFonts w:ascii="Times New Roman" w:hAnsi="Times New Roman" w:cs="Times New Roman"/>
          <w:sz w:val="24"/>
          <w:szCs w:val="24"/>
        </w:rPr>
      </w:pPr>
      <w:r w:rsidRPr="00E1478A">
        <w:rPr>
          <w:rFonts w:ascii="Times New Roman" w:hAnsi="Times New Roman" w:cs="Times New Roman"/>
          <w:sz w:val="24"/>
          <w:szCs w:val="24"/>
        </w:rPr>
        <w:t xml:space="preserve">CNPJ nº </w:t>
      </w:r>
      <w:r w:rsidR="00F55951" w:rsidRPr="00F55951">
        <w:rPr>
          <w:rFonts w:ascii="Times New Roman" w:hAnsi="Times New Roman" w:cs="Times New Roman"/>
          <w:sz w:val="24"/>
          <w:szCs w:val="24"/>
        </w:rPr>
        <w:t>51.472.985/0001-99</w:t>
      </w:r>
      <w:r w:rsidRPr="00E1478A">
        <w:rPr>
          <w:rFonts w:ascii="Times New Roman" w:hAnsi="Times New Roman" w:cs="Times New Roman"/>
          <w:sz w:val="24"/>
          <w:szCs w:val="24"/>
        </w:rPr>
        <w:t xml:space="preserve"> </w:t>
      </w:r>
    </w:p>
    <w:p w14:paraId="719309EB" w14:textId="588E9891" w:rsidR="00227A72" w:rsidRPr="00E1478A" w:rsidRDefault="0038397C" w:rsidP="00E1478A">
      <w:pPr>
        <w:spacing w:after="0" w:line="300" w:lineRule="exact"/>
        <w:ind w:right="2"/>
        <w:jc w:val="center"/>
        <w:rPr>
          <w:rFonts w:ascii="Times New Roman" w:hAnsi="Times New Roman" w:cs="Times New Roman"/>
          <w:sz w:val="24"/>
          <w:szCs w:val="24"/>
        </w:rPr>
      </w:pPr>
      <w:r w:rsidRPr="00E1478A">
        <w:rPr>
          <w:rFonts w:ascii="Times New Roman" w:hAnsi="Times New Roman" w:cs="Times New Roman"/>
          <w:sz w:val="24"/>
          <w:szCs w:val="24"/>
        </w:rPr>
        <w:t xml:space="preserve">Código ISIN das Cotas: </w:t>
      </w:r>
      <w:r w:rsidR="00E24D27" w:rsidRPr="00E24D27">
        <w:rPr>
          <w:rFonts w:ascii="Times New Roman" w:hAnsi="Times New Roman" w:cs="Times New Roman"/>
          <w:sz w:val="24"/>
          <w:szCs w:val="24"/>
        </w:rPr>
        <w:t>BRAJFICTF001</w:t>
      </w:r>
    </w:p>
    <w:p w14:paraId="30F07E73" w14:textId="4FBE8B26" w:rsidR="00227A72" w:rsidRPr="00E1478A" w:rsidRDefault="0038397C" w:rsidP="00E1478A">
      <w:pPr>
        <w:spacing w:after="0" w:line="300" w:lineRule="exact"/>
        <w:ind w:right="2"/>
        <w:jc w:val="center"/>
        <w:rPr>
          <w:rFonts w:ascii="Times New Roman" w:hAnsi="Times New Roman" w:cs="Times New Roman"/>
          <w:sz w:val="24"/>
          <w:szCs w:val="24"/>
        </w:rPr>
      </w:pPr>
      <w:r w:rsidRPr="00E1478A">
        <w:rPr>
          <w:rFonts w:ascii="Times New Roman" w:hAnsi="Times New Roman" w:cs="Times New Roman"/>
          <w:sz w:val="24"/>
          <w:szCs w:val="24"/>
        </w:rPr>
        <w:t xml:space="preserve">Código </w:t>
      </w:r>
      <w:r w:rsidR="00034A60" w:rsidRPr="00E1478A">
        <w:rPr>
          <w:rFonts w:ascii="Times New Roman" w:hAnsi="Times New Roman" w:cs="Times New Roman"/>
          <w:sz w:val="24"/>
          <w:szCs w:val="24"/>
        </w:rPr>
        <w:t>de Negociação</w:t>
      </w:r>
      <w:r w:rsidRPr="00E1478A">
        <w:rPr>
          <w:rFonts w:ascii="Times New Roman" w:hAnsi="Times New Roman" w:cs="Times New Roman"/>
          <w:sz w:val="24"/>
          <w:szCs w:val="24"/>
        </w:rPr>
        <w:t xml:space="preserve"> B3: </w:t>
      </w:r>
      <w:r w:rsidR="005A2CC6" w:rsidRPr="005A2CC6">
        <w:rPr>
          <w:rFonts w:ascii="Times New Roman" w:hAnsi="Times New Roman" w:cs="Times New Roman"/>
          <w:sz w:val="24"/>
          <w:szCs w:val="24"/>
        </w:rPr>
        <w:t>AJFI</w:t>
      </w:r>
    </w:p>
    <w:p w14:paraId="152FC1D8" w14:textId="739129E0" w:rsidR="00227A72" w:rsidRPr="00E1478A" w:rsidRDefault="00227A72" w:rsidP="00E1478A">
      <w:pPr>
        <w:spacing w:after="0" w:line="300" w:lineRule="exact"/>
        <w:ind w:left="767" w:firstLine="0"/>
        <w:jc w:val="center"/>
        <w:rPr>
          <w:rFonts w:ascii="Times New Roman" w:hAnsi="Times New Roman" w:cs="Times New Roman"/>
          <w:sz w:val="24"/>
          <w:szCs w:val="24"/>
        </w:rPr>
      </w:pPr>
    </w:p>
    <w:p w14:paraId="642C3A8E" w14:textId="77777777" w:rsidR="00227A72" w:rsidRPr="00E1478A" w:rsidRDefault="0038397C" w:rsidP="00E1478A">
      <w:pPr>
        <w:spacing w:after="0" w:line="300" w:lineRule="exact"/>
        <w:ind w:left="714" w:right="3"/>
        <w:jc w:val="center"/>
        <w:rPr>
          <w:rFonts w:ascii="Times New Roman" w:hAnsi="Times New Roman" w:cs="Times New Roman"/>
          <w:sz w:val="24"/>
          <w:szCs w:val="24"/>
        </w:rPr>
      </w:pPr>
      <w:r w:rsidRPr="00E1478A">
        <w:rPr>
          <w:rFonts w:ascii="Times New Roman" w:hAnsi="Times New Roman" w:cs="Times New Roman"/>
          <w:b/>
          <w:sz w:val="24"/>
          <w:szCs w:val="24"/>
        </w:rPr>
        <w:t xml:space="preserve">TERMO DE ACEITAÇÃO DA OFERTA PARA </w:t>
      </w:r>
    </w:p>
    <w:p w14:paraId="747BB298" w14:textId="77777777" w:rsidR="000E5253" w:rsidRPr="00E1478A" w:rsidRDefault="0038397C" w:rsidP="00E1478A">
      <w:pPr>
        <w:spacing w:after="0" w:line="300" w:lineRule="exact"/>
        <w:ind w:left="714" w:right="4"/>
        <w:jc w:val="center"/>
        <w:rPr>
          <w:rFonts w:ascii="Times New Roman" w:hAnsi="Times New Roman" w:cs="Times New Roman"/>
          <w:b/>
          <w:sz w:val="24"/>
          <w:szCs w:val="24"/>
        </w:rPr>
      </w:pPr>
      <w:r w:rsidRPr="00E1478A">
        <w:rPr>
          <w:rFonts w:ascii="Times New Roman" w:hAnsi="Times New Roman" w:cs="Times New Roman"/>
          <w:b/>
          <w:sz w:val="24"/>
          <w:szCs w:val="24"/>
        </w:rPr>
        <w:t>INVESTIDORES PARA PAGAMENTO À VISTA</w:t>
      </w:r>
    </w:p>
    <w:p w14:paraId="205E2FF0" w14:textId="2D0C722F" w:rsidR="00227A72" w:rsidRPr="00E1478A" w:rsidRDefault="0038397C" w:rsidP="00E1478A">
      <w:pPr>
        <w:spacing w:after="0" w:line="300" w:lineRule="exact"/>
        <w:ind w:left="714" w:right="4"/>
        <w:jc w:val="center"/>
        <w:rPr>
          <w:rFonts w:ascii="Times New Roman" w:hAnsi="Times New Roman" w:cs="Times New Roman"/>
          <w:sz w:val="24"/>
          <w:szCs w:val="24"/>
        </w:rPr>
      </w:pPr>
      <w:r w:rsidRPr="00E1478A">
        <w:rPr>
          <w:rFonts w:ascii="Times New Roman" w:hAnsi="Times New Roman" w:cs="Times New Roman"/>
          <w:b/>
          <w:sz w:val="24"/>
          <w:szCs w:val="24"/>
        </w:rPr>
        <w:t xml:space="preserve"> DE COTAS DE EMISSÃO DO</w:t>
      </w:r>
    </w:p>
    <w:p w14:paraId="5861C5C1" w14:textId="5BED15BB" w:rsidR="00227A72" w:rsidRPr="00E1478A" w:rsidRDefault="005A2CC6" w:rsidP="00E1478A">
      <w:pPr>
        <w:spacing w:after="0" w:line="300" w:lineRule="exact"/>
        <w:ind w:left="714" w:right="9"/>
        <w:jc w:val="center"/>
        <w:rPr>
          <w:rFonts w:ascii="Times New Roman" w:hAnsi="Times New Roman" w:cs="Times New Roman"/>
          <w:b/>
          <w:sz w:val="24"/>
          <w:szCs w:val="24"/>
        </w:rPr>
      </w:pPr>
      <w:r>
        <w:rPr>
          <w:rFonts w:ascii="Times New Roman" w:hAnsi="Times New Roman" w:cs="Times New Roman"/>
          <w:b/>
          <w:sz w:val="24"/>
          <w:szCs w:val="24"/>
        </w:rPr>
        <w:t>AJ</w:t>
      </w:r>
      <w:r w:rsidRPr="00E1478A">
        <w:rPr>
          <w:rFonts w:ascii="Times New Roman" w:hAnsi="Times New Roman" w:cs="Times New Roman"/>
          <w:b/>
          <w:sz w:val="24"/>
          <w:szCs w:val="24"/>
        </w:rPr>
        <w:t xml:space="preserve"> </w:t>
      </w:r>
      <w:r w:rsidR="007B2A91" w:rsidRPr="00E1478A">
        <w:rPr>
          <w:rFonts w:ascii="Times New Roman" w:hAnsi="Times New Roman" w:cs="Times New Roman"/>
          <w:b/>
          <w:sz w:val="24"/>
          <w:szCs w:val="24"/>
        </w:rPr>
        <w:t>MALLS FUNDO DE INVESTIMENTO IMOBILIÁRIO</w:t>
      </w:r>
      <w:r w:rsidR="007B2A91" w:rsidRPr="00E1478A" w:rsidDel="007B2A91">
        <w:rPr>
          <w:rFonts w:ascii="Times New Roman" w:hAnsi="Times New Roman" w:cs="Times New Roman"/>
          <w:b/>
          <w:sz w:val="24"/>
          <w:szCs w:val="24"/>
        </w:rPr>
        <w:t xml:space="preserve"> </w:t>
      </w:r>
    </w:p>
    <w:p w14:paraId="51E0A3B7" w14:textId="77777777" w:rsidR="00D95783" w:rsidRPr="00E1478A" w:rsidRDefault="00D95783" w:rsidP="00E1478A">
      <w:pPr>
        <w:spacing w:after="0" w:line="300" w:lineRule="exact"/>
        <w:ind w:left="714" w:right="9"/>
        <w:jc w:val="center"/>
        <w:rPr>
          <w:rFonts w:ascii="Times New Roman" w:hAnsi="Times New Roman" w:cs="Times New Roman"/>
          <w:b/>
          <w:sz w:val="24"/>
          <w:szCs w:val="24"/>
        </w:rPr>
      </w:pPr>
    </w:p>
    <w:p w14:paraId="39EC6677" w14:textId="53B13D57" w:rsidR="00227A72" w:rsidRPr="00E1478A" w:rsidRDefault="0038397C" w:rsidP="00E1478A">
      <w:pPr>
        <w:pBdr>
          <w:top w:val="single" w:sz="4" w:space="0" w:color="000000"/>
          <w:left w:val="single" w:sz="4" w:space="0" w:color="000000"/>
          <w:bottom w:val="single" w:sz="4" w:space="0" w:color="000000"/>
          <w:right w:val="single" w:sz="4" w:space="0" w:color="000000"/>
        </w:pBdr>
        <w:spacing w:after="0" w:line="300" w:lineRule="exact"/>
        <w:ind w:left="8647" w:right="-87" w:hanging="425"/>
        <w:rPr>
          <w:rFonts w:ascii="Times New Roman" w:hAnsi="Times New Roman" w:cs="Times New Roman"/>
          <w:sz w:val="24"/>
          <w:szCs w:val="24"/>
        </w:rPr>
      </w:pPr>
      <w:r w:rsidRPr="00E1478A">
        <w:rPr>
          <w:rFonts w:ascii="Times New Roman" w:hAnsi="Times New Roman" w:cs="Times New Roman"/>
          <w:b/>
          <w:sz w:val="24"/>
          <w:szCs w:val="24"/>
        </w:rPr>
        <w:t>Nº</w:t>
      </w:r>
      <w:r w:rsidR="00C264F5">
        <w:rPr>
          <w:rFonts w:ascii="Times New Roman" w:hAnsi="Times New Roman" w:cs="Times New Roman"/>
          <w:b/>
          <w:sz w:val="24"/>
          <w:szCs w:val="24"/>
        </w:rPr>
        <w:t xml:space="preserve"> </w:t>
      </w:r>
      <w:permStart w:id="1946511456" w:edGrp="everyone"/>
      <w:r w:rsidR="00C264F5">
        <w:rPr>
          <w:rFonts w:ascii="Times New Roman" w:hAnsi="Times New Roman" w:cs="Times New Roman"/>
          <w:b/>
          <w:sz w:val="24"/>
          <w:szCs w:val="24"/>
        </w:rPr>
        <w:t xml:space="preserve">                   </w:t>
      </w:r>
      <w:permEnd w:id="1946511456"/>
      <w:r w:rsidR="00C264F5">
        <w:rPr>
          <w:rFonts w:ascii="Times New Roman" w:hAnsi="Times New Roman" w:cs="Times New Roman"/>
          <w:b/>
          <w:sz w:val="24"/>
          <w:szCs w:val="24"/>
        </w:rPr>
        <w:t xml:space="preserve">  </w:t>
      </w:r>
    </w:p>
    <w:p w14:paraId="3D23A58B" w14:textId="475014EC" w:rsidR="00227A72" w:rsidRPr="00E1478A" w:rsidRDefault="00227A72" w:rsidP="00E1478A">
      <w:pPr>
        <w:spacing w:after="0" w:line="300" w:lineRule="exact"/>
        <w:ind w:left="708" w:firstLine="0"/>
        <w:jc w:val="left"/>
        <w:rPr>
          <w:rFonts w:ascii="Times New Roman" w:hAnsi="Times New Roman" w:cs="Times New Roman"/>
          <w:sz w:val="24"/>
          <w:szCs w:val="24"/>
        </w:rPr>
      </w:pPr>
    </w:p>
    <w:p w14:paraId="15D19D49" w14:textId="31679A79" w:rsidR="00227A72" w:rsidRPr="00E1478A" w:rsidRDefault="0038397C" w:rsidP="00E1478A">
      <w:pPr>
        <w:spacing w:after="0" w:line="300" w:lineRule="exact"/>
        <w:ind w:left="703" w:hanging="11"/>
        <w:rPr>
          <w:rFonts w:ascii="Times New Roman" w:hAnsi="Times New Roman" w:cs="Times New Roman"/>
          <w:sz w:val="24"/>
          <w:szCs w:val="24"/>
        </w:rPr>
      </w:pPr>
      <w:r w:rsidRPr="00E1478A">
        <w:rPr>
          <w:rFonts w:ascii="Times New Roman" w:hAnsi="Times New Roman" w:cs="Times New Roman"/>
          <w:sz w:val="24"/>
          <w:szCs w:val="24"/>
        </w:rPr>
        <w:t>Termo de Aceitação ("</w:t>
      </w:r>
      <w:r w:rsidRPr="00E1478A">
        <w:rPr>
          <w:rFonts w:ascii="Times New Roman" w:hAnsi="Times New Roman" w:cs="Times New Roman"/>
          <w:sz w:val="24"/>
          <w:szCs w:val="24"/>
          <w:u w:val="single" w:color="000000"/>
        </w:rPr>
        <w:t>Termo de Aceitação da Oferta</w:t>
      </w:r>
      <w:r w:rsidRPr="00E1478A">
        <w:rPr>
          <w:rFonts w:ascii="Times New Roman" w:hAnsi="Times New Roman" w:cs="Times New Roman"/>
          <w:sz w:val="24"/>
          <w:szCs w:val="24"/>
        </w:rPr>
        <w:t xml:space="preserve">") relativo à distribuição pública primária de, inicialmente, </w:t>
      </w:r>
      <w:r w:rsidR="007B2A91" w:rsidRPr="00E1478A">
        <w:rPr>
          <w:rFonts w:ascii="Times New Roman" w:hAnsi="Times New Roman" w:cs="Times New Roman"/>
          <w:sz w:val="24"/>
          <w:szCs w:val="24"/>
        </w:rPr>
        <w:t>50.000.000 (cinquenta milhões)</w:t>
      </w:r>
      <w:r w:rsidR="007B2A91" w:rsidRPr="00E1478A" w:rsidDel="00F36E40">
        <w:rPr>
          <w:rFonts w:ascii="Times New Roman" w:hAnsi="Times New Roman" w:cs="Times New Roman"/>
          <w:sz w:val="24"/>
          <w:szCs w:val="24"/>
        </w:rPr>
        <w:t xml:space="preserve"> </w:t>
      </w:r>
      <w:r w:rsidRPr="00E1478A">
        <w:rPr>
          <w:rFonts w:ascii="Times New Roman" w:hAnsi="Times New Roman" w:cs="Times New Roman"/>
          <w:sz w:val="24"/>
          <w:szCs w:val="24"/>
        </w:rPr>
        <w:t xml:space="preserve"> de cotas, todas nominativas e escriturais, em série única ("</w:t>
      </w:r>
      <w:r w:rsidRPr="00E1478A">
        <w:rPr>
          <w:rFonts w:ascii="Times New Roman" w:hAnsi="Times New Roman" w:cs="Times New Roman"/>
          <w:sz w:val="24"/>
          <w:szCs w:val="24"/>
          <w:u w:val="single" w:color="000000"/>
        </w:rPr>
        <w:t>Cotas</w:t>
      </w:r>
      <w:r w:rsidRPr="00E1478A">
        <w:rPr>
          <w:rFonts w:ascii="Times New Roman" w:hAnsi="Times New Roman" w:cs="Times New Roman"/>
          <w:sz w:val="24"/>
          <w:szCs w:val="24"/>
        </w:rPr>
        <w:t xml:space="preserve">"), sem prejuízo </w:t>
      </w:r>
      <w:r w:rsidR="002E32D1" w:rsidRPr="00E1478A">
        <w:rPr>
          <w:rFonts w:ascii="Times New Roman" w:hAnsi="Times New Roman" w:cs="Times New Roman"/>
          <w:sz w:val="24"/>
          <w:szCs w:val="24"/>
        </w:rPr>
        <w:t xml:space="preserve">da possibilidade de emissão </w:t>
      </w:r>
      <w:r w:rsidRPr="00E1478A">
        <w:rPr>
          <w:rFonts w:ascii="Times New Roman" w:hAnsi="Times New Roman" w:cs="Times New Roman"/>
          <w:sz w:val="24"/>
          <w:szCs w:val="24"/>
        </w:rPr>
        <w:t xml:space="preserve">das Cotas do Lote Adicional (conforme definido abaixo), integrantes da 1ª (primeira) emissão de </w:t>
      </w:r>
      <w:r w:rsidR="002E32D1" w:rsidRPr="00E1478A">
        <w:rPr>
          <w:rFonts w:ascii="Times New Roman" w:hAnsi="Times New Roman" w:cs="Times New Roman"/>
          <w:sz w:val="24"/>
          <w:szCs w:val="24"/>
        </w:rPr>
        <w:t xml:space="preserve">Cotas </w:t>
      </w:r>
      <w:r w:rsidRPr="00E1478A">
        <w:rPr>
          <w:rFonts w:ascii="Times New Roman" w:hAnsi="Times New Roman" w:cs="Times New Roman"/>
          <w:sz w:val="24"/>
          <w:szCs w:val="24"/>
        </w:rPr>
        <w:t xml:space="preserve">do </w:t>
      </w:r>
      <w:r w:rsidR="005A2CC6">
        <w:rPr>
          <w:rFonts w:ascii="Times New Roman" w:hAnsi="Times New Roman" w:cs="Times New Roman"/>
          <w:b/>
          <w:sz w:val="24"/>
          <w:szCs w:val="24"/>
        </w:rPr>
        <w:t>AJ</w:t>
      </w:r>
      <w:r w:rsidR="005A2CC6" w:rsidRPr="00E1478A">
        <w:rPr>
          <w:rFonts w:ascii="Times New Roman" w:hAnsi="Times New Roman" w:cs="Times New Roman"/>
          <w:b/>
          <w:sz w:val="24"/>
          <w:szCs w:val="24"/>
        </w:rPr>
        <w:t xml:space="preserve"> </w:t>
      </w:r>
      <w:r w:rsidR="007B2A91" w:rsidRPr="00E1478A">
        <w:rPr>
          <w:rFonts w:ascii="Times New Roman" w:hAnsi="Times New Roman" w:cs="Times New Roman"/>
          <w:b/>
          <w:sz w:val="24"/>
          <w:szCs w:val="24"/>
        </w:rPr>
        <w:t>MALLS FUNDO DE INVESTIMENTO IMOBILIÁRIO</w:t>
      </w:r>
      <w:r w:rsidRPr="00E1478A">
        <w:rPr>
          <w:rFonts w:ascii="Times New Roman" w:hAnsi="Times New Roman" w:cs="Times New Roman"/>
          <w:b/>
          <w:sz w:val="24"/>
          <w:szCs w:val="24"/>
        </w:rPr>
        <w:t xml:space="preserve">, </w:t>
      </w:r>
      <w:r w:rsidRPr="00E1478A">
        <w:rPr>
          <w:rFonts w:ascii="Times New Roman" w:hAnsi="Times New Roman" w:cs="Times New Roman"/>
          <w:sz w:val="24"/>
          <w:szCs w:val="24"/>
        </w:rPr>
        <w:t>fundo de investimento imobiliário, constituído sob a forma de condomínio fechado, com prazo indeterminado de duração,</w:t>
      </w:r>
      <w:r w:rsidRPr="00E1478A">
        <w:rPr>
          <w:rFonts w:ascii="Times New Roman" w:hAnsi="Times New Roman" w:cs="Times New Roman"/>
          <w:b/>
          <w:sz w:val="24"/>
          <w:szCs w:val="24"/>
        </w:rPr>
        <w:t xml:space="preserve"> </w:t>
      </w:r>
      <w:r w:rsidRPr="00E1478A">
        <w:rPr>
          <w:rFonts w:ascii="Times New Roman" w:hAnsi="Times New Roman" w:cs="Times New Roman"/>
          <w:sz w:val="24"/>
          <w:szCs w:val="24"/>
        </w:rPr>
        <w:t>inscrito no Cadastro Nacional de Pessoa Jurídica no Ministério da Fazenda</w:t>
      </w:r>
      <w:r w:rsidRPr="00E1478A">
        <w:rPr>
          <w:rFonts w:ascii="Times New Roman" w:hAnsi="Times New Roman" w:cs="Times New Roman"/>
          <w:b/>
          <w:sz w:val="24"/>
          <w:szCs w:val="24"/>
        </w:rPr>
        <w:t xml:space="preserve"> </w:t>
      </w:r>
      <w:r w:rsidRPr="00E1478A">
        <w:rPr>
          <w:rFonts w:ascii="Times New Roman" w:hAnsi="Times New Roman" w:cs="Times New Roman"/>
          <w:sz w:val="24"/>
          <w:szCs w:val="24"/>
        </w:rPr>
        <w:t>("</w:t>
      </w:r>
      <w:r w:rsidRPr="00E1478A">
        <w:rPr>
          <w:rFonts w:ascii="Times New Roman" w:hAnsi="Times New Roman" w:cs="Times New Roman"/>
          <w:sz w:val="24"/>
          <w:szCs w:val="24"/>
          <w:u w:val="single" w:color="000000"/>
        </w:rPr>
        <w:t>CNPJ</w:t>
      </w:r>
      <w:r w:rsidRPr="00E1478A">
        <w:rPr>
          <w:rFonts w:ascii="Times New Roman" w:hAnsi="Times New Roman" w:cs="Times New Roman"/>
          <w:sz w:val="24"/>
          <w:szCs w:val="24"/>
        </w:rPr>
        <w:t xml:space="preserve">") sob o nº </w:t>
      </w:r>
      <w:r w:rsidR="00F55951" w:rsidRPr="00F55951">
        <w:rPr>
          <w:rFonts w:ascii="Times New Roman" w:hAnsi="Times New Roman" w:cs="Times New Roman"/>
          <w:sz w:val="24"/>
          <w:szCs w:val="24"/>
        </w:rPr>
        <w:t>51.472.985/0001-99</w:t>
      </w:r>
      <w:r w:rsidRPr="00E1478A">
        <w:rPr>
          <w:rFonts w:ascii="Times New Roman" w:hAnsi="Times New Roman" w:cs="Times New Roman"/>
          <w:sz w:val="24"/>
          <w:szCs w:val="24"/>
        </w:rPr>
        <w:t xml:space="preserve"> ("</w:t>
      </w:r>
      <w:r w:rsidRPr="00E1478A">
        <w:rPr>
          <w:rFonts w:ascii="Times New Roman" w:hAnsi="Times New Roman" w:cs="Times New Roman"/>
          <w:sz w:val="24"/>
          <w:szCs w:val="24"/>
          <w:u w:val="single" w:color="000000"/>
        </w:rPr>
        <w:t>Fundo</w:t>
      </w:r>
      <w:r w:rsidRPr="00E1478A">
        <w:rPr>
          <w:rFonts w:ascii="Times New Roman" w:hAnsi="Times New Roman" w:cs="Times New Roman"/>
          <w:sz w:val="24"/>
          <w:szCs w:val="24"/>
        </w:rPr>
        <w:t>", "</w:t>
      </w:r>
      <w:r w:rsidRPr="00E1478A">
        <w:rPr>
          <w:rFonts w:ascii="Times New Roman" w:hAnsi="Times New Roman" w:cs="Times New Roman"/>
          <w:sz w:val="24"/>
          <w:szCs w:val="24"/>
          <w:u w:val="single" w:color="000000"/>
        </w:rPr>
        <w:t>Emissão</w:t>
      </w:r>
      <w:r w:rsidRPr="00E1478A">
        <w:rPr>
          <w:rFonts w:ascii="Times New Roman" w:hAnsi="Times New Roman" w:cs="Times New Roman"/>
          <w:sz w:val="24"/>
          <w:szCs w:val="24"/>
        </w:rPr>
        <w:t>" e "</w:t>
      </w:r>
      <w:r w:rsidRPr="00E1478A">
        <w:rPr>
          <w:rFonts w:ascii="Times New Roman" w:hAnsi="Times New Roman" w:cs="Times New Roman"/>
          <w:sz w:val="24"/>
          <w:szCs w:val="24"/>
          <w:u w:val="single" w:color="000000"/>
        </w:rPr>
        <w:t>Oferta</w:t>
      </w:r>
      <w:r w:rsidRPr="00E1478A">
        <w:rPr>
          <w:rFonts w:ascii="Times New Roman" w:hAnsi="Times New Roman" w:cs="Times New Roman"/>
          <w:sz w:val="24"/>
          <w:szCs w:val="24"/>
        </w:rPr>
        <w:t xml:space="preserve">", respectivamente), administrado pela </w:t>
      </w:r>
      <w:r w:rsidRPr="00E1478A">
        <w:rPr>
          <w:rFonts w:ascii="Times New Roman" w:hAnsi="Times New Roman" w:cs="Times New Roman"/>
          <w:b/>
          <w:sz w:val="24"/>
          <w:szCs w:val="24"/>
        </w:rPr>
        <w:t>XP INVESTIMENTOS CORRETORA DE CÂMBIO, TÍTULOS E VALORES MOBILIÁRIOS S.A.</w:t>
      </w:r>
      <w:r w:rsidRPr="00E1478A">
        <w:rPr>
          <w:rFonts w:ascii="Times New Roman" w:hAnsi="Times New Roman" w:cs="Times New Roman"/>
          <w:sz w:val="24"/>
          <w:szCs w:val="24"/>
        </w:rPr>
        <w:t>, instituição financeira com sede na cidade do Rio de Janeiro, estado do Rio de Janeiro, na Avenida Ataulfo de Paiva, 153, sala 201 (parte), inscrita no CNPJ sob o nº 02.332.886/0001-04, devidamente credenciada pela Comissão de Valores Mobiliários (“</w:t>
      </w:r>
      <w:r w:rsidRPr="00E1478A">
        <w:rPr>
          <w:rFonts w:ascii="Times New Roman" w:hAnsi="Times New Roman" w:cs="Times New Roman"/>
          <w:sz w:val="24"/>
          <w:szCs w:val="24"/>
          <w:u w:val="single" w:color="000000"/>
        </w:rPr>
        <w:t>CVM</w:t>
      </w:r>
      <w:r w:rsidRPr="00E1478A">
        <w:rPr>
          <w:rFonts w:ascii="Times New Roman" w:hAnsi="Times New Roman" w:cs="Times New Roman"/>
          <w:sz w:val="24"/>
          <w:szCs w:val="24"/>
        </w:rPr>
        <w:t>”) nos termos do Ato Declaratório nº 10.460, de 26 de junho de 2009 para o exercício da atividade de administração de carteiras de títulos e valores mobiliários e de custódia de valores mobiliários ("</w:t>
      </w:r>
      <w:r w:rsidRPr="00E1478A">
        <w:rPr>
          <w:rFonts w:ascii="Times New Roman" w:hAnsi="Times New Roman" w:cs="Times New Roman"/>
          <w:sz w:val="24"/>
          <w:szCs w:val="24"/>
          <w:u w:val="single"/>
        </w:rPr>
        <w:t>Administradora</w:t>
      </w:r>
      <w:r w:rsidRPr="00E1478A">
        <w:rPr>
          <w:rFonts w:ascii="Times New Roman" w:hAnsi="Times New Roman" w:cs="Times New Roman"/>
          <w:sz w:val="24"/>
          <w:szCs w:val="24"/>
        </w:rPr>
        <w:t xml:space="preserve">"). </w:t>
      </w:r>
    </w:p>
    <w:p w14:paraId="258BBE88" w14:textId="2EDBB7DD" w:rsidR="00227A72" w:rsidRPr="00E1478A" w:rsidRDefault="00227A72" w:rsidP="00E1478A">
      <w:pPr>
        <w:spacing w:after="0" w:line="300" w:lineRule="exact"/>
        <w:ind w:left="708" w:firstLine="0"/>
        <w:jc w:val="left"/>
        <w:rPr>
          <w:rFonts w:ascii="Times New Roman" w:hAnsi="Times New Roman" w:cs="Times New Roman"/>
          <w:sz w:val="24"/>
          <w:szCs w:val="24"/>
        </w:rPr>
      </w:pPr>
    </w:p>
    <w:p w14:paraId="22401C59" w14:textId="21550E1B" w:rsidR="000E5253" w:rsidRPr="00E1478A" w:rsidRDefault="00141F2A" w:rsidP="00E1478A">
      <w:pPr>
        <w:spacing w:after="0" w:line="300" w:lineRule="exact"/>
        <w:ind w:left="708" w:right="5" w:firstLine="0"/>
        <w:rPr>
          <w:rFonts w:ascii="Times New Roman" w:hAnsi="Times New Roman" w:cs="Times New Roman"/>
          <w:sz w:val="24"/>
          <w:szCs w:val="24"/>
        </w:rPr>
      </w:pPr>
      <w:r w:rsidRPr="00E1478A">
        <w:rPr>
          <w:rFonts w:ascii="Times New Roman" w:hAnsi="Times New Roman" w:cs="Times New Roman"/>
          <w:sz w:val="24"/>
          <w:szCs w:val="24"/>
        </w:rPr>
        <w:t>O Fundo foi constituído pela Administradora</w:t>
      </w:r>
      <w:r w:rsidR="0038397C" w:rsidRPr="00E1478A">
        <w:rPr>
          <w:rFonts w:ascii="Times New Roman" w:hAnsi="Times New Roman" w:cs="Times New Roman"/>
          <w:sz w:val="24"/>
          <w:szCs w:val="24"/>
        </w:rPr>
        <w:t xml:space="preserve"> por meio do “</w:t>
      </w:r>
      <w:r w:rsidR="0038397C" w:rsidRPr="00E1478A">
        <w:rPr>
          <w:rFonts w:ascii="Times New Roman" w:hAnsi="Times New Roman" w:cs="Times New Roman"/>
          <w:i/>
          <w:sz w:val="24"/>
          <w:szCs w:val="24"/>
        </w:rPr>
        <w:t xml:space="preserve">Instrumento Particular de Constituição do </w:t>
      </w:r>
      <w:r w:rsidR="007B2A91" w:rsidRPr="00E1478A">
        <w:rPr>
          <w:rFonts w:ascii="Times New Roman" w:hAnsi="Times New Roman" w:cs="Times New Roman"/>
          <w:i/>
          <w:sz w:val="24"/>
          <w:szCs w:val="24"/>
        </w:rPr>
        <w:t xml:space="preserve">Capitânia </w:t>
      </w:r>
      <w:proofErr w:type="spellStart"/>
      <w:r w:rsidR="007B2A91" w:rsidRPr="00E1478A">
        <w:rPr>
          <w:rFonts w:ascii="Times New Roman" w:hAnsi="Times New Roman" w:cs="Times New Roman"/>
          <w:i/>
          <w:sz w:val="24"/>
          <w:szCs w:val="24"/>
        </w:rPr>
        <w:t>Malls</w:t>
      </w:r>
      <w:proofErr w:type="spellEnd"/>
      <w:r w:rsidR="007B2A91" w:rsidRPr="00E1478A">
        <w:rPr>
          <w:rFonts w:ascii="Times New Roman" w:hAnsi="Times New Roman" w:cs="Times New Roman"/>
          <w:i/>
          <w:sz w:val="24"/>
          <w:szCs w:val="24"/>
        </w:rPr>
        <w:t xml:space="preserve"> Fundo de Investimento Imobiliário</w:t>
      </w:r>
      <w:r w:rsidR="0038397C" w:rsidRPr="00E1478A">
        <w:rPr>
          <w:rFonts w:ascii="Times New Roman" w:hAnsi="Times New Roman" w:cs="Times New Roman"/>
          <w:sz w:val="24"/>
          <w:szCs w:val="24"/>
        </w:rPr>
        <w:t xml:space="preserve">”, </w:t>
      </w:r>
      <w:r w:rsidRPr="00E1478A">
        <w:rPr>
          <w:rFonts w:ascii="Times New Roman" w:hAnsi="Times New Roman" w:cs="Times New Roman"/>
          <w:sz w:val="24"/>
          <w:szCs w:val="24"/>
        </w:rPr>
        <w:t>formalizado</w:t>
      </w:r>
      <w:r w:rsidR="0038397C" w:rsidRPr="00E1478A">
        <w:rPr>
          <w:rFonts w:ascii="Times New Roman" w:hAnsi="Times New Roman" w:cs="Times New Roman"/>
          <w:sz w:val="24"/>
          <w:szCs w:val="24"/>
        </w:rPr>
        <w:t xml:space="preserve"> em </w:t>
      </w:r>
      <w:r w:rsidR="00AC1A75" w:rsidRPr="00E1478A">
        <w:rPr>
          <w:rFonts w:ascii="Times New Roman" w:hAnsi="Times New Roman" w:cs="Times New Roman"/>
          <w:sz w:val="24"/>
          <w:szCs w:val="24"/>
        </w:rPr>
        <w:t xml:space="preserve">17 </w:t>
      </w:r>
      <w:r w:rsidR="0038397C" w:rsidRPr="00E1478A">
        <w:rPr>
          <w:rFonts w:ascii="Times New Roman" w:hAnsi="Times New Roman" w:cs="Times New Roman"/>
          <w:sz w:val="24"/>
          <w:szCs w:val="24"/>
        </w:rPr>
        <w:t xml:space="preserve">de </w:t>
      </w:r>
      <w:r w:rsidR="00AC1A75" w:rsidRPr="00E1478A">
        <w:rPr>
          <w:rFonts w:ascii="Times New Roman" w:hAnsi="Times New Roman" w:cs="Times New Roman"/>
          <w:sz w:val="24"/>
          <w:szCs w:val="24"/>
        </w:rPr>
        <w:t xml:space="preserve">julho </w:t>
      </w:r>
      <w:r w:rsidR="0038397C" w:rsidRPr="00E1478A">
        <w:rPr>
          <w:rFonts w:ascii="Times New Roman" w:hAnsi="Times New Roman" w:cs="Times New Roman"/>
          <w:sz w:val="24"/>
          <w:szCs w:val="24"/>
        </w:rPr>
        <w:t xml:space="preserve">de 2023, </w:t>
      </w:r>
      <w:bookmarkStart w:id="0" w:name="_Hlk136345840"/>
      <w:r w:rsidRPr="00E1478A">
        <w:rPr>
          <w:rFonts w:ascii="Times New Roman" w:hAnsi="Times New Roman" w:cs="Times New Roman"/>
          <w:sz w:val="24"/>
          <w:szCs w:val="24"/>
        </w:rPr>
        <w:t>que, dentre outras deliberações, aprovou a Emissão</w:t>
      </w:r>
      <w:r w:rsidR="005A2CC6">
        <w:rPr>
          <w:rFonts w:ascii="Times New Roman" w:hAnsi="Times New Roman" w:cs="Times New Roman"/>
          <w:sz w:val="24"/>
          <w:szCs w:val="24"/>
        </w:rPr>
        <w:t xml:space="preserve"> e</w:t>
      </w:r>
      <w:r w:rsidRPr="00E1478A">
        <w:rPr>
          <w:rFonts w:ascii="Times New Roman" w:hAnsi="Times New Roman" w:cs="Times New Roman"/>
          <w:sz w:val="24"/>
          <w:szCs w:val="24"/>
        </w:rPr>
        <w:t xml:space="preserve"> a Oferta</w:t>
      </w:r>
      <w:r w:rsidR="005A2CC6">
        <w:rPr>
          <w:rFonts w:ascii="Times New Roman" w:hAnsi="Times New Roman" w:cs="Times New Roman"/>
          <w:sz w:val="24"/>
          <w:szCs w:val="24"/>
        </w:rPr>
        <w:t>, conforme alterado pelo “</w:t>
      </w:r>
      <w:r w:rsidR="005A2CC6" w:rsidRPr="003655A6">
        <w:rPr>
          <w:rFonts w:ascii="Times New Roman" w:hAnsi="Times New Roman" w:cs="Times New Roman"/>
          <w:i/>
          <w:iCs/>
          <w:sz w:val="24"/>
          <w:szCs w:val="24"/>
        </w:rPr>
        <w:t xml:space="preserve">Instrumento Particular de Primeira Alteração do Regulamento do </w:t>
      </w:r>
      <w:r w:rsidR="00510C83">
        <w:rPr>
          <w:rFonts w:ascii="Times New Roman" w:hAnsi="Times New Roman" w:cs="Times New Roman"/>
          <w:i/>
          <w:iCs/>
          <w:sz w:val="24"/>
          <w:szCs w:val="24"/>
        </w:rPr>
        <w:t>AJ</w:t>
      </w:r>
      <w:r w:rsidR="005A2CC6" w:rsidRPr="003655A6">
        <w:rPr>
          <w:rFonts w:ascii="Times New Roman" w:hAnsi="Times New Roman" w:cs="Times New Roman"/>
          <w:i/>
          <w:iCs/>
          <w:sz w:val="24"/>
          <w:szCs w:val="24"/>
        </w:rPr>
        <w:t xml:space="preserve"> </w:t>
      </w:r>
      <w:proofErr w:type="spellStart"/>
      <w:r w:rsidR="005A2CC6" w:rsidRPr="003655A6">
        <w:rPr>
          <w:rFonts w:ascii="Times New Roman" w:hAnsi="Times New Roman" w:cs="Times New Roman"/>
          <w:i/>
          <w:iCs/>
          <w:sz w:val="24"/>
          <w:szCs w:val="24"/>
        </w:rPr>
        <w:t>Malls</w:t>
      </w:r>
      <w:proofErr w:type="spellEnd"/>
      <w:r w:rsidR="005A2CC6" w:rsidRPr="003655A6">
        <w:rPr>
          <w:rFonts w:ascii="Times New Roman" w:hAnsi="Times New Roman" w:cs="Times New Roman"/>
          <w:i/>
          <w:iCs/>
          <w:sz w:val="24"/>
          <w:szCs w:val="24"/>
        </w:rPr>
        <w:t xml:space="preserve"> Fundo de Investimento</w:t>
      </w:r>
      <w:r w:rsidR="005A2CC6">
        <w:rPr>
          <w:rFonts w:ascii="Times New Roman" w:hAnsi="Times New Roman" w:cs="Times New Roman"/>
          <w:sz w:val="24"/>
          <w:szCs w:val="24"/>
        </w:rPr>
        <w:t xml:space="preserve">”, celebrado em </w:t>
      </w:r>
      <w:r w:rsidR="008B4DE5">
        <w:rPr>
          <w:rFonts w:ascii="Times New Roman" w:hAnsi="Times New Roman" w:cs="Times New Roman"/>
          <w:sz w:val="24"/>
          <w:szCs w:val="24"/>
        </w:rPr>
        <w:t>21 de agosto de 2023, que aprovou</w:t>
      </w:r>
      <w:r w:rsidRPr="00E1478A">
        <w:rPr>
          <w:rFonts w:ascii="Times New Roman" w:hAnsi="Times New Roman" w:cs="Times New Roman"/>
          <w:sz w:val="24"/>
          <w:szCs w:val="24"/>
        </w:rPr>
        <w:t xml:space="preserve"> o regulamento vigente</w:t>
      </w:r>
      <w:r w:rsidR="00A43142" w:rsidRPr="00E1478A">
        <w:rPr>
          <w:rFonts w:ascii="Times New Roman" w:hAnsi="Times New Roman" w:cs="Times New Roman"/>
          <w:sz w:val="24"/>
          <w:szCs w:val="24"/>
        </w:rPr>
        <w:t xml:space="preserve"> </w:t>
      </w:r>
      <w:bookmarkEnd w:id="0"/>
      <w:r w:rsidR="009C0A68" w:rsidRPr="00E1478A">
        <w:rPr>
          <w:rFonts w:ascii="Times New Roman" w:hAnsi="Times New Roman" w:cs="Times New Roman"/>
          <w:sz w:val="24"/>
          <w:szCs w:val="24"/>
        </w:rPr>
        <w:t xml:space="preserve">do Fundo </w:t>
      </w:r>
      <w:r w:rsidR="0038397C" w:rsidRPr="00E1478A">
        <w:rPr>
          <w:rFonts w:ascii="Times New Roman" w:hAnsi="Times New Roman" w:cs="Times New Roman"/>
          <w:sz w:val="24"/>
          <w:szCs w:val="24"/>
        </w:rPr>
        <w:t>(“</w:t>
      </w:r>
      <w:r w:rsidR="0038397C" w:rsidRPr="00E1478A">
        <w:rPr>
          <w:rFonts w:ascii="Times New Roman" w:hAnsi="Times New Roman" w:cs="Times New Roman"/>
          <w:sz w:val="24"/>
          <w:szCs w:val="24"/>
          <w:u w:val="single" w:color="000000"/>
        </w:rPr>
        <w:t>Regulamento</w:t>
      </w:r>
      <w:r w:rsidR="000E5253" w:rsidRPr="00E1478A">
        <w:rPr>
          <w:rFonts w:ascii="Times New Roman" w:hAnsi="Times New Roman" w:cs="Times New Roman"/>
          <w:sz w:val="24"/>
          <w:szCs w:val="24"/>
        </w:rPr>
        <w:t>”).</w:t>
      </w:r>
    </w:p>
    <w:p w14:paraId="1030E919" w14:textId="77777777" w:rsidR="005E3B13" w:rsidRPr="00E1478A" w:rsidRDefault="005E3B13" w:rsidP="00E1478A">
      <w:pPr>
        <w:spacing w:after="0" w:line="300" w:lineRule="exact"/>
        <w:ind w:left="708" w:right="5" w:firstLine="0"/>
        <w:rPr>
          <w:rFonts w:ascii="Times New Roman" w:hAnsi="Times New Roman" w:cs="Times New Roman"/>
          <w:sz w:val="24"/>
          <w:szCs w:val="24"/>
        </w:rPr>
      </w:pPr>
    </w:p>
    <w:p w14:paraId="3EFD241A" w14:textId="0B401D02" w:rsidR="00227A72" w:rsidRPr="00E1478A" w:rsidRDefault="0038397C" w:rsidP="00E1478A">
      <w:pPr>
        <w:spacing w:after="0" w:line="300" w:lineRule="exact"/>
        <w:ind w:left="703"/>
        <w:rPr>
          <w:rFonts w:ascii="Times New Roman" w:hAnsi="Times New Roman" w:cs="Times New Roman"/>
          <w:sz w:val="24"/>
          <w:szCs w:val="24"/>
        </w:rPr>
      </w:pPr>
      <w:r w:rsidRPr="00E1478A">
        <w:rPr>
          <w:rFonts w:ascii="Times New Roman" w:hAnsi="Times New Roman" w:cs="Times New Roman"/>
          <w:sz w:val="24"/>
          <w:szCs w:val="24"/>
        </w:rPr>
        <w:t xml:space="preserve">Na data deste Termo de Aceitação da Oferta, o Fundo é gerido pela </w:t>
      </w:r>
      <w:r w:rsidRPr="00E1478A">
        <w:rPr>
          <w:rFonts w:ascii="Times New Roman" w:hAnsi="Times New Roman" w:cs="Times New Roman"/>
          <w:b/>
          <w:sz w:val="24"/>
          <w:szCs w:val="24"/>
        </w:rPr>
        <w:t>CAPITÂNIA CAPITAL S.A.</w:t>
      </w:r>
      <w:r w:rsidRPr="00E1478A">
        <w:rPr>
          <w:rFonts w:ascii="Times New Roman" w:hAnsi="Times New Roman" w:cs="Times New Roman"/>
          <w:sz w:val="24"/>
          <w:szCs w:val="24"/>
        </w:rPr>
        <w:t xml:space="preserve">, sociedade por ações, com sede na cidade de São Paulo, </w:t>
      </w:r>
      <w:r w:rsidR="009C0A68" w:rsidRPr="00E1478A">
        <w:rPr>
          <w:rFonts w:ascii="Times New Roman" w:hAnsi="Times New Roman" w:cs="Times New Roman"/>
          <w:sz w:val="24"/>
          <w:szCs w:val="24"/>
        </w:rPr>
        <w:t xml:space="preserve">estado </w:t>
      </w:r>
      <w:r w:rsidRPr="00E1478A">
        <w:rPr>
          <w:rFonts w:ascii="Times New Roman" w:hAnsi="Times New Roman" w:cs="Times New Roman"/>
          <w:sz w:val="24"/>
          <w:szCs w:val="24"/>
        </w:rPr>
        <w:t xml:space="preserve">de São Paulo, na </w:t>
      </w:r>
      <w:r w:rsidR="005A2CC6" w:rsidRPr="005A2CC6">
        <w:rPr>
          <w:rFonts w:ascii="Times New Roman" w:eastAsia="Times New Roman" w:hAnsi="Times New Roman"/>
          <w:color w:val="auto"/>
          <w:sz w:val="24"/>
          <w:szCs w:val="24"/>
        </w:rPr>
        <w:t>Avenida Brigadeiro Faria Lima, nº 1485, 3º andar, conjunto 31, Jardim Paulistano</w:t>
      </w:r>
      <w:r w:rsidR="008D20FE" w:rsidRPr="00596F2E">
        <w:rPr>
          <w:rFonts w:ascii="Times New Roman" w:eastAsia="Times New Roman" w:hAnsi="Times New Roman"/>
          <w:color w:val="auto"/>
          <w:sz w:val="24"/>
          <w:szCs w:val="24"/>
        </w:rPr>
        <w:t xml:space="preserve">, CEP </w:t>
      </w:r>
      <w:r w:rsidR="005A2CC6" w:rsidRPr="005A2CC6">
        <w:rPr>
          <w:rFonts w:ascii="Times New Roman" w:eastAsia="Times New Roman" w:hAnsi="Times New Roman"/>
          <w:color w:val="auto"/>
          <w:sz w:val="24"/>
          <w:szCs w:val="24"/>
        </w:rPr>
        <w:t>01452-001</w:t>
      </w:r>
      <w:r w:rsidRPr="00E1478A">
        <w:rPr>
          <w:rFonts w:ascii="Times New Roman" w:hAnsi="Times New Roman" w:cs="Times New Roman"/>
          <w:sz w:val="24"/>
          <w:szCs w:val="24"/>
        </w:rPr>
        <w:t>, inscrita no CNPJ sob o nº 41.793.345/0001</w:t>
      </w:r>
      <w:r w:rsidR="00B438DD" w:rsidRPr="00E1478A">
        <w:rPr>
          <w:rFonts w:ascii="Times New Roman" w:hAnsi="Times New Roman" w:cs="Times New Roman"/>
          <w:sz w:val="24"/>
          <w:szCs w:val="24"/>
        </w:rPr>
        <w:t>-</w:t>
      </w:r>
      <w:r w:rsidRPr="00E1478A">
        <w:rPr>
          <w:rFonts w:ascii="Times New Roman" w:hAnsi="Times New Roman" w:cs="Times New Roman"/>
          <w:sz w:val="24"/>
          <w:szCs w:val="24"/>
        </w:rPr>
        <w:t>27, devidamente credenciada pela CVM como administradora de carteira de valores mobiliários, conforme Ato Declaratório nº 19.133, de 1º de outubro de 2021 para o exercício da atividade de administração de carteiras de títulos e valores mobiliários (“</w:t>
      </w:r>
      <w:r w:rsidRPr="00E1478A">
        <w:rPr>
          <w:rFonts w:ascii="Times New Roman" w:hAnsi="Times New Roman" w:cs="Times New Roman"/>
          <w:sz w:val="24"/>
          <w:szCs w:val="24"/>
          <w:u w:val="single" w:color="000000"/>
        </w:rPr>
        <w:t>Gestora</w:t>
      </w:r>
      <w:r w:rsidRPr="00E1478A">
        <w:rPr>
          <w:rFonts w:ascii="Times New Roman" w:hAnsi="Times New Roman" w:cs="Times New Roman"/>
          <w:sz w:val="24"/>
          <w:szCs w:val="24"/>
        </w:rPr>
        <w:t xml:space="preserve">”). </w:t>
      </w:r>
    </w:p>
    <w:p w14:paraId="105EE01A" w14:textId="77777777" w:rsidR="00227A72" w:rsidRPr="00E1478A" w:rsidRDefault="0038397C" w:rsidP="00E1478A">
      <w:pPr>
        <w:spacing w:after="0" w:line="300" w:lineRule="exact"/>
        <w:ind w:left="708" w:firstLine="0"/>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22C7F314" w14:textId="02578E0D" w:rsidR="00227A72" w:rsidRPr="00E1478A" w:rsidRDefault="0038397C" w:rsidP="00E1478A">
      <w:pPr>
        <w:spacing w:after="0" w:line="300" w:lineRule="exact"/>
        <w:ind w:left="703"/>
        <w:rPr>
          <w:rFonts w:ascii="Times New Roman" w:hAnsi="Times New Roman" w:cs="Times New Roman"/>
          <w:sz w:val="24"/>
          <w:szCs w:val="24"/>
        </w:rPr>
      </w:pPr>
      <w:r w:rsidRPr="00E1478A">
        <w:rPr>
          <w:rFonts w:ascii="Times New Roman" w:hAnsi="Times New Roman" w:cs="Times New Roman"/>
          <w:sz w:val="24"/>
          <w:szCs w:val="24"/>
        </w:rPr>
        <w:t xml:space="preserve">As Cotas serão ofertadas no Brasil, sob a coordenação da </w:t>
      </w:r>
      <w:r w:rsidRPr="00E1478A">
        <w:rPr>
          <w:rFonts w:ascii="Times New Roman" w:hAnsi="Times New Roman" w:cs="Times New Roman"/>
          <w:b/>
          <w:sz w:val="24"/>
          <w:szCs w:val="24"/>
        </w:rPr>
        <w:t>XP INVESTIMENTOS CORRETORA DE CÂMBIO, TÍTULOS E VALORES MOBILIÁRIOS S.A.</w:t>
      </w:r>
      <w:r w:rsidRPr="00E1478A">
        <w:rPr>
          <w:rFonts w:ascii="Times New Roman" w:hAnsi="Times New Roman" w:cs="Times New Roman"/>
          <w:sz w:val="24"/>
          <w:szCs w:val="24"/>
        </w:rPr>
        <w:t>,</w:t>
      </w:r>
      <w:r w:rsidRPr="00E1478A">
        <w:rPr>
          <w:rFonts w:ascii="Times New Roman" w:hAnsi="Times New Roman" w:cs="Times New Roman"/>
          <w:b/>
          <w:sz w:val="24"/>
          <w:szCs w:val="24"/>
        </w:rPr>
        <w:t xml:space="preserve"> </w:t>
      </w:r>
      <w:r w:rsidR="009C0A68" w:rsidRPr="00E1478A">
        <w:rPr>
          <w:rFonts w:ascii="Times New Roman" w:hAnsi="Times New Roman" w:cs="Times New Roman"/>
          <w:sz w:val="24"/>
          <w:szCs w:val="24"/>
        </w:rPr>
        <w:t>qualificada acima</w:t>
      </w:r>
      <w:r w:rsidRPr="00E1478A">
        <w:rPr>
          <w:rFonts w:ascii="Times New Roman" w:hAnsi="Times New Roman" w:cs="Times New Roman"/>
          <w:sz w:val="24"/>
          <w:szCs w:val="24"/>
        </w:rPr>
        <w:t xml:space="preserve"> (“</w:t>
      </w:r>
      <w:r w:rsidRPr="00E1478A">
        <w:rPr>
          <w:rFonts w:ascii="Times New Roman" w:hAnsi="Times New Roman" w:cs="Times New Roman"/>
          <w:sz w:val="24"/>
          <w:szCs w:val="24"/>
          <w:u w:val="single" w:color="000000"/>
        </w:rPr>
        <w:t>Coordenador Líder</w:t>
      </w:r>
      <w:r w:rsidRPr="00E1478A">
        <w:rPr>
          <w:rFonts w:ascii="Times New Roman" w:hAnsi="Times New Roman" w:cs="Times New Roman"/>
          <w:sz w:val="24"/>
          <w:szCs w:val="24"/>
        </w:rPr>
        <w:t>”), sob o regime de melhores esforços de colocação e estará sujeita a registro na CVM, nos termos da Instrução da CVM nº 472, de 31 de outubro de 2008, conforme alterada (“</w:t>
      </w:r>
      <w:r w:rsidRPr="00E1478A">
        <w:rPr>
          <w:rFonts w:ascii="Times New Roman" w:hAnsi="Times New Roman" w:cs="Times New Roman"/>
          <w:sz w:val="24"/>
          <w:szCs w:val="24"/>
          <w:u w:val="single" w:color="000000"/>
        </w:rPr>
        <w:t>Instrução CVM 472</w:t>
      </w:r>
      <w:r w:rsidRPr="00E1478A">
        <w:rPr>
          <w:rFonts w:ascii="Times New Roman" w:hAnsi="Times New Roman" w:cs="Times New Roman"/>
          <w:sz w:val="24"/>
          <w:szCs w:val="24"/>
        </w:rPr>
        <w:t>”), da lei nº 8.668 de 25 de junho de 1993, conforme alterada, da Resolução da CVM nº 160, de 13 de julho de 2022 (“</w:t>
      </w:r>
      <w:r w:rsidRPr="00E1478A">
        <w:rPr>
          <w:rFonts w:ascii="Times New Roman" w:hAnsi="Times New Roman" w:cs="Times New Roman"/>
          <w:sz w:val="24"/>
          <w:szCs w:val="24"/>
          <w:u w:val="single" w:color="000000"/>
        </w:rPr>
        <w:t>Resolução CVM 160</w:t>
      </w:r>
      <w:r w:rsidRPr="00E1478A">
        <w:rPr>
          <w:rFonts w:ascii="Times New Roman" w:hAnsi="Times New Roman" w:cs="Times New Roman"/>
          <w:sz w:val="24"/>
          <w:szCs w:val="24"/>
        </w:rPr>
        <w:t xml:space="preserve">”) e demais disposições legais aplicáveis. O Coordenador Líder será a instituição intermediária líder responsável pela Oferta. </w:t>
      </w:r>
    </w:p>
    <w:p w14:paraId="6BC5117E" w14:textId="77777777" w:rsidR="00227A72" w:rsidRPr="00E1478A" w:rsidRDefault="0038397C" w:rsidP="00E1478A">
      <w:pPr>
        <w:spacing w:after="0" w:line="300" w:lineRule="exact"/>
        <w:ind w:left="708" w:firstLine="0"/>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023CF6B4" w14:textId="2843A49E" w:rsidR="00227A72" w:rsidRPr="00E1478A" w:rsidRDefault="0038397C" w:rsidP="00E1478A">
      <w:pPr>
        <w:spacing w:after="0" w:line="300" w:lineRule="exact"/>
        <w:ind w:left="703"/>
        <w:rPr>
          <w:rFonts w:ascii="Times New Roman" w:hAnsi="Times New Roman" w:cs="Times New Roman"/>
          <w:sz w:val="24"/>
          <w:szCs w:val="24"/>
        </w:rPr>
      </w:pPr>
      <w:r w:rsidRPr="00E1478A">
        <w:rPr>
          <w:rFonts w:ascii="Times New Roman" w:hAnsi="Times New Roman" w:cs="Times New Roman"/>
          <w:sz w:val="24"/>
          <w:szCs w:val="24"/>
        </w:rPr>
        <w:t xml:space="preserve">As Cotas serão </w:t>
      </w:r>
      <w:r w:rsidR="00141F2A" w:rsidRPr="00E1478A">
        <w:rPr>
          <w:rFonts w:ascii="Times New Roman" w:hAnsi="Times New Roman" w:cs="Times New Roman"/>
          <w:sz w:val="24"/>
          <w:szCs w:val="24"/>
        </w:rPr>
        <w:t xml:space="preserve">registradas </w:t>
      </w:r>
      <w:r w:rsidRPr="00E1478A">
        <w:rPr>
          <w:rFonts w:ascii="Times New Roman" w:hAnsi="Times New Roman" w:cs="Times New Roman"/>
          <w:sz w:val="24"/>
          <w:szCs w:val="24"/>
        </w:rPr>
        <w:t>para (i) distribuição no mercado primário por meio</w:t>
      </w:r>
      <w:r w:rsidR="00141F2A" w:rsidRPr="00E1478A">
        <w:rPr>
          <w:rFonts w:ascii="Times New Roman" w:hAnsi="Times New Roman" w:cs="Times New Roman"/>
          <w:sz w:val="24"/>
          <w:szCs w:val="24"/>
        </w:rPr>
        <w:t xml:space="preserve"> do</w:t>
      </w:r>
      <w:r w:rsidRPr="00E1478A">
        <w:rPr>
          <w:rFonts w:ascii="Times New Roman" w:hAnsi="Times New Roman" w:cs="Times New Roman"/>
          <w:sz w:val="24"/>
          <w:szCs w:val="24"/>
        </w:rPr>
        <w:t xml:space="preserve"> </w:t>
      </w:r>
      <w:r w:rsidR="00E253A0" w:rsidRPr="00E1478A">
        <w:rPr>
          <w:rFonts w:ascii="Times New Roman" w:hAnsi="Times New Roman" w:cs="Times New Roman"/>
          <w:sz w:val="24"/>
          <w:szCs w:val="24"/>
        </w:rPr>
        <w:t>Sistema de Distribuição de Ativos (“</w:t>
      </w:r>
      <w:r w:rsidR="00E253A0" w:rsidRPr="00E1478A">
        <w:rPr>
          <w:rFonts w:ascii="Times New Roman" w:hAnsi="Times New Roman" w:cs="Times New Roman"/>
          <w:sz w:val="24"/>
          <w:szCs w:val="24"/>
          <w:u w:val="single"/>
        </w:rPr>
        <w:t>DDA</w:t>
      </w:r>
      <w:r w:rsidR="00E253A0" w:rsidRPr="00E1478A">
        <w:rPr>
          <w:rFonts w:ascii="Times New Roman" w:hAnsi="Times New Roman" w:cs="Times New Roman"/>
          <w:sz w:val="24"/>
          <w:szCs w:val="24"/>
        </w:rPr>
        <w:t>”)</w:t>
      </w:r>
      <w:r w:rsidR="00231830" w:rsidRPr="00E1478A">
        <w:rPr>
          <w:rFonts w:ascii="Times New Roman" w:hAnsi="Times New Roman" w:cs="Times New Roman"/>
          <w:sz w:val="24"/>
          <w:szCs w:val="24"/>
        </w:rPr>
        <w:t xml:space="preserve"> e do </w:t>
      </w:r>
      <w:proofErr w:type="spellStart"/>
      <w:r w:rsidR="00231830" w:rsidRPr="00E1478A">
        <w:rPr>
          <w:rFonts w:ascii="Times New Roman" w:hAnsi="Times New Roman" w:cs="Times New Roman"/>
          <w:sz w:val="24"/>
          <w:szCs w:val="24"/>
        </w:rPr>
        <w:t>Escriturador</w:t>
      </w:r>
      <w:proofErr w:type="spellEnd"/>
      <w:r w:rsidR="00231830" w:rsidRPr="00E1478A">
        <w:rPr>
          <w:rFonts w:ascii="Times New Roman" w:hAnsi="Times New Roman" w:cs="Times New Roman"/>
          <w:sz w:val="24"/>
          <w:szCs w:val="24"/>
        </w:rPr>
        <w:t xml:space="preserve"> (conforme definido adiante), conforme o caso</w:t>
      </w:r>
      <w:r w:rsidRPr="00E1478A">
        <w:rPr>
          <w:rFonts w:ascii="Times New Roman" w:hAnsi="Times New Roman" w:cs="Times New Roman"/>
          <w:sz w:val="24"/>
          <w:szCs w:val="24"/>
        </w:rPr>
        <w:t>; e (</w:t>
      </w:r>
      <w:proofErr w:type="spellStart"/>
      <w:r w:rsidRPr="00E1478A">
        <w:rPr>
          <w:rFonts w:ascii="Times New Roman" w:hAnsi="Times New Roman" w:cs="Times New Roman"/>
          <w:sz w:val="24"/>
          <w:szCs w:val="24"/>
        </w:rPr>
        <w:t>ii</w:t>
      </w:r>
      <w:proofErr w:type="spellEnd"/>
      <w:r w:rsidRPr="00E1478A">
        <w:rPr>
          <w:rFonts w:ascii="Times New Roman" w:hAnsi="Times New Roman" w:cs="Times New Roman"/>
          <w:sz w:val="24"/>
          <w:szCs w:val="24"/>
        </w:rPr>
        <w:t xml:space="preserve">) </w:t>
      </w:r>
      <w:r w:rsidR="00E253A0" w:rsidRPr="00E1478A">
        <w:rPr>
          <w:rFonts w:ascii="Times New Roman" w:hAnsi="Times New Roman" w:cs="Times New Roman"/>
          <w:sz w:val="24"/>
          <w:szCs w:val="24"/>
        </w:rPr>
        <w:t xml:space="preserve">negociação </w:t>
      </w:r>
      <w:r w:rsidR="00231830" w:rsidRPr="00E1478A">
        <w:rPr>
          <w:rFonts w:ascii="Times New Roman" w:hAnsi="Times New Roman" w:cs="Times New Roman"/>
          <w:sz w:val="24"/>
          <w:szCs w:val="24"/>
        </w:rPr>
        <w:t xml:space="preserve">e liquidação </w:t>
      </w:r>
      <w:r w:rsidR="00E253A0" w:rsidRPr="00E1478A">
        <w:rPr>
          <w:rFonts w:ascii="Times New Roman" w:hAnsi="Times New Roman" w:cs="Times New Roman"/>
          <w:sz w:val="24"/>
          <w:szCs w:val="24"/>
        </w:rPr>
        <w:t xml:space="preserve">no mercado secundário por meio do mercado de bolsa, ambos administrados e operacionalizados pela </w:t>
      </w:r>
      <w:r w:rsidR="00141F2A" w:rsidRPr="00E1478A">
        <w:rPr>
          <w:rFonts w:ascii="Times New Roman" w:hAnsi="Times New Roman" w:cs="Times New Roman"/>
          <w:b/>
          <w:sz w:val="24"/>
          <w:szCs w:val="24"/>
        </w:rPr>
        <w:t>B3 S.A. – BRASIL, BOLSA, BALCÃO</w:t>
      </w:r>
      <w:r w:rsidR="00141F2A" w:rsidRPr="00E1478A">
        <w:rPr>
          <w:rFonts w:ascii="Times New Roman" w:hAnsi="Times New Roman" w:cs="Times New Roman"/>
          <w:sz w:val="24"/>
          <w:szCs w:val="24"/>
        </w:rPr>
        <w:t>,</w:t>
      </w:r>
      <w:r w:rsidR="00141F2A" w:rsidRPr="00E1478A">
        <w:rPr>
          <w:rFonts w:ascii="Times New Roman" w:hAnsi="Times New Roman" w:cs="Times New Roman"/>
          <w:b/>
          <w:sz w:val="24"/>
          <w:szCs w:val="24"/>
        </w:rPr>
        <w:t xml:space="preserve"> </w:t>
      </w:r>
      <w:r w:rsidR="00141F2A" w:rsidRPr="00E1478A">
        <w:rPr>
          <w:rFonts w:ascii="Times New Roman" w:hAnsi="Times New Roman" w:cs="Times New Roman"/>
          <w:sz w:val="24"/>
          <w:szCs w:val="24"/>
        </w:rPr>
        <w:t>sociedade por ações com sede na cidade de São Paulo, estado de São Paulo, na Praça Antônio Prado, n° 48, 7° andar, CEP 01010-901, inscrita no CNPJ sob o n° 09.346.601/0001</w:t>
      </w:r>
      <w:r w:rsidR="00141F2A" w:rsidRPr="00E1478A">
        <w:rPr>
          <w:rFonts w:ascii="Times New Roman" w:hAnsi="Times New Roman" w:cs="Times New Roman"/>
          <w:sz w:val="24"/>
          <w:szCs w:val="24"/>
        </w:rPr>
        <w:noBreakHyphen/>
        <w:t>25 (“</w:t>
      </w:r>
      <w:r w:rsidR="00141F2A" w:rsidRPr="00E1478A">
        <w:rPr>
          <w:rFonts w:ascii="Times New Roman" w:hAnsi="Times New Roman" w:cs="Times New Roman"/>
          <w:sz w:val="24"/>
          <w:szCs w:val="24"/>
          <w:u w:val="single"/>
        </w:rPr>
        <w:t>B3</w:t>
      </w:r>
      <w:r w:rsidR="00141F2A" w:rsidRPr="00E1478A">
        <w:rPr>
          <w:rFonts w:ascii="Times New Roman" w:hAnsi="Times New Roman" w:cs="Times New Roman"/>
          <w:sz w:val="24"/>
          <w:szCs w:val="24"/>
        </w:rPr>
        <w:t>”)</w:t>
      </w:r>
      <w:r w:rsidR="00231830" w:rsidRPr="00E1478A">
        <w:rPr>
          <w:rFonts w:ascii="Times New Roman" w:hAnsi="Times New Roman" w:cs="Times New Roman"/>
          <w:sz w:val="24"/>
          <w:szCs w:val="24"/>
        </w:rPr>
        <w:t>, sendo as negociações e os eventos de pagamento liquidados financeiramente e as Cotas custodiadas eletronicamente na B3</w:t>
      </w:r>
      <w:r w:rsidRPr="00E1478A">
        <w:rPr>
          <w:rFonts w:ascii="Times New Roman" w:hAnsi="Times New Roman" w:cs="Times New Roman"/>
          <w:sz w:val="24"/>
          <w:szCs w:val="24"/>
        </w:rPr>
        <w:t xml:space="preserve">. </w:t>
      </w:r>
    </w:p>
    <w:p w14:paraId="77D10877" w14:textId="77777777" w:rsidR="00227A72" w:rsidRPr="00E1478A" w:rsidRDefault="0038397C" w:rsidP="00E1478A">
      <w:pPr>
        <w:spacing w:after="0" w:line="300" w:lineRule="exact"/>
        <w:ind w:left="708" w:firstLine="0"/>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293EBC76" w14:textId="2AC6ECA2" w:rsidR="00227A72" w:rsidRPr="00E1478A" w:rsidRDefault="00E66246" w:rsidP="00E1478A">
      <w:pPr>
        <w:spacing w:after="0" w:line="300" w:lineRule="exact"/>
        <w:ind w:left="703"/>
        <w:rPr>
          <w:rFonts w:ascii="Times New Roman" w:hAnsi="Times New Roman" w:cs="Times New Roman"/>
          <w:sz w:val="24"/>
          <w:szCs w:val="24"/>
        </w:rPr>
      </w:pPr>
      <w:bookmarkStart w:id="1" w:name="_Hlk140525271"/>
      <w:bookmarkStart w:id="2" w:name="_Hlk139900984"/>
      <w:r w:rsidRPr="00E1478A">
        <w:rPr>
          <w:rFonts w:ascii="Times New Roman" w:hAnsi="Times New Roman" w:cs="Times New Roman"/>
          <w:sz w:val="24"/>
          <w:szCs w:val="24"/>
        </w:rPr>
        <w:t xml:space="preserve">A Oferta é destinada a investidores em geral, quais sejam: </w:t>
      </w:r>
      <w:bookmarkEnd w:id="1"/>
      <w:r w:rsidR="005C5E4A" w:rsidRPr="00E1478A">
        <w:rPr>
          <w:rFonts w:ascii="Times New Roman" w:hAnsi="Times New Roman" w:cs="Times New Roman"/>
          <w:sz w:val="24"/>
          <w:szCs w:val="24"/>
        </w:rPr>
        <w:t>(i) (</w:t>
      </w:r>
      <w:proofErr w:type="spellStart"/>
      <w:r w:rsidR="005C5E4A" w:rsidRPr="00E1478A">
        <w:rPr>
          <w:rFonts w:ascii="Times New Roman" w:hAnsi="Times New Roman" w:cs="Times New Roman"/>
          <w:sz w:val="24"/>
          <w:szCs w:val="24"/>
        </w:rPr>
        <w:t>i.a</w:t>
      </w:r>
      <w:proofErr w:type="spellEnd"/>
      <w:r w:rsidR="005C5E4A" w:rsidRPr="00E1478A">
        <w:rPr>
          <w:rFonts w:ascii="Times New Roman" w:hAnsi="Times New Roman" w:cs="Times New Roman"/>
          <w:sz w:val="24"/>
          <w:szCs w:val="24"/>
        </w:rPr>
        <w:t>) nos termos do artigo 2º, § 2º, da Resolução da CVM nº 27, de 8 de abril de 2021, conforme em vigor (“</w:t>
      </w:r>
      <w:r w:rsidR="005C5E4A" w:rsidRPr="00E1478A">
        <w:rPr>
          <w:rFonts w:ascii="Times New Roman" w:hAnsi="Times New Roman" w:cs="Times New Roman"/>
          <w:sz w:val="24"/>
          <w:szCs w:val="24"/>
          <w:u w:val="single"/>
        </w:rPr>
        <w:t>Resolução CVM 27</w:t>
      </w:r>
      <w:r w:rsidR="005C5E4A" w:rsidRPr="00E1478A">
        <w:rPr>
          <w:rFonts w:ascii="Times New Roman" w:hAnsi="Times New Roman" w:cs="Times New Roman"/>
          <w:sz w:val="24"/>
          <w:szCs w:val="24"/>
        </w:rPr>
        <w:t xml:space="preserve">”), instituições financeiras e demais instituições autorizadas a funcionar pelo </w:t>
      </w:r>
      <w:r w:rsidR="005C5E4A" w:rsidRPr="00E1478A">
        <w:rPr>
          <w:rFonts w:ascii="Times New Roman" w:eastAsia="MS Mincho" w:hAnsi="Times New Roman" w:cs="Times New Roman"/>
          <w:sz w:val="24"/>
          <w:szCs w:val="24"/>
        </w:rPr>
        <w:t>Banco Central do Brasil</w:t>
      </w:r>
      <w:r w:rsidR="005C5E4A" w:rsidRPr="00E1478A">
        <w:rPr>
          <w:rFonts w:ascii="Times New Roman" w:hAnsi="Times New Roman" w:cs="Times New Roman"/>
          <w:sz w:val="24"/>
          <w:szCs w:val="24"/>
        </w:rPr>
        <w:t>; companhias seguradoras e sociedades de capitalização; entidades abertas e fechadas de previdência complementar; fundos patrimoniais e fundos de investimento registrados na CVM; (</w:t>
      </w:r>
      <w:proofErr w:type="spellStart"/>
      <w:r w:rsidR="005C5E4A" w:rsidRPr="00E1478A">
        <w:rPr>
          <w:rFonts w:ascii="Times New Roman" w:hAnsi="Times New Roman" w:cs="Times New Roman"/>
          <w:sz w:val="24"/>
          <w:szCs w:val="24"/>
        </w:rPr>
        <w:t>i.b</w:t>
      </w:r>
      <w:proofErr w:type="spellEnd"/>
      <w:r w:rsidR="005C5E4A" w:rsidRPr="00E1478A">
        <w:rPr>
          <w:rFonts w:ascii="Times New Roman" w:hAnsi="Times New Roman" w:cs="Times New Roman"/>
          <w:sz w:val="24"/>
          <w:szCs w:val="24"/>
        </w:rPr>
        <w:t xml:space="preserve">) </w:t>
      </w:r>
      <w:r w:rsidR="005C5E4A" w:rsidRPr="00E1478A">
        <w:rPr>
          <w:rFonts w:ascii="Times New Roman" w:eastAsia="MS Mincho" w:hAnsi="Times New Roman" w:cs="Times New Roman"/>
          <w:sz w:val="24"/>
          <w:szCs w:val="24"/>
        </w:rPr>
        <w:t>investidores qualificados, conforme definidos no artigo 12 da Resolução da CVM nº 30, de 11 de maio de 2021, conforme em vigor (“</w:t>
      </w:r>
      <w:r w:rsidR="005C5E4A" w:rsidRPr="00E1478A">
        <w:rPr>
          <w:rFonts w:ascii="Times New Roman" w:eastAsia="MS Mincho" w:hAnsi="Times New Roman" w:cs="Times New Roman"/>
          <w:sz w:val="24"/>
          <w:szCs w:val="24"/>
          <w:u w:val="single"/>
        </w:rPr>
        <w:t>Resolução CVM 30</w:t>
      </w:r>
      <w:r w:rsidR="005C5E4A" w:rsidRPr="00E1478A">
        <w:rPr>
          <w:rFonts w:ascii="Times New Roman" w:eastAsia="MS Mincho" w:hAnsi="Times New Roman" w:cs="Times New Roman"/>
          <w:sz w:val="24"/>
          <w:szCs w:val="24"/>
        </w:rPr>
        <w:t xml:space="preserve">”), que sejam fundos de investimentos, entidades administradoras de recursos de terceiros registradas na CVM, condomínios destinados à aplicação em carteira de títulos e valores mobiliários registrados na CVM e/ou na B3, em qualquer caso, com sede no Brasil; assim como </w:t>
      </w:r>
      <w:r w:rsidR="005C5E4A" w:rsidRPr="00E1478A">
        <w:rPr>
          <w:rFonts w:ascii="Times New Roman" w:hAnsi="Times New Roman" w:cs="Times New Roman"/>
          <w:sz w:val="24"/>
          <w:szCs w:val="24"/>
        </w:rPr>
        <w:t>(</w:t>
      </w:r>
      <w:proofErr w:type="spellStart"/>
      <w:r w:rsidR="005C5E4A" w:rsidRPr="00E1478A">
        <w:rPr>
          <w:rFonts w:ascii="Times New Roman" w:hAnsi="Times New Roman" w:cs="Times New Roman"/>
          <w:sz w:val="24"/>
          <w:szCs w:val="24"/>
        </w:rPr>
        <w:t>i.c</w:t>
      </w:r>
      <w:proofErr w:type="spellEnd"/>
      <w:r w:rsidR="005C5E4A" w:rsidRPr="00E1478A">
        <w:rPr>
          <w:rFonts w:ascii="Times New Roman" w:hAnsi="Times New Roman" w:cs="Times New Roman"/>
          <w:sz w:val="24"/>
          <w:szCs w:val="24"/>
        </w:rPr>
        <w:t xml:space="preserve">) </w:t>
      </w:r>
      <w:r w:rsidR="005C5E4A" w:rsidRPr="00E1478A">
        <w:rPr>
          <w:rFonts w:ascii="Times New Roman" w:eastAsia="MS Mincho" w:hAnsi="Times New Roman" w:cs="Times New Roman"/>
          <w:sz w:val="24"/>
          <w:szCs w:val="24"/>
        </w:rPr>
        <w:t>investidores que não se enquadrem na definição dos itens “(</w:t>
      </w:r>
      <w:proofErr w:type="spellStart"/>
      <w:r w:rsidR="005C5E4A" w:rsidRPr="00E1478A">
        <w:rPr>
          <w:rFonts w:ascii="Times New Roman" w:eastAsia="MS Mincho" w:hAnsi="Times New Roman" w:cs="Times New Roman"/>
          <w:sz w:val="24"/>
          <w:szCs w:val="24"/>
        </w:rPr>
        <w:t>i.a</w:t>
      </w:r>
      <w:proofErr w:type="spellEnd"/>
      <w:r w:rsidR="005C5E4A" w:rsidRPr="00E1478A">
        <w:rPr>
          <w:rFonts w:ascii="Times New Roman" w:eastAsia="MS Mincho" w:hAnsi="Times New Roman" w:cs="Times New Roman"/>
          <w:sz w:val="24"/>
          <w:szCs w:val="24"/>
        </w:rPr>
        <w:t>)” e (</w:t>
      </w:r>
      <w:proofErr w:type="spellStart"/>
      <w:r w:rsidR="005C5E4A" w:rsidRPr="00E1478A">
        <w:rPr>
          <w:rFonts w:ascii="Times New Roman" w:eastAsia="MS Mincho" w:hAnsi="Times New Roman" w:cs="Times New Roman"/>
          <w:sz w:val="24"/>
          <w:szCs w:val="24"/>
        </w:rPr>
        <w:t>i.b</w:t>
      </w:r>
      <w:proofErr w:type="spellEnd"/>
      <w:r w:rsidR="005C5E4A" w:rsidRPr="00E1478A">
        <w:rPr>
          <w:rFonts w:ascii="Times New Roman" w:eastAsia="MS Mincho" w:hAnsi="Times New Roman" w:cs="Times New Roman"/>
          <w:sz w:val="24"/>
          <w:szCs w:val="24"/>
        </w:rPr>
        <w:t>)” acima</w:t>
      </w:r>
      <w:r w:rsidR="005C5E4A" w:rsidRPr="00E1478A">
        <w:rPr>
          <w:rFonts w:ascii="Times New Roman" w:hAnsi="Times New Roman" w:cs="Times New Roman"/>
          <w:sz w:val="24"/>
          <w:szCs w:val="24"/>
        </w:rPr>
        <w:t>, mas que</w:t>
      </w:r>
      <w:r w:rsidR="005C5E4A" w:rsidRPr="00E1478A">
        <w:rPr>
          <w:rFonts w:ascii="Times New Roman" w:eastAsia="MS Mincho" w:hAnsi="Times New Roman" w:cs="Times New Roman"/>
          <w:sz w:val="24"/>
          <w:szCs w:val="24"/>
        </w:rPr>
        <w:t xml:space="preserve"> formalizem </w:t>
      </w:r>
      <w:r w:rsidR="005C5E4A" w:rsidRPr="00E1478A">
        <w:rPr>
          <w:rFonts w:ascii="Times New Roman" w:hAnsi="Times New Roman" w:cs="Times New Roman"/>
          <w:sz w:val="24"/>
          <w:szCs w:val="24"/>
        </w:rPr>
        <w:t xml:space="preserve">Termo de Aceitação da </w:t>
      </w:r>
      <w:r w:rsidR="005C5E4A" w:rsidRPr="003655A6">
        <w:rPr>
          <w:rFonts w:ascii="Times New Roman" w:eastAsia="MS Mincho" w:hAnsi="Times New Roman" w:cs="Times New Roman"/>
          <w:sz w:val="24"/>
          <w:szCs w:val="24"/>
        </w:rPr>
        <w:t xml:space="preserve">Oferta </w:t>
      </w:r>
      <w:r w:rsidR="005A2CC6" w:rsidRPr="003655A6">
        <w:rPr>
          <w:rFonts w:ascii="Times New Roman" w:eastAsia="MS Mincho" w:hAnsi="Times New Roman" w:cs="Times New Roman"/>
          <w:sz w:val="24"/>
          <w:szCs w:val="24"/>
        </w:rPr>
        <w:t>ou Ordem de Investimento, conforme o caso</w:t>
      </w:r>
      <w:r w:rsidR="005A2CC6">
        <w:rPr>
          <w:rFonts w:ascii="Times New Roman" w:eastAsia="MS Mincho" w:hAnsi="Times New Roman" w:cs="Times New Roman"/>
          <w:sz w:val="24"/>
          <w:szCs w:val="24"/>
        </w:rPr>
        <w:t>,</w:t>
      </w:r>
      <w:r w:rsidR="005A2CC6" w:rsidRPr="003655A6">
        <w:rPr>
          <w:rFonts w:ascii="Times New Roman" w:eastAsia="MS Mincho" w:hAnsi="Times New Roman" w:cs="Times New Roman"/>
          <w:sz w:val="24"/>
          <w:szCs w:val="24"/>
        </w:rPr>
        <w:t xml:space="preserve"> </w:t>
      </w:r>
      <w:r w:rsidR="005C5E4A" w:rsidRPr="00E1478A">
        <w:rPr>
          <w:rFonts w:ascii="Times New Roman" w:eastAsia="MS Mincho" w:hAnsi="Times New Roman" w:cs="Times New Roman"/>
          <w:sz w:val="24"/>
          <w:szCs w:val="24"/>
        </w:rPr>
        <w:t>em valor igual ou superior a R$</w:t>
      </w:r>
      <w:r w:rsidR="005C5E4A" w:rsidRPr="003655A6">
        <w:rPr>
          <w:rFonts w:ascii="Times New Roman" w:eastAsia="MS Mincho" w:hAnsi="Times New Roman" w:cs="Times New Roman"/>
          <w:sz w:val="24"/>
          <w:szCs w:val="24"/>
        </w:rPr>
        <w:t xml:space="preserve"> 1.000.000</w:t>
      </w:r>
      <w:r w:rsidR="005C5E4A" w:rsidRPr="00E1478A">
        <w:rPr>
          <w:rFonts w:ascii="Times New Roman" w:eastAsia="Arial Unicode MS" w:hAnsi="Times New Roman" w:cs="Times New Roman"/>
          <w:sz w:val="24"/>
          <w:szCs w:val="24"/>
          <w:lang w:eastAsia="x-none"/>
        </w:rPr>
        <w:t>,00 (um milhão de reais)</w:t>
      </w:r>
      <w:r w:rsidR="005C5E4A" w:rsidRPr="00E1478A">
        <w:rPr>
          <w:rFonts w:ascii="Times New Roman" w:eastAsia="MS Mincho" w:hAnsi="Times New Roman" w:cs="Times New Roman"/>
          <w:sz w:val="24"/>
          <w:szCs w:val="24"/>
        </w:rPr>
        <w:t xml:space="preserve"> que equivale à quantidade mínima de 100.000 (cem mil) Cotas, em qualquer caso, residentes, domiciliados ou com sede no Brasil, e que aceitem os riscos inerentes a tal investimento</w:t>
      </w:r>
      <w:r w:rsidR="005C5E4A" w:rsidRPr="00E1478A">
        <w:rPr>
          <w:rFonts w:ascii="Times New Roman" w:hAnsi="Times New Roman" w:cs="Times New Roman"/>
          <w:sz w:val="24"/>
          <w:szCs w:val="24"/>
        </w:rPr>
        <w:t xml:space="preserve"> (“</w:t>
      </w:r>
      <w:r w:rsidR="005C5E4A" w:rsidRPr="00E1478A">
        <w:rPr>
          <w:rFonts w:ascii="Times New Roman" w:hAnsi="Times New Roman" w:cs="Times New Roman"/>
          <w:sz w:val="24"/>
          <w:szCs w:val="24"/>
          <w:u w:val="single"/>
        </w:rPr>
        <w:t>Investidores Institucionais</w:t>
      </w:r>
      <w:r w:rsidR="005C5E4A" w:rsidRPr="00E1478A">
        <w:rPr>
          <w:rFonts w:ascii="Times New Roman" w:hAnsi="Times New Roman" w:cs="Times New Roman"/>
          <w:sz w:val="24"/>
          <w:szCs w:val="24"/>
        </w:rPr>
        <w:t xml:space="preserve">”); e </w:t>
      </w:r>
      <w:bookmarkStart w:id="3" w:name="_Hlk140571615"/>
      <w:r w:rsidR="005C5E4A" w:rsidRPr="00E1478A">
        <w:rPr>
          <w:rFonts w:ascii="Times New Roman" w:hAnsi="Times New Roman" w:cs="Times New Roman"/>
          <w:sz w:val="24"/>
          <w:szCs w:val="24"/>
        </w:rPr>
        <w:t>(</w:t>
      </w:r>
      <w:proofErr w:type="spellStart"/>
      <w:r w:rsidR="005C5E4A" w:rsidRPr="00E1478A">
        <w:rPr>
          <w:rFonts w:ascii="Times New Roman" w:hAnsi="Times New Roman" w:cs="Times New Roman"/>
          <w:sz w:val="24"/>
          <w:szCs w:val="24"/>
        </w:rPr>
        <w:t>ii</w:t>
      </w:r>
      <w:proofErr w:type="spellEnd"/>
      <w:r w:rsidR="005C5E4A" w:rsidRPr="00E1478A">
        <w:rPr>
          <w:rFonts w:ascii="Times New Roman" w:hAnsi="Times New Roman" w:cs="Times New Roman"/>
          <w:sz w:val="24"/>
          <w:szCs w:val="24"/>
        </w:rPr>
        <w:t xml:space="preserve">) investidores pessoas físicas ou jurídicas, residentes ou domiciliados ou com sede no Brasil, que não sejam Investidores Institucionais nos termos do item (i) acima e que formalizem Termo de Aceitação da Oferta </w:t>
      </w:r>
      <w:r w:rsidR="005A2CC6" w:rsidRPr="005A2CC6">
        <w:rPr>
          <w:rFonts w:ascii="Times New Roman" w:hAnsi="Times New Roman" w:cs="Times New Roman"/>
          <w:sz w:val="24"/>
          <w:szCs w:val="24"/>
        </w:rPr>
        <w:t>ou Ordem de Investimento, conforme o caso</w:t>
      </w:r>
      <w:r w:rsidR="005A2CC6">
        <w:rPr>
          <w:rFonts w:ascii="Times New Roman" w:hAnsi="Times New Roman" w:cs="Times New Roman"/>
          <w:sz w:val="24"/>
          <w:szCs w:val="24"/>
        </w:rPr>
        <w:t>,</w:t>
      </w:r>
      <w:r w:rsidR="005A2CC6" w:rsidRPr="005A2CC6">
        <w:rPr>
          <w:rFonts w:ascii="Times New Roman" w:hAnsi="Times New Roman" w:cs="Times New Roman"/>
          <w:sz w:val="24"/>
          <w:szCs w:val="24"/>
        </w:rPr>
        <w:t xml:space="preserve"> </w:t>
      </w:r>
      <w:r w:rsidR="005C5E4A" w:rsidRPr="00E1478A">
        <w:rPr>
          <w:rFonts w:ascii="Times New Roman" w:hAnsi="Times New Roman" w:cs="Times New Roman"/>
          <w:sz w:val="24"/>
          <w:szCs w:val="24"/>
        </w:rPr>
        <w:t>em valor igual ou inferior a R$</w:t>
      </w:r>
      <w:r w:rsidR="005C5E4A" w:rsidRPr="00E1478A">
        <w:rPr>
          <w:rFonts w:ascii="Times New Roman" w:eastAsia="Arial Unicode MS" w:hAnsi="Times New Roman" w:cs="Times New Roman"/>
          <w:sz w:val="24"/>
          <w:szCs w:val="24"/>
          <w:lang w:eastAsia="x-none"/>
        </w:rPr>
        <w:t xml:space="preserve"> 999.990,00 (novecentos e noventa e nove mil, novecentos e noventa reais)</w:t>
      </w:r>
      <w:r w:rsidR="005C5E4A" w:rsidRPr="00E1478A">
        <w:rPr>
          <w:rFonts w:ascii="Times New Roman" w:hAnsi="Times New Roman" w:cs="Times New Roman"/>
          <w:sz w:val="24"/>
          <w:szCs w:val="24"/>
        </w:rPr>
        <w:t xml:space="preserve"> que equivale à quantidade máxima de 99.999 (noventa e nove mil, novecentas e noventa e nove) Cotas, observado o Investimento Mínimo por Investidor (“</w:t>
      </w:r>
      <w:r w:rsidR="005C5E4A" w:rsidRPr="00E1478A">
        <w:rPr>
          <w:rFonts w:ascii="Times New Roman" w:hAnsi="Times New Roman" w:cs="Times New Roman"/>
          <w:sz w:val="24"/>
          <w:szCs w:val="24"/>
          <w:u w:val="single"/>
        </w:rPr>
        <w:t>Investidores Não Institucionais</w:t>
      </w:r>
      <w:r w:rsidR="005C5E4A" w:rsidRPr="00E1478A">
        <w:rPr>
          <w:rFonts w:ascii="Times New Roman" w:hAnsi="Times New Roman" w:cs="Times New Roman"/>
          <w:sz w:val="24"/>
          <w:szCs w:val="24"/>
        </w:rPr>
        <w:t>” e, em conjunto com os Investidores Institucionais, “</w:t>
      </w:r>
      <w:r w:rsidR="005C5E4A" w:rsidRPr="00E1478A">
        <w:rPr>
          <w:rFonts w:ascii="Times New Roman" w:hAnsi="Times New Roman" w:cs="Times New Roman"/>
          <w:sz w:val="24"/>
          <w:szCs w:val="24"/>
          <w:u w:val="single"/>
        </w:rPr>
        <w:t>Investidores</w:t>
      </w:r>
      <w:r w:rsidR="005C5E4A" w:rsidRPr="00E1478A">
        <w:rPr>
          <w:rFonts w:ascii="Times New Roman" w:hAnsi="Times New Roman" w:cs="Times New Roman"/>
          <w:sz w:val="24"/>
          <w:szCs w:val="24"/>
        </w:rPr>
        <w:t>”),</w:t>
      </w:r>
      <w:bookmarkEnd w:id="3"/>
      <w:r w:rsidR="005C5E4A" w:rsidRPr="00E1478A">
        <w:rPr>
          <w:rFonts w:ascii="Times New Roman" w:hAnsi="Times New Roman" w:cs="Times New Roman"/>
          <w:sz w:val="24"/>
          <w:szCs w:val="24"/>
        </w:rPr>
        <w:t xml:space="preserve"> </w:t>
      </w:r>
      <w:bookmarkStart w:id="4" w:name="_Hlk140571620"/>
      <w:r w:rsidR="005C5E4A" w:rsidRPr="00E1478A">
        <w:rPr>
          <w:rFonts w:ascii="Times New Roman" w:hAnsi="Times New Roman" w:cs="Times New Roman"/>
          <w:sz w:val="24"/>
          <w:szCs w:val="24"/>
        </w:rPr>
        <w:t>em qualquer caso, que se enquadrem no público alvo do Fundo, conforme previsto no artigo 2º do Regulamento</w:t>
      </w:r>
      <w:bookmarkEnd w:id="2"/>
      <w:bookmarkEnd w:id="4"/>
      <w:r w:rsidR="002E1205" w:rsidRPr="00E1478A">
        <w:rPr>
          <w:rFonts w:ascii="Times New Roman" w:hAnsi="Times New Roman" w:cs="Times New Roman"/>
          <w:sz w:val="24"/>
          <w:szCs w:val="24"/>
        </w:rPr>
        <w:t>.</w:t>
      </w:r>
    </w:p>
    <w:p w14:paraId="7F7D1E08" w14:textId="77777777" w:rsidR="009C0A68" w:rsidRPr="00E1478A" w:rsidRDefault="009C0A68" w:rsidP="00E1478A">
      <w:pPr>
        <w:spacing w:after="0" w:line="300" w:lineRule="exact"/>
        <w:ind w:left="703"/>
        <w:rPr>
          <w:rFonts w:ascii="Times New Roman" w:hAnsi="Times New Roman" w:cs="Times New Roman"/>
          <w:sz w:val="24"/>
          <w:szCs w:val="24"/>
        </w:rPr>
      </w:pPr>
    </w:p>
    <w:p w14:paraId="74A5339D" w14:textId="4E9DD1A2" w:rsidR="00227A72" w:rsidRPr="00E1478A" w:rsidRDefault="002E1205" w:rsidP="00E1478A">
      <w:pPr>
        <w:spacing w:after="0" w:line="300" w:lineRule="exact"/>
        <w:ind w:left="708" w:firstLine="0"/>
        <w:rPr>
          <w:rFonts w:ascii="Times New Roman" w:hAnsi="Times New Roman" w:cs="Times New Roman"/>
          <w:sz w:val="24"/>
          <w:szCs w:val="24"/>
        </w:rPr>
      </w:pPr>
      <w:r w:rsidRPr="00E1478A">
        <w:rPr>
          <w:rFonts w:ascii="Times New Roman" w:hAnsi="Times New Roman" w:cs="Times New Roman"/>
          <w:sz w:val="24"/>
          <w:szCs w:val="24"/>
        </w:rPr>
        <w:t>O montante da Oferta será de</w:t>
      </w:r>
      <w:r w:rsidR="0038397C" w:rsidRPr="00E1478A">
        <w:rPr>
          <w:rFonts w:ascii="Times New Roman" w:hAnsi="Times New Roman" w:cs="Times New Roman"/>
          <w:sz w:val="24"/>
          <w:szCs w:val="24"/>
        </w:rPr>
        <w:t xml:space="preserve">, inicialmente, </w:t>
      </w:r>
      <w:r w:rsidR="007B2A91" w:rsidRPr="00E1478A">
        <w:rPr>
          <w:rFonts w:ascii="Times New Roman" w:hAnsi="Times New Roman" w:cs="Times New Roman"/>
          <w:sz w:val="24"/>
          <w:szCs w:val="24"/>
        </w:rPr>
        <w:t>50.000.000 (cinquenta milhões)</w:t>
      </w:r>
      <w:r w:rsidR="007B2A91" w:rsidRPr="00E1478A" w:rsidDel="00F36E40">
        <w:rPr>
          <w:rFonts w:ascii="Times New Roman" w:hAnsi="Times New Roman" w:cs="Times New Roman"/>
          <w:sz w:val="24"/>
          <w:szCs w:val="24"/>
        </w:rPr>
        <w:t xml:space="preserve"> </w:t>
      </w:r>
      <w:r w:rsidR="007B2A91" w:rsidRPr="00E1478A">
        <w:rPr>
          <w:rFonts w:ascii="Times New Roman" w:hAnsi="Times New Roman" w:cs="Times New Roman"/>
          <w:sz w:val="24"/>
          <w:szCs w:val="24"/>
        </w:rPr>
        <w:t xml:space="preserve">de </w:t>
      </w:r>
      <w:r w:rsidR="0038397C" w:rsidRPr="00E1478A">
        <w:rPr>
          <w:rFonts w:ascii="Times New Roman" w:hAnsi="Times New Roman" w:cs="Times New Roman"/>
          <w:sz w:val="24"/>
          <w:szCs w:val="24"/>
        </w:rPr>
        <w:t>Cotas</w:t>
      </w:r>
      <w:r w:rsidR="005E117A" w:rsidRPr="00E1478A">
        <w:rPr>
          <w:rFonts w:ascii="Times New Roman" w:hAnsi="Times New Roman" w:cs="Times New Roman"/>
          <w:sz w:val="24"/>
          <w:szCs w:val="24"/>
        </w:rPr>
        <w:t xml:space="preserve">, </w:t>
      </w:r>
      <w:r w:rsidRPr="00E1478A">
        <w:rPr>
          <w:rFonts w:ascii="Times New Roman" w:hAnsi="Times New Roman" w:cs="Times New Roman"/>
          <w:sz w:val="24"/>
          <w:szCs w:val="24"/>
        </w:rPr>
        <w:t>considerando a subscrição e integralização da totalidade das Cotas pelo</w:t>
      </w:r>
      <w:r w:rsidRPr="00E1478A" w:rsidDel="002E1205">
        <w:rPr>
          <w:rFonts w:ascii="Times New Roman" w:hAnsi="Times New Roman" w:cs="Times New Roman"/>
          <w:sz w:val="24"/>
          <w:szCs w:val="24"/>
        </w:rPr>
        <w:t xml:space="preserve"> </w:t>
      </w:r>
      <w:r w:rsidR="005B3B55" w:rsidRPr="00E1478A">
        <w:rPr>
          <w:rFonts w:ascii="Times New Roman" w:hAnsi="Times New Roman" w:cs="Times New Roman"/>
          <w:sz w:val="24"/>
          <w:szCs w:val="24"/>
        </w:rPr>
        <w:t>preço de cada Cota equivalente a R$</w:t>
      </w:r>
      <w:r w:rsidR="00F36E40" w:rsidRPr="00E1478A">
        <w:rPr>
          <w:rFonts w:ascii="Times New Roman" w:hAnsi="Times New Roman" w:cs="Times New Roman"/>
          <w:sz w:val="24"/>
          <w:szCs w:val="24"/>
        </w:rPr>
        <w:t>10,00</w:t>
      </w:r>
      <w:r w:rsidR="005B3B55" w:rsidRPr="00E1478A">
        <w:rPr>
          <w:rFonts w:ascii="Times New Roman" w:hAnsi="Times New Roman" w:cs="Times New Roman"/>
          <w:sz w:val="24"/>
          <w:szCs w:val="24"/>
        </w:rPr>
        <w:t xml:space="preserve"> (</w:t>
      </w:r>
      <w:r w:rsidR="00F36E40" w:rsidRPr="00E1478A">
        <w:rPr>
          <w:rFonts w:ascii="Times New Roman" w:hAnsi="Times New Roman" w:cs="Times New Roman"/>
          <w:sz w:val="24"/>
          <w:szCs w:val="24"/>
        </w:rPr>
        <w:t>dez reais</w:t>
      </w:r>
      <w:r w:rsidR="005B3B55" w:rsidRPr="00E1478A">
        <w:rPr>
          <w:rFonts w:ascii="Times New Roman" w:hAnsi="Times New Roman" w:cs="Times New Roman"/>
          <w:sz w:val="24"/>
          <w:szCs w:val="24"/>
        </w:rPr>
        <w:t>) (“</w:t>
      </w:r>
      <w:r w:rsidR="005B3B55" w:rsidRPr="00E1478A">
        <w:rPr>
          <w:rFonts w:ascii="Times New Roman" w:hAnsi="Times New Roman" w:cs="Times New Roman"/>
          <w:sz w:val="24"/>
          <w:szCs w:val="24"/>
          <w:u w:val="single"/>
        </w:rPr>
        <w:t>Preço de Emissão</w:t>
      </w:r>
      <w:r w:rsidR="005B3B55" w:rsidRPr="00E1478A">
        <w:rPr>
          <w:rFonts w:ascii="Times New Roman" w:hAnsi="Times New Roman" w:cs="Times New Roman"/>
          <w:sz w:val="24"/>
          <w:szCs w:val="24"/>
        </w:rPr>
        <w:t xml:space="preserve">”) e </w:t>
      </w:r>
      <w:r w:rsidR="005E117A" w:rsidRPr="00E1478A">
        <w:rPr>
          <w:rFonts w:ascii="Times New Roman" w:hAnsi="Times New Roman" w:cs="Times New Roman"/>
          <w:sz w:val="24"/>
          <w:szCs w:val="24"/>
        </w:rPr>
        <w:t>perfazendo o montante de, inicialmente, R$</w:t>
      </w:r>
      <w:r w:rsidR="00F36E40" w:rsidRPr="00E1478A">
        <w:rPr>
          <w:rFonts w:ascii="Times New Roman" w:hAnsi="Times New Roman" w:cs="Times New Roman"/>
          <w:bCs/>
          <w:sz w:val="24"/>
          <w:szCs w:val="24"/>
        </w:rPr>
        <w:t>500.000.000,00 (quinhentos milhões de reais)</w:t>
      </w:r>
      <w:r w:rsidR="005E117A" w:rsidRPr="00E1478A">
        <w:rPr>
          <w:rFonts w:ascii="Times New Roman" w:hAnsi="Times New Roman" w:cs="Times New Roman"/>
          <w:sz w:val="24"/>
          <w:szCs w:val="24"/>
        </w:rPr>
        <w:t xml:space="preserve">, podendo </w:t>
      </w:r>
      <w:r w:rsidRPr="00E1478A">
        <w:rPr>
          <w:rFonts w:ascii="Times New Roman" w:hAnsi="Times New Roman" w:cs="Times New Roman"/>
          <w:sz w:val="24"/>
          <w:szCs w:val="24"/>
        </w:rPr>
        <w:t>o Montante Inicial da Oferta</w:t>
      </w:r>
      <w:r w:rsidR="005E117A" w:rsidRPr="00E1478A">
        <w:rPr>
          <w:rFonts w:ascii="Times New Roman" w:hAnsi="Times New Roman" w:cs="Times New Roman"/>
          <w:sz w:val="24"/>
          <w:szCs w:val="24"/>
        </w:rPr>
        <w:t xml:space="preserve"> ser </w:t>
      </w:r>
      <w:r w:rsidRPr="00E1478A">
        <w:rPr>
          <w:rFonts w:ascii="Times New Roman" w:hAnsi="Times New Roman" w:cs="Times New Roman"/>
          <w:sz w:val="24"/>
          <w:szCs w:val="24"/>
        </w:rPr>
        <w:t>(i) aumentado em virtude da emissão do Lote Adicional</w:t>
      </w:r>
      <w:r w:rsidR="005B3B55" w:rsidRPr="00E1478A">
        <w:rPr>
          <w:rFonts w:ascii="Times New Roman" w:hAnsi="Times New Roman" w:cs="Times New Roman"/>
          <w:sz w:val="24"/>
          <w:szCs w:val="24"/>
        </w:rPr>
        <w:t xml:space="preserve"> (conforme abaixo definido)</w:t>
      </w:r>
      <w:r w:rsidR="005E117A" w:rsidRPr="00E1478A">
        <w:rPr>
          <w:rFonts w:ascii="Times New Roman" w:hAnsi="Times New Roman" w:cs="Times New Roman"/>
          <w:sz w:val="24"/>
          <w:szCs w:val="24"/>
        </w:rPr>
        <w:t>, ou (</w:t>
      </w:r>
      <w:proofErr w:type="spellStart"/>
      <w:r w:rsidR="005E117A" w:rsidRPr="00E1478A">
        <w:rPr>
          <w:rFonts w:ascii="Times New Roman" w:hAnsi="Times New Roman" w:cs="Times New Roman"/>
          <w:sz w:val="24"/>
          <w:szCs w:val="24"/>
        </w:rPr>
        <w:t>ii</w:t>
      </w:r>
      <w:proofErr w:type="spellEnd"/>
      <w:r w:rsidR="005E117A" w:rsidRPr="00E1478A">
        <w:rPr>
          <w:rFonts w:ascii="Times New Roman" w:hAnsi="Times New Roman" w:cs="Times New Roman"/>
          <w:sz w:val="24"/>
          <w:szCs w:val="24"/>
        </w:rPr>
        <w:t xml:space="preserve">) </w:t>
      </w:r>
      <w:r w:rsidRPr="00E1478A">
        <w:rPr>
          <w:rFonts w:ascii="Times New Roman" w:hAnsi="Times New Roman" w:cs="Times New Roman"/>
          <w:sz w:val="24"/>
          <w:szCs w:val="24"/>
        </w:rPr>
        <w:t>diminuído em virtude da Distribuição Parcial</w:t>
      </w:r>
      <w:r w:rsidR="005B3B55" w:rsidRPr="00E1478A">
        <w:rPr>
          <w:rFonts w:ascii="Times New Roman" w:hAnsi="Times New Roman" w:cs="Times New Roman"/>
          <w:sz w:val="24"/>
          <w:szCs w:val="24"/>
        </w:rPr>
        <w:t xml:space="preserve"> (conforme abaixo definido)</w:t>
      </w:r>
      <w:r w:rsidR="005E117A" w:rsidRPr="00E1478A">
        <w:rPr>
          <w:rFonts w:ascii="Times New Roman" w:hAnsi="Times New Roman" w:cs="Times New Roman"/>
          <w:sz w:val="24"/>
          <w:szCs w:val="24"/>
        </w:rPr>
        <w:t xml:space="preserve"> </w:t>
      </w:r>
      <w:r w:rsidR="0038397C" w:rsidRPr="00E1478A">
        <w:rPr>
          <w:rFonts w:ascii="Times New Roman" w:hAnsi="Times New Roman" w:cs="Times New Roman"/>
          <w:sz w:val="24"/>
          <w:szCs w:val="24"/>
        </w:rPr>
        <w:t>(“</w:t>
      </w:r>
      <w:r w:rsidR="0038397C" w:rsidRPr="00E1478A">
        <w:rPr>
          <w:rFonts w:ascii="Times New Roman" w:hAnsi="Times New Roman" w:cs="Times New Roman"/>
          <w:sz w:val="24"/>
          <w:szCs w:val="24"/>
          <w:u w:val="single" w:color="000000"/>
        </w:rPr>
        <w:t>Montante Inicial da Oferta</w:t>
      </w:r>
      <w:r w:rsidR="0038397C" w:rsidRPr="00E1478A">
        <w:rPr>
          <w:rFonts w:ascii="Times New Roman" w:hAnsi="Times New Roman" w:cs="Times New Roman"/>
          <w:sz w:val="24"/>
          <w:szCs w:val="24"/>
        </w:rPr>
        <w:t xml:space="preserve">”). </w:t>
      </w:r>
    </w:p>
    <w:p w14:paraId="00B9FA76" w14:textId="77777777" w:rsidR="00227A72" w:rsidRPr="00E1478A" w:rsidRDefault="0038397C" w:rsidP="00E1478A">
      <w:pPr>
        <w:spacing w:after="0" w:line="300" w:lineRule="exact"/>
        <w:ind w:left="708" w:firstLine="0"/>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79CA2E0C" w14:textId="54FCBB81" w:rsidR="00227A72" w:rsidRPr="00E1478A" w:rsidRDefault="002E1205" w:rsidP="00E1478A">
      <w:pPr>
        <w:spacing w:after="0" w:line="300" w:lineRule="exact"/>
        <w:ind w:left="703"/>
        <w:rPr>
          <w:rFonts w:ascii="Times New Roman" w:hAnsi="Times New Roman" w:cs="Times New Roman"/>
          <w:sz w:val="24"/>
          <w:szCs w:val="24"/>
        </w:rPr>
      </w:pPr>
      <w:r w:rsidRPr="00E1478A">
        <w:rPr>
          <w:rFonts w:ascii="Times New Roman" w:hAnsi="Times New Roman" w:cs="Times New Roman"/>
          <w:sz w:val="24"/>
          <w:szCs w:val="24"/>
          <w:lang w:eastAsia="en-US"/>
        </w:rPr>
        <w:t>A quantidade mínima a ser subscrita por cada Investidor no contexto da Oferta será de</w:t>
      </w:r>
      <w:r w:rsidRPr="00E1478A">
        <w:rPr>
          <w:rFonts w:ascii="Times New Roman" w:hAnsi="Times New Roman" w:cs="Times New Roman"/>
          <w:sz w:val="24"/>
          <w:szCs w:val="24"/>
        </w:rPr>
        <w:t xml:space="preserve"> </w:t>
      </w:r>
      <w:r w:rsidR="00F36E40" w:rsidRPr="00E1478A">
        <w:rPr>
          <w:rFonts w:ascii="Times New Roman" w:hAnsi="Times New Roman" w:cs="Times New Roman"/>
          <w:sz w:val="24"/>
          <w:szCs w:val="24"/>
        </w:rPr>
        <w:t>500 (quinhentas)</w:t>
      </w:r>
      <w:r w:rsidR="0038397C" w:rsidRPr="00E1478A">
        <w:rPr>
          <w:rFonts w:ascii="Times New Roman" w:hAnsi="Times New Roman" w:cs="Times New Roman"/>
          <w:sz w:val="24"/>
          <w:szCs w:val="24"/>
        </w:rPr>
        <w:t xml:space="preserve"> Cotas, </w:t>
      </w:r>
      <w:r w:rsidRPr="00E1478A">
        <w:rPr>
          <w:rFonts w:ascii="Times New Roman" w:hAnsi="Times New Roman" w:cs="Times New Roman"/>
          <w:sz w:val="24"/>
          <w:szCs w:val="24"/>
        </w:rPr>
        <w:t xml:space="preserve">correspondente </w:t>
      </w:r>
      <w:r w:rsidR="0038397C" w:rsidRPr="00E1478A">
        <w:rPr>
          <w:rFonts w:ascii="Times New Roman" w:hAnsi="Times New Roman" w:cs="Times New Roman"/>
          <w:sz w:val="24"/>
          <w:szCs w:val="24"/>
        </w:rPr>
        <w:t>a R$</w:t>
      </w:r>
      <w:r w:rsidR="00F36E40" w:rsidRPr="00E1478A">
        <w:rPr>
          <w:rFonts w:ascii="Times New Roman" w:hAnsi="Times New Roman" w:cs="Times New Roman"/>
          <w:sz w:val="24"/>
          <w:szCs w:val="24"/>
          <w:lang w:eastAsia="en-US"/>
        </w:rPr>
        <w:t>5.000,00 (cinco mil reais)</w:t>
      </w:r>
      <w:r w:rsidR="0038397C" w:rsidRPr="00E1478A">
        <w:rPr>
          <w:rFonts w:ascii="Times New Roman" w:hAnsi="Times New Roman" w:cs="Times New Roman"/>
          <w:sz w:val="24"/>
          <w:szCs w:val="24"/>
        </w:rPr>
        <w:t xml:space="preserve"> por Investidor (“</w:t>
      </w:r>
      <w:r w:rsidR="0038397C" w:rsidRPr="00E1478A">
        <w:rPr>
          <w:rFonts w:ascii="Times New Roman" w:hAnsi="Times New Roman" w:cs="Times New Roman"/>
          <w:sz w:val="24"/>
          <w:szCs w:val="24"/>
          <w:u w:val="single" w:color="000000"/>
        </w:rPr>
        <w:t>Investimento Mínimo por Investidor</w:t>
      </w:r>
      <w:r w:rsidR="0038397C" w:rsidRPr="00E1478A">
        <w:rPr>
          <w:rFonts w:ascii="Times New Roman" w:hAnsi="Times New Roman" w:cs="Times New Roman"/>
          <w:sz w:val="24"/>
          <w:szCs w:val="24"/>
        </w:rPr>
        <w:t xml:space="preserve">”), salvo se (i) o total de Cotas correspondente aos Termos de Aceitação </w:t>
      </w:r>
      <w:r w:rsidR="001D72C7" w:rsidRPr="00E1478A">
        <w:rPr>
          <w:rFonts w:ascii="Times New Roman" w:hAnsi="Times New Roman" w:cs="Times New Roman"/>
          <w:sz w:val="24"/>
          <w:szCs w:val="24"/>
        </w:rPr>
        <w:t xml:space="preserve">da Oferta </w:t>
      </w:r>
      <w:r w:rsidR="0038397C" w:rsidRPr="00E1478A">
        <w:rPr>
          <w:rFonts w:ascii="Times New Roman" w:hAnsi="Times New Roman" w:cs="Times New Roman"/>
          <w:sz w:val="24"/>
          <w:szCs w:val="24"/>
        </w:rPr>
        <w:t>exceda o percentual prioritariamente destinado à Oferta Não Institucional, ocasião em que as Cotas destinadas à Oferta Não Institucional serão rateadas entre os Investidores Não Institucionais, o que poderá reduzir o Investimento Mínimo por Investidor; ou (</w:t>
      </w:r>
      <w:proofErr w:type="spellStart"/>
      <w:r w:rsidR="0038397C" w:rsidRPr="00E1478A">
        <w:rPr>
          <w:rFonts w:ascii="Times New Roman" w:hAnsi="Times New Roman" w:cs="Times New Roman"/>
          <w:sz w:val="24"/>
          <w:szCs w:val="24"/>
        </w:rPr>
        <w:t>ii</w:t>
      </w:r>
      <w:proofErr w:type="spellEnd"/>
      <w:r w:rsidR="0038397C" w:rsidRPr="00E1478A">
        <w:rPr>
          <w:rFonts w:ascii="Times New Roman" w:hAnsi="Times New Roman" w:cs="Times New Roman"/>
          <w:sz w:val="24"/>
          <w:szCs w:val="24"/>
        </w:rPr>
        <w:t xml:space="preserve">) ocorrendo a distribuição parcial das Cotas, o Investidor indicar que tiver condicionado a Oferta, nos termos dos artigos 73 e 74 da Resolução CVM 160, hipótese na qual o valor a ser subscrito pelo Investidor no contexto da Oferta poderá ser inferior ao Investimento Mínimo por Investidor. </w:t>
      </w:r>
    </w:p>
    <w:p w14:paraId="5C557081" w14:textId="32E9C693" w:rsidR="00227A72" w:rsidRPr="00E1478A" w:rsidRDefault="00227A72" w:rsidP="00E1478A">
      <w:pPr>
        <w:spacing w:after="0" w:line="300" w:lineRule="exact"/>
        <w:ind w:left="708" w:firstLine="0"/>
        <w:jc w:val="left"/>
        <w:rPr>
          <w:rFonts w:ascii="Times New Roman" w:hAnsi="Times New Roman" w:cs="Times New Roman"/>
          <w:sz w:val="24"/>
          <w:szCs w:val="24"/>
        </w:rPr>
      </w:pPr>
    </w:p>
    <w:p w14:paraId="54C9EAB1" w14:textId="0AFE44E5" w:rsidR="00227A72" w:rsidRPr="00E1478A" w:rsidRDefault="0038397C" w:rsidP="00E1478A">
      <w:pPr>
        <w:spacing w:after="0" w:line="300" w:lineRule="exact"/>
        <w:ind w:left="703"/>
        <w:rPr>
          <w:rFonts w:ascii="Times New Roman" w:hAnsi="Times New Roman" w:cs="Times New Roman"/>
          <w:sz w:val="24"/>
          <w:szCs w:val="24"/>
        </w:rPr>
      </w:pPr>
      <w:r w:rsidRPr="00E1478A">
        <w:rPr>
          <w:rFonts w:ascii="Times New Roman" w:hAnsi="Times New Roman" w:cs="Times New Roman"/>
          <w:sz w:val="24"/>
          <w:szCs w:val="24"/>
        </w:rPr>
        <w:t>Este Termo de Aceitação da Oferta será celebrado por em caráter irrevogável e irretratável, exceto nas circunstâncias aqui previstas referentes à intenção de reserva das Cotas no âmbito da Oferta Não Institucional</w:t>
      </w:r>
      <w:r w:rsidR="008B4DE5">
        <w:rPr>
          <w:rFonts w:ascii="Times New Roman" w:hAnsi="Times New Roman" w:cs="Times New Roman"/>
          <w:sz w:val="24"/>
          <w:szCs w:val="24"/>
        </w:rPr>
        <w:t xml:space="preserve"> e da Oferta Institucional</w:t>
      </w:r>
      <w:r w:rsidRPr="00E1478A">
        <w:rPr>
          <w:rFonts w:ascii="Times New Roman" w:hAnsi="Times New Roman" w:cs="Times New Roman"/>
          <w:sz w:val="24"/>
          <w:szCs w:val="24"/>
        </w:rPr>
        <w:t>, firmado por Investidores</w:t>
      </w:r>
      <w:r w:rsidR="008B4DE5">
        <w:rPr>
          <w:rFonts w:ascii="Times New Roman" w:hAnsi="Times New Roman" w:cs="Times New Roman"/>
          <w:sz w:val="24"/>
          <w:szCs w:val="24"/>
        </w:rPr>
        <w:t xml:space="preserve"> </w:t>
      </w:r>
      <w:r w:rsidR="008B4DE5" w:rsidRPr="008B4DE5">
        <w:rPr>
          <w:rFonts w:ascii="Times New Roman" w:hAnsi="Times New Roman" w:cs="Times New Roman"/>
          <w:sz w:val="24"/>
          <w:szCs w:val="24"/>
        </w:rPr>
        <w:t>que não se enquadrem na definição constante no artigo 2º, §2º da Resolução da CVM nº 27, de 08 de abril de 2021 e no parágrafo 3º, do artigo 9º da Resolução CVM 160</w:t>
      </w:r>
      <w:r w:rsidRPr="00E1478A">
        <w:rPr>
          <w:rFonts w:ascii="Times New Roman" w:hAnsi="Times New Roman" w:cs="Times New Roman"/>
          <w:sz w:val="24"/>
          <w:szCs w:val="24"/>
        </w:rPr>
        <w:t xml:space="preserve">, inclusive aqueles que sejam considerados Pessoas Vinculadas (conforme abaixo definido), observado o Investimento Mínimo. </w:t>
      </w:r>
    </w:p>
    <w:p w14:paraId="613D5C5E" w14:textId="0FE0820C" w:rsidR="00227A72" w:rsidRPr="00E1478A" w:rsidRDefault="00227A72" w:rsidP="00E1478A">
      <w:pPr>
        <w:spacing w:after="0" w:line="300" w:lineRule="exact"/>
        <w:ind w:left="708" w:firstLine="0"/>
        <w:jc w:val="left"/>
        <w:rPr>
          <w:rFonts w:ascii="Times New Roman" w:hAnsi="Times New Roman" w:cs="Times New Roman"/>
          <w:sz w:val="24"/>
          <w:szCs w:val="24"/>
        </w:rPr>
      </w:pPr>
    </w:p>
    <w:p w14:paraId="0A0D7AB6" w14:textId="093AFEF3" w:rsidR="00227A72" w:rsidRPr="00E1478A" w:rsidRDefault="0038397C" w:rsidP="00E1478A">
      <w:pPr>
        <w:spacing w:after="0" w:line="300" w:lineRule="exact"/>
        <w:ind w:left="703"/>
        <w:rPr>
          <w:rFonts w:ascii="Times New Roman" w:hAnsi="Times New Roman" w:cs="Times New Roman"/>
          <w:sz w:val="24"/>
          <w:szCs w:val="24"/>
        </w:rPr>
      </w:pPr>
      <w:r w:rsidRPr="00E1478A">
        <w:rPr>
          <w:rFonts w:ascii="Times New Roman" w:hAnsi="Times New Roman" w:cs="Times New Roman"/>
          <w:sz w:val="24"/>
          <w:szCs w:val="24"/>
        </w:rPr>
        <w:t xml:space="preserve">Para fins da Oferta, são consideradas como </w:t>
      </w:r>
      <w:r w:rsidR="002E1205" w:rsidRPr="00E1478A">
        <w:rPr>
          <w:rFonts w:ascii="Times New Roman" w:hAnsi="Times New Roman" w:cs="Times New Roman"/>
          <w:sz w:val="24"/>
          <w:szCs w:val="24"/>
        </w:rPr>
        <w:t>“</w:t>
      </w:r>
      <w:r w:rsidR="002E1205" w:rsidRPr="00E1478A">
        <w:rPr>
          <w:rFonts w:ascii="Times New Roman" w:hAnsi="Times New Roman" w:cs="Times New Roman"/>
          <w:sz w:val="24"/>
          <w:szCs w:val="24"/>
          <w:u w:val="single"/>
        </w:rPr>
        <w:t>P</w:t>
      </w:r>
      <w:r w:rsidRPr="00E1478A">
        <w:rPr>
          <w:rFonts w:ascii="Times New Roman" w:hAnsi="Times New Roman" w:cs="Times New Roman"/>
          <w:sz w:val="24"/>
          <w:szCs w:val="24"/>
          <w:u w:val="single"/>
        </w:rPr>
        <w:t xml:space="preserve">essoas </w:t>
      </w:r>
      <w:r w:rsidR="002E1205" w:rsidRPr="00E1478A">
        <w:rPr>
          <w:rFonts w:ascii="Times New Roman" w:hAnsi="Times New Roman" w:cs="Times New Roman"/>
          <w:sz w:val="24"/>
          <w:szCs w:val="24"/>
          <w:u w:val="single"/>
        </w:rPr>
        <w:t>V</w:t>
      </w:r>
      <w:r w:rsidRPr="00E1478A">
        <w:rPr>
          <w:rFonts w:ascii="Times New Roman" w:hAnsi="Times New Roman" w:cs="Times New Roman"/>
          <w:sz w:val="24"/>
          <w:szCs w:val="24"/>
          <w:u w:val="single"/>
        </w:rPr>
        <w:t>inculadas</w:t>
      </w:r>
      <w:r w:rsidR="002E1205" w:rsidRPr="00E1478A">
        <w:rPr>
          <w:rFonts w:ascii="Times New Roman" w:hAnsi="Times New Roman" w:cs="Times New Roman"/>
          <w:sz w:val="24"/>
          <w:szCs w:val="24"/>
        </w:rPr>
        <w:t>”</w:t>
      </w:r>
      <w:r w:rsidRPr="00E1478A">
        <w:rPr>
          <w:rFonts w:ascii="Times New Roman" w:hAnsi="Times New Roman" w:cs="Times New Roman"/>
          <w:sz w:val="24"/>
          <w:szCs w:val="24"/>
        </w:rPr>
        <w:t xml:space="preserve"> os </w:t>
      </w:r>
      <w:r w:rsidR="00D73F7B" w:rsidRPr="00E1478A">
        <w:rPr>
          <w:rFonts w:ascii="Times New Roman" w:hAnsi="Times New Roman" w:cs="Times New Roman"/>
          <w:sz w:val="24"/>
          <w:szCs w:val="24"/>
        </w:rPr>
        <w:t>I</w:t>
      </w:r>
      <w:r w:rsidRPr="00E1478A">
        <w:rPr>
          <w:rFonts w:ascii="Times New Roman" w:hAnsi="Times New Roman" w:cs="Times New Roman"/>
          <w:sz w:val="24"/>
          <w:szCs w:val="24"/>
        </w:rPr>
        <w:t xml:space="preserve">nvestidores que sejam, nos termos do inciso XVI do artigo 2º da Resolução CVM 160 e do artigo 2º, inciso XII, da Resolução da CVM nº 35, de 26 de maio de 2021, conforme </w:t>
      </w:r>
      <w:r w:rsidR="002E1205" w:rsidRPr="00E1478A">
        <w:rPr>
          <w:rFonts w:ascii="Times New Roman" w:hAnsi="Times New Roman" w:cs="Times New Roman"/>
          <w:sz w:val="24"/>
          <w:szCs w:val="24"/>
        </w:rPr>
        <w:t>em vi</w:t>
      </w:r>
      <w:bookmarkStart w:id="5" w:name="_Hlk139903058"/>
      <w:r w:rsidR="002E1205" w:rsidRPr="00E1478A">
        <w:rPr>
          <w:rFonts w:ascii="Times New Roman" w:hAnsi="Times New Roman" w:cs="Times New Roman"/>
          <w:sz w:val="24"/>
          <w:szCs w:val="24"/>
        </w:rPr>
        <w:t>gor</w:t>
      </w:r>
      <w:bookmarkEnd w:id="5"/>
      <w:r w:rsidRPr="00E1478A">
        <w:rPr>
          <w:rFonts w:ascii="Times New Roman" w:hAnsi="Times New Roman" w:cs="Times New Roman"/>
          <w:sz w:val="24"/>
          <w:szCs w:val="24"/>
        </w:rPr>
        <w:t>: (i) controladores, diretos ou indiretos, ou administradores do Fundo, da Administradora, da Gestora e/ou outras pessoas vinculadas à Oferta, bem como seus respectivos cônjuges ou companheiros, seus ascendentes, descendentes e colaterais até o 2º (segundo) grau; (</w:t>
      </w:r>
      <w:proofErr w:type="spellStart"/>
      <w:r w:rsidRPr="00E1478A">
        <w:rPr>
          <w:rFonts w:ascii="Times New Roman" w:hAnsi="Times New Roman" w:cs="Times New Roman"/>
          <w:sz w:val="24"/>
          <w:szCs w:val="24"/>
        </w:rPr>
        <w:t>ii</w:t>
      </w:r>
      <w:proofErr w:type="spellEnd"/>
      <w:r w:rsidRPr="00E1478A">
        <w:rPr>
          <w:rFonts w:ascii="Times New Roman" w:hAnsi="Times New Roman" w:cs="Times New Roman"/>
          <w:sz w:val="24"/>
          <w:szCs w:val="24"/>
        </w:rPr>
        <w:t>) controladores, diretos ou indiretos e/ou administradores d</w:t>
      </w:r>
      <w:r w:rsidR="00155BF6" w:rsidRPr="00E1478A">
        <w:rPr>
          <w:rFonts w:ascii="Times New Roman" w:hAnsi="Times New Roman" w:cs="Times New Roman"/>
          <w:sz w:val="24"/>
          <w:szCs w:val="24"/>
        </w:rPr>
        <w:t xml:space="preserve">as </w:t>
      </w:r>
      <w:r w:rsidR="00155BF6" w:rsidRPr="00E1478A">
        <w:rPr>
          <w:rFonts w:ascii="Times New Roman" w:eastAsia="MS Mincho" w:hAnsi="Times New Roman" w:cs="Times New Roman"/>
          <w:sz w:val="24"/>
          <w:szCs w:val="24"/>
        </w:rPr>
        <w:t>Instituições Participantes da Oferta</w:t>
      </w:r>
      <w:r w:rsidRPr="00E1478A">
        <w:rPr>
          <w:rFonts w:ascii="Times New Roman" w:hAnsi="Times New Roman" w:cs="Times New Roman"/>
          <w:sz w:val="24"/>
          <w:szCs w:val="24"/>
        </w:rPr>
        <w:t>; (</w:t>
      </w:r>
      <w:proofErr w:type="spellStart"/>
      <w:r w:rsidRPr="00E1478A">
        <w:rPr>
          <w:rFonts w:ascii="Times New Roman" w:hAnsi="Times New Roman" w:cs="Times New Roman"/>
          <w:sz w:val="24"/>
          <w:szCs w:val="24"/>
        </w:rPr>
        <w:t>iii</w:t>
      </w:r>
      <w:proofErr w:type="spellEnd"/>
      <w:r w:rsidRPr="00E1478A">
        <w:rPr>
          <w:rFonts w:ascii="Times New Roman" w:hAnsi="Times New Roman" w:cs="Times New Roman"/>
          <w:sz w:val="24"/>
          <w:szCs w:val="24"/>
        </w:rPr>
        <w:t xml:space="preserve">) funcionários, operadores e demais prepostos </w:t>
      </w:r>
      <w:r w:rsidR="00155BF6" w:rsidRPr="00E1478A">
        <w:rPr>
          <w:rFonts w:ascii="Times New Roman" w:hAnsi="Times New Roman" w:cs="Times New Roman"/>
          <w:sz w:val="24"/>
          <w:szCs w:val="24"/>
        </w:rPr>
        <w:t xml:space="preserve">das </w:t>
      </w:r>
      <w:r w:rsidR="00155BF6" w:rsidRPr="00E1478A">
        <w:rPr>
          <w:rFonts w:ascii="Times New Roman" w:eastAsia="MS Mincho" w:hAnsi="Times New Roman" w:cs="Times New Roman"/>
          <w:sz w:val="24"/>
          <w:szCs w:val="24"/>
        </w:rPr>
        <w:t>Instituições Participantes da Oferta</w:t>
      </w:r>
      <w:r w:rsidRPr="00E1478A">
        <w:rPr>
          <w:rFonts w:ascii="Times New Roman" w:hAnsi="Times New Roman" w:cs="Times New Roman"/>
          <w:sz w:val="24"/>
          <w:szCs w:val="24"/>
        </w:rPr>
        <w:t>, da Administradora e da Gestora, diretamente envolvidos na estruturação da Oferta; (</w:t>
      </w:r>
      <w:proofErr w:type="spellStart"/>
      <w:r w:rsidRPr="00E1478A">
        <w:rPr>
          <w:rFonts w:ascii="Times New Roman" w:hAnsi="Times New Roman" w:cs="Times New Roman"/>
          <w:sz w:val="24"/>
          <w:szCs w:val="24"/>
        </w:rPr>
        <w:t>iv</w:t>
      </w:r>
      <w:proofErr w:type="spellEnd"/>
      <w:r w:rsidRPr="00E1478A">
        <w:rPr>
          <w:rFonts w:ascii="Times New Roman" w:hAnsi="Times New Roman" w:cs="Times New Roman"/>
          <w:sz w:val="24"/>
          <w:szCs w:val="24"/>
        </w:rPr>
        <w:t xml:space="preserve">) </w:t>
      </w:r>
      <w:r w:rsidR="002E1205" w:rsidRPr="00E1478A">
        <w:rPr>
          <w:rFonts w:ascii="Times New Roman" w:hAnsi="Times New Roman" w:cs="Times New Roman"/>
          <w:sz w:val="24"/>
          <w:szCs w:val="24"/>
        </w:rPr>
        <w:t>assessores de investimento</w:t>
      </w:r>
      <w:r w:rsidRPr="00E1478A">
        <w:rPr>
          <w:rFonts w:ascii="Times New Roman" w:hAnsi="Times New Roman" w:cs="Times New Roman"/>
          <w:sz w:val="24"/>
          <w:szCs w:val="24"/>
        </w:rPr>
        <w:t xml:space="preserve"> que prestem serviços </w:t>
      </w:r>
      <w:r w:rsidR="00155BF6" w:rsidRPr="00E1478A">
        <w:rPr>
          <w:rFonts w:ascii="Times New Roman" w:hAnsi="Times New Roman" w:cs="Times New Roman"/>
          <w:sz w:val="24"/>
          <w:szCs w:val="24"/>
        </w:rPr>
        <w:t xml:space="preserve">às </w:t>
      </w:r>
      <w:r w:rsidR="00155BF6" w:rsidRPr="00E1478A">
        <w:rPr>
          <w:rFonts w:ascii="Times New Roman" w:eastAsia="MS Mincho" w:hAnsi="Times New Roman" w:cs="Times New Roman"/>
          <w:sz w:val="24"/>
          <w:szCs w:val="24"/>
        </w:rPr>
        <w:t>Instituições Participantes da Oferta</w:t>
      </w:r>
      <w:r w:rsidRPr="00E1478A">
        <w:rPr>
          <w:rFonts w:ascii="Times New Roman" w:hAnsi="Times New Roman" w:cs="Times New Roman"/>
          <w:sz w:val="24"/>
          <w:szCs w:val="24"/>
        </w:rPr>
        <w:t xml:space="preserve">; (v) demais profissionais que mantenham, com </w:t>
      </w:r>
      <w:r w:rsidR="00155BF6" w:rsidRPr="00E1478A">
        <w:rPr>
          <w:rFonts w:ascii="Times New Roman" w:hAnsi="Times New Roman" w:cs="Times New Roman"/>
          <w:sz w:val="24"/>
          <w:szCs w:val="24"/>
        </w:rPr>
        <w:t xml:space="preserve">as </w:t>
      </w:r>
      <w:r w:rsidR="00155BF6" w:rsidRPr="00E1478A">
        <w:rPr>
          <w:rFonts w:ascii="Times New Roman" w:eastAsia="MS Mincho" w:hAnsi="Times New Roman" w:cs="Times New Roman"/>
          <w:sz w:val="24"/>
          <w:szCs w:val="24"/>
        </w:rPr>
        <w:t>Instituições Participantes da Oferta</w:t>
      </w:r>
      <w:r w:rsidRPr="00E1478A">
        <w:rPr>
          <w:rFonts w:ascii="Times New Roman" w:hAnsi="Times New Roman" w:cs="Times New Roman"/>
          <w:sz w:val="24"/>
          <w:szCs w:val="24"/>
        </w:rPr>
        <w:t xml:space="preserve">, contrato de prestação de serviços diretamente relacionados à atividade de intermediação ou de suporte operacional no âmbito da Oferta; (vi) sociedades controladas, direta ou indiretamente, </w:t>
      </w:r>
      <w:r w:rsidR="00155BF6" w:rsidRPr="00E1478A">
        <w:rPr>
          <w:rFonts w:ascii="Times New Roman" w:hAnsi="Times New Roman" w:cs="Times New Roman"/>
          <w:sz w:val="24"/>
          <w:szCs w:val="24"/>
        </w:rPr>
        <w:t xml:space="preserve">pelas </w:t>
      </w:r>
      <w:r w:rsidR="00155BF6" w:rsidRPr="00E1478A">
        <w:rPr>
          <w:rFonts w:ascii="Times New Roman" w:eastAsia="MS Mincho" w:hAnsi="Times New Roman" w:cs="Times New Roman"/>
          <w:sz w:val="24"/>
          <w:szCs w:val="24"/>
        </w:rPr>
        <w:t>Instituições Participantes da Oferta</w:t>
      </w:r>
      <w:r w:rsidRPr="00E1478A">
        <w:rPr>
          <w:rFonts w:ascii="Times New Roman" w:hAnsi="Times New Roman" w:cs="Times New Roman"/>
          <w:sz w:val="24"/>
          <w:szCs w:val="24"/>
        </w:rPr>
        <w:t>, pela Administradora e pela Gestora, ou por pessoas a eles vinculadas; (</w:t>
      </w:r>
      <w:proofErr w:type="spellStart"/>
      <w:r w:rsidRPr="00E1478A">
        <w:rPr>
          <w:rFonts w:ascii="Times New Roman" w:hAnsi="Times New Roman" w:cs="Times New Roman"/>
          <w:sz w:val="24"/>
          <w:szCs w:val="24"/>
        </w:rPr>
        <w:t>vii</w:t>
      </w:r>
      <w:proofErr w:type="spellEnd"/>
      <w:r w:rsidRPr="00E1478A">
        <w:rPr>
          <w:rFonts w:ascii="Times New Roman" w:hAnsi="Times New Roman" w:cs="Times New Roman"/>
          <w:sz w:val="24"/>
          <w:szCs w:val="24"/>
        </w:rPr>
        <w:t>) cônjuge ou companheiro e filhos menores das pessoas mencionadas nos itens (</w:t>
      </w:r>
      <w:proofErr w:type="spellStart"/>
      <w:r w:rsidRPr="00E1478A">
        <w:rPr>
          <w:rFonts w:ascii="Times New Roman" w:hAnsi="Times New Roman" w:cs="Times New Roman"/>
          <w:sz w:val="24"/>
          <w:szCs w:val="24"/>
        </w:rPr>
        <w:t>ii</w:t>
      </w:r>
      <w:proofErr w:type="spellEnd"/>
      <w:r w:rsidRPr="00E1478A">
        <w:rPr>
          <w:rFonts w:ascii="Times New Roman" w:hAnsi="Times New Roman" w:cs="Times New Roman"/>
          <w:sz w:val="24"/>
          <w:szCs w:val="24"/>
        </w:rPr>
        <w:t>) a (v) acima; e (</w:t>
      </w:r>
      <w:proofErr w:type="spellStart"/>
      <w:r w:rsidR="006F0F56" w:rsidRPr="00E1478A">
        <w:rPr>
          <w:rFonts w:ascii="Times New Roman" w:hAnsi="Times New Roman" w:cs="Times New Roman"/>
          <w:sz w:val="24"/>
          <w:szCs w:val="24"/>
        </w:rPr>
        <w:t>viii</w:t>
      </w:r>
      <w:proofErr w:type="spellEnd"/>
      <w:r w:rsidRPr="00E1478A">
        <w:rPr>
          <w:rFonts w:ascii="Times New Roman" w:hAnsi="Times New Roman" w:cs="Times New Roman"/>
          <w:sz w:val="24"/>
          <w:szCs w:val="24"/>
        </w:rPr>
        <w:t xml:space="preserve">) fundos de investimento cuja maioria das cotas pertença a pessoas mencionadas nos itens acima, salvo se geridos discricionariamente por terceiros que não sejam Pessoas Vinculadas. </w:t>
      </w:r>
    </w:p>
    <w:p w14:paraId="4229558F" w14:textId="4D73C26E" w:rsidR="00227A72" w:rsidRPr="00E1478A" w:rsidRDefault="00227A72" w:rsidP="00E1478A">
      <w:pPr>
        <w:spacing w:after="0" w:line="300" w:lineRule="exact"/>
        <w:ind w:left="708" w:firstLine="0"/>
        <w:jc w:val="left"/>
        <w:rPr>
          <w:rFonts w:ascii="Times New Roman" w:hAnsi="Times New Roman" w:cs="Times New Roman"/>
          <w:sz w:val="24"/>
          <w:szCs w:val="24"/>
        </w:rPr>
      </w:pPr>
    </w:p>
    <w:p w14:paraId="08F8208A" w14:textId="7D30A809" w:rsidR="00227A72" w:rsidRPr="00E1478A" w:rsidRDefault="000B6AA1" w:rsidP="00E1478A">
      <w:pPr>
        <w:spacing w:after="0" w:line="300" w:lineRule="exact"/>
        <w:ind w:left="703"/>
        <w:rPr>
          <w:rFonts w:ascii="Times New Roman" w:hAnsi="Times New Roman" w:cs="Times New Roman"/>
          <w:sz w:val="24"/>
          <w:szCs w:val="24"/>
          <w:highlight w:val="yellow"/>
        </w:rPr>
      </w:pPr>
      <w:bookmarkStart w:id="6" w:name="_Hlk139900894"/>
      <w:r w:rsidRPr="00E1478A">
        <w:rPr>
          <w:rFonts w:ascii="Times New Roman" w:hAnsi="Times New Roman" w:cs="Times New Roman"/>
          <w:sz w:val="24"/>
          <w:szCs w:val="24"/>
        </w:rPr>
        <w:t xml:space="preserve">Será admitida, nos termos dos artigos 73 e 74 da Resolução CVM 160, a distribuição parcial das Cotas, desde que respeitado o montante mínimo de </w:t>
      </w:r>
      <w:bookmarkStart w:id="7" w:name="_Hlk139911882"/>
      <w:r w:rsidRPr="00E1478A">
        <w:rPr>
          <w:rFonts w:ascii="Times New Roman" w:hAnsi="Times New Roman" w:cs="Times New Roman"/>
          <w:sz w:val="24"/>
          <w:szCs w:val="24"/>
        </w:rPr>
        <w:t>R$</w:t>
      </w:r>
      <w:r w:rsidRPr="00E1478A">
        <w:rPr>
          <w:rFonts w:ascii="Times New Roman" w:hAnsi="Times New Roman" w:cs="Times New Roman"/>
          <w:sz w:val="24"/>
          <w:szCs w:val="24"/>
          <w:lang w:val="pt-PT"/>
        </w:rPr>
        <w:t>250.000.000,00 (duzentos e cinquenta milhões de reais)</w:t>
      </w:r>
      <w:r w:rsidRPr="00E1478A">
        <w:rPr>
          <w:rFonts w:ascii="Times New Roman" w:hAnsi="Times New Roman" w:cs="Times New Roman"/>
          <w:sz w:val="24"/>
          <w:szCs w:val="24"/>
        </w:rPr>
        <w:t xml:space="preserve">, equivalente a </w:t>
      </w:r>
      <w:r w:rsidRPr="00E1478A">
        <w:rPr>
          <w:rFonts w:ascii="Times New Roman" w:hAnsi="Times New Roman" w:cs="Times New Roman"/>
          <w:sz w:val="24"/>
          <w:szCs w:val="24"/>
          <w:lang w:val="pt-PT"/>
        </w:rPr>
        <w:t>25.000.000 (vinte e cinco milhões)</w:t>
      </w:r>
      <w:bookmarkEnd w:id="7"/>
      <w:r w:rsidRPr="00E1478A">
        <w:rPr>
          <w:rFonts w:ascii="Times New Roman" w:hAnsi="Times New Roman" w:cs="Times New Roman"/>
          <w:sz w:val="24"/>
          <w:szCs w:val="24"/>
          <w:lang w:val="pt-PT"/>
        </w:rPr>
        <w:t xml:space="preserve"> de </w:t>
      </w:r>
      <w:r w:rsidRPr="00E1478A">
        <w:rPr>
          <w:rFonts w:ascii="Times New Roman" w:hAnsi="Times New Roman" w:cs="Times New Roman"/>
          <w:sz w:val="24"/>
          <w:szCs w:val="24"/>
        </w:rPr>
        <w:t>Cotas (“</w:t>
      </w:r>
      <w:r w:rsidRPr="00E1478A">
        <w:rPr>
          <w:rFonts w:ascii="Times New Roman" w:hAnsi="Times New Roman" w:cs="Times New Roman"/>
          <w:sz w:val="24"/>
          <w:szCs w:val="24"/>
          <w:u w:val="single"/>
        </w:rPr>
        <w:t>Distribuição Parcial</w:t>
      </w:r>
      <w:r w:rsidRPr="00E1478A">
        <w:rPr>
          <w:rFonts w:ascii="Times New Roman" w:hAnsi="Times New Roman" w:cs="Times New Roman"/>
          <w:sz w:val="24"/>
          <w:szCs w:val="24"/>
        </w:rPr>
        <w:t>” e “</w:t>
      </w:r>
      <w:r w:rsidRPr="00E1478A">
        <w:rPr>
          <w:rFonts w:ascii="Times New Roman" w:hAnsi="Times New Roman" w:cs="Times New Roman"/>
          <w:sz w:val="24"/>
          <w:szCs w:val="24"/>
          <w:u w:val="single"/>
        </w:rPr>
        <w:t>Montante Mínimo da Oferta</w:t>
      </w:r>
      <w:r w:rsidRPr="00E1478A">
        <w:rPr>
          <w:rFonts w:ascii="Times New Roman" w:hAnsi="Times New Roman" w:cs="Times New Roman"/>
          <w:sz w:val="24"/>
          <w:szCs w:val="24"/>
        </w:rPr>
        <w:t xml:space="preserve">”, respectivamente), </w:t>
      </w:r>
      <w:bookmarkStart w:id="8" w:name="_Hlk140076237"/>
      <w:r w:rsidRPr="00E1478A">
        <w:rPr>
          <w:rFonts w:ascii="Times New Roman" w:hAnsi="Times New Roman" w:cs="Times New Roman"/>
          <w:sz w:val="24"/>
          <w:szCs w:val="24"/>
        </w:rPr>
        <w:t>sendo que a Oferta em nada será afetada caso não haja a subscrição e integralização da totalidade das Cotas no âmbito da Oferta, desde que seja atingido o Montante Mínimo da Oferta</w:t>
      </w:r>
      <w:bookmarkEnd w:id="6"/>
      <w:bookmarkEnd w:id="8"/>
      <w:r w:rsidR="002E1205" w:rsidRPr="00E1478A">
        <w:rPr>
          <w:rFonts w:ascii="Times New Roman" w:hAnsi="Times New Roman" w:cs="Times New Roman"/>
          <w:sz w:val="24"/>
          <w:szCs w:val="24"/>
        </w:rPr>
        <w:t>.</w:t>
      </w:r>
    </w:p>
    <w:p w14:paraId="320511F2" w14:textId="51FC4F40" w:rsidR="00227A72" w:rsidRPr="00E1478A" w:rsidRDefault="00227A72" w:rsidP="00E1478A">
      <w:pPr>
        <w:spacing w:after="0" w:line="300" w:lineRule="exact"/>
        <w:ind w:left="708" w:firstLine="0"/>
        <w:jc w:val="left"/>
        <w:rPr>
          <w:rFonts w:ascii="Times New Roman" w:hAnsi="Times New Roman" w:cs="Times New Roman"/>
          <w:sz w:val="24"/>
          <w:szCs w:val="24"/>
          <w:highlight w:val="yellow"/>
        </w:rPr>
      </w:pPr>
    </w:p>
    <w:p w14:paraId="078E3328" w14:textId="56D7B3C0" w:rsidR="00227A72" w:rsidRPr="00E1478A" w:rsidRDefault="00E66246" w:rsidP="00E1478A">
      <w:pPr>
        <w:spacing w:after="0" w:line="300" w:lineRule="exact"/>
        <w:ind w:left="703"/>
        <w:rPr>
          <w:rFonts w:ascii="Times New Roman" w:hAnsi="Times New Roman" w:cs="Times New Roman"/>
          <w:sz w:val="24"/>
          <w:szCs w:val="24"/>
          <w:highlight w:val="yellow"/>
        </w:rPr>
      </w:pPr>
      <w:bookmarkStart w:id="9" w:name="_Hlk139900911"/>
      <w:r w:rsidRPr="00E1478A">
        <w:rPr>
          <w:rFonts w:ascii="Times New Roman" w:hAnsi="Times New Roman" w:cs="Times New Roman"/>
          <w:sz w:val="24"/>
          <w:szCs w:val="24"/>
        </w:rPr>
        <w:t xml:space="preserve">Em razão da possibilidade de Distribuição Parcial, os Investidores terão a faculdade, como condição de eficácia de seu termo de aceitação da Oferta, que poderá ser enviado </w:t>
      </w:r>
      <w:bookmarkStart w:id="10" w:name="_Hlk140524794"/>
      <w:r w:rsidRPr="00E1478A">
        <w:rPr>
          <w:rFonts w:ascii="Times New Roman" w:hAnsi="Times New Roman" w:cs="Times New Roman"/>
          <w:sz w:val="24"/>
          <w:szCs w:val="24"/>
        </w:rPr>
        <w:t>tanto por Investidores Institucionais quanto por Investidores Não Institucionais (conforme abaixo definidos)</w:t>
      </w:r>
      <w:bookmarkEnd w:id="10"/>
      <w:r w:rsidRPr="00E1478A">
        <w:rPr>
          <w:rFonts w:ascii="Times New Roman" w:hAnsi="Times New Roman" w:cs="Times New Roman"/>
          <w:sz w:val="24"/>
          <w:szCs w:val="24"/>
        </w:rPr>
        <w:t xml:space="preserve"> durante o Período de Coleta de Intenções de Investimento (conforme abaixo definido) (“</w:t>
      </w:r>
      <w:r w:rsidRPr="00E1478A">
        <w:rPr>
          <w:rFonts w:ascii="Times New Roman" w:hAnsi="Times New Roman" w:cs="Times New Roman"/>
          <w:sz w:val="24"/>
          <w:szCs w:val="24"/>
          <w:u w:val="single"/>
        </w:rPr>
        <w:t>Termo de Aceitação da Oferta</w:t>
      </w:r>
      <w:r w:rsidRPr="00E1478A">
        <w:rPr>
          <w:rFonts w:ascii="Times New Roman" w:hAnsi="Times New Roman" w:cs="Times New Roman"/>
          <w:sz w:val="24"/>
          <w:szCs w:val="24"/>
        </w:rPr>
        <w:t xml:space="preserve">”) ou da sua ordem de investimento, que poderá ser enviada apenas por Investidores Institucionais </w:t>
      </w:r>
      <w:bookmarkStart w:id="11" w:name="_Hlk140524847"/>
      <w:r w:rsidRPr="00E1478A">
        <w:rPr>
          <w:rFonts w:ascii="Times New Roman" w:hAnsi="Times New Roman" w:cs="Times New Roman"/>
          <w:sz w:val="24"/>
          <w:szCs w:val="24"/>
        </w:rPr>
        <w:t xml:space="preserve">até a data do Procedimento de Alocação </w:t>
      </w:r>
      <w:bookmarkEnd w:id="11"/>
      <w:r w:rsidRPr="00E1478A">
        <w:rPr>
          <w:rFonts w:ascii="Times New Roman" w:hAnsi="Times New Roman" w:cs="Times New Roman"/>
          <w:sz w:val="24"/>
          <w:szCs w:val="24"/>
        </w:rPr>
        <w:t>(conforme definido no Contrato de Distribuição) (inclusive) (“</w:t>
      </w:r>
      <w:r w:rsidRPr="00E1478A">
        <w:rPr>
          <w:rFonts w:ascii="Times New Roman" w:hAnsi="Times New Roman" w:cs="Times New Roman"/>
          <w:sz w:val="24"/>
          <w:szCs w:val="24"/>
          <w:u w:val="single"/>
        </w:rPr>
        <w:t>Ordem de Investimento</w:t>
      </w:r>
      <w:r w:rsidRPr="00E1478A">
        <w:rPr>
          <w:rFonts w:ascii="Times New Roman" w:hAnsi="Times New Roman" w:cs="Times New Roman"/>
          <w:sz w:val="24"/>
          <w:szCs w:val="24"/>
        </w:rPr>
        <w:t>”), conforme o caso, de condicionar sua adesão à Oferta a que haja distribuição: (i) do Montante Inicial da Oferta; ou (</w:t>
      </w:r>
      <w:proofErr w:type="spellStart"/>
      <w:r w:rsidRPr="00E1478A">
        <w:rPr>
          <w:rFonts w:ascii="Times New Roman" w:hAnsi="Times New Roman" w:cs="Times New Roman"/>
          <w:sz w:val="24"/>
          <w:szCs w:val="24"/>
        </w:rPr>
        <w:t>ii</w:t>
      </w:r>
      <w:proofErr w:type="spellEnd"/>
      <w:r w:rsidRPr="00E1478A">
        <w:rPr>
          <w:rFonts w:ascii="Times New Roman" w:hAnsi="Times New Roman" w:cs="Times New Roman"/>
          <w:sz w:val="24"/>
          <w:szCs w:val="24"/>
        </w:rPr>
        <w:t>) de quantidade igual ou maior que o Montante Mínimo da Oferta e menor que o Montante Inicial da Oferta</w:t>
      </w:r>
      <w:bookmarkEnd w:id="9"/>
      <w:r w:rsidR="002E1205" w:rsidRPr="00E1478A">
        <w:rPr>
          <w:rFonts w:ascii="Times New Roman" w:hAnsi="Times New Roman" w:cs="Times New Roman"/>
          <w:sz w:val="24"/>
          <w:szCs w:val="24"/>
        </w:rPr>
        <w:t>.</w:t>
      </w:r>
      <w:r w:rsidR="0038397C" w:rsidRPr="00E1478A">
        <w:rPr>
          <w:rFonts w:ascii="Times New Roman" w:hAnsi="Times New Roman" w:cs="Times New Roman"/>
          <w:sz w:val="24"/>
          <w:szCs w:val="24"/>
          <w:highlight w:val="yellow"/>
        </w:rPr>
        <w:t xml:space="preserve"> </w:t>
      </w:r>
    </w:p>
    <w:p w14:paraId="754D2885" w14:textId="57792549" w:rsidR="00227A72" w:rsidRPr="00E1478A" w:rsidRDefault="00227A72" w:rsidP="00E1478A">
      <w:pPr>
        <w:spacing w:after="0" w:line="300" w:lineRule="exact"/>
        <w:ind w:left="708" w:firstLine="0"/>
        <w:jc w:val="left"/>
        <w:rPr>
          <w:rFonts w:ascii="Times New Roman" w:hAnsi="Times New Roman" w:cs="Times New Roman"/>
          <w:sz w:val="24"/>
          <w:szCs w:val="24"/>
          <w:highlight w:val="yellow"/>
        </w:rPr>
      </w:pPr>
    </w:p>
    <w:p w14:paraId="2C186FDA" w14:textId="2CFE1A1A" w:rsidR="00227A72" w:rsidRPr="00E1478A" w:rsidRDefault="002E1205" w:rsidP="00E1478A">
      <w:pPr>
        <w:spacing w:after="0" w:line="300" w:lineRule="exact"/>
        <w:ind w:left="703"/>
        <w:rPr>
          <w:rFonts w:ascii="Times New Roman" w:hAnsi="Times New Roman" w:cs="Times New Roman"/>
          <w:sz w:val="24"/>
          <w:szCs w:val="24"/>
          <w:highlight w:val="yellow"/>
        </w:rPr>
      </w:pPr>
      <w:bookmarkStart w:id="12" w:name="_Hlk139900920"/>
      <w:r w:rsidRPr="00E1478A">
        <w:rPr>
          <w:rFonts w:ascii="Times New Roman" w:hAnsi="Times New Roman" w:cs="Times New Roman"/>
          <w:sz w:val="24"/>
          <w:szCs w:val="24"/>
        </w:rPr>
        <w:t>No caso do item (</w:t>
      </w:r>
      <w:proofErr w:type="spellStart"/>
      <w:r w:rsidRPr="00E1478A">
        <w:rPr>
          <w:rFonts w:ascii="Times New Roman" w:hAnsi="Times New Roman" w:cs="Times New Roman"/>
          <w:sz w:val="24"/>
          <w:szCs w:val="24"/>
        </w:rPr>
        <w:t>ii</w:t>
      </w:r>
      <w:proofErr w:type="spellEnd"/>
      <w:r w:rsidRPr="00E1478A">
        <w:rPr>
          <w:rFonts w:ascii="Times New Roman" w:hAnsi="Times New Roman" w:cs="Times New Roman"/>
          <w:sz w:val="24"/>
          <w:szCs w:val="24"/>
        </w:rPr>
        <w:t>) acima, o Investidor deverá, no momento da aceitação da Oferta, indicar se, implementando-se a condição prevista, pretende receber (1) a totalidade das Cotas objeto do Termo de Aceitação da Oferta ou da Ordem de Investimento, conforme o caso; ou (2) uma quantidade equivalente à proporção entre o número de Cotas efetivamente distribuídas e o número de Cotas originalmente ofertadas, presumindo-se, na falta de manifestação, o interesse do Investidor em receber a totalidade das Cotas objeto do Termo de Aceitação da Oferta ou da Ordem de Investimento, conforme o caso (“</w:t>
      </w:r>
      <w:r w:rsidRPr="00E1478A">
        <w:rPr>
          <w:rFonts w:ascii="Times New Roman" w:hAnsi="Times New Roman" w:cs="Times New Roman"/>
          <w:sz w:val="24"/>
          <w:szCs w:val="24"/>
          <w:u w:val="single"/>
        </w:rPr>
        <w:t>Critérios de Aceitação da Oferta</w:t>
      </w:r>
      <w:r w:rsidRPr="00E1478A">
        <w:rPr>
          <w:rFonts w:ascii="Times New Roman" w:hAnsi="Times New Roman" w:cs="Times New Roman"/>
          <w:sz w:val="24"/>
          <w:szCs w:val="24"/>
        </w:rPr>
        <w:t>”)</w:t>
      </w:r>
      <w:bookmarkEnd w:id="12"/>
      <w:r w:rsidR="0038397C" w:rsidRPr="00E1478A">
        <w:rPr>
          <w:rFonts w:ascii="Times New Roman" w:hAnsi="Times New Roman" w:cs="Times New Roman"/>
          <w:sz w:val="24"/>
          <w:szCs w:val="24"/>
        </w:rPr>
        <w:t>.</w:t>
      </w:r>
      <w:r w:rsidR="0038397C" w:rsidRPr="00E1478A">
        <w:rPr>
          <w:rFonts w:ascii="Times New Roman" w:hAnsi="Times New Roman" w:cs="Times New Roman"/>
          <w:sz w:val="24"/>
          <w:szCs w:val="24"/>
          <w:highlight w:val="yellow"/>
        </w:rPr>
        <w:t xml:space="preserve"> </w:t>
      </w:r>
    </w:p>
    <w:p w14:paraId="4087C9A6" w14:textId="5D9855F5" w:rsidR="00227A72" w:rsidRPr="00E1478A" w:rsidRDefault="00227A72" w:rsidP="00E1478A">
      <w:pPr>
        <w:spacing w:after="0" w:line="300" w:lineRule="exact"/>
        <w:ind w:left="708" w:firstLine="0"/>
        <w:jc w:val="left"/>
        <w:rPr>
          <w:rFonts w:ascii="Times New Roman" w:hAnsi="Times New Roman" w:cs="Times New Roman"/>
          <w:sz w:val="24"/>
          <w:szCs w:val="24"/>
          <w:highlight w:val="yellow"/>
        </w:rPr>
      </w:pPr>
    </w:p>
    <w:p w14:paraId="344FBBC6" w14:textId="57C43AC9" w:rsidR="00227A72" w:rsidRPr="00E1478A" w:rsidRDefault="002E1205" w:rsidP="00E1478A">
      <w:pPr>
        <w:spacing w:after="0" w:line="300" w:lineRule="exact"/>
        <w:ind w:left="703"/>
        <w:rPr>
          <w:rFonts w:ascii="Times New Roman" w:hAnsi="Times New Roman" w:cs="Times New Roman"/>
          <w:sz w:val="24"/>
          <w:szCs w:val="24"/>
        </w:rPr>
      </w:pPr>
      <w:bookmarkStart w:id="13" w:name="_Hlk139900926"/>
      <w:r w:rsidRPr="00E1478A">
        <w:rPr>
          <w:rFonts w:ascii="Times New Roman" w:hAnsi="Times New Roman" w:cs="Times New Roman"/>
          <w:sz w:val="24"/>
          <w:szCs w:val="24"/>
        </w:rPr>
        <w:t>Caso o Investidor indique o item (2) acima, o valor mínimo a ser subscrito por Investidor, no contexto da Oferta poderá ser inferior ao Investimento Mínimo. Adicionalmente, caso seja atingido o Montante Mínimo da Oferta, não haverá abertura de prazo para desistência, nem para modificação dos Termos de Aceitação da Oferta e das Ordens de Investimento dos Investidores</w:t>
      </w:r>
      <w:bookmarkEnd w:id="13"/>
      <w:r w:rsidR="0038397C" w:rsidRPr="00E1478A">
        <w:rPr>
          <w:rFonts w:ascii="Times New Roman" w:hAnsi="Times New Roman" w:cs="Times New Roman"/>
          <w:sz w:val="24"/>
          <w:szCs w:val="24"/>
        </w:rPr>
        <w:t xml:space="preserve">. </w:t>
      </w:r>
    </w:p>
    <w:p w14:paraId="71E365EE" w14:textId="38267C2F" w:rsidR="00227A72" w:rsidRPr="00E1478A" w:rsidRDefault="00227A72" w:rsidP="00E1478A">
      <w:pPr>
        <w:spacing w:after="0" w:line="300" w:lineRule="exact"/>
        <w:ind w:left="708" w:firstLine="0"/>
        <w:jc w:val="left"/>
        <w:rPr>
          <w:rFonts w:ascii="Times New Roman" w:hAnsi="Times New Roman" w:cs="Times New Roman"/>
          <w:sz w:val="24"/>
          <w:szCs w:val="24"/>
        </w:rPr>
      </w:pPr>
    </w:p>
    <w:p w14:paraId="3BCA54D8" w14:textId="6D22E9B3" w:rsidR="00227A72" w:rsidRPr="00E1478A" w:rsidRDefault="00E66246" w:rsidP="00E1478A">
      <w:pPr>
        <w:spacing w:after="0" w:line="300" w:lineRule="exact"/>
        <w:ind w:left="703"/>
        <w:rPr>
          <w:rFonts w:ascii="Times New Roman" w:hAnsi="Times New Roman" w:cs="Times New Roman"/>
          <w:sz w:val="24"/>
          <w:szCs w:val="24"/>
        </w:rPr>
      </w:pPr>
      <w:bookmarkStart w:id="14" w:name="_Hlk139902459"/>
      <w:bookmarkStart w:id="15" w:name="_Hlk139900934"/>
      <w:r w:rsidRPr="00E1478A">
        <w:rPr>
          <w:rFonts w:ascii="Times New Roman" w:hAnsi="Times New Roman" w:cs="Times New Roman"/>
          <w:sz w:val="24"/>
          <w:szCs w:val="24"/>
        </w:rPr>
        <w:t>Caso não seja atingido o Montante Mínimo da Oferta, a Oferta será cancelada. Caso já tenha ocorrido a integralização de Cotas e a Oferta seja cancelada, os valores depositados serão devolvidos aos respectivos Investidores nas contas correntes de suas respectivas titularidades indicadas nos respectivos Termos de Aceitação da Oferta ou Ordens de Investimento</w:t>
      </w:r>
      <w:bookmarkStart w:id="16" w:name="_Hlk140525006"/>
      <w:r w:rsidRPr="00E1478A">
        <w:rPr>
          <w:rFonts w:ascii="Times New Roman" w:hAnsi="Times New Roman" w:cs="Times New Roman"/>
          <w:sz w:val="24"/>
          <w:szCs w:val="24"/>
        </w:rPr>
        <w:t xml:space="preserve">, conforme o caso, acrescidos dos rendimentos líquidos auferidos pelas aplicações do Fundo em investimentos temporários, nos termos do artigo 11, </w:t>
      </w:r>
      <w:bookmarkStart w:id="17" w:name="_Hlk140524921"/>
      <w:r w:rsidRPr="00E1478A">
        <w:rPr>
          <w:rFonts w:ascii="Times New Roman" w:hAnsi="Times New Roman" w:cs="Times New Roman"/>
          <w:sz w:val="24"/>
          <w:szCs w:val="24"/>
        </w:rPr>
        <w:t>parágrafo 3º</w:t>
      </w:r>
      <w:bookmarkEnd w:id="17"/>
      <w:r w:rsidRPr="00E1478A">
        <w:rPr>
          <w:rFonts w:ascii="Times New Roman" w:hAnsi="Times New Roman" w:cs="Times New Roman"/>
          <w:sz w:val="24"/>
          <w:szCs w:val="24"/>
        </w:rPr>
        <w:t>, da Instrução CVM 472 (“</w:t>
      </w:r>
      <w:r w:rsidRPr="00E1478A">
        <w:rPr>
          <w:rFonts w:ascii="Times New Roman" w:hAnsi="Times New Roman" w:cs="Times New Roman"/>
          <w:sz w:val="24"/>
          <w:szCs w:val="24"/>
          <w:u w:val="single"/>
        </w:rPr>
        <w:t>Investimentos Temporários</w:t>
      </w:r>
      <w:r w:rsidRPr="00E1478A">
        <w:rPr>
          <w:rFonts w:ascii="Times New Roman" w:hAnsi="Times New Roman" w:cs="Times New Roman"/>
          <w:sz w:val="24"/>
          <w:szCs w:val="24"/>
        </w:rPr>
        <w:t xml:space="preserve">”), calculados </w:t>
      </w:r>
      <w:r w:rsidRPr="00E1478A">
        <w:rPr>
          <w:rFonts w:ascii="Times New Roman" w:hAnsi="Times New Roman" w:cs="Times New Roman"/>
          <w:i/>
          <w:iCs/>
          <w:sz w:val="24"/>
          <w:szCs w:val="24"/>
        </w:rPr>
        <w:t xml:space="preserve">pro rata </w:t>
      </w:r>
      <w:proofErr w:type="spellStart"/>
      <w:r w:rsidRPr="00E1478A">
        <w:rPr>
          <w:rFonts w:ascii="Times New Roman" w:hAnsi="Times New Roman" w:cs="Times New Roman"/>
          <w:i/>
          <w:iCs/>
          <w:sz w:val="24"/>
          <w:szCs w:val="24"/>
        </w:rPr>
        <w:t>temporis</w:t>
      </w:r>
      <w:proofErr w:type="spellEnd"/>
      <w:r w:rsidRPr="00E1478A">
        <w:rPr>
          <w:rFonts w:ascii="Times New Roman" w:hAnsi="Times New Roman" w:cs="Times New Roman"/>
          <w:sz w:val="24"/>
          <w:szCs w:val="24"/>
        </w:rPr>
        <w:t xml:space="preserve">, a partir da respectiva Data de Liquidação, sem juros ou correção monetária, sem reembolso de custos incorridos pelo Investidor e com dedução, se for o caso, dos valores relativos aos tributos incidentes, se a alíquota for superior a zero </w:t>
      </w:r>
      <w:bookmarkStart w:id="18" w:name="_Hlk140524935"/>
      <w:r w:rsidRPr="00E1478A">
        <w:rPr>
          <w:rFonts w:ascii="Times New Roman" w:hAnsi="Times New Roman" w:cs="Times New Roman"/>
          <w:sz w:val="24"/>
          <w:szCs w:val="24"/>
        </w:rPr>
        <w:t>(“</w:t>
      </w:r>
      <w:r w:rsidRPr="00E1478A">
        <w:rPr>
          <w:rFonts w:ascii="Times New Roman" w:hAnsi="Times New Roman" w:cs="Times New Roman"/>
          <w:sz w:val="24"/>
          <w:szCs w:val="24"/>
          <w:u w:val="single"/>
        </w:rPr>
        <w:t>Critérios de Restituição de Valores</w:t>
      </w:r>
      <w:r w:rsidRPr="00E1478A">
        <w:rPr>
          <w:rFonts w:ascii="Times New Roman" w:hAnsi="Times New Roman" w:cs="Times New Roman"/>
          <w:sz w:val="24"/>
          <w:szCs w:val="24"/>
        </w:rPr>
        <w:t>”)</w:t>
      </w:r>
      <w:bookmarkStart w:id="19" w:name="_Hlk140525062"/>
      <w:bookmarkEnd w:id="18"/>
      <w:r w:rsidRPr="00E1478A">
        <w:rPr>
          <w:rFonts w:ascii="Times New Roman" w:hAnsi="Times New Roman" w:cs="Times New Roman"/>
          <w:sz w:val="24"/>
          <w:szCs w:val="24"/>
        </w:rPr>
        <w:t>, no prazo de até 05 (cinco) Dias Úteis contados da respectiva comunicação. Na hipótese de restituição de quaisquer valores aos Investidores, o comprovante de pagamento dos respectivos recursos servirá de recibo de quitação relativo aos valores restituídos</w:t>
      </w:r>
      <w:bookmarkEnd w:id="14"/>
      <w:bookmarkEnd w:id="15"/>
      <w:bookmarkEnd w:id="16"/>
      <w:bookmarkEnd w:id="19"/>
      <w:r w:rsidR="0038397C" w:rsidRPr="00E1478A">
        <w:rPr>
          <w:rFonts w:ascii="Times New Roman" w:hAnsi="Times New Roman" w:cs="Times New Roman"/>
          <w:sz w:val="24"/>
          <w:szCs w:val="24"/>
        </w:rPr>
        <w:t xml:space="preserve">. </w:t>
      </w:r>
    </w:p>
    <w:p w14:paraId="5C25C632" w14:textId="3776EB4B" w:rsidR="00227A72" w:rsidRPr="00E1478A" w:rsidRDefault="00227A72" w:rsidP="00E1478A">
      <w:pPr>
        <w:spacing w:after="0" w:line="300" w:lineRule="exact"/>
        <w:ind w:left="708" w:firstLine="0"/>
        <w:jc w:val="left"/>
        <w:rPr>
          <w:rFonts w:ascii="Times New Roman" w:hAnsi="Times New Roman" w:cs="Times New Roman"/>
          <w:sz w:val="24"/>
          <w:szCs w:val="24"/>
        </w:rPr>
      </w:pPr>
    </w:p>
    <w:p w14:paraId="40A63B93" w14:textId="325DE806" w:rsidR="002E1205" w:rsidRPr="00E1478A" w:rsidRDefault="002E1205" w:rsidP="00E1478A">
      <w:pPr>
        <w:spacing w:after="0" w:line="300" w:lineRule="exact"/>
        <w:ind w:left="703"/>
        <w:rPr>
          <w:rFonts w:ascii="Times New Roman" w:hAnsi="Times New Roman" w:cs="Times New Roman"/>
          <w:sz w:val="24"/>
          <w:szCs w:val="24"/>
        </w:rPr>
      </w:pPr>
      <w:bookmarkStart w:id="20" w:name="_Hlk139900940"/>
      <w:r w:rsidRPr="00E1478A">
        <w:rPr>
          <w:rFonts w:ascii="Times New Roman" w:hAnsi="Times New Roman" w:cs="Times New Roman"/>
          <w:sz w:val="24"/>
          <w:szCs w:val="24"/>
        </w:rPr>
        <w:t>Caso sejam subscritas e integralizadas Cotas em montante igual ou superior ao Montante Mínimo da Oferta, mas inferior ao Montante Inicial da Oferta, a Oferta poderá ser encerrada,  de comum acordo entre a Administradora, a Gestora e o Coordenador Líder, e a Administradora realizará o cancelamento das Cotas não colocadas, nos termos da regulamentação em vigor, devendo, ainda, devolver aos Investidores que tiverem condicionado a sua adesão à colocação integral, ou para as hipóteses de alocação proporcional, os valores já integralizados, de acordo com os Critérios de Restituição de Valores</w:t>
      </w:r>
      <w:bookmarkEnd w:id="20"/>
      <w:r w:rsidR="00E66246" w:rsidRPr="00E1478A">
        <w:rPr>
          <w:rFonts w:ascii="Times New Roman" w:hAnsi="Times New Roman" w:cs="Times New Roman"/>
          <w:sz w:val="24"/>
          <w:szCs w:val="24"/>
        </w:rPr>
        <w:t>, no prazo de até 05 (cinco) Dias Úteis contados da respectiva comunicação. Na hipótese de restituição de quaisquer valores aos Investidores, o comprovante de pagamento dos respectivos recursos servirá de recibo de quitação relativo aos valores restituídos</w:t>
      </w:r>
      <w:r w:rsidRPr="00E1478A">
        <w:rPr>
          <w:rFonts w:ascii="Times New Roman" w:hAnsi="Times New Roman" w:cs="Times New Roman"/>
          <w:sz w:val="24"/>
          <w:szCs w:val="24"/>
        </w:rPr>
        <w:t>.</w:t>
      </w:r>
    </w:p>
    <w:p w14:paraId="7FEE3257" w14:textId="77777777" w:rsidR="00D95783" w:rsidRPr="00E1478A" w:rsidRDefault="00D95783" w:rsidP="00E1478A">
      <w:pPr>
        <w:spacing w:after="0" w:line="300" w:lineRule="exact"/>
        <w:ind w:left="703"/>
        <w:rPr>
          <w:rFonts w:ascii="Times New Roman" w:hAnsi="Times New Roman" w:cs="Times New Roman"/>
          <w:sz w:val="24"/>
          <w:szCs w:val="24"/>
        </w:rPr>
      </w:pPr>
    </w:p>
    <w:p w14:paraId="6511AE4C" w14:textId="74036B0E" w:rsidR="00456508" w:rsidRPr="00E1478A" w:rsidRDefault="00456508" w:rsidP="00E1478A">
      <w:pPr>
        <w:spacing w:after="0" w:line="300" w:lineRule="exact"/>
        <w:ind w:left="703"/>
        <w:rPr>
          <w:rFonts w:ascii="Times New Roman" w:hAnsi="Times New Roman" w:cs="Times New Roman"/>
          <w:sz w:val="24"/>
          <w:szCs w:val="24"/>
        </w:rPr>
      </w:pPr>
      <w:r w:rsidRPr="00E1478A">
        <w:rPr>
          <w:rFonts w:ascii="Times New Roman" w:hAnsi="Times New Roman" w:cs="Times New Roman"/>
          <w:sz w:val="24"/>
          <w:szCs w:val="24"/>
        </w:rPr>
        <w:t xml:space="preserve">Sem prejuízo do disposto acima, uma vez atingido o Montante </w:t>
      </w:r>
      <w:r w:rsidR="003450EA" w:rsidRPr="00E1478A">
        <w:rPr>
          <w:rFonts w:ascii="Times New Roman" w:hAnsi="Times New Roman" w:cs="Times New Roman"/>
          <w:sz w:val="24"/>
          <w:szCs w:val="24"/>
        </w:rPr>
        <w:t>Mínimo</w:t>
      </w:r>
      <w:r w:rsidRPr="00E1478A">
        <w:rPr>
          <w:rFonts w:ascii="Times New Roman" w:hAnsi="Times New Roman" w:cs="Times New Roman"/>
          <w:sz w:val="24"/>
          <w:szCs w:val="24"/>
        </w:rPr>
        <w:t xml:space="preserve"> da Oferta, o Coordenador Líder, em comum acordo com a Gestora, a Administradora e </w:t>
      </w:r>
      <w:r w:rsidR="00E66246" w:rsidRPr="00E1478A">
        <w:rPr>
          <w:rFonts w:ascii="Times New Roman" w:hAnsi="Times New Roman" w:cs="Times New Roman"/>
          <w:sz w:val="24"/>
          <w:szCs w:val="24"/>
        </w:rPr>
        <w:t>a Almeida Júnior</w:t>
      </w:r>
      <w:r w:rsidR="00D32378" w:rsidRPr="00E1478A">
        <w:rPr>
          <w:rFonts w:ascii="Times New Roman" w:hAnsi="Times New Roman" w:cs="Times New Roman"/>
          <w:sz w:val="24"/>
          <w:szCs w:val="24"/>
        </w:rPr>
        <w:t xml:space="preserve"> (conforme definido no Prospecto)</w:t>
      </w:r>
      <w:r w:rsidRPr="00E1478A">
        <w:rPr>
          <w:rFonts w:ascii="Times New Roman" w:hAnsi="Times New Roman" w:cs="Times New Roman"/>
          <w:sz w:val="24"/>
          <w:szCs w:val="24"/>
        </w:rPr>
        <w:t>, poderá decidir por reduzir o Montante Inicial da Oferta até um montante equivalente a qualquer montante entre o Montante Mínimo da Oferta e o Montante Inicial da Oferta, hipótese na qual a Oferta poderá ser encerrada a qualquer momento (“</w:t>
      </w:r>
      <w:r w:rsidRPr="00E1478A">
        <w:rPr>
          <w:rFonts w:ascii="Times New Roman" w:hAnsi="Times New Roman" w:cs="Times New Roman"/>
          <w:sz w:val="24"/>
          <w:szCs w:val="24"/>
          <w:u w:val="single"/>
        </w:rPr>
        <w:t>Redução do Montante Inicial da Oferta</w:t>
      </w:r>
      <w:r w:rsidRPr="00E1478A">
        <w:rPr>
          <w:rFonts w:ascii="Times New Roman" w:hAnsi="Times New Roman" w:cs="Times New Roman"/>
          <w:sz w:val="24"/>
          <w:szCs w:val="24"/>
        </w:rPr>
        <w:t>”).</w:t>
      </w:r>
    </w:p>
    <w:p w14:paraId="4D32A7FB" w14:textId="77777777" w:rsidR="002E1205" w:rsidRPr="00E1478A" w:rsidRDefault="002E1205" w:rsidP="00E1478A">
      <w:pPr>
        <w:spacing w:after="0" w:line="300" w:lineRule="exact"/>
        <w:ind w:left="703"/>
        <w:rPr>
          <w:rFonts w:ascii="Times New Roman" w:hAnsi="Times New Roman" w:cs="Times New Roman"/>
          <w:sz w:val="24"/>
          <w:szCs w:val="24"/>
        </w:rPr>
      </w:pPr>
    </w:p>
    <w:p w14:paraId="3031634D" w14:textId="2FA3DA1D" w:rsidR="00227A72" w:rsidRPr="00E1478A" w:rsidRDefault="002E1205" w:rsidP="00E1478A">
      <w:pPr>
        <w:spacing w:after="0" w:line="300" w:lineRule="exact"/>
        <w:ind w:left="703"/>
        <w:rPr>
          <w:rFonts w:ascii="Times New Roman" w:hAnsi="Times New Roman" w:cs="Times New Roman"/>
          <w:sz w:val="24"/>
          <w:szCs w:val="24"/>
        </w:rPr>
      </w:pPr>
      <w:bookmarkStart w:id="21" w:name="_Hlk139900948"/>
      <w:r w:rsidRPr="00E1478A">
        <w:rPr>
          <w:rFonts w:ascii="Times New Roman" w:hAnsi="Times New Roman" w:cs="Times New Roman"/>
          <w:sz w:val="24"/>
          <w:szCs w:val="24"/>
        </w:rPr>
        <w:t>Não haverá fontes alternativas de captação em caso de Distribuição Parcial</w:t>
      </w:r>
      <w:bookmarkEnd w:id="21"/>
      <w:r w:rsidRPr="00E1478A">
        <w:rPr>
          <w:rFonts w:ascii="Times New Roman" w:hAnsi="Times New Roman" w:cs="Times New Roman"/>
          <w:sz w:val="24"/>
          <w:szCs w:val="24"/>
        </w:rPr>
        <w:t>.</w:t>
      </w:r>
    </w:p>
    <w:p w14:paraId="71BB5377" w14:textId="682D7C61" w:rsidR="00227A72" w:rsidRPr="00E1478A" w:rsidRDefault="00227A72" w:rsidP="00E1478A">
      <w:pPr>
        <w:spacing w:after="0" w:line="300" w:lineRule="exact"/>
        <w:ind w:left="708" w:firstLine="0"/>
        <w:jc w:val="left"/>
        <w:rPr>
          <w:rFonts w:ascii="Times New Roman" w:hAnsi="Times New Roman" w:cs="Times New Roman"/>
          <w:sz w:val="24"/>
          <w:szCs w:val="24"/>
        </w:rPr>
      </w:pPr>
    </w:p>
    <w:p w14:paraId="3A7DFBE9" w14:textId="723BDA3D" w:rsidR="00227A72" w:rsidRPr="00E1478A" w:rsidRDefault="00E66246" w:rsidP="00E1478A">
      <w:pPr>
        <w:spacing w:after="0" w:line="300" w:lineRule="exact"/>
        <w:ind w:left="703"/>
        <w:rPr>
          <w:rFonts w:ascii="Times New Roman" w:hAnsi="Times New Roman" w:cs="Times New Roman"/>
          <w:sz w:val="24"/>
          <w:szCs w:val="24"/>
        </w:rPr>
      </w:pPr>
      <w:bookmarkStart w:id="22" w:name="_Hlk139900844"/>
      <w:r w:rsidRPr="00E1478A">
        <w:rPr>
          <w:rFonts w:ascii="Times New Roman" w:hAnsi="Times New Roman" w:cs="Times New Roman"/>
          <w:sz w:val="24"/>
          <w:szCs w:val="24"/>
        </w:rPr>
        <w:t>o Fundo poderá, a seu critério, p</w:t>
      </w:r>
      <w:r w:rsidRPr="00E1478A">
        <w:rPr>
          <w:rFonts w:ascii="Times New Roman" w:hAnsi="Times New Roman" w:cs="Times New Roman"/>
          <w:sz w:val="24"/>
          <w:szCs w:val="24"/>
          <w:lang w:val="pt-PT"/>
        </w:rPr>
        <w:t xml:space="preserve">or meio da Administradora, em comum acordo com a Gestora e com o </w:t>
      </w:r>
      <w:r w:rsidRPr="00E1478A">
        <w:rPr>
          <w:rFonts w:ascii="Times New Roman" w:hAnsi="Times New Roman" w:cs="Times New Roman"/>
          <w:sz w:val="24"/>
          <w:szCs w:val="24"/>
        </w:rPr>
        <w:t xml:space="preserve">Coordenador Líder, optar por emitir um lote adicional de Cotas, aumentando em até </w:t>
      </w:r>
      <w:r w:rsidRPr="00E1478A">
        <w:rPr>
          <w:rFonts w:ascii="Times New Roman" w:hAnsi="Times New Roman" w:cs="Times New Roman"/>
          <w:bCs/>
          <w:sz w:val="24"/>
          <w:szCs w:val="24"/>
        </w:rPr>
        <w:t>25% (vinte e cinco por cento)</w:t>
      </w:r>
      <w:r w:rsidRPr="00E1478A">
        <w:rPr>
          <w:rFonts w:ascii="Times New Roman" w:hAnsi="Times New Roman" w:cs="Times New Roman"/>
          <w:sz w:val="24"/>
          <w:szCs w:val="24"/>
        </w:rPr>
        <w:t xml:space="preserve"> a quantidade das Cotas originalmente ofertadas, nos termos e conforme os limites estabelecidos no artigo 50 da Resolução CVM 160 (“</w:t>
      </w:r>
      <w:r w:rsidRPr="00E1478A">
        <w:rPr>
          <w:rFonts w:ascii="Times New Roman" w:hAnsi="Times New Roman" w:cs="Times New Roman"/>
          <w:sz w:val="24"/>
          <w:szCs w:val="24"/>
          <w:u w:val="single"/>
        </w:rPr>
        <w:t>Lote Adicional</w:t>
      </w:r>
      <w:r w:rsidRPr="00E1478A">
        <w:rPr>
          <w:rFonts w:ascii="Times New Roman" w:hAnsi="Times New Roman" w:cs="Times New Roman"/>
          <w:sz w:val="24"/>
          <w:szCs w:val="24"/>
        </w:rPr>
        <w:t xml:space="preserve">”), ou seja, em até </w:t>
      </w:r>
      <w:bookmarkStart w:id="23" w:name="_Hlk130290657"/>
      <w:r w:rsidRPr="00E1478A">
        <w:rPr>
          <w:rFonts w:ascii="Times New Roman" w:hAnsi="Times New Roman" w:cs="Times New Roman"/>
          <w:sz w:val="24"/>
          <w:szCs w:val="24"/>
        </w:rPr>
        <w:t>12.500.000 (doze milhões e quinhentas mil)</w:t>
      </w:r>
      <w:bookmarkEnd w:id="23"/>
      <w:r w:rsidRPr="00E1478A">
        <w:rPr>
          <w:rFonts w:ascii="Times New Roman" w:hAnsi="Times New Roman" w:cs="Times New Roman"/>
          <w:sz w:val="24"/>
          <w:szCs w:val="24"/>
        </w:rPr>
        <w:t xml:space="preserve"> Cotas, equivalente a </w:t>
      </w:r>
      <w:bookmarkStart w:id="24" w:name="_Hlk130290645"/>
      <w:r w:rsidRPr="00E1478A">
        <w:rPr>
          <w:rFonts w:ascii="Times New Roman" w:hAnsi="Times New Roman" w:cs="Times New Roman"/>
          <w:sz w:val="24"/>
          <w:szCs w:val="24"/>
        </w:rPr>
        <w:t xml:space="preserve">até </w:t>
      </w:r>
      <w:bookmarkEnd w:id="24"/>
      <w:r w:rsidRPr="00E1478A">
        <w:rPr>
          <w:rFonts w:ascii="Times New Roman" w:hAnsi="Times New Roman" w:cs="Times New Roman"/>
          <w:sz w:val="24"/>
          <w:szCs w:val="24"/>
        </w:rPr>
        <w:t xml:space="preserve">R$ 125.000.000,00 (cento e vinte e cinco milhões de reais), totalizando 62.500.000 (sessenta e dois milhões e quinhentas mil) Cotas, equivalente a R$625.000.000 (seiscentos e vinte e cinco milhões), sendo certo que </w:t>
      </w:r>
      <w:bookmarkStart w:id="25" w:name="_Hlk140524705"/>
      <w:r w:rsidRPr="00E1478A">
        <w:rPr>
          <w:rFonts w:ascii="Times New Roman" w:hAnsi="Times New Roman" w:cs="Times New Roman"/>
          <w:sz w:val="24"/>
          <w:szCs w:val="24"/>
        </w:rPr>
        <w:t>a definição acerca do</w:t>
      </w:r>
      <w:bookmarkEnd w:id="25"/>
      <w:r w:rsidRPr="00E1478A">
        <w:rPr>
          <w:rFonts w:ascii="Times New Roman" w:hAnsi="Times New Roman" w:cs="Times New Roman"/>
          <w:sz w:val="24"/>
          <w:szCs w:val="24"/>
        </w:rPr>
        <w:t xml:space="preserve"> exercício da opção de emissão das Cotas do Lote Adicional ocorrerá no Procedimento de Alocação (conforme definido no Contrato de Distribuição), </w:t>
      </w:r>
      <w:bookmarkStart w:id="26" w:name="_Hlk140524740"/>
      <w:r w:rsidRPr="00E1478A">
        <w:rPr>
          <w:rFonts w:ascii="Times New Roman" w:hAnsi="Times New Roman" w:cs="Times New Roman"/>
          <w:sz w:val="24"/>
          <w:szCs w:val="24"/>
        </w:rPr>
        <w:t xml:space="preserve">e, caso haja o exercício, deverá ocorrer </w:t>
      </w:r>
      <w:bookmarkEnd w:id="26"/>
      <w:r w:rsidRPr="00E1478A">
        <w:rPr>
          <w:rFonts w:ascii="Times New Roman" w:hAnsi="Times New Roman" w:cs="Times New Roman"/>
          <w:sz w:val="24"/>
          <w:szCs w:val="24"/>
        </w:rPr>
        <w:t>nos mesmos termos e condições das Cotas inicialmente ofertadas, sem a necessidade de novo requerimento de registro da Oferta à CVM ou modificação dos termos da Emissão e/ou da Oferta. As Cotas oriundas do exercício do Lote Adicional, caso emitidas, serão destinadas a atender um eventual excesso de demanda que venha a ser constatado no decorrer da Oferta</w:t>
      </w:r>
      <w:bookmarkEnd w:id="22"/>
      <w:r w:rsidR="002E1205" w:rsidRPr="00E1478A">
        <w:rPr>
          <w:rFonts w:ascii="Times New Roman" w:hAnsi="Times New Roman" w:cs="Times New Roman"/>
          <w:sz w:val="24"/>
          <w:szCs w:val="24"/>
        </w:rPr>
        <w:t>.</w:t>
      </w:r>
    </w:p>
    <w:p w14:paraId="0E35E0E8" w14:textId="340970CD" w:rsidR="00227A72" w:rsidRPr="00E1478A" w:rsidRDefault="00227A72" w:rsidP="00E1478A">
      <w:pPr>
        <w:spacing w:after="0" w:line="300" w:lineRule="exact"/>
        <w:ind w:left="708" w:firstLine="0"/>
        <w:jc w:val="left"/>
        <w:rPr>
          <w:rFonts w:ascii="Times New Roman" w:hAnsi="Times New Roman" w:cs="Times New Roman"/>
          <w:sz w:val="24"/>
          <w:szCs w:val="24"/>
        </w:rPr>
      </w:pPr>
    </w:p>
    <w:p w14:paraId="4401CDCB" w14:textId="77777777" w:rsidR="00227A72" w:rsidRPr="00E1478A" w:rsidRDefault="0038397C" w:rsidP="00E1478A">
      <w:pPr>
        <w:spacing w:after="0" w:line="300" w:lineRule="exact"/>
        <w:ind w:left="703"/>
        <w:rPr>
          <w:rFonts w:ascii="Times New Roman" w:hAnsi="Times New Roman" w:cs="Times New Roman"/>
          <w:sz w:val="24"/>
          <w:szCs w:val="24"/>
        </w:rPr>
      </w:pPr>
      <w:r w:rsidRPr="00E1478A">
        <w:rPr>
          <w:rFonts w:ascii="Times New Roman" w:hAnsi="Times New Roman" w:cs="Times New Roman"/>
          <w:sz w:val="24"/>
          <w:szCs w:val="24"/>
        </w:rPr>
        <w:t>O cumprimento dos deveres e obrigações relacionados à prestação dos serviços do Coordenador Líder objeto do Contrato de Distribuição está condicionado ao atendimento de todas as condições suspensivas, consideradas condições suspensivas nos termos do artigo 125 da Lei 10.406, de 10 de janeiro de 2002, conforme alterada (“</w:t>
      </w:r>
      <w:r w:rsidRPr="00E1478A">
        <w:rPr>
          <w:rFonts w:ascii="Times New Roman" w:hAnsi="Times New Roman" w:cs="Times New Roman"/>
          <w:sz w:val="24"/>
          <w:szCs w:val="24"/>
          <w:u w:val="single" w:color="000000"/>
        </w:rPr>
        <w:t>Código Civil</w:t>
      </w:r>
      <w:r w:rsidRPr="00E1478A">
        <w:rPr>
          <w:rFonts w:ascii="Times New Roman" w:hAnsi="Times New Roman" w:cs="Times New Roman"/>
          <w:sz w:val="24"/>
          <w:szCs w:val="24"/>
        </w:rPr>
        <w:t xml:space="preserve">”), descritas no Contrato de Distribuição, até o registro da Oferta. </w:t>
      </w:r>
    </w:p>
    <w:p w14:paraId="1440B05A" w14:textId="693940F6" w:rsidR="00227A72" w:rsidRPr="00E1478A" w:rsidRDefault="00227A72" w:rsidP="00E1478A">
      <w:pPr>
        <w:spacing w:after="0" w:line="300" w:lineRule="exact"/>
        <w:ind w:left="708" w:firstLine="0"/>
        <w:jc w:val="left"/>
        <w:rPr>
          <w:rFonts w:ascii="Times New Roman" w:hAnsi="Times New Roman" w:cs="Times New Roman"/>
          <w:sz w:val="24"/>
          <w:szCs w:val="24"/>
        </w:rPr>
      </w:pPr>
    </w:p>
    <w:p w14:paraId="4ABAEB69" w14:textId="675B94F0" w:rsidR="008B4DE5" w:rsidRDefault="008B4DE5" w:rsidP="008B4DE5">
      <w:pPr>
        <w:spacing w:after="0" w:line="300" w:lineRule="exact"/>
        <w:ind w:left="703"/>
        <w:rPr>
          <w:rFonts w:ascii="Times New Roman" w:hAnsi="Times New Roman" w:cs="Times New Roman"/>
          <w:sz w:val="24"/>
          <w:szCs w:val="24"/>
        </w:rPr>
      </w:pPr>
      <w:r w:rsidRPr="008B4DE5">
        <w:rPr>
          <w:rFonts w:ascii="Times New Roman" w:hAnsi="Times New Roman" w:cs="Times New Roman"/>
          <w:sz w:val="24"/>
          <w:szCs w:val="24"/>
        </w:rPr>
        <w:t>Caso a Oferta seja modificada, nos termos da regulamentação da CVM: (i) a modificação deverá ser divulgada imediatamente através de meios ao menos iguais aos utilizados para a divulgação da Oferta; e (</w:t>
      </w:r>
      <w:proofErr w:type="spellStart"/>
      <w:r w:rsidRPr="008B4DE5">
        <w:rPr>
          <w:rFonts w:ascii="Times New Roman" w:hAnsi="Times New Roman" w:cs="Times New Roman"/>
          <w:sz w:val="24"/>
          <w:szCs w:val="24"/>
        </w:rPr>
        <w:t>ii</w:t>
      </w:r>
      <w:proofErr w:type="spellEnd"/>
      <w:r w:rsidRPr="008B4DE5">
        <w:rPr>
          <w:rFonts w:ascii="Times New Roman" w:hAnsi="Times New Roman" w:cs="Times New Roman"/>
          <w:sz w:val="24"/>
          <w:szCs w:val="24"/>
        </w:rPr>
        <w:t>) o Coordenador Líder deverá se acautelar e se certificar, no momento do recebimento das aceitações da Oferta, de que o Investidor está ciente de que a Oferta foi alterada e de que tem conhecimento das novas condições.</w:t>
      </w:r>
    </w:p>
    <w:p w14:paraId="3F6D9C72" w14:textId="77777777" w:rsidR="008B4DE5" w:rsidRPr="008B4DE5" w:rsidRDefault="008B4DE5" w:rsidP="008B4DE5">
      <w:pPr>
        <w:spacing w:after="0" w:line="300" w:lineRule="exact"/>
        <w:ind w:left="703"/>
        <w:rPr>
          <w:rFonts w:ascii="Times New Roman" w:hAnsi="Times New Roman" w:cs="Times New Roman"/>
          <w:sz w:val="24"/>
          <w:szCs w:val="24"/>
        </w:rPr>
      </w:pPr>
    </w:p>
    <w:p w14:paraId="7FE5FFC5" w14:textId="3FBF9D4F" w:rsidR="008B4DE5" w:rsidRDefault="008B4DE5" w:rsidP="008B4DE5">
      <w:pPr>
        <w:spacing w:after="0" w:line="300" w:lineRule="exact"/>
        <w:ind w:left="703"/>
        <w:rPr>
          <w:rFonts w:ascii="Times New Roman" w:hAnsi="Times New Roman" w:cs="Times New Roman"/>
          <w:sz w:val="24"/>
          <w:szCs w:val="24"/>
        </w:rPr>
      </w:pPr>
      <w:r w:rsidRPr="008B4DE5">
        <w:rPr>
          <w:rFonts w:ascii="Times New Roman" w:hAnsi="Times New Roman" w:cs="Times New Roman"/>
          <w:sz w:val="24"/>
          <w:szCs w:val="24"/>
        </w:rPr>
        <w:t>Os Investidores que já tiverem aderido à Oferta deverão ser comunicados diretamente pelo Coordenador Líder, por correio eletrônico, correspondência física ou qualquer outra forma de comunicação passível de comprovação, a respeito da modificação efetuada, para que confirmem ao Coordenador Líder, no prazo de 5 (cinco) Dias Úteis contados do recebimento da comunicação, o interesse em revogar sua aceitação à Oferta, presumindo-se, na falta da manifestação, o interesse do Investidor em não revogar sua aceitação. O disposto nesse parágrafo não se aplica à hipótese de modificação da oferta para melhorá-la em favor dos investidores, entretanto a CVM pode determinar a sua adoção caso entenda que a modificação não melhora a Oferta em favor dos Investidores.</w:t>
      </w:r>
    </w:p>
    <w:p w14:paraId="3502C215" w14:textId="77777777" w:rsidR="008B4DE5" w:rsidRPr="008B4DE5" w:rsidRDefault="008B4DE5" w:rsidP="008B4DE5">
      <w:pPr>
        <w:spacing w:after="0" w:line="300" w:lineRule="exact"/>
        <w:ind w:left="703"/>
        <w:rPr>
          <w:rFonts w:ascii="Times New Roman" w:hAnsi="Times New Roman" w:cs="Times New Roman"/>
          <w:sz w:val="24"/>
          <w:szCs w:val="24"/>
        </w:rPr>
      </w:pPr>
    </w:p>
    <w:p w14:paraId="35922699" w14:textId="170BB643" w:rsidR="008B4DE5" w:rsidRPr="003655A6" w:rsidRDefault="008B4DE5" w:rsidP="008B4DE5">
      <w:pPr>
        <w:spacing w:after="0" w:line="300" w:lineRule="exact"/>
        <w:ind w:left="703"/>
        <w:rPr>
          <w:rFonts w:ascii="Times New Roman" w:hAnsi="Times New Roman" w:cs="Times New Roman"/>
          <w:b/>
          <w:bCs/>
          <w:sz w:val="24"/>
          <w:szCs w:val="24"/>
        </w:rPr>
      </w:pPr>
      <w:r w:rsidRPr="003655A6">
        <w:rPr>
          <w:rFonts w:ascii="Times New Roman" w:hAnsi="Times New Roman" w:cs="Times New Roman"/>
          <w:b/>
          <w:bCs/>
          <w:sz w:val="24"/>
          <w:szCs w:val="24"/>
        </w:rPr>
        <w:t>EM CASO DE SILÊNCIO, SERÁ PRESUMIDO QUE OS INVESTIDORES SILENTES PRETENDEM MANTER A DECLARAÇÃO DE ACEITAÇÃO. O COORDENADOR LÍDER DEVERÁ ACAUTELAR-SE E CERTIFICAR-SE, NO MOMENTO DO RECEBIMENTO DAS ACEITAÇÕES DA OFERTA, DE QUE O INVESTIDOR ESTÁ CIENTE DE QUE A OFERTA FOI ALTERADA E QUE TEM CONHECIMENTO DAS NOVAS CONDIÇÕES, CONFORME O CASO.</w:t>
      </w:r>
    </w:p>
    <w:p w14:paraId="375BD7B2" w14:textId="77777777" w:rsidR="008B4DE5" w:rsidRPr="008B4DE5" w:rsidRDefault="008B4DE5" w:rsidP="008B4DE5">
      <w:pPr>
        <w:spacing w:after="0" w:line="300" w:lineRule="exact"/>
        <w:ind w:left="703"/>
        <w:rPr>
          <w:rFonts w:ascii="Times New Roman" w:hAnsi="Times New Roman" w:cs="Times New Roman"/>
          <w:sz w:val="24"/>
          <w:szCs w:val="24"/>
        </w:rPr>
      </w:pPr>
    </w:p>
    <w:p w14:paraId="42DF8324" w14:textId="2B0B5B66" w:rsidR="008B4DE5" w:rsidRDefault="008B4DE5" w:rsidP="008B4DE5">
      <w:pPr>
        <w:spacing w:after="0" w:line="300" w:lineRule="exact"/>
        <w:ind w:left="703"/>
        <w:rPr>
          <w:rFonts w:ascii="Times New Roman" w:hAnsi="Times New Roman" w:cs="Times New Roman"/>
          <w:sz w:val="24"/>
          <w:szCs w:val="24"/>
        </w:rPr>
      </w:pPr>
      <w:r w:rsidRPr="008B4DE5">
        <w:rPr>
          <w:rFonts w:ascii="Times New Roman" w:hAnsi="Times New Roman" w:cs="Times New Roman"/>
          <w:sz w:val="24"/>
          <w:szCs w:val="24"/>
        </w:rPr>
        <w:t>Nos termos do parágrafo terceiro do artigo 69 da Resolução CVM 160, no caso de modificação da Oferta que depende de aprovação prévia da CVM e que comprometa a execução do cronograma, o disposto acima deverá ser adotado também por oportunidade da apresentação do pleito de modificação.</w:t>
      </w:r>
    </w:p>
    <w:p w14:paraId="6DBE1618" w14:textId="77777777" w:rsidR="008B4DE5" w:rsidRPr="008B4DE5" w:rsidRDefault="008B4DE5" w:rsidP="008B4DE5">
      <w:pPr>
        <w:spacing w:after="0" w:line="300" w:lineRule="exact"/>
        <w:ind w:left="703"/>
        <w:rPr>
          <w:rFonts w:ascii="Times New Roman" w:hAnsi="Times New Roman" w:cs="Times New Roman"/>
          <w:sz w:val="24"/>
          <w:szCs w:val="24"/>
        </w:rPr>
      </w:pPr>
    </w:p>
    <w:p w14:paraId="13B6C177" w14:textId="606E6AC3" w:rsidR="008B4DE5" w:rsidRDefault="008B4DE5" w:rsidP="008B4DE5">
      <w:pPr>
        <w:spacing w:after="0" w:line="300" w:lineRule="exact"/>
        <w:ind w:left="703"/>
        <w:rPr>
          <w:rFonts w:ascii="Times New Roman" w:hAnsi="Times New Roman" w:cs="Times New Roman"/>
          <w:sz w:val="24"/>
          <w:szCs w:val="24"/>
        </w:rPr>
      </w:pPr>
      <w:r w:rsidRPr="008B4DE5">
        <w:rPr>
          <w:rFonts w:ascii="Times New Roman" w:hAnsi="Times New Roman" w:cs="Times New Roman"/>
          <w:sz w:val="24"/>
          <w:szCs w:val="24"/>
        </w:rPr>
        <w:t xml:space="preserve">Nos termos do parágrafo quarto do artigo 69 da Resolução CVM 160, se o Investidor revogar sua aceitação e já tiver efetuado a integralização de Cotas, os valores efetivamente integralizados serão devolvidos de acordo com os Critérios de Restituição de Valores, no prazo de até 05 (cinco) Dias Úteis (conforme definido abaixo) contados da respectiva comunicação no âmbito da Oferta, observado que, mesmo com relação às Cotas custodiadas eletronicamente na B3, tal procedimento será realizado fora do âmbito da B3, de acordo com os procedimentos do </w:t>
      </w:r>
      <w:proofErr w:type="spellStart"/>
      <w:r w:rsidRPr="008B4DE5">
        <w:rPr>
          <w:rFonts w:ascii="Times New Roman" w:hAnsi="Times New Roman" w:cs="Times New Roman"/>
          <w:sz w:val="24"/>
          <w:szCs w:val="24"/>
        </w:rPr>
        <w:t>Escriturador</w:t>
      </w:r>
      <w:proofErr w:type="spellEnd"/>
      <w:r w:rsidRPr="008B4DE5">
        <w:rPr>
          <w:rFonts w:ascii="Times New Roman" w:hAnsi="Times New Roman" w:cs="Times New Roman"/>
          <w:sz w:val="24"/>
          <w:szCs w:val="24"/>
        </w:rPr>
        <w:t>. Na hipótese de restituição de quaisquer valores aos Investidores, o comprovante de pagamento dos respectivos recursos servirá de recibo de quitação relativo aos valores restituídos e os Investidores deverão efetuar a devolução do Termo de Aceitação da Oferta ou da Ordem de Investimento, conforme o caso, das Cotas cujos valores tenham sido restituídos.</w:t>
      </w:r>
    </w:p>
    <w:p w14:paraId="07029D13" w14:textId="77777777" w:rsidR="008B4DE5" w:rsidRPr="008B4DE5" w:rsidRDefault="008B4DE5" w:rsidP="008B4DE5">
      <w:pPr>
        <w:spacing w:after="0" w:line="300" w:lineRule="exact"/>
        <w:ind w:left="703"/>
        <w:rPr>
          <w:rFonts w:ascii="Times New Roman" w:hAnsi="Times New Roman" w:cs="Times New Roman"/>
          <w:sz w:val="24"/>
          <w:szCs w:val="24"/>
        </w:rPr>
      </w:pPr>
    </w:p>
    <w:p w14:paraId="6528AD59" w14:textId="64ADC088" w:rsidR="008B4DE5" w:rsidRDefault="008B4DE5" w:rsidP="008B4DE5">
      <w:pPr>
        <w:spacing w:after="0" w:line="300" w:lineRule="exact"/>
        <w:ind w:left="703"/>
        <w:rPr>
          <w:rFonts w:ascii="Times New Roman" w:hAnsi="Times New Roman" w:cs="Times New Roman"/>
          <w:sz w:val="24"/>
          <w:szCs w:val="24"/>
        </w:rPr>
      </w:pPr>
      <w:r w:rsidRPr="008B4DE5">
        <w:rPr>
          <w:rFonts w:ascii="Times New Roman" w:hAnsi="Times New Roman" w:cs="Times New Roman"/>
          <w:sz w:val="24"/>
          <w:szCs w:val="24"/>
        </w:rPr>
        <w:t>A documentação referente ao previsto acima deverá ser mantida à disposição da CVM, pelo prazo de 5 (cinco) anos após a data de divulgação do Anúncio de Encerramento.</w:t>
      </w:r>
    </w:p>
    <w:p w14:paraId="78C01C6F" w14:textId="77777777" w:rsidR="008B4DE5" w:rsidRPr="008B4DE5" w:rsidRDefault="008B4DE5" w:rsidP="008B4DE5">
      <w:pPr>
        <w:spacing w:after="0" w:line="300" w:lineRule="exact"/>
        <w:ind w:left="703"/>
        <w:rPr>
          <w:rFonts w:ascii="Times New Roman" w:hAnsi="Times New Roman" w:cs="Times New Roman"/>
          <w:sz w:val="24"/>
          <w:szCs w:val="24"/>
        </w:rPr>
      </w:pPr>
    </w:p>
    <w:p w14:paraId="648F153C" w14:textId="37397D84" w:rsidR="008B4DE5" w:rsidRDefault="008B4DE5" w:rsidP="008B4DE5">
      <w:pPr>
        <w:spacing w:after="0" w:line="300" w:lineRule="exact"/>
        <w:ind w:left="703"/>
        <w:rPr>
          <w:rFonts w:ascii="Times New Roman" w:hAnsi="Times New Roman" w:cs="Times New Roman"/>
          <w:sz w:val="24"/>
          <w:szCs w:val="24"/>
        </w:rPr>
      </w:pPr>
      <w:r w:rsidRPr="008B4DE5">
        <w:rPr>
          <w:rFonts w:ascii="Times New Roman" w:hAnsi="Times New Roman" w:cs="Times New Roman"/>
          <w:sz w:val="24"/>
          <w:szCs w:val="24"/>
        </w:rPr>
        <w:t>Nos termos do artigo 70 da Resolução CVM 160, a CVM: (i) poderá suspender, a qualquer tempo, a Oferta se: (a) estiver se processando em condições diversas das constantes da Resolução CVM 160 ou do registro da Oferta; ou (b) estiver sendo intermediada por coordenador que esteja com registro suspenso ou cancelado, conforme a regulamentação que dispõe sobre coordenadores de ofertas públicas de distribuição de valores mobiliários; ou (c) for havida por ilegal, contrária à regulamentação da CVM ou fraudulenta, após obtido o respectivo registro da Oferta; e (</w:t>
      </w:r>
      <w:proofErr w:type="spellStart"/>
      <w:r w:rsidRPr="008B4DE5">
        <w:rPr>
          <w:rFonts w:ascii="Times New Roman" w:hAnsi="Times New Roman" w:cs="Times New Roman"/>
          <w:sz w:val="24"/>
          <w:szCs w:val="24"/>
        </w:rPr>
        <w:t>ii</w:t>
      </w:r>
      <w:proofErr w:type="spellEnd"/>
      <w:r w:rsidRPr="008B4DE5">
        <w:rPr>
          <w:rFonts w:ascii="Times New Roman" w:hAnsi="Times New Roman" w:cs="Times New Roman"/>
          <w:sz w:val="24"/>
          <w:szCs w:val="24"/>
        </w:rPr>
        <w:t>) deverá suspender a Oferta quando verificar ilegalidade ou violação de regulamento sanáveis, sendo certo que o prazo de suspensão da Oferta não poderá ser superior a 30 (trinta) dias, durante o qual a irregularidade apontada deverá ser sanada. Findo tal prazo sem que tenham sido sanados os vícios que determinaram a suspensão, a CVM deverá ordenar a retirada da Oferta e cancelar o respectivo registro ou indeferir o requerimento do respectivo registro caso este ainda não tenha sido concedido.</w:t>
      </w:r>
    </w:p>
    <w:p w14:paraId="3390F344" w14:textId="77777777" w:rsidR="008B4DE5" w:rsidRPr="008B4DE5" w:rsidRDefault="008B4DE5" w:rsidP="008B4DE5">
      <w:pPr>
        <w:spacing w:after="0" w:line="300" w:lineRule="exact"/>
        <w:ind w:left="703"/>
        <w:rPr>
          <w:rFonts w:ascii="Times New Roman" w:hAnsi="Times New Roman" w:cs="Times New Roman"/>
          <w:sz w:val="24"/>
          <w:szCs w:val="24"/>
        </w:rPr>
      </w:pPr>
    </w:p>
    <w:p w14:paraId="602E79D5" w14:textId="17793C5C" w:rsidR="008B4DE5" w:rsidRDefault="008B4DE5" w:rsidP="008B4DE5">
      <w:pPr>
        <w:spacing w:after="0" w:line="300" w:lineRule="exact"/>
        <w:ind w:left="703"/>
        <w:rPr>
          <w:rFonts w:ascii="Times New Roman" w:hAnsi="Times New Roman" w:cs="Times New Roman"/>
          <w:sz w:val="24"/>
          <w:szCs w:val="24"/>
        </w:rPr>
      </w:pPr>
      <w:r w:rsidRPr="008B4DE5">
        <w:rPr>
          <w:rFonts w:ascii="Times New Roman" w:hAnsi="Times New Roman" w:cs="Times New Roman"/>
          <w:sz w:val="24"/>
          <w:szCs w:val="24"/>
        </w:rPr>
        <w:t>O Coordenador Líder e o Fundo deverão dar conhecimento da suspensão aos Investidores que já tenham aceitado a Oferta, ao menos pelos meios utilizados para a divulgação da Oferta, facultando-lhes a possibilidade de revogar a aceitação até às 16:00 (dezesseis) horas do 5º (quinto) dia útil subsequente à data em que foi comunicada ao Investidor a suspensão da Oferta, presumindo-se, na falta da manifestação, o interesse do Investidor em não revogar sua aceitação.</w:t>
      </w:r>
    </w:p>
    <w:p w14:paraId="210D417B" w14:textId="77777777" w:rsidR="008B4DE5" w:rsidRPr="008B4DE5" w:rsidRDefault="008B4DE5" w:rsidP="008B4DE5">
      <w:pPr>
        <w:spacing w:after="0" w:line="300" w:lineRule="exact"/>
        <w:ind w:left="703"/>
        <w:rPr>
          <w:rFonts w:ascii="Times New Roman" w:hAnsi="Times New Roman" w:cs="Times New Roman"/>
          <w:sz w:val="24"/>
          <w:szCs w:val="24"/>
        </w:rPr>
      </w:pPr>
    </w:p>
    <w:p w14:paraId="7204D4D1" w14:textId="7CD38E07" w:rsidR="008B4DE5" w:rsidRDefault="008B4DE5" w:rsidP="008B4DE5">
      <w:pPr>
        <w:spacing w:after="0" w:line="300" w:lineRule="exact"/>
        <w:ind w:left="703"/>
        <w:rPr>
          <w:rFonts w:ascii="Times New Roman" w:hAnsi="Times New Roman" w:cs="Times New Roman"/>
          <w:sz w:val="24"/>
          <w:szCs w:val="24"/>
        </w:rPr>
      </w:pPr>
      <w:r w:rsidRPr="008B4DE5">
        <w:rPr>
          <w:rFonts w:ascii="Times New Roman" w:hAnsi="Times New Roman" w:cs="Times New Roman"/>
          <w:sz w:val="24"/>
          <w:szCs w:val="24"/>
        </w:rPr>
        <w:t>A rescisão do Contrato de Distribuição, decorrente de inadimplemento de quaisquer das partes signatárias ou de não verificação da implementação das Condições Suspensivas (conforme definido no item “Condições Suspensivas” da Seção “Contrato de Distribuição” d</w:t>
      </w:r>
      <w:r w:rsidR="00C55A21">
        <w:rPr>
          <w:rFonts w:ascii="Times New Roman" w:hAnsi="Times New Roman" w:cs="Times New Roman"/>
          <w:sz w:val="24"/>
          <w:szCs w:val="24"/>
        </w:rPr>
        <w:t>o</w:t>
      </w:r>
      <w:r w:rsidRPr="008B4DE5">
        <w:rPr>
          <w:rFonts w:ascii="Times New Roman" w:hAnsi="Times New Roman" w:cs="Times New Roman"/>
          <w:sz w:val="24"/>
          <w:szCs w:val="24"/>
        </w:rPr>
        <w:t xml:space="preserve"> Prospecto Preliminar), importa no cancelamento do registro da Oferta.</w:t>
      </w:r>
    </w:p>
    <w:p w14:paraId="71D70CA8" w14:textId="77777777" w:rsidR="008B4DE5" w:rsidRPr="008B4DE5" w:rsidRDefault="008B4DE5" w:rsidP="008B4DE5">
      <w:pPr>
        <w:spacing w:after="0" w:line="300" w:lineRule="exact"/>
        <w:ind w:left="703"/>
        <w:rPr>
          <w:rFonts w:ascii="Times New Roman" w:hAnsi="Times New Roman" w:cs="Times New Roman"/>
          <w:sz w:val="24"/>
          <w:szCs w:val="24"/>
        </w:rPr>
      </w:pPr>
    </w:p>
    <w:p w14:paraId="3E653A1B" w14:textId="758298D5" w:rsidR="008B4DE5" w:rsidRDefault="008B4DE5" w:rsidP="008B4DE5">
      <w:pPr>
        <w:spacing w:after="0" w:line="300" w:lineRule="exact"/>
        <w:ind w:left="703"/>
        <w:rPr>
          <w:rFonts w:ascii="Times New Roman" w:hAnsi="Times New Roman" w:cs="Times New Roman"/>
          <w:sz w:val="24"/>
          <w:szCs w:val="24"/>
        </w:rPr>
      </w:pPr>
      <w:r w:rsidRPr="008B4DE5">
        <w:rPr>
          <w:rFonts w:ascii="Times New Roman" w:hAnsi="Times New Roman" w:cs="Times New Roman"/>
          <w:sz w:val="24"/>
          <w:szCs w:val="24"/>
        </w:rPr>
        <w:t>A resilição voluntária do Contrato de Distribuição, por motivo distinto daqueles previstos acima, não implica revogação da Oferta, mas sua suspensão, até que novo contrato de distribuição seja firmado.</w:t>
      </w:r>
    </w:p>
    <w:p w14:paraId="337AC657" w14:textId="59A8523E" w:rsidR="00227A72" w:rsidRPr="00E1478A" w:rsidRDefault="00227A72" w:rsidP="00E1478A">
      <w:pPr>
        <w:spacing w:after="0" w:line="300" w:lineRule="exact"/>
        <w:ind w:left="708" w:firstLine="0"/>
        <w:jc w:val="left"/>
        <w:rPr>
          <w:rFonts w:ascii="Times New Roman" w:hAnsi="Times New Roman" w:cs="Times New Roman"/>
          <w:sz w:val="24"/>
          <w:szCs w:val="24"/>
        </w:rPr>
      </w:pPr>
    </w:p>
    <w:p w14:paraId="0817CD2D" w14:textId="77777777" w:rsidR="00227A72" w:rsidRPr="00E1478A" w:rsidRDefault="0038397C" w:rsidP="00E1478A">
      <w:pPr>
        <w:spacing w:after="0" w:line="300" w:lineRule="exact"/>
        <w:ind w:left="703" w:right="-9"/>
        <w:rPr>
          <w:rFonts w:ascii="Times New Roman" w:hAnsi="Times New Roman" w:cs="Times New Roman"/>
          <w:sz w:val="24"/>
          <w:szCs w:val="24"/>
        </w:rPr>
      </w:pPr>
      <w:r w:rsidRPr="00E1478A">
        <w:rPr>
          <w:rFonts w:ascii="Times New Roman" w:hAnsi="Times New Roman" w:cs="Times New Roman"/>
          <w:b/>
          <w:sz w:val="24"/>
          <w:szCs w:val="24"/>
        </w:rPr>
        <w:t xml:space="preserve">Para mais informações acerca da Alteração das Circunstâncias, Revogação ou Modificação, Suspensão ou Cancelamento da Oferta ver item “Alteração das Circunstâncias, Modificação, Revogação, Suspensão ou Cancelamento da Oferta” do Prospecto. </w:t>
      </w:r>
    </w:p>
    <w:p w14:paraId="1426FB76" w14:textId="77777777" w:rsidR="00227A72" w:rsidRPr="00E1478A" w:rsidRDefault="0038397C" w:rsidP="00E1478A">
      <w:pPr>
        <w:spacing w:after="0" w:line="300" w:lineRule="exact"/>
        <w:ind w:left="708" w:firstLine="0"/>
        <w:jc w:val="left"/>
        <w:rPr>
          <w:rFonts w:ascii="Times New Roman" w:hAnsi="Times New Roman" w:cs="Times New Roman"/>
          <w:sz w:val="24"/>
          <w:szCs w:val="24"/>
        </w:rPr>
      </w:pPr>
      <w:r w:rsidRPr="00E1478A">
        <w:rPr>
          <w:rFonts w:ascii="Times New Roman" w:hAnsi="Times New Roman" w:cs="Times New Roman"/>
          <w:b/>
          <w:sz w:val="24"/>
          <w:szCs w:val="24"/>
        </w:rPr>
        <w:t xml:space="preserve"> </w:t>
      </w:r>
    </w:p>
    <w:p w14:paraId="573D8745" w14:textId="631663FA" w:rsidR="00227A72" w:rsidRPr="00E1478A" w:rsidRDefault="0038397C" w:rsidP="00E1478A">
      <w:pPr>
        <w:spacing w:after="0" w:line="300" w:lineRule="exact"/>
        <w:ind w:left="703"/>
        <w:rPr>
          <w:rFonts w:ascii="Times New Roman" w:hAnsi="Times New Roman" w:cs="Times New Roman"/>
          <w:sz w:val="24"/>
          <w:szCs w:val="24"/>
        </w:rPr>
      </w:pPr>
      <w:r w:rsidRPr="00E1478A">
        <w:rPr>
          <w:rFonts w:ascii="Times New Roman" w:hAnsi="Times New Roman" w:cs="Times New Roman"/>
          <w:sz w:val="24"/>
          <w:szCs w:val="24"/>
        </w:rPr>
        <w:t xml:space="preserve">A instituição financeira contratada para a prestação de serviços de escrituração das Cotas de emissão do Fundo é a </w:t>
      </w:r>
      <w:r w:rsidR="000C6E12" w:rsidRPr="00E1478A">
        <w:rPr>
          <w:rFonts w:ascii="Times New Roman" w:hAnsi="Times New Roman" w:cs="Times New Roman"/>
          <w:b/>
          <w:sz w:val="24"/>
          <w:szCs w:val="24"/>
        </w:rPr>
        <w:t>OLIVEIRA TRUST DISTRIBUIDORA DE TÍTULOS E VALORES MOBILIÁRIOS S.A.</w:t>
      </w:r>
      <w:r w:rsidR="000C6E12" w:rsidRPr="00E1478A">
        <w:rPr>
          <w:rFonts w:ascii="Times New Roman" w:hAnsi="Times New Roman" w:cs="Times New Roman"/>
          <w:bCs/>
          <w:sz w:val="24"/>
          <w:szCs w:val="24"/>
        </w:rPr>
        <w:t xml:space="preserve">, sociedade com sede na Avenida das Américas, nº 3434, bloco 07, sala 201, CEP 22640-102, na cidade do Rio de Janeiro, estado do Rio de Janeiro, inscrita no CNPJ/ME sob o nº 36.113.876/0001-91, devidamente autorizada pela CVM para o exercício profissional de custódia de valores mobiliários e escrituração de cotas de fundos de investimento por meio dos Atos Declaratórios nº 11.484, de 27 de dezembro de 2010, e nº 11.485, de 27 de dezembro de 2010 </w:t>
      </w:r>
      <w:r w:rsidRPr="00E1478A">
        <w:rPr>
          <w:rFonts w:ascii="Times New Roman" w:hAnsi="Times New Roman" w:cs="Times New Roman"/>
          <w:sz w:val="24"/>
          <w:szCs w:val="24"/>
        </w:rPr>
        <w:t>(“</w:t>
      </w:r>
      <w:proofErr w:type="spellStart"/>
      <w:r w:rsidRPr="00E1478A">
        <w:rPr>
          <w:rFonts w:ascii="Times New Roman" w:hAnsi="Times New Roman" w:cs="Times New Roman"/>
          <w:sz w:val="24"/>
          <w:szCs w:val="24"/>
          <w:u w:val="single" w:color="000000"/>
        </w:rPr>
        <w:t>Escriturador</w:t>
      </w:r>
      <w:proofErr w:type="spellEnd"/>
      <w:r w:rsidRPr="00E1478A">
        <w:rPr>
          <w:rFonts w:ascii="Times New Roman" w:hAnsi="Times New Roman" w:cs="Times New Roman"/>
          <w:sz w:val="24"/>
          <w:szCs w:val="24"/>
        </w:rPr>
        <w:t>” ou “</w:t>
      </w:r>
      <w:r w:rsidRPr="00E1478A">
        <w:rPr>
          <w:rFonts w:ascii="Times New Roman" w:hAnsi="Times New Roman" w:cs="Times New Roman"/>
          <w:sz w:val="24"/>
          <w:szCs w:val="24"/>
          <w:u w:val="single" w:color="000000"/>
        </w:rPr>
        <w:t>Custodiante</w:t>
      </w:r>
      <w:r w:rsidRPr="00E1478A">
        <w:rPr>
          <w:rFonts w:ascii="Times New Roman" w:hAnsi="Times New Roman" w:cs="Times New Roman"/>
          <w:sz w:val="24"/>
          <w:szCs w:val="24"/>
        </w:rPr>
        <w:t xml:space="preserve">”, conforme o caso).  </w:t>
      </w:r>
    </w:p>
    <w:p w14:paraId="6E7B36BC" w14:textId="77777777" w:rsidR="00227A72" w:rsidRPr="00E1478A" w:rsidRDefault="0038397C" w:rsidP="00E1478A">
      <w:pPr>
        <w:spacing w:after="0" w:line="300" w:lineRule="exact"/>
        <w:ind w:left="708" w:firstLine="0"/>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07EFADE1" w14:textId="77777777" w:rsidR="00227A72" w:rsidRPr="00E1478A" w:rsidRDefault="0038397C" w:rsidP="00E1478A">
      <w:pPr>
        <w:spacing w:after="0" w:line="300" w:lineRule="exact"/>
        <w:ind w:left="703" w:right="-9"/>
        <w:rPr>
          <w:rFonts w:ascii="Times New Roman" w:hAnsi="Times New Roman" w:cs="Times New Roman"/>
          <w:sz w:val="24"/>
          <w:szCs w:val="24"/>
        </w:rPr>
      </w:pPr>
      <w:r w:rsidRPr="00E1478A">
        <w:rPr>
          <w:rFonts w:ascii="Times New Roman" w:hAnsi="Times New Roman" w:cs="Times New Roman"/>
          <w:b/>
          <w:sz w:val="24"/>
          <w:szCs w:val="24"/>
        </w:rPr>
        <w:t>Termos iniciados por letra maiúscula utilizados neste Termo de Aceitação da Oferta que não estiverem aqui definidos têm o significado que lhes foi atribuído no prospecto preliminar da Oferta ou no prospecto definitivo da Oferta, conforme o caso (o prospecto da Oferta, e seus eventuais aditamentos ou suplementos, "</w:t>
      </w:r>
      <w:r w:rsidRPr="00E1478A">
        <w:rPr>
          <w:rFonts w:ascii="Times New Roman" w:hAnsi="Times New Roman" w:cs="Times New Roman"/>
          <w:b/>
          <w:sz w:val="24"/>
          <w:szCs w:val="24"/>
          <w:u w:val="single" w:color="000000"/>
        </w:rPr>
        <w:t>Prospecto</w:t>
      </w:r>
      <w:r w:rsidRPr="00E1478A">
        <w:rPr>
          <w:rFonts w:ascii="Times New Roman" w:hAnsi="Times New Roman" w:cs="Times New Roman"/>
          <w:b/>
          <w:sz w:val="24"/>
          <w:szCs w:val="24"/>
        </w:rPr>
        <w:t xml:space="preserve">"). </w:t>
      </w:r>
    </w:p>
    <w:p w14:paraId="10EE53A7" w14:textId="77777777" w:rsidR="00227A72" w:rsidRPr="00E1478A" w:rsidRDefault="0038397C" w:rsidP="00E1478A">
      <w:pPr>
        <w:spacing w:after="0" w:line="300" w:lineRule="exact"/>
        <w:ind w:left="708" w:firstLine="0"/>
        <w:jc w:val="left"/>
        <w:rPr>
          <w:rFonts w:ascii="Times New Roman" w:hAnsi="Times New Roman" w:cs="Times New Roman"/>
          <w:sz w:val="24"/>
          <w:szCs w:val="24"/>
        </w:rPr>
      </w:pPr>
      <w:r w:rsidRPr="00E1478A">
        <w:rPr>
          <w:rFonts w:ascii="Times New Roman" w:hAnsi="Times New Roman" w:cs="Times New Roman"/>
          <w:b/>
          <w:sz w:val="24"/>
          <w:szCs w:val="24"/>
        </w:rPr>
        <w:t xml:space="preserve"> </w:t>
      </w:r>
    </w:p>
    <w:p w14:paraId="220BE903" w14:textId="6701EDFD" w:rsidR="00227A72" w:rsidRPr="00E1478A" w:rsidRDefault="0038397C" w:rsidP="00E1478A">
      <w:pPr>
        <w:spacing w:after="0" w:line="300" w:lineRule="exact"/>
        <w:ind w:left="703" w:right="-9"/>
        <w:rPr>
          <w:rFonts w:ascii="Times New Roman" w:hAnsi="Times New Roman" w:cs="Times New Roman"/>
          <w:sz w:val="24"/>
          <w:szCs w:val="24"/>
        </w:rPr>
      </w:pPr>
      <w:r w:rsidRPr="00E1478A">
        <w:rPr>
          <w:rFonts w:ascii="Times New Roman" w:hAnsi="Times New Roman" w:cs="Times New Roman"/>
          <w:b/>
          <w:sz w:val="24"/>
          <w:szCs w:val="24"/>
        </w:rPr>
        <w:t xml:space="preserve">O PROSPECTO CONTÉM INFORMAÇÕES ADICIONAIS E COMPLEMENTARES A ESTE TERMO DE ACEITAÇÃO DA OFERTA E SUA LEITURA POSSIBILITA UMA ANÁLISE DETALHADA DOS TERMOS E CONDIÇÕES DA OFERTA E DOS RISCOS A ELA INERENTES. LEIA O PROSPECTO E O REGULAMENTO DO FUNDO ANTES DE ACEITAR A OFERTA, EM ESPECIAL AS SEÇÕES “FATORES DE RISCO” NAS PÁGINAS </w:t>
      </w:r>
      <w:r w:rsidR="003831F6">
        <w:rPr>
          <w:rFonts w:ascii="Times New Roman" w:hAnsi="Times New Roman" w:cs="Times New Roman"/>
          <w:b/>
          <w:sz w:val="24"/>
          <w:szCs w:val="24"/>
        </w:rPr>
        <w:t>19</w:t>
      </w:r>
      <w:r w:rsidR="00EE19FE" w:rsidRPr="00E1478A">
        <w:rPr>
          <w:rFonts w:ascii="Times New Roman" w:hAnsi="Times New Roman" w:cs="Times New Roman"/>
          <w:b/>
          <w:sz w:val="24"/>
          <w:szCs w:val="24"/>
        </w:rPr>
        <w:t xml:space="preserve"> </w:t>
      </w:r>
      <w:r w:rsidRPr="00E1478A">
        <w:rPr>
          <w:rFonts w:ascii="Times New Roman" w:hAnsi="Times New Roman" w:cs="Times New Roman"/>
          <w:b/>
          <w:sz w:val="24"/>
          <w:szCs w:val="24"/>
        </w:rPr>
        <w:t xml:space="preserve">A </w:t>
      </w:r>
      <w:r w:rsidR="00E1478A">
        <w:rPr>
          <w:rFonts w:ascii="Times New Roman" w:hAnsi="Times New Roman" w:cs="Times New Roman"/>
          <w:b/>
          <w:sz w:val="24"/>
          <w:szCs w:val="24"/>
        </w:rPr>
        <w:t>4</w:t>
      </w:r>
      <w:r w:rsidR="003831F6">
        <w:rPr>
          <w:rFonts w:ascii="Times New Roman" w:hAnsi="Times New Roman" w:cs="Times New Roman"/>
          <w:b/>
          <w:sz w:val="24"/>
          <w:szCs w:val="24"/>
        </w:rPr>
        <w:t>1</w:t>
      </w:r>
      <w:r w:rsidR="00EE19FE" w:rsidRPr="00E1478A">
        <w:rPr>
          <w:rFonts w:ascii="Times New Roman" w:hAnsi="Times New Roman" w:cs="Times New Roman"/>
          <w:b/>
          <w:sz w:val="24"/>
          <w:szCs w:val="24"/>
        </w:rPr>
        <w:t xml:space="preserve"> </w:t>
      </w:r>
      <w:r w:rsidRPr="00E1478A">
        <w:rPr>
          <w:rFonts w:ascii="Times New Roman" w:hAnsi="Times New Roman" w:cs="Times New Roman"/>
          <w:b/>
          <w:sz w:val="24"/>
          <w:szCs w:val="24"/>
        </w:rPr>
        <w:t>DO PROSPECTO PARA UMA DESCRIÇÃO DE CERTOS FATORES DE RISCO RELACIONADOS À RESERVA E AQUISIÇÃO DE COTAS QUE DEVEM SER CONSIDERADOS NA TOMADA DE DECISÃO DE INVESTIMENTO.</w:t>
      </w:r>
      <w:r w:rsidRPr="00E1478A">
        <w:rPr>
          <w:rFonts w:ascii="Times New Roman" w:hAnsi="Times New Roman" w:cs="Times New Roman"/>
          <w:sz w:val="24"/>
          <w:szCs w:val="24"/>
        </w:rPr>
        <w:t xml:space="preserve"> </w:t>
      </w:r>
    </w:p>
    <w:p w14:paraId="3DF6EC89" w14:textId="77777777" w:rsidR="00227A72" w:rsidRPr="00E1478A" w:rsidRDefault="0038397C" w:rsidP="00E1478A">
      <w:pPr>
        <w:spacing w:after="0" w:line="300" w:lineRule="exact"/>
        <w:ind w:left="708" w:firstLine="0"/>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44DD1272" w14:textId="3D5E21E8" w:rsidR="00227A72" w:rsidRDefault="0038397C" w:rsidP="00E1478A">
      <w:pPr>
        <w:spacing w:after="0" w:line="300" w:lineRule="exact"/>
        <w:ind w:left="714" w:right="4"/>
        <w:jc w:val="center"/>
        <w:rPr>
          <w:rFonts w:ascii="Times New Roman" w:hAnsi="Times New Roman" w:cs="Times New Roman"/>
          <w:b/>
          <w:sz w:val="24"/>
          <w:szCs w:val="24"/>
        </w:rPr>
      </w:pPr>
      <w:r w:rsidRPr="00E1478A">
        <w:rPr>
          <w:rFonts w:ascii="Times New Roman" w:hAnsi="Times New Roman" w:cs="Times New Roman"/>
          <w:b/>
          <w:sz w:val="24"/>
          <w:szCs w:val="24"/>
        </w:rPr>
        <w:t xml:space="preserve">INFORMAÇÕES DO INVESTIDOR </w:t>
      </w:r>
    </w:p>
    <w:p w14:paraId="5F47A29D" w14:textId="77777777" w:rsidR="004651F5" w:rsidRPr="00E1478A" w:rsidRDefault="004651F5" w:rsidP="00E1478A">
      <w:pPr>
        <w:spacing w:after="0" w:line="300" w:lineRule="exact"/>
        <w:ind w:left="714" w:right="4"/>
        <w:jc w:val="center"/>
        <w:rPr>
          <w:rFonts w:ascii="Times New Roman" w:hAnsi="Times New Roman" w:cs="Times New Roman"/>
          <w:sz w:val="24"/>
          <w:szCs w:val="24"/>
        </w:rPr>
      </w:pPr>
    </w:p>
    <w:tbl>
      <w:tblPr>
        <w:tblStyle w:val="Tabelacomgrade"/>
        <w:tblW w:w="0" w:type="auto"/>
        <w:tblInd w:w="765" w:type="dxa"/>
        <w:tblLook w:val="04A0" w:firstRow="1" w:lastRow="0" w:firstColumn="1" w:lastColumn="0" w:noHBand="0" w:noVBand="1"/>
      </w:tblPr>
      <w:tblGrid>
        <w:gridCol w:w="4389"/>
        <w:gridCol w:w="4388"/>
      </w:tblGrid>
      <w:tr w:rsidR="004651F5" w14:paraId="0AE75552" w14:textId="77777777" w:rsidTr="004651F5">
        <w:tc>
          <w:tcPr>
            <w:tcW w:w="4389" w:type="dxa"/>
          </w:tcPr>
          <w:p w14:paraId="70A509DE" w14:textId="214BDA96" w:rsidR="004651F5" w:rsidRPr="00E1478A" w:rsidRDefault="004651F5" w:rsidP="004651F5">
            <w:pPr>
              <w:tabs>
                <w:tab w:val="right" w:pos="4010"/>
              </w:tabs>
              <w:spacing w:after="0" w:line="300" w:lineRule="exact"/>
              <w:ind w:left="0" w:firstLine="0"/>
              <w:jc w:val="left"/>
              <w:rPr>
                <w:rFonts w:ascii="Times New Roman" w:hAnsi="Times New Roman" w:cs="Times New Roman"/>
                <w:sz w:val="24"/>
                <w:szCs w:val="24"/>
              </w:rPr>
            </w:pPr>
            <w:r w:rsidRPr="00E1478A">
              <w:rPr>
                <w:rFonts w:ascii="Times New Roman" w:hAnsi="Times New Roman" w:cs="Times New Roman"/>
                <w:b/>
                <w:sz w:val="24"/>
                <w:szCs w:val="24"/>
              </w:rPr>
              <w:t>1.</w:t>
            </w:r>
            <w:r w:rsidRPr="00E1478A">
              <w:rPr>
                <w:rFonts w:ascii="Times New Roman" w:eastAsia="Arial" w:hAnsi="Times New Roman" w:cs="Times New Roman"/>
                <w:b/>
                <w:sz w:val="24"/>
                <w:szCs w:val="24"/>
              </w:rPr>
              <w:t xml:space="preserve"> </w:t>
            </w:r>
            <w:r w:rsidRPr="00E1478A">
              <w:rPr>
                <w:rFonts w:ascii="Times New Roman" w:hAnsi="Times New Roman" w:cs="Times New Roman"/>
                <w:b/>
                <w:sz w:val="24"/>
                <w:szCs w:val="24"/>
              </w:rPr>
              <w:t xml:space="preserve">Nome Completo/Denominação </w:t>
            </w:r>
          </w:p>
          <w:p w14:paraId="56B0E882" w14:textId="0678855C" w:rsidR="004651F5" w:rsidRDefault="004651F5" w:rsidP="004651F5">
            <w:pPr>
              <w:spacing w:after="0" w:line="300" w:lineRule="exact"/>
              <w:ind w:left="0" w:firstLine="0"/>
              <w:rPr>
                <w:rFonts w:ascii="Times New Roman" w:hAnsi="Times New Roman" w:cs="Times New Roman"/>
                <w:b/>
                <w:sz w:val="24"/>
                <w:szCs w:val="24"/>
              </w:rPr>
            </w:pPr>
            <w:r w:rsidRPr="00E1478A">
              <w:rPr>
                <w:rFonts w:ascii="Times New Roman" w:hAnsi="Times New Roman" w:cs="Times New Roman"/>
                <w:b/>
                <w:sz w:val="24"/>
                <w:szCs w:val="24"/>
              </w:rPr>
              <w:t xml:space="preserve">Social: </w:t>
            </w:r>
          </w:p>
        </w:tc>
        <w:tc>
          <w:tcPr>
            <w:tcW w:w="4388" w:type="dxa"/>
          </w:tcPr>
          <w:p w14:paraId="5BD4B9C3" w14:textId="5AEDE6D2" w:rsidR="004651F5" w:rsidRDefault="004651F5" w:rsidP="004651F5">
            <w:pPr>
              <w:spacing w:after="0" w:line="300" w:lineRule="exact"/>
              <w:ind w:left="0" w:firstLine="0"/>
              <w:jc w:val="left"/>
              <w:rPr>
                <w:rFonts w:ascii="Times New Roman" w:hAnsi="Times New Roman" w:cs="Times New Roman"/>
                <w:b/>
                <w:sz w:val="24"/>
                <w:szCs w:val="24"/>
              </w:rPr>
            </w:pPr>
            <w:permStart w:id="1832147509" w:edGrp="everyone"/>
            <w:r>
              <w:rPr>
                <w:rFonts w:ascii="Times New Roman" w:hAnsi="Times New Roman" w:cs="Times New Roman"/>
                <w:b/>
                <w:sz w:val="24"/>
                <w:szCs w:val="24"/>
              </w:rPr>
              <w:t xml:space="preserve">                                                                       </w:t>
            </w:r>
            <w:permEnd w:id="1832147509"/>
          </w:p>
        </w:tc>
      </w:tr>
      <w:tr w:rsidR="004651F5" w14:paraId="515C96E7" w14:textId="77777777" w:rsidTr="004651F5">
        <w:tc>
          <w:tcPr>
            <w:tcW w:w="4389" w:type="dxa"/>
          </w:tcPr>
          <w:p w14:paraId="67C0D858" w14:textId="760D65BC" w:rsidR="004651F5" w:rsidRDefault="004651F5" w:rsidP="004651F5">
            <w:pPr>
              <w:spacing w:after="0" w:line="300" w:lineRule="exact"/>
              <w:ind w:left="0" w:firstLine="0"/>
              <w:rPr>
                <w:rFonts w:ascii="Times New Roman" w:hAnsi="Times New Roman" w:cs="Times New Roman"/>
                <w:b/>
                <w:sz w:val="24"/>
                <w:szCs w:val="24"/>
              </w:rPr>
            </w:pPr>
            <w:r w:rsidRPr="00E1478A">
              <w:rPr>
                <w:rFonts w:ascii="Times New Roman" w:hAnsi="Times New Roman" w:cs="Times New Roman"/>
                <w:b/>
                <w:sz w:val="24"/>
                <w:szCs w:val="24"/>
              </w:rPr>
              <w:t>2.</w:t>
            </w:r>
            <w:r w:rsidRPr="00E1478A">
              <w:rPr>
                <w:rFonts w:ascii="Times New Roman" w:eastAsia="Arial" w:hAnsi="Times New Roman" w:cs="Times New Roman"/>
                <w:b/>
                <w:sz w:val="24"/>
                <w:szCs w:val="24"/>
              </w:rPr>
              <w:t xml:space="preserve"> </w:t>
            </w:r>
            <w:r w:rsidRPr="00E1478A">
              <w:rPr>
                <w:rFonts w:ascii="Times New Roman" w:hAnsi="Times New Roman" w:cs="Times New Roman"/>
                <w:b/>
                <w:sz w:val="24"/>
                <w:szCs w:val="24"/>
              </w:rPr>
              <w:t xml:space="preserve">Nacionalidade: </w:t>
            </w:r>
          </w:p>
        </w:tc>
        <w:tc>
          <w:tcPr>
            <w:tcW w:w="4388" w:type="dxa"/>
          </w:tcPr>
          <w:p w14:paraId="6C389297" w14:textId="1F829673" w:rsidR="004651F5" w:rsidRDefault="004651F5" w:rsidP="004651F5">
            <w:pPr>
              <w:spacing w:after="0" w:line="300" w:lineRule="exact"/>
              <w:ind w:left="0" w:firstLine="0"/>
              <w:jc w:val="left"/>
              <w:rPr>
                <w:rFonts w:ascii="Times New Roman" w:hAnsi="Times New Roman" w:cs="Times New Roman"/>
                <w:b/>
                <w:sz w:val="24"/>
                <w:szCs w:val="24"/>
              </w:rPr>
            </w:pPr>
            <w:permStart w:id="807957435" w:edGrp="everyone"/>
            <w:r>
              <w:rPr>
                <w:rFonts w:ascii="Times New Roman" w:hAnsi="Times New Roman" w:cs="Times New Roman"/>
                <w:b/>
                <w:sz w:val="24"/>
                <w:szCs w:val="24"/>
              </w:rPr>
              <w:t xml:space="preserve">                                                                       </w:t>
            </w:r>
            <w:permEnd w:id="807957435"/>
          </w:p>
        </w:tc>
      </w:tr>
      <w:tr w:rsidR="004651F5" w14:paraId="2CEE8357" w14:textId="77777777" w:rsidTr="004651F5">
        <w:tc>
          <w:tcPr>
            <w:tcW w:w="4389" w:type="dxa"/>
          </w:tcPr>
          <w:p w14:paraId="35117D86" w14:textId="4EC8DB00" w:rsidR="004651F5" w:rsidRDefault="004651F5" w:rsidP="004651F5">
            <w:pPr>
              <w:spacing w:after="0" w:line="300" w:lineRule="exact"/>
              <w:ind w:left="0" w:firstLine="0"/>
              <w:rPr>
                <w:rFonts w:ascii="Times New Roman" w:hAnsi="Times New Roman" w:cs="Times New Roman"/>
                <w:b/>
                <w:sz w:val="24"/>
                <w:szCs w:val="24"/>
              </w:rPr>
            </w:pPr>
            <w:r w:rsidRPr="00E1478A">
              <w:rPr>
                <w:rFonts w:ascii="Times New Roman" w:hAnsi="Times New Roman" w:cs="Times New Roman"/>
                <w:b/>
                <w:sz w:val="24"/>
                <w:szCs w:val="24"/>
              </w:rPr>
              <w:t>3.</w:t>
            </w:r>
            <w:r>
              <w:rPr>
                <w:rFonts w:ascii="Times New Roman" w:hAnsi="Times New Roman" w:cs="Times New Roman"/>
                <w:b/>
                <w:sz w:val="24"/>
                <w:szCs w:val="24"/>
              </w:rPr>
              <w:t xml:space="preserve"> </w:t>
            </w:r>
            <w:r w:rsidRPr="00E1478A">
              <w:rPr>
                <w:rFonts w:ascii="Times New Roman" w:hAnsi="Times New Roman" w:cs="Times New Roman"/>
                <w:b/>
                <w:sz w:val="24"/>
                <w:szCs w:val="24"/>
              </w:rPr>
              <w:t xml:space="preserve">Data de Nascimento: </w:t>
            </w:r>
          </w:p>
        </w:tc>
        <w:tc>
          <w:tcPr>
            <w:tcW w:w="4388" w:type="dxa"/>
          </w:tcPr>
          <w:p w14:paraId="7B094023" w14:textId="02CE21FC" w:rsidR="004651F5" w:rsidRDefault="004651F5" w:rsidP="004651F5">
            <w:pPr>
              <w:spacing w:after="0" w:line="300" w:lineRule="exact"/>
              <w:ind w:left="0" w:firstLine="0"/>
              <w:jc w:val="left"/>
              <w:rPr>
                <w:rFonts w:ascii="Times New Roman" w:hAnsi="Times New Roman" w:cs="Times New Roman"/>
                <w:b/>
                <w:sz w:val="24"/>
                <w:szCs w:val="24"/>
              </w:rPr>
            </w:pPr>
            <w:permStart w:id="2069917649" w:edGrp="everyone"/>
            <w:r>
              <w:rPr>
                <w:rFonts w:ascii="Times New Roman" w:hAnsi="Times New Roman" w:cs="Times New Roman"/>
                <w:b/>
                <w:sz w:val="24"/>
                <w:szCs w:val="24"/>
              </w:rPr>
              <w:t xml:space="preserve">                                                                       </w:t>
            </w:r>
            <w:permEnd w:id="2069917649"/>
          </w:p>
        </w:tc>
      </w:tr>
      <w:tr w:rsidR="004651F5" w14:paraId="48D19DEF" w14:textId="77777777" w:rsidTr="004651F5">
        <w:tc>
          <w:tcPr>
            <w:tcW w:w="4389" w:type="dxa"/>
          </w:tcPr>
          <w:p w14:paraId="55316790" w14:textId="382451A3" w:rsidR="004651F5" w:rsidRDefault="004651F5" w:rsidP="004651F5">
            <w:pPr>
              <w:spacing w:after="0" w:line="300" w:lineRule="exact"/>
              <w:ind w:left="0" w:firstLine="0"/>
              <w:rPr>
                <w:rFonts w:ascii="Times New Roman" w:hAnsi="Times New Roman" w:cs="Times New Roman"/>
                <w:b/>
                <w:sz w:val="24"/>
                <w:szCs w:val="24"/>
              </w:rPr>
            </w:pPr>
            <w:r w:rsidRPr="00E1478A">
              <w:rPr>
                <w:rFonts w:ascii="Times New Roman" w:hAnsi="Times New Roman" w:cs="Times New Roman"/>
                <w:b/>
                <w:sz w:val="24"/>
                <w:szCs w:val="24"/>
              </w:rPr>
              <w:t>4.</w:t>
            </w:r>
            <w:r>
              <w:rPr>
                <w:rFonts w:ascii="Times New Roman" w:hAnsi="Times New Roman" w:cs="Times New Roman"/>
                <w:b/>
                <w:sz w:val="24"/>
                <w:szCs w:val="24"/>
              </w:rPr>
              <w:t xml:space="preserve"> </w:t>
            </w:r>
            <w:r w:rsidRPr="00E1478A">
              <w:rPr>
                <w:rFonts w:ascii="Times New Roman" w:hAnsi="Times New Roman" w:cs="Times New Roman"/>
                <w:b/>
                <w:sz w:val="24"/>
                <w:szCs w:val="24"/>
              </w:rPr>
              <w:t xml:space="preserve">Sexo: </w:t>
            </w:r>
          </w:p>
        </w:tc>
        <w:tc>
          <w:tcPr>
            <w:tcW w:w="4388" w:type="dxa"/>
          </w:tcPr>
          <w:p w14:paraId="635ED9AD" w14:textId="3820505A" w:rsidR="004651F5" w:rsidRDefault="004651F5" w:rsidP="004651F5">
            <w:pPr>
              <w:spacing w:after="0" w:line="300" w:lineRule="exact"/>
              <w:ind w:left="0" w:firstLine="0"/>
              <w:jc w:val="left"/>
              <w:rPr>
                <w:rFonts w:ascii="Times New Roman" w:hAnsi="Times New Roman" w:cs="Times New Roman"/>
                <w:b/>
                <w:sz w:val="24"/>
                <w:szCs w:val="24"/>
              </w:rPr>
            </w:pPr>
            <w:proofErr w:type="gramStart"/>
            <w:r w:rsidRPr="00E1478A">
              <w:rPr>
                <w:rFonts w:ascii="Times New Roman" w:hAnsi="Times New Roman" w:cs="Times New Roman"/>
                <w:sz w:val="24"/>
                <w:szCs w:val="24"/>
              </w:rPr>
              <w:t>(</w:t>
            </w:r>
            <w:permStart w:id="917919480" w:edGrp="everyone"/>
            <w:r w:rsidRPr="00E1478A">
              <w:rPr>
                <w:rFonts w:ascii="Times New Roman" w:hAnsi="Times New Roman" w:cs="Times New Roman"/>
                <w:sz w:val="24"/>
                <w:szCs w:val="24"/>
              </w:rPr>
              <w:t xml:space="preserve">  </w:t>
            </w:r>
            <w:proofErr w:type="gramEnd"/>
            <w:r w:rsidRPr="00E1478A">
              <w:rPr>
                <w:rFonts w:ascii="Times New Roman" w:hAnsi="Times New Roman" w:cs="Times New Roman"/>
                <w:sz w:val="24"/>
                <w:szCs w:val="24"/>
              </w:rPr>
              <w:t xml:space="preserve">  </w:t>
            </w:r>
            <w:permEnd w:id="917919480"/>
            <w:r w:rsidRPr="00E1478A">
              <w:rPr>
                <w:rFonts w:ascii="Times New Roman" w:hAnsi="Times New Roman" w:cs="Times New Roman"/>
                <w:sz w:val="24"/>
                <w:szCs w:val="24"/>
              </w:rPr>
              <w:t>) Feminino  (</w:t>
            </w:r>
            <w:permStart w:id="1781428484" w:edGrp="everyone"/>
            <w:r w:rsidRPr="00E1478A">
              <w:rPr>
                <w:rFonts w:ascii="Times New Roman" w:hAnsi="Times New Roman" w:cs="Times New Roman"/>
                <w:sz w:val="24"/>
                <w:szCs w:val="24"/>
              </w:rPr>
              <w:t xml:space="preserve">    </w:t>
            </w:r>
            <w:permEnd w:id="1781428484"/>
            <w:r w:rsidRPr="00E1478A">
              <w:rPr>
                <w:rFonts w:ascii="Times New Roman" w:hAnsi="Times New Roman" w:cs="Times New Roman"/>
                <w:sz w:val="24"/>
                <w:szCs w:val="24"/>
              </w:rPr>
              <w:t>) Masculino</w:t>
            </w:r>
          </w:p>
        </w:tc>
      </w:tr>
      <w:tr w:rsidR="004651F5" w14:paraId="78E82C1E" w14:textId="77777777" w:rsidTr="004651F5">
        <w:tc>
          <w:tcPr>
            <w:tcW w:w="4389" w:type="dxa"/>
          </w:tcPr>
          <w:p w14:paraId="2CA4BCBB" w14:textId="716E2853" w:rsidR="004651F5" w:rsidRDefault="004651F5" w:rsidP="004651F5">
            <w:pPr>
              <w:spacing w:after="0" w:line="300" w:lineRule="exact"/>
              <w:ind w:left="0" w:firstLine="0"/>
              <w:rPr>
                <w:rFonts w:ascii="Times New Roman" w:hAnsi="Times New Roman" w:cs="Times New Roman"/>
                <w:b/>
                <w:sz w:val="24"/>
                <w:szCs w:val="24"/>
              </w:rPr>
            </w:pPr>
            <w:r w:rsidRPr="00E1478A">
              <w:rPr>
                <w:rFonts w:ascii="Times New Roman" w:hAnsi="Times New Roman" w:cs="Times New Roman"/>
                <w:b/>
                <w:sz w:val="24"/>
                <w:szCs w:val="24"/>
              </w:rPr>
              <w:t>5.</w:t>
            </w:r>
            <w:r>
              <w:rPr>
                <w:rFonts w:ascii="Times New Roman" w:hAnsi="Times New Roman" w:cs="Times New Roman"/>
                <w:b/>
                <w:sz w:val="24"/>
                <w:szCs w:val="24"/>
              </w:rPr>
              <w:t xml:space="preserve"> </w:t>
            </w:r>
            <w:r w:rsidRPr="00E1478A">
              <w:rPr>
                <w:rFonts w:ascii="Times New Roman" w:hAnsi="Times New Roman" w:cs="Times New Roman"/>
                <w:b/>
                <w:sz w:val="24"/>
                <w:szCs w:val="24"/>
              </w:rPr>
              <w:t xml:space="preserve">Estado Civil: </w:t>
            </w:r>
          </w:p>
        </w:tc>
        <w:tc>
          <w:tcPr>
            <w:tcW w:w="4388" w:type="dxa"/>
          </w:tcPr>
          <w:p w14:paraId="46E922C8" w14:textId="4D76D09A" w:rsidR="004651F5" w:rsidRDefault="004651F5" w:rsidP="004651F5">
            <w:pPr>
              <w:spacing w:after="0" w:line="300" w:lineRule="exact"/>
              <w:ind w:left="0" w:firstLine="0"/>
              <w:jc w:val="left"/>
              <w:rPr>
                <w:rFonts w:ascii="Times New Roman" w:hAnsi="Times New Roman" w:cs="Times New Roman"/>
                <w:b/>
                <w:sz w:val="24"/>
                <w:szCs w:val="24"/>
              </w:rPr>
            </w:pPr>
            <w:permStart w:id="846930673" w:edGrp="everyone"/>
            <w:r>
              <w:rPr>
                <w:rFonts w:ascii="Times New Roman" w:hAnsi="Times New Roman" w:cs="Times New Roman"/>
                <w:b/>
                <w:sz w:val="24"/>
                <w:szCs w:val="24"/>
              </w:rPr>
              <w:t xml:space="preserve">                                                                       </w:t>
            </w:r>
            <w:permEnd w:id="846930673"/>
          </w:p>
        </w:tc>
      </w:tr>
      <w:tr w:rsidR="004651F5" w14:paraId="25ABA104" w14:textId="77777777" w:rsidTr="004651F5">
        <w:tc>
          <w:tcPr>
            <w:tcW w:w="4389" w:type="dxa"/>
          </w:tcPr>
          <w:p w14:paraId="7DF17674" w14:textId="2A0DDECE" w:rsidR="004651F5" w:rsidRDefault="004651F5" w:rsidP="004651F5">
            <w:pPr>
              <w:spacing w:after="0" w:line="300" w:lineRule="exact"/>
              <w:ind w:left="0" w:firstLine="0"/>
              <w:rPr>
                <w:rFonts w:ascii="Times New Roman" w:hAnsi="Times New Roman" w:cs="Times New Roman"/>
                <w:b/>
                <w:sz w:val="24"/>
                <w:szCs w:val="24"/>
              </w:rPr>
            </w:pPr>
            <w:r w:rsidRPr="00E1478A">
              <w:rPr>
                <w:rFonts w:ascii="Times New Roman" w:hAnsi="Times New Roman" w:cs="Times New Roman"/>
                <w:b/>
                <w:sz w:val="24"/>
                <w:szCs w:val="24"/>
              </w:rPr>
              <w:t>6.</w:t>
            </w:r>
            <w:r w:rsidRPr="00E1478A">
              <w:rPr>
                <w:rFonts w:ascii="Times New Roman" w:eastAsia="Arial" w:hAnsi="Times New Roman" w:cs="Times New Roman"/>
                <w:b/>
                <w:sz w:val="24"/>
                <w:szCs w:val="24"/>
              </w:rPr>
              <w:t xml:space="preserve"> </w:t>
            </w:r>
            <w:r w:rsidRPr="00E1478A">
              <w:rPr>
                <w:rFonts w:ascii="Times New Roman" w:hAnsi="Times New Roman" w:cs="Times New Roman"/>
                <w:b/>
                <w:sz w:val="24"/>
                <w:szCs w:val="24"/>
              </w:rPr>
              <w:t xml:space="preserve">Nome do Cônjuge: </w:t>
            </w:r>
          </w:p>
        </w:tc>
        <w:tc>
          <w:tcPr>
            <w:tcW w:w="4388" w:type="dxa"/>
          </w:tcPr>
          <w:p w14:paraId="335A2E36" w14:textId="1F4B76C5" w:rsidR="004651F5" w:rsidRDefault="004651F5" w:rsidP="004651F5">
            <w:pPr>
              <w:spacing w:after="0" w:line="300" w:lineRule="exact"/>
              <w:ind w:left="0" w:firstLine="0"/>
              <w:jc w:val="left"/>
              <w:rPr>
                <w:rFonts w:ascii="Times New Roman" w:hAnsi="Times New Roman" w:cs="Times New Roman"/>
                <w:b/>
                <w:sz w:val="24"/>
                <w:szCs w:val="24"/>
              </w:rPr>
            </w:pPr>
            <w:permStart w:id="127951404" w:edGrp="everyone"/>
            <w:r>
              <w:rPr>
                <w:rFonts w:ascii="Times New Roman" w:hAnsi="Times New Roman" w:cs="Times New Roman"/>
                <w:b/>
                <w:sz w:val="24"/>
                <w:szCs w:val="24"/>
              </w:rPr>
              <w:t xml:space="preserve">                                                                       </w:t>
            </w:r>
            <w:permEnd w:id="127951404"/>
          </w:p>
        </w:tc>
      </w:tr>
      <w:tr w:rsidR="004651F5" w14:paraId="1326F773" w14:textId="77777777" w:rsidTr="004651F5">
        <w:tc>
          <w:tcPr>
            <w:tcW w:w="4389" w:type="dxa"/>
          </w:tcPr>
          <w:p w14:paraId="50995856" w14:textId="77777777" w:rsidR="004651F5" w:rsidRPr="00E1478A" w:rsidRDefault="004651F5" w:rsidP="004651F5">
            <w:pPr>
              <w:spacing w:after="0" w:line="300" w:lineRule="exact"/>
              <w:ind w:left="2" w:firstLine="0"/>
              <w:rPr>
                <w:rFonts w:ascii="Times New Roman" w:hAnsi="Times New Roman" w:cs="Times New Roman"/>
                <w:sz w:val="24"/>
                <w:szCs w:val="24"/>
              </w:rPr>
            </w:pPr>
            <w:r w:rsidRPr="00E1478A">
              <w:rPr>
                <w:rFonts w:ascii="Times New Roman" w:hAnsi="Times New Roman" w:cs="Times New Roman"/>
                <w:b/>
                <w:sz w:val="24"/>
                <w:szCs w:val="24"/>
              </w:rPr>
              <w:t>7.</w:t>
            </w:r>
            <w:r w:rsidRPr="00E1478A">
              <w:rPr>
                <w:rFonts w:ascii="Times New Roman" w:eastAsia="Arial" w:hAnsi="Times New Roman" w:cs="Times New Roman"/>
                <w:b/>
                <w:sz w:val="24"/>
                <w:szCs w:val="24"/>
              </w:rPr>
              <w:t xml:space="preserve"> </w:t>
            </w:r>
            <w:r w:rsidRPr="00E1478A">
              <w:rPr>
                <w:rFonts w:ascii="Times New Roman" w:hAnsi="Times New Roman" w:cs="Times New Roman"/>
                <w:b/>
                <w:sz w:val="24"/>
                <w:szCs w:val="24"/>
              </w:rPr>
              <w:t xml:space="preserve">Documento de Identidade/Tipo de </w:t>
            </w:r>
          </w:p>
          <w:p w14:paraId="444CD04C" w14:textId="25DEBA7A" w:rsidR="004651F5" w:rsidRDefault="004651F5" w:rsidP="004651F5">
            <w:pPr>
              <w:spacing w:after="0" w:line="300" w:lineRule="exact"/>
              <w:ind w:left="0" w:firstLine="0"/>
              <w:rPr>
                <w:rFonts w:ascii="Times New Roman" w:hAnsi="Times New Roman" w:cs="Times New Roman"/>
                <w:b/>
                <w:sz w:val="24"/>
                <w:szCs w:val="24"/>
              </w:rPr>
            </w:pPr>
            <w:r w:rsidRPr="00E1478A">
              <w:rPr>
                <w:rFonts w:ascii="Times New Roman" w:hAnsi="Times New Roman" w:cs="Times New Roman"/>
                <w:b/>
                <w:sz w:val="24"/>
                <w:szCs w:val="24"/>
              </w:rPr>
              <w:t>Documento/Órgão Emissor</w:t>
            </w:r>
          </w:p>
        </w:tc>
        <w:tc>
          <w:tcPr>
            <w:tcW w:w="4388" w:type="dxa"/>
          </w:tcPr>
          <w:p w14:paraId="51DFD624" w14:textId="30B77411" w:rsidR="004651F5" w:rsidRDefault="004651F5" w:rsidP="004651F5">
            <w:pPr>
              <w:spacing w:after="0" w:line="300" w:lineRule="exact"/>
              <w:ind w:left="0" w:firstLine="0"/>
              <w:jc w:val="left"/>
              <w:rPr>
                <w:rFonts w:ascii="Times New Roman" w:hAnsi="Times New Roman" w:cs="Times New Roman"/>
                <w:b/>
                <w:sz w:val="24"/>
                <w:szCs w:val="24"/>
              </w:rPr>
            </w:pPr>
            <w:permStart w:id="300756247" w:edGrp="everyone"/>
            <w:r>
              <w:rPr>
                <w:rFonts w:ascii="Times New Roman" w:hAnsi="Times New Roman" w:cs="Times New Roman"/>
                <w:b/>
                <w:sz w:val="24"/>
                <w:szCs w:val="24"/>
              </w:rPr>
              <w:t xml:space="preserve">                                                                       </w:t>
            </w:r>
            <w:permEnd w:id="300756247"/>
          </w:p>
        </w:tc>
      </w:tr>
      <w:tr w:rsidR="004651F5" w14:paraId="3475E564" w14:textId="77777777" w:rsidTr="004651F5">
        <w:tc>
          <w:tcPr>
            <w:tcW w:w="4389" w:type="dxa"/>
          </w:tcPr>
          <w:p w14:paraId="58EFBE7C" w14:textId="78953EF8" w:rsidR="004651F5" w:rsidRDefault="004651F5" w:rsidP="004651F5">
            <w:pPr>
              <w:spacing w:after="0" w:line="300" w:lineRule="exact"/>
              <w:ind w:left="0" w:firstLine="0"/>
              <w:rPr>
                <w:rFonts w:ascii="Times New Roman" w:hAnsi="Times New Roman" w:cs="Times New Roman"/>
                <w:b/>
                <w:sz w:val="24"/>
                <w:szCs w:val="24"/>
              </w:rPr>
            </w:pPr>
            <w:r w:rsidRPr="00E1478A">
              <w:rPr>
                <w:rFonts w:ascii="Times New Roman" w:hAnsi="Times New Roman" w:cs="Times New Roman"/>
                <w:b/>
                <w:sz w:val="24"/>
                <w:szCs w:val="24"/>
              </w:rPr>
              <w:t>8.</w:t>
            </w:r>
            <w:r>
              <w:rPr>
                <w:rFonts w:ascii="Times New Roman" w:hAnsi="Times New Roman" w:cs="Times New Roman"/>
                <w:b/>
                <w:sz w:val="24"/>
                <w:szCs w:val="24"/>
              </w:rPr>
              <w:t xml:space="preserve"> </w:t>
            </w:r>
            <w:r w:rsidRPr="00E1478A">
              <w:rPr>
                <w:rFonts w:ascii="Times New Roman" w:hAnsi="Times New Roman" w:cs="Times New Roman"/>
                <w:b/>
                <w:sz w:val="24"/>
                <w:szCs w:val="24"/>
              </w:rPr>
              <w:t>CPF/CNPJ:</w:t>
            </w:r>
          </w:p>
        </w:tc>
        <w:tc>
          <w:tcPr>
            <w:tcW w:w="4388" w:type="dxa"/>
          </w:tcPr>
          <w:p w14:paraId="006B6E5F" w14:textId="21E2D771" w:rsidR="004651F5" w:rsidRDefault="004651F5" w:rsidP="004651F5">
            <w:pPr>
              <w:spacing w:after="0" w:line="300" w:lineRule="exact"/>
              <w:ind w:left="0" w:firstLine="0"/>
              <w:jc w:val="left"/>
              <w:rPr>
                <w:rFonts w:ascii="Times New Roman" w:hAnsi="Times New Roman" w:cs="Times New Roman"/>
                <w:b/>
                <w:sz w:val="24"/>
                <w:szCs w:val="24"/>
              </w:rPr>
            </w:pPr>
            <w:permStart w:id="1914570988" w:edGrp="everyone"/>
            <w:r>
              <w:rPr>
                <w:rFonts w:ascii="Times New Roman" w:hAnsi="Times New Roman" w:cs="Times New Roman"/>
                <w:b/>
                <w:sz w:val="24"/>
                <w:szCs w:val="24"/>
              </w:rPr>
              <w:t xml:space="preserve">                                                                       </w:t>
            </w:r>
            <w:permEnd w:id="1914570988"/>
          </w:p>
        </w:tc>
      </w:tr>
      <w:tr w:rsidR="004651F5" w14:paraId="6959D821" w14:textId="77777777" w:rsidTr="004651F5">
        <w:tc>
          <w:tcPr>
            <w:tcW w:w="4389" w:type="dxa"/>
          </w:tcPr>
          <w:p w14:paraId="6815F30F" w14:textId="3C58ED80" w:rsidR="004651F5" w:rsidRDefault="004651F5" w:rsidP="004651F5">
            <w:pPr>
              <w:spacing w:after="0" w:line="300" w:lineRule="exact"/>
              <w:ind w:left="0" w:firstLine="0"/>
              <w:rPr>
                <w:rFonts w:ascii="Times New Roman" w:hAnsi="Times New Roman" w:cs="Times New Roman"/>
                <w:b/>
                <w:sz w:val="24"/>
                <w:szCs w:val="24"/>
              </w:rPr>
            </w:pPr>
            <w:r w:rsidRPr="00E1478A">
              <w:rPr>
                <w:rFonts w:ascii="Times New Roman" w:hAnsi="Times New Roman" w:cs="Times New Roman"/>
                <w:b/>
                <w:sz w:val="24"/>
                <w:szCs w:val="24"/>
              </w:rPr>
              <w:t>9.</w:t>
            </w:r>
            <w:r>
              <w:rPr>
                <w:rFonts w:ascii="Times New Roman" w:hAnsi="Times New Roman" w:cs="Times New Roman"/>
                <w:b/>
                <w:sz w:val="24"/>
                <w:szCs w:val="24"/>
              </w:rPr>
              <w:t xml:space="preserve"> </w:t>
            </w:r>
            <w:r w:rsidRPr="00E1478A">
              <w:rPr>
                <w:rFonts w:ascii="Times New Roman" w:hAnsi="Times New Roman" w:cs="Times New Roman"/>
                <w:b/>
                <w:i/>
                <w:sz w:val="24"/>
                <w:szCs w:val="24"/>
              </w:rPr>
              <w:t>E-Mail</w:t>
            </w:r>
            <w:r w:rsidRPr="00E1478A">
              <w:rPr>
                <w:rFonts w:ascii="Times New Roman" w:hAnsi="Times New Roman" w:cs="Times New Roman"/>
                <w:b/>
                <w:sz w:val="24"/>
                <w:szCs w:val="24"/>
              </w:rPr>
              <w:t xml:space="preserve">: </w:t>
            </w:r>
          </w:p>
        </w:tc>
        <w:tc>
          <w:tcPr>
            <w:tcW w:w="4388" w:type="dxa"/>
          </w:tcPr>
          <w:p w14:paraId="2D1A69CE" w14:textId="46DF9FD2" w:rsidR="004651F5" w:rsidRDefault="004651F5" w:rsidP="004651F5">
            <w:pPr>
              <w:spacing w:after="0" w:line="300" w:lineRule="exact"/>
              <w:ind w:left="0" w:firstLine="0"/>
              <w:jc w:val="left"/>
              <w:rPr>
                <w:rFonts w:ascii="Times New Roman" w:hAnsi="Times New Roman" w:cs="Times New Roman"/>
                <w:b/>
                <w:sz w:val="24"/>
                <w:szCs w:val="24"/>
              </w:rPr>
            </w:pPr>
            <w:permStart w:id="1562973807" w:edGrp="everyone"/>
            <w:r>
              <w:rPr>
                <w:rFonts w:ascii="Times New Roman" w:hAnsi="Times New Roman" w:cs="Times New Roman"/>
                <w:b/>
                <w:sz w:val="24"/>
                <w:szCs w:val="24"/>
              </w:rPr>
              <w:t xml:space="preserve">                                                                       </w:t>
            </w:r>
            <w:permEnd w:id="1562973807"/>
          </w:p>
        </w:tc>
      </w:tr>
      <w:tr w:rsidR="004651F5" w14:paraId="77A588F9" w14:textId="77777777" w:rsidTr="004651F5">
        <w:tc>
          <w:tcPr>
            <w:tcW w:w="4389" w:type="dxa"/>
          </w:tcPr>
          <w:p w14:paraId="36C55117" w14:textId="12AC58CC" w:rsidR="004651F5" w:rsidRDefault="004651F5" w:rsidP="004651F5">
            <w:pPr>
              <w:spacing w:after="0" w:line="300" w:lineRule="exact"/>
              <w:ind w:left="0" w:firstLine="0"/>
              <w:rPr>
                <w:rFonts w:ascii="Times New Roman" w:hAnsi="Times New Roman" w:cs="Times New Roman"/>
                <w:b/>
                <w:sz w:val="24"/>
                <w:szCs w:val="24"/>
              </w:rPr>
            </w:pPr>
            <w:r w:rsidRPr="00E1478A">
              <w:rPr>
                <w:rFonts w:ascii="Times New Roman" w:hAnsi="Times New Roman" w:cs="Times New Roman"/>
                <w:b/>
                <w:sz w:val="24"/>
                <w:szCs w:val="24"/>
              </w:rPr>
              <w:t>10.</w:t>
            </w:r>
            <w:r w:rsidRPr="00E1478A">
              <w:rPr>
                <w:rFonts w:ascii="Times New Roman" w:eastAsia="Arial" w:hAnsi="Times New Roman" w:cs="Times New Roman"/>
                <w:b/>
                <w:sz w:val="24"/>
                <w:szCs w:val="24"/>
              </w:rPr>
              <w:t xml:space="preserve"> </w:t>
            </w:r>
            <w:r w:rsidRPr="00E1478A">
              <w:rPr>
                <w:rFonts w:ascii="Times New Roman" w:hAnsi="Times New Roman" w:cs="Times New Roman"/>
                <w:b/>
                <w:sz w:val="24"/>
                <w:szCs w:val="24"/>
              </w:rPr>
              <w:t xml:space="preserve">Fac-símile (Cód. </w:t>
            </w:r>
            <w:r w:rsidRPr="00E1478A">
              <w:rPr>
                <w:rFonts w:ascii="Times New Roman" w:hAnsi="Times New Roman" w:cs="Times New Roman"/>
                <w:b/>
                <w:sz w:val="24"/>
                <w:szCs w:val="24"/>
              </w:rPr>
              <w:tab/>
              <w:t xml:space="preserve">Área Número): </w:t>
            </w:r>
          </w:p>
        </w:tc>
        <w:tc>
          <w:tcPr>
            <w:tcW w:w="4388" w:type="dxa"/>
          </w:tcPr>
          <w:p w14:paraId="4AC4B6CC" w14:textId="57BC9E1D" w:rsidR="004651F5" w:rsidRDefault="004651F5" w:rsidP="004651F5">
            <w:pPr>
              <w:spacing w:after="0" w:line="300" w:lineRule="exact"/>
              <w:ind w:left="0" w:firstLine="0"/>
              <w:jc w:val="left"/>
              <w:rPr>
                <w:rFonts w:ascii="Times New Roman" w:hAnsi="Times New Roman" w:cs="Times New Roman"/>
                <w:b/>
                <w:sz w:val="24"/>
                <w:szCs w:val="24"/>
              </w:rPr>
            </w:pPr>
            <w:permStart w:id="1845431299" w:edGrp="everyone"/>
            <w:r>
              <w:rPr>
                <w:rFonts w:ascii="Times New Roman" w:hAnsi="Times New Roman" w:cs="Times New Roman"/>
                <w:b/>
                <w:sz w:val="24"/>
                <w:szCs w:val="24"/>
              </w:rPr>
              <w:t xml:space="preserve">                                                                        </w:t>
            </w:r>
            <w:permEnd w:id="1845431299"/>
          </w:p>
        </w:tc>
      </w:tr>
      <w:tr w:rsidR="004651F5" w14:paraId="6C9A9294" w14:textId="77777777" w:rsidTr="004651F5">
        <w:tc>
          <w:tcPr>
            <w:tcW w:w="4389" w:type="dxa"/>
          </w:tcPr>
          <w:p w14:paraId="2484A2A2" w14:textId="7A0BD8FE" w:rsidR="004651F5" w:rsidRDefault="004651F5" w:rsidP="004651F5">
            <w:pPr>
              <w:spacing w:after="0" w:line="300" w:lineRule="exact"/>
              <w:ind w:left="0" w:firstLine="0"/>
              <w:rPr>
                <w:rFonts w:ascii="Times New Roman" w:hAnsi="Times New Roman" w:cs="Times New Roman"/>
                <w:b/>
                <w:sz w:val="24"/>
                <w:szCs w:val="24"/>
              </w:rPr>
            </w:pPr>
            <w:r w:rsidRPr="00E1478A">
              <w:rPr>
                <w:rFonts w:ascii="Times New Roman" w:hAnsi="Times New Roman" w:cs="Times New Roman"/>
                <w:b/>
                <w:sz w:val="24"/>
                <w:szCs w:val="24"/>
              </w:rPr>
              <w:t>11.</w:t>
            </w:r>
            <w:r w:rsidRPr="00E1478A">
              <w:rPr>
                <w:rFonts w:ascii="Times New Roman" w:eastAsia="Arial" w:hAnsi="Times New Roman" w:cs="Times New Roman"/>
                <w:b/>
                <w:sz w:val="24"/>
                <w:szCs w:val="24"/>
              </w:rPr>
              <w:t xml:space="preserve"> </w:t>
            </w:r>
            <w:r w:rsidRPr="00E1478A">
              <w:rPr>
                <w:rFonts w:ascii="Times New Roman" w:hAnsi="Times New Roman" w:cs="Times New Roman"/>
                <w:b/>
                <w:sz w:val="24"/>
                <w:szCs w:val="24"/>
              </w:rPr>
              <w:t>Telefone</w:t>
            </w:r>
            <w:r>
              <w:rPr>
                <w:rFonts w:ascii="Times New Roman" w:hAnsi="Times New Roman" w:cs="Times New Roman"/>
                <w:b/>
                <w:sz w:val="24"/>
                <w:szCs w:val="24"/>
              </w:rPr>
              <w:t xml:space="preserve"> </w:t>
            </w:r>
            <w:r w:rsidRPr="00E1478A">
              <w:rPr>
                <w:rFonts w:ascii="Times New Roman" w:hAnsi="Times New Roman" w:cs="Times New Roman"/>
                <w:b/>
                <w:sz w:val="24"/>
                <w:szCs w:val="24"/>
              </w:rPr>
              <w:t xml:space="preserve">(Cód. Área Número): </w:t>
            </w:r>
          </w:p>
        </w:tc>
        <w:tc>
          <w:tcPr>
            <w:tcW w:w="4388" w:type="dxa"/>
          </w:tcPr>
          <w:p w14:paraId="0F5FE32B" w14:textId="2FF2ACF4" w:rsidR="004651F5" w:rsidRDefault="004651F5" w:rsidP="004651F5">
            <w:pPr>
              <w:spacing w:after="0" w:line="300" w:lineRule="exact"/>
              <w:ind w:left="0" w:firstLine="0"/>
              <w:jc w:val="left"/>
              <w:rPr>
                <w:rFonts w:ascii="Times New Roman" w:hAnsi="Times New Roman" w:cs="Times New Roman"/>
                <w:b/>
                <w:sz w:val="24"/>
                <w:szCs w:val="24"/>
              </w:rPr>
            </w:pPr>
            <w:permStart w:id="1872440241" w:edGrp="everyone"/>
            <w:r>
              <w:rPr>
                <w:rFonts w:ascii="Times New Roman" w:hAnsi="Times New Roman" w:cs="Times New Roman"/>
                <w:b/>
                <w:sz w:val="24"/>
                <w:szCs w:val="24"/>
              </w:rPr>
              <w:t xml:space="preserve">                                                                       </w:t>
            </w:r>
            <w:permEnd w:id="1872440241"/>
          </w:p>
        </w:tc>
      </w:tr>
      <w:tr w:rsidR="004651F5" w14:paraId="70E7E635" w14:textId="77777777" w:rsidTr="004651F5">
        <w:tc>
          <w:tcPr>
            <w:tcW w:w="4389" w:type="dxa"/>
          </w:tcPr>
          <w:p w14:paraId="00F62D2F" w14:textId="339078BE" w:rsidR="004651F5" w:rsidRDefault="004651F5" w:rsidP="004651F5">
            <w:pPr>
              <w:spacing w:after="0" w:line="300" w:lineRule="exact"/>
              <w:ind w:left="0" w:firstLine="0"/>
              <w:rPr>
                <w:rFonts w:ascii="Times New Roman" w:hAnsi="Times New Roman" w:cs="Times New Roman"/>
                <w:b/>
                <w:sz w:val="24"/>
                <w:szCs w:val="24"/>
              </w:rPr>
            </w:pPr>
            <w:r w:rsidRPr="00E1478A">
              <w:rPr>
                <w:rFonts w:ascii="Times New Roman" w:hAnsi="Times New Roman" w:cs="Times New Roman"/>
                <w:b/>
                <w:sz w:val="24"/>
                <w:szCs w:val="24"/>
              </w:rPr>
              <w:t>12.</w:t>
            </w:r>
            <w:r w:rsidRPr="00E1478A">
              <w:rPr>
                <w:rFonts w:ascii="Times New Roman" w:eastAsia="Arial" w:hAnsi="Times New Roman" w:cs="Times New Roman"/>
                <w:b/>
                <w:sz w:val="24"/>
                <w:szCs w:val="24"/>
              </w:rPr>
              <w:t xml:space="preserve"> </w:t>
            </w:r>
            <w:r w:rsidRPr="00E1478A">
              <w:rPr>
                <w:rFonts w:ascii="Times New Roman" w:hAnsi="Times New Roman" w:cs="Times New Roman"/>
                <w:b/>
                <w:sz w:val="24"/>
                <w:szCs w:val="24"/>
              </w:rPr>
              <w:t xml:space="preserve">Endereço/Cidade/Estado/CEP: </w:t>
            </w:r>
          </w:p>
        </w:tc>
        <w:tc>
          <w:tcPr>
            <w:tcW w:w="4388" w:type="dxa"/>
          </w:tcPr>
          <w:p w14:paraId="7F300976" w14:textId="22CBF6A2" w:rsidR="004651F5" w:rsidRDefault="004651F5" w:rsidP="004651F5">
            <w:pPr>
              <w:spacing w:after="0" w:line="300" w:lineRule="exact"/>
              <w:ind w:left="0" w:firstLine="0"/>
              <w:jc w:val="left"/>
              <w:rPr>
                <w:rFonts w:ascii="Times New Roman" w:hAnsi="Times New Roman" w:cs="Times New Roman"/>
                <w:b/>
                <w:sz w:val="24"/>
                <w:szCs w:val="24"/>
              </w:rPr>
            </w:pPr>
            <w:permStart w:id="1937247201" w:edGrp="everyone"/>
            <w:r>
              <w:rPr>
                <w:rFonts w:ascii="Times New Roman" w:hAnsi="Times New Roman" w:cs="Times New Roman"/>
                <w:b/>
                <w:sz w:val="24"/>
                <w:szCs w:val="24"/>
              </w:rPr>
              <w:t xml:space="preserve">                                                                       </w:t>
            </w:r>
            <w:permEnd w:id="1937247201"/>
          </w:p>
        </w:tc>
      </w:tr>
      <w:tr w:rsidR="004651F5" w14:paraId="3871AD79" w14:textId="77777777" w:rsidTr="004651F5">
        <w:tc>
          <w:tcPr>
            <w:tcW w:w="4389" w:type="dxa"/>
          </w:tcPr>
          <w:p w14:paraId="0B776BAE" w14:textId="399FFCF6" w:rsidR="004651F5" w:rsidRDefault="004651F5" w:rsidP="004651F5">
            <w:pPr>
              <w:spacing w:after="0" w:line="300" w:lineRule="exact"/>
              <w:ind w:left="0" w:firstLine="0"/>
              <w:rPr>
                <w:rFonts w:ascii="Times New Roman" w:hAnsi="Times New Roman" w:cs="Times New Roman"/>
                <w:b/>
                <w:sz w:val="24"/>
                <w:szCs w:val="24"/>
              </w:rPr>
            </w:pPr>
            <w:r w:rsidRPr="00E1478A">
              <w:rPr>
                <w:rFonts w:ascii="Times New Roman" w:hAnsi="Times New Roman" w:cs="Times New Roman"/>
                <w:b/>
                <w:sz w:val="24"/>
                <w:szCs w:val="24"/>
              </w:rPr>
              <w:t>13.</w:t>
            </w:r>
            <w:r w:rsidRPr="00E1478A">
              <w:rPr>
                <w:rFonts w:ascii="Times New Roman" w:eastAsia="Arial" w:hAnsi="Times New Roman" w:cs="Times New Roman"/>
                <w:b/>
                <w:sz w:val="24"/>
                <w:szCs w:val="24"/>
              </w:rPr>
              <w:t xml:space="preserve"> </w:t>
            </w:r>
            <w:r w:rsidRPr="00E1478A">
              <w:rPr>
                <w:rFonts w:ascii="Times New Roman" w:hAnsi="Times New Roman" w:cs="Times New Roman"/>
                <w:b/>
                <w:sz w:val="24"/>
                <w:szCs w:val="24"/>
              </w:rPr>
              <w:t>Nome do(s) Representante(s) Legal(</w:t>
            </w:r>
            <w:proofErr w:type="spellStart"/>
            <w:r w:rsidRPr="00E1478A">
              <w:rPr>
                <w:rFonts w:ascii="Times New Roman" w:hAnsi="Times New Roman" w:cs="Times New Roman"/>
                <w:b/>
                <w:sz w:val="24"/>
                <w:szCs w:val="24"/>
              </w:rPr>
              <w:t>is</w:t>
            </w:r>
            <w:proofErr w:type="spellEnd"/>
            <w:r w:rsidRPr="00E1478A">
              <w:rPr>
                <w:rFonts w:ascii="Times New Roman" w:hAnsi="Times New Roman" w:cs="Times New Roman"/>
                <w:b/>
                <w:sz w:val="24"/>
                <w:szCs w:val="24"/>
              </w:rPr>
              <w:t>) (se houver):</w:t>
            </w:r>
          </w:p>
        </w:tc>
        <w:tc>
          <w:tcPr>
            <w:tcW w:w="4388" w:type="dxa"/>
          </w:tcPr>
          <w:p w14:paraId="7F6A9F64" w14:textId="4E594288" w:rsidR="004651F5" w:rsidRDefault="004651F5" w:rsidP="004651F5">
            <w:pPr>
              <w:spacing w:after="0" w:line="300" w:lineRule="exact"/>
              <w:ind w:left="0" w:firstLine="0"/>
              <w:jc w:val="left"/>
              <w:rPr>
                <w:rFonts w:ascii="Times New Roman" w:hAnsi="Times New Roman" w:cs="Times New Roman"/>
                <w:b/>
                <w:sz w:val="24"/>
                <w:szCs w:val="24"/>
              </w:rPr>
            </w:pPr>
            <w:permStart w:id="1790444993" w:edGrp="everyone"/>
            <w:r>
              <w:rPr>
                <w:rFonts w:ascii="Times New Roman" w:hAnsi="Times New Roman" w:cs="Times New Roman"/>
                <w:b/>
                <w:sz w:val="24"/>
                <w:szCs w:val="24"/>
              </w:rPr>
              <w:t xml:space="preserve">                                                                       </w:t>
            </w:r>
            <w:permEnd w:id="1790444993"/>
          </w:p>
        </w:tc>
      </w:tr>
      <w:tr w:rsidR="004651F5" w14:paraId="4CD58C52" w14:textId="77777777" w:rsidTr="004651F5">
        <w:tc>
          <w:tcPr>
            <w:tcW w:w="4389" w:type="dxa"/>
          </w:tcPr>
          <w:p w14:paraId="03B5F92C" w14:textId="77777777" w:rsidR="004651F5" w:rsidRPr="00E1478A" w:rsidRDefault="004651F5" w:rsidP="004651F5">
            <w:pPr>
              <w:spacing w:after="0" w:line="300" w:lineRule="exact"/>
              <w:ind w:left="2" w:firstLine="0"/>
              <w:rPr>
                <w:rFonts w:ascii="Times New Roman" w:hAnsi="Times New Roman" w:cs="Times New Roman"/>
                <w:sz w:val="24"/>
                <w:szCs w:val="24"/>
              </w:rPr>
            </w:pPr>
            <w:r w:rsidRPr="00E1478A">
              <w:rPr>
                <w:rFonts w:ascii="Times New Roman" w:hAnsi="Times New Roman" w:cs="Times New Roman"/>
                <w:b/>
                <w:sz w:val="24"/>
                <w:szCs w:val="24"/>
              </w:rPr>
              <w:t>13.1</w:t>
            </w:r>
            <w:r w:rsidRPr="00E1478A">
              <w:rPr>
                <w:rFonts w:ascii="Times New Roman" w:eastAsia="Arial" w:hAnsi="Times New Roman" w:cs="Times New Roman"/>
                <w:b/>
                <w:sz w:val="24"/>
                <w:szCs w:val="24"/>
              </w:rPr>
              <w:t xml:space="preserve"> </w:t>
            </w:r>
            <w:r w:rsidRPr="00E1478A">
              <w:rPr>
                <w:rFonts w:ascii="Times New Roman" w:hAnsi="Times New Roman" w:cs="Times New Roman"/>
                <w:b/>
                <w:sz w:val="24"/>
                <w:szCs w:val="24"/>
              </w:rPr>
              <w:t xml:space="preserve">Documento de Identidade/Tipo de </w:t>
            </w:r>
          </w:p>
          <w:p w14:paraId="7C18D564" w14:textId="7724C241" w:rsidR="004651F5" w:rsidRDefault="004651F5" w:rsidP="004651F5">
            <w:pPr>
              <w:spacing w:after="0" w:line="300" w:lineRule="exact"/>
              <w:ind w:left="0" w:firstLine="0"/>
              <w:rPr>
                <w:rFonts w:ascii="Times New Roman" w:hAnsi="Times New Roman" w:cs="Times New Roman"/>
                <w:b/>
                <w:sz w:val="24"/>
                <w:szCs w:val="24"/>
              </w:rPr>
            </w:pPr>
            <w:r w:rsidRPr="00E1478A">
              <w:rPr>
                <w:rFonts w:ascii="Times New Roman" w:hAnsi="Times New Roman" w:cs="Times New Roman"/>
                <w:b/>
                <w:sz w:val="24"/>
                <w:szCs w:val="24"/>
              </w:rPr>
              <w:t xml:space="preserve">Documento/Órgão Emissor: </w:t>
            </w:r>
          </w:p>
        </w:tc>
        <w:tc>
          <w:tcPr>
            <w:tcW w:w="4388" w:type="dxa"/>
          </w:tcPr>
          <w:p w14:paraId="5FBF66BF" w14:textId="05EBFB7A" w:rsidR="004651F5" w:rsidRDefault="00496435" w:rsidP="004651F5">
            <w:pPr>
              <w:spacing w:after="0" w:line="300" w:lineRule="exact"/>
              <w:ind w:left="0" w:firstLine="0"/>
              <w:jc w:val="left"/>
              <w:rPr>
                <w:rFonts w:ascii="Times New Roman" w:hAnsi="Times New Roman" w:cs="Times New Roman"/>
                <w:b/>
                <w:sz w:val="24"/>
                <w:szCs w:val="24"/>
              </w:rPr>
            </w:pPr>
            <w:permStart w:id="1335328721" w:edGrp="everyone"/>
            <w:r>
              <w:rPr>
                <w:rFonts w:ascii="Times New Roman" w:hAnsi="Times New Roman" w:cs="Times New Roman"/>
                <w:b/>
                <w:sz w:val="24"/>
                <w:szCs w:val="24"/>
              </w:rPr>
              <w:t xml:space="preserve">                                                                       </w:t>
            </w:r>
            <w:permEnd w:id="1335328721"/>
          </w:p>
        </w:tc>
      </w:tr>
      <w:tr w:rsidR="004651F5" w14:paraId="5E21EBB7" w14:textId="77777777" w:rsidTr="004651F5">
        <w:tc>
          <w:tcPr>
            <w:tcW w:w="4389" w:type="dxa"/>
          </w:tcPr>
          <w:p w14:paraId="1E0DDAF8" w14:textId="57D1BCAD" w:rsidR="004651F5" w:rsidRPr="00E1478A" w:rsidRDefault="004651F5" w:rsidP="004651F5">
            <w:pPr>
              <w:spacing w:after="0" w:line="300" w:lineRule="exact"/>
              <w:ind w:left="2" w:firstLine="0"/>
              <w:rPr>
                <w:rFonts w:ascii="Times New Roman" w:hAnsi="Times New Roman" w:cs="Times New Roman"/>
                <w:b/>
                <w:sz w:val="24"/>
                <w:szCs w:val="24"/>
              </w:rPr>
            </w:pPr>
            <w:r w:rsidRPr="00E1478A">
              <w:rPr>
                <w:rFonts w:ascii="Times New Roman" w:hAnsi="Times New Roman" w:cs="Times New Roman"/>
                <w:b/>
                <w:sz w:val="24"/>
                <w:szCs w:val="24"/>
              </w:rPr>
              <w:t>13.2</w:t>
            </w:r>
            <w:r w:rsidRPr="00E1478A">
              <w:rPr>
                <w:rFonts w:ascii="Times New Roman" w:eastAsia="Arial" w:hAnsi="Times New Roman" w:cs="Times New Roman"/>
                <w:b/>
                <w:sz w:val="24"/>
                <w:szCs w:val="24"/>
              </w:rPr>
              <w:t xml:space="preserve"> </w:t>
            </w:r>
            <w:r w:rsidRPr="00E1478A">
              <w:rPr>
                <w:rFonts w:ascii="Times New Roman" w:eastAsia="Arial" w:hAnsi="Times New Roman" w:cs="Times New Roman"/>
                <w:b/>
                <w:sz w:val="24"/>
                <w:szCs w:val="24"/>
              </w:rPr>
              <w:tab/>
            </w:r>
            <w:r w:rsidRPr="00E1478A">
              <w:rPr>
                <w:rFonts w:ascii="Times New Roman" w:hAnsi="Times New Roman" w:cs="Times New Roman"/>
                <w:b/>
                <w:sz w:val="24"/>
                <w:szCs w:val="24"/>
              </w:rPr>
              <w:t xml:space="preserve">CPF: </w:t>
            </w:r>
          </w:p>
        </w:tc>
        <w:tc>
          <w:tcPr>
            <w:tcW w:w="4388" w:type="dxa"/>
          </w:tcPr>
          <w:p w14:paraId="14961EA2" w14:textId="79A4E1C0" w:rsidR="004651F5" w:rsidRDefault="00496435" w:rsidP="004651F5">
            <w:pPr>
              <w:spacing w:after="0" w:line="300" w:lineRule="exact"/>
              <w:ind w:left="0" w:firstLine="0"/>
              <w:jc w:val="left"/>
              <w:rPr>
                <w:rFonts w:ascii="Times New Roman" w:hAnsi="Times New Roman" w:cs="Times New Roman"/>
                <w:b/>
                <w:sz w:val="24"/>
                <w:szCs w:val="24"/>
              </w:rPr>
            </w:pPr>
            <w:permStart w:id="816466202" w:edGrp="everyone"/>
            <w:r>
              <w:rPr>
                <w:rFonts w:ascii="Times New Roman" w:hAnsi="Times New Roman" w:cs="Times New Roman"/>
                <w:b/>
                <w:sz w:val="24"/>
                <w:szCs w:val="24"/>
              </w:rPr>
              <w:t xml:space="preserve">                                                                       </w:t>
            </w:r>
            <w:permEnd w:id="816466202"/>
          </w:p>
        </w:tc>
      </w:tr>
      <w:tr w:rsidR="004651F5" w14:paraId="6EA3DC0F" w14:textId="77777777" w:rsidTr="004651F5">
        <w:tc>
          <w:tcPr>
            <w:tcW w:w="4389" w:type="dxa"/>
          </w:tcPr>
          <w:p w14:paraId="565CB487" w14:textId="244017B5" w:rsidR="004651F5" w:rsidRPr="00E1478A" w:rsidRDefault="004651F5" w:rsidP="004651F5">
            <w:pPr>
              <w:spacing w:after="0" w:line="300" w:lineRule="exact"/>
              <w:ind w:left="2" w:firstLine="0"/>
              <w:rPr>
                <w:rFonts w:ascii="Times New Roman" w:hAnsi="Times New Roman" w:cs="Times New Roman"/>
                <w:b/>
                <w:sz w:val="24"/>
                <w:szCs w:val="24"/>
              </w:rPr>
            </w:pPr>
            <w:r w:rsidRPr="00E1478A">
              <w:rPr>
                <w:rFonts w:ascii="Times New Roman" w:hAnsi="Times New Roman" w:cs="Times New Roman"/>
                <w:b/>
                <w:sz w:val="24"/>
                <w:szCs w:val="24"/>
              </w:rPr>
              <w:t>13.3</w:t>
            </w:r>
            <w:r w:rsidRPr="00E1478A">
              <w:rPr>
                <w:rFonts w:ascii="Times New Roman" w:eastAsia="Arial" w:hAnsi="Times New Roman" w:cs="Times New Roman"/>
                <w:b/>
                <w:sz w:val="24"/>
                <w:szCs w:val="24"/>
              </w:rPr>
              <w:t xml:space="preserve"> </w:t>
            </w:r>
            <w:r w:rsidRPr="00E1478A">
              <w:rPr>
                <w:rFonts w:ascii="Times New Roman" w:eastAsia="Arial" w:hAnsi="Times New Roman" w:cs="Times New Roman"/>
                <w:b/>
                <w:sz w:val="24"/>
                <w:szCs w:val="24"/>
              </w:rPr>
              <w:tab/>
            </w:r>
            <w:r w:rsidRPr="00E1478A">
              <w:rPr>
                <w:rFonts w:ascii="Times New Roman" w:hAnsi="Times New Roman" w:cs="Times New Roman"/>
                <w:b/>
                <w:i/>
                <w:sz w:val="24"/>
                <w:szCs w:val="24"/>
              </w:rPr>
              <w:t>E-Mail</w:t>
            </w:r>
            <w:r w:rsidRPr="00E1478A">
              <w:rPr>
                <w:rFonts w:ascii="Times New Roman" w:hAnsi="Times New Roman" w:cs="Times New Roman"/>
                <w:b/>
                <w:sz w:val="24"/>
                <w:szCs w:val="24"/>
              </w:rPr>
              <w:t xml:space="preserve">: </w:t>
            </w:r>
          </w:p>
        </w:tc>
        <w:tc>
          <w:tcPr>
            <w:tcW w:w="4388" w:type="dxa"/>
          </w:tcPr>
          <w:p w14:paraId="3D869235" w14:textId="1CEA2B8F" w:rsidR="004651F5" w:rsidRDefault="00496435" w:rsidP="004651F5">
            <w:pPr>
              <w:spacing w:after="0" w:line="300" w:lineRule="exact"/>
              <w:ind w:left="0" w:firstLine="0"/>
              <w:jc w:val="left"/>
              <w:rPr>
                <w:rFonts w:ascii="Times New Roman" w:hAnsi="Times New Roman" w:cs="Times New Roman"/>
                <w:b/>
                <w:sz w:val="24"/>
                <w:szCs w:val="24"/>
              </w:rPr>
            </w:pPr>
            <w:permStart w:id="1209419124" w:edGrp="everyone"/>
            <w:r>
              <w:rPr>
                <w:rFonts w:ascii="Times New Roman" w:hAnsi="Times New Roman" w:cs="Times New Roman"/>
                <w:b/>
                <w:sz w:val="24"/>
                <w:szCs w:val="24"/>
              </w:rPr>
              <w:t xml:space="preserve">                                                                       </w:t>
            </w:r>
            <w:permEnd w:id="1209419124"/>
          </w:p>
        </w:tc>
      </w:tr>
      <w:tr w:rsidR="004651F5" w14:paraId="735F27CB" w14:textId="77777777" w:rsidTr="004651F5">
        <w:tc>
          <w:tcPr>
            <w:tcW w:w="4389" w:type="dxa"/>
          </w:tcPr>
          <w:p w14:paraId="1F3E1F5E" w14:textId="49DA52F2" w:rsidR="004651F5" w:rsidRPr="00E1478A" w:rsidRDefault="004651F5" w:rsidP="004651F5">
            <w:pPr>
              <w:spacing w:after="0" w:line="300" w:lineRule="exact"/>
              <w:ind w:left="2" w:firstLine="0"/>
              <w:rPr>
                <w:rFonts w:ascii="Times New Roman" w:hAnsi="Times New Roman" w:cs="Times New Roman"/>
                <w:b/>
                <w:sz w:val="24"/>
                <w:szCs w:val="24"/>
              </w:rPr>
            </w:pPr>
            <w:r w:rsidRPr="00E1478A">
              <w:rPr>
                <w:rFonts w:ascii="Times New Roman" w:hAnsi="Times New Roman" w:cs="Times New Roman"/>
                <w:b/>
                <w:sz w:val="24"/>
                <w:szCs w:val="24"/>
              </w:rPr>
              <w:t>13.4</w:t>
            </w:r>
            <w:r w:rsidRPr="00E1478A">
              <w:rPr>
                <w:rFonts w:ascii="Times New Roman" w:eastAsia="Arial" w:hAnsi="Times New Roman" w:cs="Times New Roman"/>
                <w:b/>
                <w:sz w:val="24"/>
                <w:szCs w:val="24"/>
              </w:rPr>
              <w:t xml:space="preserve"> </w:t>
            </w:r>
            <w:r w:rsidRPr="00E1478A">
              <w:rPr>
                <w:rFonts w:ascii="Times New Roman" w:eastAsia="Arial" w:hAnsi="Times New Roman" w:cs="Times New Roman"/>
                <w:b/>
                <w:sz w:val="24"/>
                <w:szCs w:val="24"/>
              </w:rPr>
              <w:tab/>
            </w:r>
            <w:r w:rsidRPr="00E1478A">
              <w:rPr>
                <w:rFonts w:ascii="Times New Roman" w:hAnsi="Times New Roman" w:cs="Times New Roman"/>
                <w:b/>
                <w:sz w:val="24"/>
                <w:szCs w:val="24"/>
              </w:rPr>
              <w:t xml:space="preserve">Fac-símile </w:t>
            </w:r>
            <w:r w:rsidRPr="00E1478A">
              <w:rPr>
                <w:rFonts w:ascii="Times New Roman" w:hAnsi="Times New Roman" w:cs="Times New Roman"/>
                <w:b/>
                <w:sz w:val="24"/>
                <w:szCs w:val="24"/>
              </w:rPr>
              <w:tab/>
              <w:t xml:space="preserve">(Cód. </w:t>
            </w:r>
            <w:r w:rsidRPr="00E1478A">
              <w:rPr>
                <w:rFonts w:ascii="Times New Roman" w:hAnsi="Times New Roman" w:cs="Times New Roman"/>
                <w:b/>
                <w:sz w:val="24"/>
                <w:szCs w:val="24"/>
              </w:rPr>
              <w:tab/>
              <w:t xml:space="preserve">Área </w:t>
            </w:r>
            <w:r w:rsidRPr="00E1478A">
              <w:rPr>
                <w:rFonts w:ascii="Times New Roman" w:hAnsi="Times New Roman" w:cs="Times New Roman"/>
                <w:b/>
                <w:sz w:val="24"/>
                <w:szCs w:val="24"/>
              </w:rPr>
              <w:tab/>
              <w:t xml:space="preserve">e Número): </w:t>
            </w:r>
          </w:p>
        </w:tc>
        <w:tc>
          <w:tcPr>
            <w:tcW w:w="4388" w:type="dxa"/>
          </w:tcPr>
          <w:p w14:paraId="2D460CA0" w14:textId="40A0910D" w:rsidR="004651F5" w:rsidRDefault="00496435" w:rsidP="004651F5">
            <w:pPr>
              <w:spacing w:after="0" w:line="300" w:lineRule="exact"/>
              <w:ind w:left="0" w:firstLine="0"/>
              <w:jc w:val="left"/>
              <w:rPr>
                <w:rFonts w:ascii="Times New Roman" w:hAnsi="Times New Roman" w:cs="Times New Roman"/>
                <w:b/>
                <w:sz w:val="24"/>
                <w:szCs w:val="24"/>
              </w:rPr>
            </w:pPr>
            <w:permStart w:id="921198229" w:edGrp="everyone"/>
            <w:r>
              <w:rPr>
                <w:rFonts w:ascii="Times New Roman" w:hAnsi="Times New Roman" w:cs="Times New Roman"/>
                <w:b/>
                <w:sz w:val="24"/>
                <w:szCs w:val="24"/>
              </w:rPr>
              <w:t xml:space="preserve">                                                                       </w:t>
            </w:r>
            <w:permEnd w:id="921198229"/>
          </w:p>
        </w:tc>
      </w:tr>
      <w:tr w:rsidR="004651F5" w14:paraId="299BDD32" w14:textId="77777777" w:rsidTr="004651F5">
        <w:tc>
          <w:tcPr>
            <w:tcW w:w="4389" w:type="dxa"/>
          </w:tcPr>
          <w:p w14:paraId="57ACDFBC" w14:textId="77777777" w:rsidR="004651F5" w:rsidRPr="00E1478A" w:rsidRDefault="004651F5" w:rsidP="004651F5">
            <w:pPr>
              <w:tabs>
                <w:tab w:val="center" w:pos="1252"/>
                <w:tab w:val="center" w:pos="2334"/>
                <w:tab w:val="center" w:pos="3216"/>
                <w:tab w:val="right" w:pos="4010"/>
              </w:tabs>
              <w:spacing w:after="0" w:line="300" w:lineRule="exact"/>
              <w:ind w:left="0" w:firstLine="0"/>
              <w:jc w:val="left"/>
              <w:rPr>
                <w:rFonts w:ascii="Times New Roman" w:hAnsi="Times New Roman" w:cs="Times New Roman"/>
                <w:sz w:val="24"/>
                <w:szCs w:val="24"/>
              </w:rPr>
            </w:pPr>
            <w:r w:rsidRPr="00E1478A">
              <w:rPr>
                <w:rFonts w:ascii="Times New Roman" w:hAnsi="Times New Roman" w:cs="Times New Roman"/>
                <w:b/>
                <w:sz w:val="24"/>
                <w:szCs w:val="24"/>
              </w:rPr>
              <w:t>13.5</w:t>
            </w:r>
            <w:r w:rsidRPr="00E1478A">
              <w:rPr>
                <w:rFonts w:ascii="Times New Roman" w:eastAsia="Arial" w:hAnsi="Times New Roman" w:cs="Times New Roman"/>
                <w:b/>
                <w:sz w:val="24"/>
                <w:szCs w:val="24"/>
              </w:rPr>
              <w:t xml:space="preserve"> </w:t>
            </w:r>
            <w:r w:rsidRPr="00E1478A">
              <w:rPr>
                <w:rFonts w:ascii="Times New Roman" w:eastAsia="Arial" w:hAnsi="Times New Roman" w:cs="Times New Roman"/>
                <w:b/>
                <w:sz w:val="24"/>
                <w:szCs w:val="24"/>
              </w:rPr>
              <w:tab/>
            </w:r>
            <w:r w:rsidRPr="00E1478A">
              <w:rPr>
                <w:rFonts w:ascii="Times New Roman" w:hAnsi="Times New Roman" w:cs="Times New Roman"/>
                <w:b/>
                <w:sz w:val="24"/>
                <w:szCs w:val="24"/>
              </w:rPr>
              <w:t xml:space="preserve">Telefone </w:t>
            </w:r>
            <w:r w:rsidRPr="00E1478A">
              <w:rPr>
                <w:rFonts w:ascii="Times New Roman" w:hAnsi="Times New Roman" w:cs="Times New Roman"/>
                <w:b/>
                <w:sz w:val="24"/>
                <w:szCs w:val="24"/>
              </w:rPr>
              <w:tab/>
              <w:t xml:space="preserve">(Cód. </w:t>
            </w:r>
            <w:r w:rsidRPr="00E1478A">
              <w:rPr>
                <w:rFonts w:ascii="Times New Roman" w:hAnsi="Times New Roman" w:cs="Times New Roman"/>
                <w:b/>
                <w:sz w:val="24"/>
                <w:szCs w:val="24"/>
              </w:rPr>
              <w:tab/>
              <w:t xml:space="preserve">Área </w:t>
            </w:r>
            <w:r w:rsidRPr="00E1478A">
              <w:rPr>
                <w:rFonts w:ascii="Times New Roman" w:hAnsi="Times New Roman" w:cs="Times New Roman"/>
                <w:b/>
                <w:sz w:val="24"/>
                <w:szCs w:val="24"/>
              </w:rPr>
              <w:tab/>
              <w:t xml:space="preserve">e </w:t>
            </w:r>
          </w:p>
          <w:p w14:paraId="24869680" w14:textId="1E1016A0" w:rsidR="004651F5" w:rsidRPr="00E1478A" w:rsidRDefault="004651F5" w:rsidP="004651F5">
            <w:pPr>
              <w:spacing w:after="0" w:line="300" w:lineRule="exact"/>
              <w:ind w:left="2" w:firstLine="0"/>
              <w:rPr>
                <w:rFonts w:ascii="Times New Roman" w:hAnsi="Times New Roman" w:cs="Times New Roman"/>
                <w:b/>
                <w:sz w:val="24"/>
                <w:szCs w:val="24"/>
              </w:rPr>
            </w:pPr>
            <w:r w:rsidRPr="00E1478A">
              <w:rPr>
                <w:rFonts w:ascii="Times New Roman" w:hAnsi="Times New Roman" w:cs="Times New Roman"/>
                <w:b/>
                <w:sz w:val="24"/>
                <w:szCs w:val="24"/>
              </w:rPr>
              <w:t xml:space="preserve">Número): </w:t>
            </w:r>
          </w:p>
        </w:tc>
        <w:tc>
          <w:tcPr>
            <w:tcW w:w="4388" w:type="dxa"/>
          </w:tcPr>
          <w:p w14:paraId="5A487ACC" w14:textId="3D06F6BE" w:rsidR="004651F5" w:rsidRDefault="00496435" w:rsidP="004651F5">
            <w:pPr>
              <w:spacing w:after="0" w:line="300" w:lineRule="exact"/>
              <w:ind w:left="0" w:firstLine="0"/>
              <w:jc w:val="left"/>
              <w:rPr>
                <w:rFonts w:ascii="Times New Roman" w:hAnsi="Times New Roman" w:cs="Times New Roman"/>
                <w:b/>
                <w:sz w:val="24"/>
                <w:szCs w:val="24"/>
              </w:rPr>
            </w:pPr>
            <w:permStart w:id="408775400" w:edGrp="everyone"/>
            <w:r>
              <w:rPr>
                <w:rFonts w:ascii="Times New Roman" w:hAnsi="Times New Roman" w:cs="Times New Roman"/>
                <w:b/>
                <w:sz w:val="24"/>
                <w:szCs w:val="24"/>
              </w:rPr>
              <w:t xml:space="preserve">                                                                       </w:t>
            </w:r>
            <w:permEnd w:id="408775400"/>
          </w:p>
        </w:tc>
      </w:tr>
      <w:tr w:rsidR="004651F5" w14:paraId="25356DE7" w14:textId="77777777" w:rsidTr="004651F5">
        <w:tc>
          <w:tcPr>
            <w:tcW w:w="4389" w:type="dxa"/>
          </w:tcPr>
          <w:p w14:paraId="5B818F05" w14:textId="6A40BE1B" w:rsidR="004651F5" w:rsidRPr="00E1478A" w:rsidRDefault="004651F5" w:rsidP="004651F5">
            <w:pPr>
              <w:spacing w:after="0" w:line="300" w:lineRule="exact"/>
              <w:ind w:left="2" w:firstLine="0"/>
              <w:rPr>
                <w:rFonts w:ascii="Times New Roman" w:hAnsi="Times New Roman" w:cs="Times New Roman"/>
                <w:b/>
                <w:sz w:val="24"/>
                <w:szCs w:val="24"/>
              </w:rPr>
            </w:pPr>
            <w:r w:rsidRPr="00E1478A">
              <w:rPr>
                <w:rFonts w:ascii="Times New Roman" w:hAnsi="Times New Roman" w:cs="Times New Roman"/>
                <w:b/>
                <w:sz w:val="24"/>
                <w:szCs w:val="24"/>
              </w:rPr>
              <w:t>13.6</w:t>
            </w:r>
            <w:r w:rsidRPr="00E1478A">
              <w:rPr>
                <w:rFonts w:ascii="Times New Roman" w:eastAsia="Arial" w:hAnsi="Times New Roman" w:cs="Times New Roman"/>
                <w:b/>
                <w:sz w:val="24"/>
                <w:szCs w:val="24"/>
              </w:rPr>
              <w:t xml:space="preserve"> </w:t>
            </w:r>
            <w:r w:rsidRPr="00E1478A">
              <w:rPr>
                <w:rFonts w:ascii="Times New Roman" w:eastAsia="Arial" w:hAnsi="Times New Roman" w:cs="Times New Roman"/>
                <w:b/>
                <w:sz w:val="24"/>
                <w:szCs w:val="24"/>
              </w:rPr>
              <w:tab/>
            </w:r>
            <w:r w:rsidRPr="00E1478A">
              <w:rPr>
                <w:rFonts w:ascii="Times New Roman" w:hAnsi="Times New Roman" w:cs="Times New Roman"/>
                <w:b/>
                <w:sz w:val="24"/>
                <w:szCs w:val="24"/>
              </w:rPr>
              <w:t xml:space="preserve">Endereço/Cidade/Estado/CEP: </w:t>
            </w:r>
          </w:p>
        </w:tc>
        <w:tc>
          <w:tcPr>
            <w:tcW w:w="4388" w:type="dxa"/>
          </w:tcPr>
          <w:p w14:paraId="14589414" w14:textId="0C2F0E7F" w:rsidR="004651F5" w:rsidRDefault="00496435" w:rsidP="004651F5">
            <w:pPr>
              <w:spacing w:after="0" w:line="300" w:lineRule="exact"/>
              <w:ind w:left="0" w:firstLine="0"/>
              <w:jc w:val="left"/>
              <w:rPr>
                <w:rFonts w:ascii="Times New Roman" w:hAnsi="Times New Roman" w:cs="Times New Roman"/>
                <w:b/>
                <w:sz w:val="24"/>
                <w:szCs w:val="24"/>
              </w:rPr>
            </w:pPr>
            <w:permStart w:id="856248116" w:edGrp="everyone"/>
            <w:r>
              <w:rPr>
                <w:rFonts w:ascii="Times New Roman" w:hAnsi="Times New Roman" w:cs="Times New Roman"/>
                <w:b/>
                <w:sz w:val="24"/>
                <w:szCs w:val="24"/>
              </w:rPr>
              <w:t xml:space="preserve">                                                                       </w:t>
            </w:r>
            <w:permEnd w:id="856248116"/>
          </w:p>
        </w:tc>
      </w:tr>
      <w:tr w:rsidR="004651F5" w14:paraId="271553B0" w14:textId="77777777" w:rsidTr="004651F5">
        <w:tc>
          <w:tcPr>
            <w:tcW w:w="4389" w:type="dxa"/>
          </w:tcPr>
          <w:p w14:paraId="166A0563" w14:textId="50CA04AC" w:rsidR="004651F5" w:rsidRPr="00E1478A" w:rsidRDefault="004651F5" w:rsidP="004651F5">
            <w:pPr>
              <w:spacing w:after="0" w:line="300" w:lineRule="exact"/>
              <w:ind w:left="2" w:firstLine="0"/>
              <w:rPr>
                <w:rFonts w:ascii="Times New Roman" w:hAnsi="Times New Roman" w:cs="Times New Roman"/>
                <w:b/>
                <w:sz w:val="24"/>
                <w:szCs w:val="24"/>
              </w:rPr>
            </w:pPr>
            <w:r w:rsidRPr="00E1478A">
              <w:rPr>
                <w:rFonts w:ascii="Times New Roman" w:hAnsi="Times New Roman" w:cs="Times New Roman"/>
                <w:b/>
                <w:sz w:val="24"/>
                <w:szCs w:val="24"/>
              </w:rPr>
              <w:t>14.</w:t>
            </w:r>
            <w:r w:rsidRPr="00E1478A">
              <w:rPr>
                <w:rFonts w:ascii="Times New Roman" w:eastAsia="Arial" w:hAnsi="Times New Roman" w:cs="Times New Roman"/>
                <w:b/>
                <w:sz w:val="24"/>
                <w:szCs w:val="24"/>
              </w:rPr>
              <w:t xml:space="preserve"> </w:t>
            </w:r>
            <w:r w:rsidRPr="00E1478A">
              <w:rPr>
                <w:rFonts w:ascii="Times New Roman" w:eastAsia="Arial" w:hAnsi="Times New Roman" w:cs="Times New Roman"/>
                <w:b/>
                <w:sz w:val="24"/>
                <w:szCs w:val="24"/>
              </w:rPr>
              <w:tab/>
            </w:r>
            <w:r w:rsidRPr="00E1478A">
              <w:rPr>
                <w:rFonts w:ascii="Times New Roman" w:hAnsi="Times New Roman" w:cs="Times New Roman"/>
                <w:b/>
                <w:sz w:val="24"/>
                <w:szCs w:val="24"/>
              </w:rPr>
              <w:t xml:space="preserve">O Investidor: </w:t>
            </w:r>
          </w:p>
        </w:tc>
        <w:tc>
          <w:tcPr>
            <w:tcW w:w="4388" w:type="dxa"/>
          </w:tcPr>
          <w:p w14:paraId="37E4092E" w14:textId="77777777" w:rsidR="004651F5" w:rsidRPr="00E1478A" w:rsidRDefault="004651F5" w:rsidP="004651F5">
            <w:pPr>
              <w:spacing w:after="0" w:line="300" w:lineRule="exact"/>
              <w:ind w:left="0" w:firstLine="0"/>
              <w:jc w:val="left"/>
              <w:rPr>
                <w:rFonts w:ascii="Times New Roman" w:hAnsi="Times New Roman" w:cs="Times New Roman"/>
                <w:sz w:val="24"/>
                <w:szCs w:val="24"/>
              </w:rPr>
            </w:pPr>
            <w:proofErr w:type="gramStart"/>
            <w:r w:rsidRPr="00E1478A">
              <w:rPr>
                <w:rFonts w:ascii="Times New Roman" w:hAnsi="Times New Roman" w:cs="Times New Roman"/>
                <w:sz w:val="24"/>
                <w:szCs w:val="24"/>
              </w:rPr>
              <w:t>(</w:t>
            </w:r>
            <w:permStart w:id="896228168" w:edGrp="everyone"/>
            <w:r w:rsidRPr="00E1478A">
              <w:rPr>
                <w:rFonts w:ascii="Times New Roman" w:hAnsi="Times New Roman" w:cs="Times New Roman"/>
                <w:sz w:val="24"/>
                <w:szCs w:val="24"/>
              </w:rPr>
              <w:t xml:space="preserve">  </w:t>
            </w:r>
            <w:proofErr w:type="gramEnd"/>
            <w:r w:rsidRPr="00E1478A">
              <w:rPr>
                <w:rFonts w:ascii="Times New Roman" w:hAnsi="Times New Roman" w:cs="Times New Roman"/>
                <w:sz w:val="24"/>
                <w:szCs w:val="24"/>
              </w:rPr>
              <w:t xml:space="preserve">  </w:t>
            </w:r>
            <w:permEnd w:id="896228168"/>
            <w:r w:rsidRPr="00E1478A">
              <w:rPr>
                <w:rFonts w:ascii="Times New Roman" w:hAnsi="Times New Roman" w:cs="Times New Roman"/>
                <w:sz w:val="24"/>
                <w:szCs w:val="24"/>
              </w:rPr>
              <w:t xml:space="preserve">) </w:t>
            </w:r>
            <w:r w:rsidRPr="00E1478A">
              <w:rPr>
                <w:rFonts w:ascii="Times New Roman" w:hAnsi="Times New Roman" w:cs="Times New Roman"/>
                <w:sz w:val="24"/>
                <w:szCs w:val="24"/>
              </w:rPr>
              <w:tab/>
            </w:r>
            <w:r w:rsidRPr="00E1478A">
              <w:rPr>
                <w:rFonts w:ascii="Times New Roman" w:hAnsi="Times New Roman" w:cs="Times New Roman"/>
                <w:b/>
                <w:sz w:val="24"/>
                <w:szCs w:val="24"/>
                <w:u w:val="single" w:color="000000"/>
              </w:rPr>
              <w:t>É</w:t>
            </w:r>
            <w:r w:rsidRPr="00E1478A">
              <w:rPr>
                <w:rFonts w:ascii="Times New Roman" w:hAnsi="Times New Roman" w:cs="Times New Roman"/>
                <w:sz w:val="24"/>
                <w:szCs w:val="24"/>
              </w:rPr>
              <w:t xml:space="preserve"> Pessoa Vinculada (conforme definido abaixo); ou </w:t>
            </w:r>
          </w:p>
          <w:p w14:paraId="7C5D6C6C" w14:textId="42410247" w:rsidR="004651F5" w:rsidRDefault="004651F5" w:rsidP="004651F5">
            <w:pPr>
              <w:spacing w:after="0" w:line="300" w:lineRule="exact"/>
              <w:ind w:left="0" w:firstLine="0"/>
              <w:jc w:val="left"/>
              <w:rPr>
                <w:rFonts w:ascii="Times New Roman" w:hAnsi="Times New Roman" w:cs="Times New Roman"/>
                <w:b/>
                <w:sz w:val="24"/>
                <w:szCs w:val="24"/>
              </w:rPr>
            </w:pPr>
            <w:proofErr w:type="gramStart"/>
            <w:r w:rsidRPr="00E1478A">
              <w:rPr>
                <w:rFonts w:ascii="Times New Roman" w:hAnsi="Times New Roman" w:cs="Times New Roman"/>
                <w:sz w:val="24"/>
                <w:szCs w:val="24"/>
              </w:rPr>
              <w:t>(</w:t>
            </w:r>
            <w:permStart w:id="1364658047" w:edGrp="everyone"/>
            <w:r w:rsidRPr="00E1478A">
              <w:rPr>
                <w:rFonts w:ascii="Times New Roman" w:hAnsi="Times New Roman" w:cs="Times New Roman"/>
                <w:sz w:val="24"/>
                <w:szCs w:val="24"/>
              </w:rPr>
              <w:t xml:space="preserve">  </w:t>
            </w:r>
            <w:proofErr w:type="gramEnd"/>
            <w:r w:rsidRPr="00E1478A">
              <w:rPr>
                <w:rFonts w:ascii="Times New Roman" w:hAnsi="Times New Roman" w:cs="Times New Roman"/>
                <w:sz w:val="24"/>
                <w:szCs w:val="24"/>
              </w:rPr>
              <w:t xml:space="preserve">  </w:t>
            </w:r>
            <w:permEnd w:id="1364658047"/>
            <w:r w:rsidRPr="00E1478A">
              <w:rPr>
                <w:rFonts w:ascii="Times New Roman" w:hAnsi="Times New Roman" w:cs="Times New Roman"/>
                <w:sz w:val="24"/>
                <w:szCs w:val="24"/>
              </w:rPr>
              <w:t xml:space="preserve">) </w:t>
            </w:r>
            <w:r w:rsidRPr="00E1478A">
              <w:rPr>
                <w:rFonts w:ascii="Times New Roman" w:hAnsi="Times New Roman" w:cs="Times New Roman"/>
                <w:sz w:val="24"/>
                <w:szCs w:val="24"/>
              </w:rPr>
              <w:tab/>
            </w:r>
            <w:r w:rsidRPr="00E1478A">
              <w:rPr>
                <w:rFonts w:ascii="Times New Roman" w:hAnsi="Times New Roman" w:cs="Times New Roman"/>
                <w:b/>
                <w:sz w:val="24"/>
                <w:szCs w:val="24"/>
                <w:u w:val="single" w:color="000000"/>
              </w:rPr>
              <w:t>NÃO É</w:t>
            </w:r>
            <w:r w:rsidRPr="00E1478A">
              <w:rPr>
                <w:rFonts w:ascii="Times New Roman" w:hAnsi="Times New Roman" w:cs="Times New Roman"/>
                <w:sz w:val="24"/>
                <w:szCs w:val="24"/>
              </w:rPr>
              <w:t xml:space="preserve"> Pessoa Vinculada.</w:t>
            </w:r>
          </w:p>
        </w:tc>
      </w:tr>
    </w:tbl>
    <w:p w14:paraId="70196E9C" w14:textId="77777777" w:rsidR="00227A72" w:rsidRPr="00E1478A" w:rsidRDefault="0038397C" w:rsidP="00E1478A">
      <w:pPr>
        <w:spacing w:after="0" w:line="300" w:lineRule="exact"/>
        <w:ind w:left="765" w:firstLine="0"/>
        <w:jc w:val="center"/>
        <w:rPr>
          <w:rFonts w:ascii="Times New Roman" w:hAnsi="Times New Roman" w:cs="Times New Roman"/>
          <w:sz w:val="24"/>
          <w:szCs w:val="24"/>
        </w:rPr>
      </w:pPr>
      <w:r w:rsidRPr="00E1478A">
        <w:rPr>
          <w:rFonts w:ascii="Times New Roman" w:hAnsi="Times New Roman" w:cs="Times New Roman"/>
          <w:b/>
          <w:sz w:val="24"/>
          <w:szCs w:val="24"/>
        </w:rPr>
        <w:t xml:space="preserve"> </w:t>
      </w:r>
    </w:p>
    <w:p w14:paraId="6CA774EB" w14:textId="77777777" w:rsidR="00227A72" w:rsidRPr="00E1478A" w:rsidRDefault="0038397C" w:rsidP="00E1478A">
      <w:pPr>
        <w:spacing w:after="0" w:line="300" w:lineRule="exact"/>
        <w:ind w:left="708" w:firstLine="0"/>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6F3D3B5A" w14:textId="6D065572" w:rsidR="00227A72" w:rsidRPr="00E1478A" w:rsidRDefault="0038397C" w:rsidP="00E1478A">
      <w:pPr>
        <w:spacing w:after="0" w:line="300" w:lineRule="exact"/>
        <w:ind w:left="0" w:right="1490" w:firstLine="0"/>
        <w:jc w:val="right"/>
        <w:rPr>
          <w:rFonts w:ascii="Times New Roman" w:hAnsi="Times New Roman" w:cs="Times New Roman"/>
          <w:sz w:val="24"/>
          <w:szCs w:val="24"/>
        </w:rPr>
      </w:pPr>
      <w:r w:rsidRPr="00E1478A">
        <w:rPr>
          <w:rFonts w:ascii="Times New Roman" w:hAnsi="Times New Roman" w:cs="Times New Roman"/>
          <w:b/>
          <w:sz w:val="24"/>
          <w:szCs w:val="24"/>
        </w:rPr>
        <w:t xml:space="preserve">VALOR DA RESERVA </w:t>
      </w:r>
    </w:p>
    <w:p w14:paraId="1B1ADFC3" w14:textId="77777777" w:rsidR="00227A72" w:rsidRPr="00E1478A" w:rsidRDefault="0038397C" w:rsidP="00E1478A">
      <w:pPr>
        <w:spacing w:after="0" w:line="300" w:lineRule="exact"/>
        <w:ind w:left="765" w:firstLine="0"/>
        <w:jc w:val="center"/>
        <w:rPr>
          <w:rFonts w:ascii="Times New Roman" w:hAnsi="Times New Roman" w:cs="Times New Roman"/>
          <w:sz w:val="24"/>
          <w:szCs w:val="24"/>
        </w:rPr>
      </w:pPr>
      <w:r w:rsidRPr="00E1478A">
        <w:rPr>
          <w:rFonts w:ascii="Times New Roman" w:hAnsi="Times New Roman" w:cs="Times New Roman"/>
          <w:b/>
          <w:sz w:val="24"/>
          <w:szCs w:val="24"/>
        </w:rPr>
        <w:t xml:space="preserve"> </w:t>
      </w:r>
    </w:p>
    <w:tbl>
      <w:tblPr>
        <w:tblStyle w:val="TableGrid"/>
        <w:tblW w:w="8990" w:type="dxa"/>
        <w:tblInd w:w="713" w:type="dxa"/>
        <w:tblCellMar>
          <w:top w:w="123" w:type="dxa"/>
          <w:left w:w="108" w:type="dxa"/>
          <w:right w:w="45" w:type="dxa"/>
        </w:tblCellMar>
        <w:tblLook w:val="04A0" w:firstRow="1" w:lastRow="0" w:firstColumn="1" w:lastColumn="0" w:noHBand="0" w:noVBand="1"/>
      </w:tblPr>
      <w:tblGrid>
        <w:gridCol w:w="3229"/>
        <w:gridCol w:w="5761"/>
      </w:tblGrid>
      <w:tr w:rsidR="00227A72" w:rsidRPr="00E1478A" w14:paraId="748D3022" w14:textId="77777777">
        <w:trPr>
          <w:trHeight w:val="329"/>
        </w:trPr>
        <w:tc>
          <w:tcPr>
            <w:tcW w:w="3229" w:type="dxa"/>
            <w:tcBorders>
              <w:top w:val="single" w:sz="4" w:space="0" w:color="000000"/>
              <w:left w:val="single" w:sz="4" w:space="0" w:color="000000"/>
              <w:bottom w:val="single" w:sz="4" w:space="0" w:color="000000"/>
              <w:right w:val="single" w:sz="4" w:space="0" w:color="000000"/>
            </w:tcBorders>
          </w:tcPr>
          <w:p w14:paraId="7106FD40" w14:textId="77777777" w:rsidR="00227A72" w:rsidRPr="00E1478A" w:rsidRDefault="0038397C" w:rsidP="00E1478A">
            <w:pPr>
              <w:tabs>
                <w:tab w:val="center" w:pos="1275"/>
              </w:tabs>
              <w:spacing w:after="0" w:line="300" w:lineRule="exact"/>
              <w:ind w:left="0" w:firstLine="0"/>
              <w:jc w:val="left"/>
              <w:rPr>
                <w:rFonts w:ascii="Times New Roman" w:hAnsi="Times New Roman" w:cs="Times New Roman"/>
                <w:sz w:val="24"/>
                <w:szCs w:val="24"/>
              </w:rPr>
            </w:pPr>
            <w:permStart w:id="413859996" w:edGrp="everyone" w:colFirst="1" w:colLast="1"/>
            <w:r w:rsidRPr="00E1478A">
              <w:rPr>
                <w:rFonts w:ascii="Times New Roman" w:hAnsi="Times New Roman" w:cs="Times New Roman"/>
                <w:b/>
                <w:sz w:val="24"/>
                <w:szCs w:val="24"/>
              </w:rPr>
              <w:t>15.</w:t>
            </w:r>
            <w:r w:rsidRPr="00E1478A">
              <w:rPr>
                <w:rFonts w:ascii="Times New Roman" w:eastAsia="Arial" w:hAnsi="Times New Roman" w:cs="Times New Roman"/>
                <w:b/>
                <w:sz w:val="24"/>
                <w:szCs w:val="24"/>
              </w:rPr>
              <w:t xml:space="preserve"> </w:t>
            </w:r>
            <w:r w:rsidRPr="00E1478A">
              <w:rPr>
                <w:rFonts w:ascii="Times New Roman" w:eastAsia="Arial" w:hAnsi="Times New Roman" w:cs="Times New Roman"/>
                <w:b/>
                <w:sz w:val="24"/>
                <w:szCs w:val="24"/>
              </w:rPr>
              <w:tab/>
            </w:r>
            <w:r w:rsidRPr="00E1478A">
              <w:rPr>
                <w:rFonts w:ascii="Times New Roman" w:hAnsi="Times New Roman" w:cs="Times New Roman"/>
                <w:b/>
                <w:sz w:val="24"/>
                <w:szCs w:val="24"/>
              </w:rPr>
              <w:t xml:space="preserve">Valor (R$): </w:t>
            </w:r>
          </w:p>
        </w:tc>
        <w:tc>
          <w:tcPr>
            <w:tcW w:w="5761" w:type="dxa"/>
            <w:tcBorders>
              <w:top w:val="single" w:sz="4" w:space="0" w:color="000000"/>
              <w:left w:val="single" w:sz="4" w:space="0" w:color="000000"/>
              <w:bottom w:val="single" w:sz="4" w:space="0" w:color="000000"/>
              <w:right w:val="single" w:sz="4" w:space="0" w:color="000000"/>
            </w:tcBorders>
          </w:tcPr>
          <w:p w14:paraId="342E700B" w14:textId="545938DF" w:rsidR="00227A72" w:rsidRPr="00E1478A" w:rsidRDefault="00C264F5" w:rsidP="00E1478A">
            <w:pPr>
              <w:spacing w:after="0" w:line="300" w:lineRule="exact"/>
              <w:ind w:left="0" w:firstLine="0"/>
              <w:jc w:val="left"/>
              <w:rPr>
                <w:rFonts w:ascii="Times New Roman" w:hAnsi="Times New Roman" w:cs="Times New Roman"/>
                <w:sz w:val="24"/>
                <w:szCs w:val="24"/>
              </w:rPr>
            </w:pPr>
            <w:r>
              <w:rPr>
                <w:rFonts w:ascii="Times New Roman" w:hAnsi="Times New Roman" w:cs="Times New Roman"/>
                <w:sz w:val="24"/>
                <w:szCs w:val="24"/>
              </w:rPr>
              <w:t xml:space="preserve">                                                                                         </w:t>
            </w:r>
            <w:r w:rsidR="0038397C" w:rsidRPr="00E1478A">
              <w:rPr>
                <w:rFonts w:ascii="Times New Roman" w:hAnsi="Times New Roman" w:cs="Times New Roman"/>
                <w:sz w:val="24"/>
                <w:szCs w:val="24"/>
              </w:rPr>
              <w:t xml:space="preserve"> </w:t>
            </w:r>
            <w:r>
              <w:rPr>
                <w:rFonts w:ascii="Times New Roman" w:hAnsi="Times New Roman" w:cs="Times New Roman"/>
                <w:sz w:val="24"/>
                <w:szCs w:val="24"/>
              </w:rPr>
              <w:t xml:space="preserve">  </w:t>
            </w:r>
          </w:p>
        </w:tc>
      </w:tr>
      <w:permEnd w:id="413859996"/>
      <w:tr w:rsidR="00227A72" w:rsidRPr="00E1478A" w14:paraId="02A7A7AC" w14:textId="77777777">
        <w:trPr>
          <w:trHeight w:val="650"/>
        </w:trPr>
        <w:tc>
          <w:tcPr>
            <w:tcW w:w="3229" w:type="dxa"/>
            <w:tcBorders>
              <w:top w:val="single" w:sz="4" w:space="0" w:color="000000"/>
              <w:left w:val="single" w:sz="4" w:space="0" w:color="000000"/>
              <w:bottom w:val="single" w:sz="4" w:space="0" w:color="000000"/>
              <w:right w:val="single" w:sz="4" w:space="0" w:color="000000"/>
            </w:tcBorders>
          </w:tcPr>
          <w:p w14:paraId="677C75E5" w14:textId="77777777" w:rsidR="00227A72" w:rsidRPr="00E1478A" w:rsidRDefault="0038397C" w:rsidP="00E1478A">
            <w:pPr>
              <w:tabs>
                <w:tab w:val="right" w:pos="3076"/>
              </w:tabs>
              <w:spacing w:after="0" w:line="300" w:lineRule="exact"/>
              <w:ind w:left="0" w:firstLine="0"/>
              <w:jc w:val="left"/>
              <w:rPr>
                <w:rFonts w:ascii="Times New Roman" w:hAnsi="Times New Roman" w:cs="Times New Roman"/>
                <w:sz w:val="24"/>
                <w:szCs w:val="24"/>
              </w:rPr>
            </w:pPr>
            <w:r w:rsidRPr="00E1478A">
              <w:rPr>
                <w:rFonts w:ascii="Times New Roman" w:hAnsi="Times New Roman" w:cs="Times New Roman"/>
                <w:b/>
                <w:sz w:val="24"/>
                <w:szCs w:val="24"/>
              </w:rPr>
              <w:t>16.</w:t>
            </w:r>
            <w:r w:rsidRPr="00E1478A">
              <w:rPr>
                <w:rFonts w:ascii="Times New Roman" w:eastAsia="Arial" w:hAnsi="Times New Roman" w:cs="Times New Roman"/>
                <w:b/>
                <w:sz w:val="24"/>
                <w:szCs w:val="24"/>
              </w:rPr>
              <w:t xml:space="preserve"> </w:t>
            </w:r>
            <w:r w:rsidRPr="00E1478A">
              <w:rPr>
                <w:rFonts w:ascii="Times New Roman" w:eastAsia="Arial" w:hAnsi="Times New Roman" w:cs="Times New Roman"/>
                <w:b/>
                <w:sz w:val="24"/>
                <w:szCs w:val="24"/>
              </w:rPr>
              <w:tab/>
            </w:r>
            <w:r w:rsidRPr="00E1478A">
              <w:rPr>
                <w:rFonts w:ascii="Times New Roman" w:hAnsi="Times New Roman" w:cs="Times New Roman"/>
                <w:b/>
                <w:sz w:val="24"/>
                <w:szCs w:val="24"/>
              </w:rPr>
              <w:t xml:space="preserve">Quantidade de Cotas </w:t>
            </w:r>
          </w:p>
          <w:p w14:paraId="2CC3C19C" w14:textId="77777777" w:rsidR="00227A72" w:rsidRPr="00E1478A" w:rsidRDefault="0038397C" w:rsidP="00E1478A">
            <w:pPr>
              <w:spacing w:after="0" w:line="300" w:lineRule="exact"/>
              <w:ind w:left="0" w:firstLine="0"/>
              <w:jc w:val="left"/>
              <w:rPr>
                <w:rFonts w:ascii="Times New Roman" w:hAnsi="Times New Roman" w:cs="Times New Roman"/>
                <w:sz w:val="24"/>
                <w:szCs w:val="24"/>
              </w:rPr>
            </w:pPr>
            <w:r w:rsidRPr="00E1478A">
              <w:rPr>
                <w:rFonts w:ascii="Times New Roman" w:hAnsi="Times New Roman" w:cs="Times New Roman"/>
                <w:b/>
                <w:sz w:val="24"/>
                <w:szCs w:val="24"/>
              </w:rPr>
              <w:t xml:space="preserve">(#): </w:t>
            </w:r>
          </w:p>
        </w:tc>
        <w:tc>
          <w:tcPr>
            <w:tcW w:w="5761" w:type="dxa"/>
            <w:tcBorders>
              <w:top w:val="single" w:sz="4" w:space="0" w:color="000000"/>
              <w:left w:val="single" w:sz="4" w:space="0" w:color="000000"/>
              <w:bottom w:val="single" w:sz="4" w:space="0" w:color="000000"/>
              <w:right w:val="single" w:sz="4" w:space="0" w:color="000000"/>
            </w:tcBorders>
          </w:tcPr>
          <w:p w14:paraId="6CE75B54" w14:textId="6A9BE01C" w:rsidR="00227A72" w:rsidRPr="00E1478A" w:rsidRDefault="00C264F5" w:rsidP="00E1478A">
            <w:pPr>
              <w:spacing w:after="0" w:line="300" w:lineRule="exact"/>
              <w:ind w:left="0" w:firstLine="0"/>
              <w:jc w:val="left"/>
              <w:rPr>
                <w:rFonts w:ascii="Times New Roman" w:hAnsi="Times New Roman" w:cs="Times New Roman"/>
                <w:sz w:val="24"/>
                <w:szCs w:val="24"/>
              </w:rPr>
            </w:pPr>
            <w:permStart w:id="613887863" w:edGrp="everyone"/>
            <w:r>
              <w:rPr>
                <w:rFonts w:ascii="Times New Roman" w:hAnsi="Times New Roman" w:cs="Times New Roman"/>
                <w:sz w:val="24"/>
                <w:szCs w:val="24"/>
              </w:rPr>
              <w:t xml:space="preserve">                                                                                              </w:t>
            </w:r>
            <w:permEnd w:id="613887863"/>
            <w:r w:rsidR="0038397C" w:rsidRPr="00E1478A">
              <w:rPr>
                <w:rFonts w:ascii="Times New Roman" w:hAnsi="Times New Roman" w:cs="Times New Roman"/>
                <w:sz w:val="24"/>
                <w:szCs w:val="24"/>
              </w:rPr>
              <w:t xml:space="preserve"> </w:t>
            </w:r>
          </w:p>
        </w:tc>
      </w:tr>
      <w:tr w:rsidR="00227A72" w:rsidRPr="00E1478A" w14:paraId="1DC1FC97" w14:textId="77777777">
        <w:trPr>
          <w:trHeight w:val="4811"/>
        </w:trPr>
        <w:tc>
          <w:tcPr>
            <w:tcW w:w="3229" w:type="dxa"/>
            <w:tcBorders>
              <w:top w:val="single" w:sz="4" w:space="0" w:color="000000"/>
              <w:left w:val="single" w:sz="4" w:space="0" w:color="000000"/>
              <w:bottom w:val="single" w:sz="4" w:space="0" w:color="000000"/>
              <w:right w:val="single" w:sz="4" w:space="0" w:color="000000"/>
            </w:tcBorders>
          </w:tcPr>
          <w:p w14:paraId="74D8123A" w14:textId="77777777" w:rsidR="00227A72" w:rsidRPr="00E1478A" w:rsidRDefault="0038397C" w:rsidP="00E1478A">
            <w:pPr>
              <w:spacing w:after="0" w:line="300" w:lineRule="exact"/>
              <w:ind w:left="0" w:firstLine="0"/>
              <w:rPr>
                <w:rFonts w:ascii="Times New Roman" w:hAnsi="Times New Roman" w:cs="Times New Roman"/>
                <w:sz w:val="24"/>
                <w:szCs w:val="24"/>
              </w:rPr>
            </w:pPr>
            <w:r w:rsidRPr="00E1478A">
              <w:rPr>
                <w:rFonts w:ascii="Times New Roman" w:hAnsi="Times New Roman" w:cs="Times New Roman"/>
                <w:b/>
                <w:sz w:val="24"/>
                <w:szCs w:val="24"/>
              </w:rPr>
              <w:t>17.</w:t>
            </w:r>
            <w:r w:rsidRPr="00E1478A">
              <w:rPr>
                <w:rFonts w:ascii="Times New Roman" w:eastAsia="Arial" w:hAnsi="Times New Roman" w:cs="Times New Roman"/>
                <w:b/>
                <w:sz w:val="24"/>
                <w:szCs w:val="24"/>
              </w:rPr>
              <w:t xml:space="preserve"> </w:t>
            </w:r>
            <w:r w:rsidRPr="00E1478A">
              <w:rPr>
                <w:rFonts w:ascii="Times New Roman" w:hAnsi="Times New Roman" w:cs="Times New Roman"/>
                <w:b/>
                <w:sz w:val="24"/>
                <w:szCs w:val="24"/>
              </w:rPr>
              <w:t xml:space="preserve">Condição da Aceitação da Oferta: </w:t>
            </w:r>
          </w:p>
        </w:tc>
        <w:tc>
          <w:tcPr>
            <w:tcW w:w="5761" w:type="dxa"/>
            <w:tcBorders>
              <w:top w:val="single" w:sz="4" w:space="0" w:color="000000"/>
              <w:left w:val="single" w:sz="4" w:space="0" w:color="000000"/>
              <w:bottom w:val="single" w:sz="4" w:space="0" w:color="000000"/>
              <w:right w:val="single" w:sz="4" w:space="0" w:color="000000"/>
            </w:tcBorders>
          </w:tcPr>
          <w:p w14:paraId="20402360" w14:textId="77777777" w:rsidR="00227A72" w:rsidRPr="00E1478A" w:rsidRDefault="0038397C" w:rsidP="00E1478A">
            <w:pPr>
              <w:spacing w:after="0" w:line="300" w:lineRule="exact"/>
              <w:ind w:left="0" w:firstLine="0"/>
              <w:rPr>
                <w:rFonts w:ascii="Times New Roman" w:hAnsi="Times New Roman" w:cs="Times New Roman"/>
                <w:sz w:val="24"/>
                <w:szCs w:val="24"/>
              </w:rPr>
            </w:pPr>
            <w:proofErr w:type="gramStart"/>
            <w:r w:rsidRPr="00E1478A">
              <w:rPr>
                <w:rFonts w:ascii="Times New Roman" w:hAnsi="Times New Roman" w:cs="Times New Roman"/>
                <w:sz w:val="24"/>
                <w:szCs w:val="24"/>
              </w:rPr>
              <w:t>(</w:t>
            </w:r>
            <w:permStart w:id="956661222" w:edGrp="everyone"/>
            <w:r w:rsidRPr="00E1478A">
              <w:rPr>
                <w:rFonts w:ascii="Times New Roman" w:hAnsi="Times New Roman" w:cs="Times New Roman"/>
                <w:sz w:val="24"/>
                <w:szCs w:val="24"/>
              </w:rPr>
              <w:t xml:space="preserve">  </w:t>
            </w:r>
            <w:proofErr w:type="gramEnd"/>
            <w:r w:rsidRPr="00E1478A">
              <w:rPr>
                <w:rFonts w:ascii="Times New Roman" w:hAnsi="Times New Roman" w:cs="Times New Roman"/>
                <w:sz w:val="24"/>
                <w:szCs w:val="24"/>
              </w:rPr>
              <w:t xml:space="preserve">  </w:t>
            </w:r>
            <w:permEnd w:id="956661222"/>
            <w:r w:rsidRPr="00E1478A">
              <w:rPr>
                <w:rFonts w:ascii="Times New Roman" w:hAnsi="Times New Roman" w:cs="Times New Roman"/>
                <w:sz w:val="24"/>
                <w:szCs w:val="24"/>
              </w:rPr>
              <w:t xml:space="preserve">) condiciono minha aceitação à colocação do Montante Inicial da Oferta; </w:t>
            </w:r>
          </w:p>
          <w:p w14:paraId="5799DE6F" w14:textId="77777777" w:rsidR="00227A72" w:rsidRPr="00E1478A" w:rsidRDefault="0038397C" w:rsidP="00E1478A">
            <w:pPr>
              <w:spacing w:after="0" w:line="300" w:lineRule="exact"/>
              <w:ind w:left="0" w:right="68" w:firstLine="0"/>
              <w:rPr>
                <w:rFonts w:ascii="Times New Roman" w:hAnsi="Times New Roman" w:cs="Times New Roman"/>
                <w:sz w:val="24"/>
                <w:szCs w:val="24"/>
              </w:rPr>
            </w:pPr>
            <w:proofErr w:type="gramStart"/>
            <w:r w:rsidRPr="00E1478A">
              <w:rPr>
                <w:rFonts w:ascii="Times New Roman" w:hAnsi="Times New Roman" w:cs="Times New Roman"/>
                <w:sz w:val="24"/>
                <w:szCs w:val="24"/>
              </w:rPr>
              <w:t>(</w:t>
            </w:r>
            <w:permStart w:id="973356320" w:edGrp="everyone"/>
            <w:r w:rsidRPr="00E1478A">
              <w:rPr>
                <w:rFonts w:ascii="Times New Roman" w:hAnsi="Times New Roman" w:cs="Times New Roman"/>
                <w:sz w:val="24"/>
                <w:szCs w:val="24"/>
              </w:rPr>
              <w:t xml:space="preserve">  </w:t>
            </w:r>
            <w:proofErr w:type="gramEnd"/>
            <w:r w:rsidRPr="00E1478A">
              <w:rPr>
                <w:rFonts w:ascii="Times New Roman" w:hAnsi="Times New Roman" w:cs="Times New Roman"/>
                <w:sz w:val="24"/>
                <w:szCs w:val="24"/>
              </w:rPr>
              <w:t xml:space="preserve">  </w:t>
            </w:r>
            <w:permEnd w:id="973356320"/>
            <w:r w:rsidRPr="00E1478A">
              <w:rPr>
                <w:rFonts w:ascii="Times New Roman" w:hAnsi="Times New Roman" w:cs="Times New Roman"/>
                <w:sz w:val="24"/>
                <w:szCs w:val="24"/>
              </w:rPr>
              <w:t xml:space="preserve">)  condiciono minha aceitação à colocação igual ou maior que o Montante Mínimo da Oferta e menor que o Montante Inicial da Oferta. Na hipótese de implemento dessa condição, desejo adquirir: </w:t>
            </w:r>
          </w:p>
          <w:p w14:paraId="44F729E2" w14:textId="77777777" w:rsidR="00227A72" w:rsidRPr="00E1478A" w:rsidRDefault="0038397C" w:rsidP="00E1478A">
            <w:pPr>
              <w:spacing w:after="0" w:line="300" w:lineRule="exact"/>
              <w:ind w:left="626" w:right="63" w:firstLine="0"/>
              <w:rPr>
                <w:rFonts w:ascii="Times New Roman" w:hAnsi="Times New Roman" w:cs="Times New Roman"/>
                <w:sz w:val="24"/>
                <w:szCs w:val="24"/>
              </w:rPr>
            </w:pPr>
            <w:permStart w:id="818046513" w:edGrp="everyone"/>
            <w:proofErr w:type="gramStart"/>
            <w:r w:rsidRPr="00E1478A">
              <w:rPr>
                <w:rFonts w:ascii="Times New Roman" w:hAnsi="Times New Roman" w:cs="Times New Roman"/>
                <w:sz w:val="24"/>
                <w:szCs w:val="24"/>
              </w:rPr>
              <w:t xml:space="preserve">(  </w:t>
            </w:r>
            <w:proofErr w:type="gramEnd"/>
            <w:r w:rsidRPr="00E1478A">
              <w:rPr>
                <w:rFonts w:ascii="Times New Roman" w:hAnsi="Times New Roman" w:cs="Times New Roman"/>
                <w:sz w:val="24"/>
                <w:szCs w:val="24"/>
              </w:rPr>
              <w:t xml:space="preserve">  )</w:t>
            </w:r>
            <w:permEnd w:id="818046513"/>
            <w:r w:rsidRPr="00E1478A">
              <w:rPr>
                <w:rFonts w:ascii="Times New Roman" w:hAnsi="Times New Roman" w:cs="Times New Roman"/>
                <w:sz w:val="24"/>
                <w:szCs w:val="24"/>
              </w:rPr>
              <w:t xml:space="preserve">   a totalidade das Cotas discriminadas no quadro "Cotas Subscritas" deste Termo de Aceitação da Oferta.  </w:t>
            </w:r>
          </w:p>
          <w:p w14:paraId="590E899C" w14:textId="77777777" w:rsidR="00227A72" w:rsidRPr="00E1478A" w:rsidRDefault="0038397C" w:rsidP="00E1478A">
            <w:pPr>
              <w:spacing w:after="0" w:line="300" w:lineRule="exact"/>
              <w:ind w:left="0" w:right="63" w:firstLine="626"/>
              <w:rPr>
                <w:rFonts w:ascii="Times New Roman" w:hAnsi="Times New Roman" w:cs="Times New Roman"/>
                <w:sz w:val="24"/>
                <w:szCs w:val="24"/>
              </w:rPr>
            </w:pPr>
            <w:permStart w:id="1420832295" w:edGrp="everyone"/>
            <w:proofErr w:type="gramStart"/>
            <w:r w:rsidRPr="00E1478A">
              <w:rPr>
                <w:rFonts w:ascii="Times New Roman" w:hAnsi="Times New Roman" w:cs="Times New Roman"/>
                <w:sz w:val="24"/>
                <w:szCs w:val="24"/>
              </w:rPr>
              <w:t xml:space="preserve">(  </w:t>
            </w:r>
            <w:proofErr w:type="gramEnd"/>
            <w:r w:rsidRPr="00E1478A">
              <w:rPr>
                <w:rFonts w:ascii="Times New Roman" w:hAnsi="Times New Roman" w:cs="Times New Roman"/>
                <w:sz w:val="24"/>
                <w:szCs w:val="24"/>
              </w:rPr>
              <w:t xml:space="preserve">  )</w:t>
            </w:r>
            <w:permEnd w:id="1420832295"/>
            <w:r w:rsidRPr="00E1478A">
              <w:rPr>
                <w:rFonts w:ascii="Times New Roman" w:hAnsi="Times New Roman" w:cs="Times New Roman"/>
                <w:sz w:val="24"/>
                <w:szCs w:val="24"/>
              </w:rPr>
              <w:t xml:space="preserve">   a quantidade equivalente à proporção entre o número de Cotas efetivamente distribuídas até o encerramento da Oferta e Montante Inicial da Oferta. Não havendo manifestação do Investidor a esse respeito, presume-se o interesse em subscrever a totalidade das Cotas correspondentes ao valor indicado nesta seção.  </w:t>
            </w:r>
          </w:p>
        </w:tc>
      </w:tr>
    </w:tbl>
    <w:p w14:paraId="3603FB4E" w14:textId="77777777" w:rsidR="00227A72" w:rsidRPr="00E1478A" w:rsidRDefault="0038397C" w:rsidP="00E1478A">
      <w:pPr>
        <w:spacing w:after="0" w:line="300" w:lineRule="exact"/>
        <w:ind w:left="708" w:firstLine="0"/>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51CCBFFE" w14:textId="77777777" w:rsidR="00227A72" w:rsidRPr="00E1478A" w:rsidRDefault="0038397C" w:rsidP="00E1478A">
      <w:pPr>
        <w:spacing w:after="0" w:line="300" w:lineRule="exact"/>
        <w:ind w:left="714"/>
        <w:jc w:val="center"/>
        <w:rPr>
          <w:rFonts w:ascii="Times New Roman" w:hAnsi="Times New Roman" w:cs="Times New Roman"/>
          <w:sz w:val="24"/>
          <w:szCs w:val="24"/>
        </w:rPr>
      </w:pPr>
      <w:r w:rsidRPr="00E1478A">
        <w:rPr>
          <w:rFonts w:ascii="Times New Roman" w:hAnsi="Times New Roman" w:cs="Times New Roman"/>
          <w:b/>
          <w:sz w:val="24"/>
          <w:szCs w:val="24"/>
        </w:rPr>
        <w:t xml:space="preserve">FORMA DE PAGAMENTO </w:t>
      </w:r>
    </w:p>
    <w:p w14:paraId="36EE5940" w14:textId="77777777" w:rsidR="00227A72" w:rsidRPr="00E1478A" w:rsidRDefault="0038397C" w:rsidP="00E1478A">
      <w:pPr>
        <w:spacing w:after="0" w:line="300" w:lineRule="exact"/>
        <w:ind w:left="765" w:firstLine="0"/>
        <w:jc w:val="center"/>
        <w:rPr>
          <w:rFonts w:ascii="Times New Roman" w:hAnsi="Times New Roman" w:cs="Times New Roman"/>
          <w:sz w:val="24"/>
          <w:szCs w:val="24"/>
        </w:rPr>
      </w:pPr>
      <w:r w:rsidRPr="00E1478A">
        <w:rPr>
          <w:rFonts w:ascii="Times New Roman" w:hAnsi="Times New Roman" w:cs="Times New Roman"/>
          <w:b/>
          <w:sz w:val="24"/>
          <w:szCs w:val="24"/>
        </w:rPr>
        <w:t xml:space="preserve"> </w:t>
      </w:r>
    </w:p>
    <w:tbl>
      <w:tblPr>
        <w:tblStyle w:val="TableGrid"/>
        <w:tblW w:w="8990" w:type="dxa"/>
        <w:tblInd w:w="713" w:type="dxa"/>
        <w:tblCellMar>
          <w:top w:w="123" w:type="dxa"/>
          <w:right w:w="46" w:type="dxa"/>
        </w:tblCellMar>
        <w:tblLook w:val="04A0" w:firstRow="1" w:lastRow="0" w:firstColumn="1" w:lastColumn="0" w:noHBand="0" w:noVBand="1"/>
      </w:tblPr>
      <w:tblGrid>
        <w:gridCol w:w="816"/>
        <w:gridCol w:w="2413"/>
        <w:gridCol w:w="5761"/>
      </w:tblGrid>
      <w:tr w:rsidR="00227A72" w:rsidRPr="00E1478A" w14:paraId="3727F2A2" w14:textId="77777777">
        <w:trPr>
          <w:trHeight w:val="3853"/>
        </w:trPr>
        <w:tc>
          <w:tcPr>
            <w:tcW w:w="816" w:type="dxa"/>
            <w:tcBorders>
              <w:top w:val="single" w:sz="4" w:space="0" w:color="000000"/>
              <w:left w:val="single" w:sz="4" w:space="0" w:color="000000"/>
              <w:bottom w:val="single" w:sz="4" w:space="0" w:color="000000"/>
              <w:right w:val="nil"/>
            </w:tcBorders>
          </w:tcPr>
          <w:p w14:paraId="70E2CE41" w14:textId="77777777" w:rsidR="00227A72" w:rsidRPr="00E1478A" w:rsidRDefault="0038397C" w:rsidP="00E1478A">
            <w:pPr>
              <w:spacing w:after="0" w:line="300" w:lineRule="exact"/>
              <w:ind w:left="108" w:firstLine="0"/>
              <w:jc w:val="left"/>
              <w:rPr>
                <w:rFonts w:ascii="Times New Roman" w:hAnsi="Times New Roman" w:cs="Times New Roman"/>
                <w:sz w:val="24"/>
                <w:szCs w:val="24"/>
              </w:rPr>
            </w:pPr>
            <w:r w:rsidRPr="00E1478A">
              <w:rPr>
                <w:rFonts w:ascii="Times New Roman" w:hAnsi="Times New Roman" w:cs="Times New Roman"/>
                <w:b/>
                <w:sz w:val="24"/>
                <w:szCs w:val="24"/>
              </w:rPr>
              <w:t>18.</w:t>
            </w:r>
            <w:r w:rsidRPr="00E1478A">
              <w:rPr>
                <w:rFonts w:ascii="Times New Roman" w:eastAsia="Arial" w:hAnsi="Times New Roman" w:cs="Times New Roman"/>
                <w:b/>
                <w:sz w:val="24"/>
                <w:szCs w:val="24"/>
              </w:rPr>
              <w:t xml:space="preserve"> </w:t>
            </w:r>
          </w:p>
        </w:tc>
        <w:tc>
          <w:tcPr>
            <w:tcW w:w="2413" w:type="dxa"/>
            <w:tcBorders>
              <w:top w:val="single" w:sz="4" w:space="0" w:color="000000"/>
              <w:left w:val="nil"/>
              <w:bottom w:val="single" w:sz="4" w:space="0" w:color="000000"/>
              <w:right w:val="single" w:sz="4" w:space="0" w:color="000000"/>
            </w:tcBorders>
          </w:tcPr>
          <w:p w14:paraId="480F83EE" w14:textId="77777777" w:rsidR="00227A72" w:rsidRPr="00E1478A" w:rsidRDefault="0038397C" w:rsidP="00E1478A">
            <w:pPr>
              <w:spacing w:after="0" w:line="300" w:lineRule="exact"/>
              <w:ind w:left="0" w:firstLine="0"/>
              <w:jc w:val="left"/>
              <w:rPr>
                <w:rFonts w:ascii="Times New Roman" w:hAnsi="Times New Roman" w:cs="Times New Roman"/>
                <w:sz w:val="24"/>
                <w:szCs w:val="24"/>
              </w:rPr>
            </w:pPr>
            <w:r w:rsidRPr="00E1478A">
              <w:rPr>
                <w:rFonts w:ascii="Times New Roman" w:hAnsi="Times New Roman" w:cs="Times New Roman"/>
                <w:b/>
                <w:sz w:val="24"/>
                <w:szCs w:val="24"/>
              </w:rPr>
              <w:t xml:space="preserve">Forma de Pagamento: </w:t>
            </w:r>
          </w:p>
        </w:tc>
        <w:tc>
          <w:tcPr>
            <w:tcW w:w="5761" w:type="dxa"/>
            <w:tcBorders>
              <w:top w:val="single" w:sz="4" w:space="0" w:color="000000"/>
              <w:left w:val="single" w:sz="4" w:space="0" w:color="000000"/>
              <w:bottom w:val="single" w:sz="4" w:space="0" w:color="000000"/>
              <w:right w:val="single" w:sz="4" w:space="0" w:color="000000"/>
            </w:tcBorders>
          </w:tcPr>
          <w:p w14:paraId="16452618" w14:textId="77777777" w:rsidR="00227A72" w:rsidRPr="00E1478A" w:rsidRDefault="0038397C" w:rsidP="004651F5">
            <w:pPr>
              <w:spacing w:after="0" w:line="300" w:lineRule="exact"/>
              <w:ind w:left="108" w:firstLine="0"/>
              <w:jc w:val="left"/>
              <w:rPr>
                <w:rFonts w:ascii="Times New Roman" w:hAnsi="Times New Roman" w:cs="Times New Roman"/>
                <w:sz w:val="24"/>
                <w:szCs w:val="24"/>
              </w:rPr>
            </w:pPr>
            <w:proofErr w:type="gramStart"/>
            <w:r w:rsidRPr="00E1478A">
              <w:rPr>
                <w:rFonts w:ascii="Times New Roman" w:hAnsi="Times New Roman" w:cs="Times New Roman"/>
                <w:sz w:val="24"/>
                <w:szCs w:val="24"/>
              </w:rPr>
              <w:t>(</w:t>
            </w:r>
            <w:permStart w:id="335289979" w:edGrp="everyone"/>
            <w:r w:rsidRPr="00E1478A">
              <w:rPr>
                <w:rFonts w:ascii="Times New Roman" w:hAnsi="Times New Roman" w:cs="Times New Roman"/>
                <w:sz w:val="24"/>
                <w:szCs w:val="24"/>
              </w:rPr>
              <w:t xml:space="preserve">  </w:t>
            </w:r>
            <w:proofErr w:type="gramEnd"/>
            <w:r w:rsidRPr="00E1478A">
              <w:rPr>
                <w:rFonts w:ascii="Times New Roman" w:hAnsi="Times New Roman" w:cs="Times New Roman"/>
                <w:sz w:val="24"/>
                <w:szCs w:val="24"/>
              </w:rPr>
              <w:t xml:space="preserve">  </w:t>
            </w:r>
            <w:permEnd w:id="335289979"/>
            <w:r w:rsidRPr="00E1478A">
              <w:rPr>
                <w:rFonts w:ascii="Times New Roman" w:hAnsi="Times New Roman" w:cs="Times New Roman"/>
                <w:sz w:val="24"/>
                <w:szCs w:val="24"/>
              </w:rPr>
              <w:t xml:space="preserve">) </w:t>
            </w:r>
            <w:r w:rsidRPr="00E1478A">
              <w:rPr>
                <w:rFonts w:ascii="Times New Roman" w:hAnsi="Times New Roman" w:cs="Times New Roman"/>
                <w:sz w:val="24"/>
                <w:szCs w:val="24"/>
              </w:rPr>
              <w:tab/>
              <w:t xml:space="preserve">Transferência Eletrônica Disponível (TED); </w:t>
            </w:r>
          </w:p>
          <w:p w14:paraId="75D31805" w14:textId="77777777" w:rsidR="00227A72" w:rsidRPr="00E1478A" w:rsidRDefault="0038397C" w:rsidP="004651F5">
            <w:pPr>
              <w:tabs>
                <w:tab w:val="center" w:pos="2667"/>
              </w:tabs>
              <w:spacing w:after="0" w:line="300" w:lineRule="exact"/>
              <w:ind w:left="108" w:firstLine="0"/>
              <w:jc w:val="left"/>
              <w:rPr>
                <w:rFonts w:ascii="Times New Roman" w:hAnsi="Times New Roman" w:cs="Times New Roman"/>
                <w:sz w:val="24"/>
                <w:szCs w:val="24"/>
              </w:rPr>
            </w:pPr>
            <w:proofErr w:type="gramStart"/>
            <w:r w:rsidRPr="00E1478A">
              <w:rPr>
                <w:rFonts w:ascii="Times New Roman" w:hAnsi="Times New Roman" w:cs="Times New Roman"/>
                <w:sz w:val="24"/>
                <w:szCs w:val="24"/>
              </w:rPr>
              <w:t>(</w:t>
            </w:r>
            <w:permStart w:id="427254440" w:edGrp="everyone"/>
            <w:r w:rsidRPr="00E1478A">
              <w:rPr>
                <w:rFonts w:ascii="Times New Roman" w:hAnsi="Times New Roman" w:cs="Times New Roman"/>
                <w:sz w:val="24"/>
                <w:szCs w:val="24"/>
              </w:rPr>
              <w:t xml:space="preserve">  </w:t>
            </w:r>
            <w:proofErr w:type="gramEnd"/>
            <w:r w:rsidRPr="00E1478A">
              <w:rPr>
                <w:rFonts w:ascii="Times New Roman" w:hAnsi="Times New Roman" w:cs="Times New Roman"/>
                <w:sz w:val="24"/>
                <w:szCs w:val="24"/>
              </w:rPr>
              <w:t xml:space="preserve">  </w:t>
            </w:r>
            <w:permEnd w:id="427254440"/>
            <w:r w:rsidRPr="00E1478A">
              <w:rPr>
                <w:rFonts w:ascii="Times New Roman" w:hAnsi="Times New Roman" w:cs="Times New Roman"/>
                <w:sz w:val="24"/>
                <w:szCs w:val="24"/>
              </w:rPr>
              <w:t xml:space="preserve">) </w:t>
            </w:r>
            <w:r w:rsidRPr="00E1478A">
              <w:rPr>
                <w:rFonts w:ascii="Times New Roman" w:hAnsi="Times New Roman" w:cs="Times New Roman"/>
                <w:sz w:val="24"/>
                <w:szCs w:val="24"/>
              </w:rPr>
              <w:tab/>
              <w:t xml:space="preserve">Documento de Ordem de Crédito (DOC); </w:t>
            </w:r>
          </w:p>
          <w:p w14:paraId="3E4D6596" w14:textId="77777777" w:rsidR="00227A72" w:rsidRPr="00E1478A" w:rsidRDefault="0038397C" w:rsidP="004651F5">
            <w:pPr>
              <w:tabs>
                <w:tab w:val="center" w:pos="1972"/>
              </w:tabs>
              <w:spacing w:after="0" w:line="300" w:lineRule="exact"/>
              <w:ind w:left="108" w:firstLine="0"/>
              <w:jc w:val="left"/>
              <w:rPr>
                <w:rFonts w:ascii="Times New Roman" w:hAnsi="Times New Roman" w:cs="Times New Roman"/>
                <w:sz w:val="24"/>
                <w:szCs w:val="24"/>
              </w:rPr>
            </w:pPr>
            <w:proofErr w:type="gramStart"/>
            <w:r w:rsidRPr="00E1478A">
              <w:rPr>
                <w:rFonts w:ascii="Times New Roman" w:hAnsi="Times New Roman" w:cs="Times New Roman"/>
                <w:sz w:val="24"/>
                <w:szCs w:val="24"/>
              </w:rPr>
              <w:t>(</w:t>
            </w:r>
            <w:permStart w:id="1621698921" w:edGrp="everyone"/>
            <w:r w:rsidRPr="00E1478A">
              <w:rPr>
                <w:rFonts w:ascii="Times New Roman" w:hAnsi="Times New Roman" w:cs="Times New Roman"/>
                <w:sz w:val="24"/>
                <w:szCs w:val="24"/>
              </w:rPr>
              <w:t xml:space="preserve">  </w:t>
            </w:r>
            <w:proofErr w:type="gramEnd"/>
            <w:r w:rsidRPr="00E1478A">
              <w:rPr>
                <w:rFonts w:ascii="Times New Roman" w:hAnsi="Times New Roman" w:cs="Times New Roman"/>
                <w:sz w:val="24"/>
                <w:szCs w:val="24"/>
              </w:rPr>
              <w:t xml:space="preserve">  </w:t>
            </w:r>
            <w:permEnd w:id="1621698921"/>
            <w:r w:rsidRPr="00E1478A">
              <w:rPr>
                <w:rFonts w:ascii="Times New Roman" w:hAnsi="Times New Roman" w:cs="Times New Roman"/>
                <w:sz w:val="24"/>
                <w:szCs w:val="24"/>
              </w:rPr>
              <w:t xml:space="preserve">) </w:t>
            </w:r>
            <w:r w:rsidRPr="00E1478A">
              <w:rPr>
                <w:rFonts w:ascii="Times New Roman" w:hAnsi="Times New Roman" w:cs="Times New Roman"/>
                <w:sz w:val="24"/>
                <w:szCs w:val="24"/>
              </w:rPr>
              <w:tab/>
              <w:t xml:space="preserve">Débito em conta corrente </w:t>
            </w:r>
          </w:p>
          <w:p w14:paraId="3A3F0961" w14:textId="77777777" w:rsidR="00227A72" w:rsidRPr="00E1478A" w:rsidRDefault="0038397C" w:rsidP="004651F5">
            <w:pPr>
              <w:spacing w:after="0" w:line="300" w:lineRule="exact"/>
              <w:ind w:left="108" w:firstLine="0"/>
              <w:jc w:val="left"/>
              <w:rPr>
                <w:rFonts w:ascii="Times New Roman" w:hAnsi="Times New Roman" w:cs="Times New Roman"/>
                <w:sz w:val="24"/>
                <w:szCs w:val="24"/>
              </w:rPr>
            </w:pPr>
            <w:r w:rsidRPr="00E1478A">
              <w:rPr>
                <w:rFonts w:ascii="Times New Roman" w:hAnsi="Times New Roman" w:cs="Times New Roman"/>
                <w:sz w:val="24"/>
                <w:szCs w:val="24"/>
              </w:rPr>
              <w:t xml:space="preserve">Conta Corrente nº </w:t>
            </w:r>
            <w:permStart w:id="1874921384" w:edGrp="everyone"/>
            <w:r w:rsidRPr="00E1478A">
              <w:rPr>
                <w:rFonts w:ascii="Times New Roman" w:hAnsi="Times New Roman" w:cs="Times New Roman"/>
                <w:sz w:val="24"/>
                <w:szCs w:val="24"/>
              </w:rPr>
              <w:t xml:space="preserve">________________________________ </w:t>
            </w:r>
            <w:permEnd w:id="1874921384"/>
          </w:p>
          <w:p w14:paraId="6A7B5812" w14:textId="77777777" w:rsidR="004651F5" w:rsidRDefault="004651F5" w:rsidP="004651F5">
            <w:pPr>
              <w:spacing w:after="0" w:line="300" w:lineRule="exact"/>
              <w:ind w:left="108" w:firstLine="0"/>
              <w:jc w:val="left"/>
              <w:rPr>
                <w:rFonts w:ascii="Times New Roman" w:hAnsi="Times New Roman" w:cs="Times New Roman"/>
                <w:sz w:val="24"/>
                <w:szCs w:val="24"/>
              </w:rPr>
            </w:pPr>
            <w:r w:rsidRPr="00E1478A">
              <w:rPr>
                <w:rFonts w:ascii="Times New Roman" w:hAnsi="Times New Roman" w:cs="Times New Roman"/>
                <w:sz w:val="24"/>
                <w:szCs w:val="24"/>
              </w:rPr>
              <w:t xml:space="preserve">Agência nº </w:t>
            </w:r>
            <w:permStart w:id="988966987" w:edGrp="everyone"/>
            <w:r w:rsidR="0038397C" w:rsidRPr="00E1478A">
              <w:rPr>
                <w:rFonts w:ascii="Times New Roman" w:hAnsi="Times New Roman" w:cs="Times New Roman"/>
                <w:sz w:val="24"/>
                <w:szCs w:val="24"/>
              </w:rPr>
              <w:t>______________________________________</w:t>
            </w:r>
            <w:permEnd w:id="988966987"/>
            <w:r w:rsidR="0038397C" w:rsidRPr="00E1478A">
              <w:rPr>
                <w:rFonts w:ascii="Times New Roman" w:hAnsi="Times New Roman" w:cs="Times New Roman"/>
                <w:sz w:val="24"/>
                <w:szCs w:val="24"/>
              </w:rPr>
              <w:t xml:space="preserve"> </w:t>
            </w:r>
          </w:p>
          <w:p w14:paraId="1F579892" w14:textId="06DD1500" w:rsidR="00227A72" w:rsidRPr="00E1478A" w:rsidRDefault="0038397C" w:rsidP="004651F5">
            <w:pPr>
              <w:spacing w:after="0" w:line="300" w:lineRule="exact"/>
              <w:ind w:left="108" w:firstLine="0"/>
              <w:jc w:val="left"/>
              <w:rPr>
                <w:rFonts w:ascii="Times New Roman" w:hAnsi="Times New Roman" w:cs="Times New Roman"/>
                <w:sz w:val="24"/>
                <w:szCs w:val="24"/>
              </w:rPr>
            </w:pPr>
            <w:r w:rsidRPr="00E1478A">
              <w:rPr>
                <w:rFonts w:ascii="Times New Roman" w:hAnsi="Times New Roman" w:cs="Times New Roman"/>
                <w:sz w:val="24"/>
                <w:szCs w:val="24"/>
              </w:rPr>
              <w:t xml:space="preserve">Banco </w:t>
            </w:r>
            <w:permStart w:id="1060119308" w:edGrp="everyone"/>
            <w:r w:rsidRPr="00E1478A">
              <w:rPr>
                <w:rFonts w:ascii="Times New Roman" w:hAnsi="Times New Roman" w:cs="Times New Roman"/>
                <w:sz w:val="24"/>
                <w:szCs w:val="24"/>
              </w:rPr>
              <w:t>__________________________________________</w:t>
            </w:r>
            <w:permEnd w:id="1060119308"/>
            <w:r w:rsidRPr="00E1478A">
              <w:rPr>
                <w:rFonts w:ascii="Times New Roman" w:hAnsi="Times New Roman" w:cs="Times New Roman"/>
                <w:sz w:val="24"/>
                <w:szCs w:val="24"/>
              </w:rPr>
              <w:t xml:space="preserve">; ou </w:t>
            </w:r>
          </w:p>
          <w:p w14:paraId="7E84D3B4" w14:textId="77777777" w:rsidR="00227A72" w:rsidRPr="00E1478A" w:rsidRDefault="0038397C" w:rsidP="004651F5">
            <w:pPr>
              <w:tabs>
                <w:tab w:val="center" w:pos="2178"/>
              </w:tabs>
              <w:spacing w:after="0" w:line="300" w:lineRule="exact"/>
              <w:ind w:left="108" w:firstLine="0"/>
              <w:jc w:val="left"/>
              <w:rPr>
                <w:rFonts w:ascii="Times New Roman" w:hAnsi="Times New Roman" w:cs="Times New Roman"/>
                <w:sz w:val="24"/>
                <w:szCs w:val="24"/>
              </w:rPr>
            </w:pPr>
            <w:proofErr w:type="gramStart"/>
            <w:r w:rsidRPr="00E1478A">
              <w:rPr>
                <w:rFonts w:ascii="Times New Roman" w:hAnsi="Times New Roman" w:cs="Times New Roman"/>
                <w:sz w:val="24"/>
                <w:szCs w:val="24"/>
              </w:rPr>
              <w:t>(</w:t>
            </w:r>
            <w:permStart w:id="1388078405" w:edGrp="everyone"/>
            <w:r w:rsidRPr="00E1478A">
              <w:rPr>
                <w:rFonts w:ascii="Times New Roman" w:hAnsi="Times New Roman" w:cs="Times New Roman"/>
                <w:sz w:val="24"/>
                <w:szCs w:val="24"/>
              </w:rPr>
              <w:t xml:space="preserve">  </w:t>
            </w:r>
            <w:proofErr w:type="gramEnd"/>
            <w:r w:rsidRPr="00E1478A">
              <w:rPr>
                <w:rFonts w:ascii="Times New Roman" w:hAnsi="Times New Roman" w:cs="Times New Roman"/>
                <w:sz w:val="24"/>
                <w:szCs w:val="24"/>
              </w:rPr>
              <w:t xml:space="preserve">  </w:t>
            </w:r>
            <w:permEnd w:id="1388078405"/>
            <w:r w:rsidRPr="00E1478A">
              <w:rPr>
                <w:rFonts w:ascii="Times New Roman" w:hAnsi="Times New Roman" w:cs="Times New Roman"/>
                <w:sz w:val="24"/>
                <w:szCs w:val="24"/>
              </w:rPr>
              <w:t xml:space="preserve">) </w:t>
            </w:r>
            <w:r w:rsidRPr="00E1478A">
              <w:rPr>
                <w:rFonts w:ascii="Times New Roman" w:hAnsi="Times New Roman" w:cs="Times New Roman"/>
                <w:sz w:val="24"/>
                <w:szCs w:val="24"/>
              </w:rPr>
              <w:tab/>
              <w:t xml:space="preserve">Débito em conta investimento </w:t>
            </w:r>
          </w:p>
          <w:p w14:paraId="3BFA4A2B" w14:textId="4D5E10F1" w:rsidR="00227A72" w:rsidRPr="00E1478A" w:rsidRDefault="0038397C" w:rsidP="004651F5">
            <w:pPr>
              <w:spacing w:after="0" w:line="300" w:lineRule="exact"/>
              <w:ind w:left="108" w:firstLine="0"/>
              <w:jc w:val="left"/>
              <w:rPr>
                <w:rFonts w:ascii="Times New Roman" w:hAnsi="Times New Roman" w:cs="Times New Roman"/>
                <w:sz w:val="24"/>
                <w:szCs w:val="24"/>
              </w:rPr>
            </w:pPr>
            <w:r w:rsidRPr="00E1478A">
              <w:rPr>
                <w:rFonts w:ascii="Times New Roman" w:hAnsi="Times New Roman" w:cs="Times New Roman"/>
                <w:sz w:val="24"/>
                <w:szCs w:val="24"/>
              </w:rPr>
              <w:t>Conta</w:t>
            </w:r>
            <w:r w:rsidR="004651F5">
              <w:rPr>
                <w:rFonts w:ascii="Times New Roman" w:hAnsi="Times New Roman" w:cs="Times New Roman"/>
                <w:sz w:val="24"/>
                <w:szCs w:val="24"/>
              </w:rPr>
              <w:t xml:space="preserve"> </w:t>
            </w:r>
            <w:r w:rsidRPr="00E1478A">
              <w:rPr>
                <w:rFonts w:ascii="Times New Roman" w:hAnsi="Times New Roman" w:cs="Times New Roman"/>
                <w:sz w:val="24"/>
                <w:szCs w:val="24"/>
              </w:rPr>
              <w:t xml:space="preserve">Investimento nº </w:t>
            </w:r>
            <w:permStart w:id="470759024" w:edGrp="everyone"/>
            <w:r w:rsidRPr="00E1478A">
              <w:rPr>
                <w:rFonts w:ascii="Times New Roman" w:hAnsi="Times New Roman" w:cs="Times New Roman"/>
                <w:sz w:val="24"/>
                <w:szCs w:val="24"/>
              </w:rPr>
              <w:t>________________________________</w:t>
            </w:r>
            <w:permEnd w:id="470759024"/>
            <w:r w:rsidRPr="00E1478A">
              <w:rPr>
                <w:rFonts w:ascii="Times New Roman" w:hAnsi="Times New Roman" w:cs="Times New Roman"/>
                <w:sz w:val="24"/>
                <w:szCs w:val="24"/>
              </w:rPr>
              <w:t xml:space="preserve"> </w:t>
            </w:r>
          </w:p>
          <w:p w14:paraId="0BFC2D64" w14:textId="77777777" w:rsidR="00227A72" w:rsidRPr="00E1478A" w:rsidRDefault="0038397C" w:rsidP="004651F5">
            <w:pPr>
              <w:spacing w:after="0" w:line="300" w:lineRule="exact"/>
              <w:ind w:left="108" w:firstLine="0"/>
              <w:jc w:val="left"/>
              <w:rPr>
                <w:rFonts w:ascii="Times New Roman" w:hAnsi="Times New Roman" w:cs="Times New Roman"/>
                <w:sz w:val="24"/>
                <w:szCs w:val="24"/>
              </w:rPr>
            </w:pPr>
            <w:r w:rsidRPr="00E1478A">
              <w:rPr>
                <w:rFonts w:ascii="Times New Roman" w:hAnsi="Times New Roman" w:cs="Times New Roman"/>
                <w:sz w:val="24"/>
                <w:szCs w:val="24"/>
              </w:rPr>
              <w:t xml:space="preserve">Agência nº </w:t>
            </w:r>
            <w:permStart w:id="1843406649" w:edGrp="everyone"/>
            <w:r w:rsidRPr="00E1478A">
              <w:rPr>
                <w:rFonts w:ascii="Times New Roman" w:hAnsi="Times New Roman" w:cs="Times New Roman"/>
                <w:sz w:val="24"/>
                <w:szCs w:val="24"/>
              </w:rPr>
              <w:t xml:space="preserve">______________________________________ </w:t>
            </w:r>
            <w:permEnd w:id="1843406649"/>
          </w:p>
          <w:p w14:paraId="6465F9AB" w14:textId="77777777" w:rsidR="00227A72" w:rsidRPr="00E1478A" w:rsidRDefault="0038397C" w:rsidP="004651F5">
            <w:pPr>
              <w:spacing w:after="0" w:line="300" w:lineRule="exact"/>
              <w:ind w:left="108" w:firstLine="0"/>
              <w:jc w:val="left"/>
              <w:rPr>
                <w:rFonts w:ascii="Times New Roman" w:hAnsi="Times New Roman" w:cs="Times New Roman"/>
                <w:sz w:val="24"/>
                <w:szCs w:val="24"/>
              </w:rPr>
            </w:pPr>
            <w:r w:rsidRPr="00E1478A">
              <w:rPr>
                <w:rFonts w:ascii="Times New Roman" w:hAnsi="Times New Roman" w:cs="Times New Roman"/>
                <w:sz w:val="24"/>
                <w:szCs w:val="24"/>
              </w:rPr>
              <w:t>Banco _</w:t>
            </w:r>
            <w:permStart w:id="1684221116" w:edGrp="everyone"/>
            <w:r w:rsidRPr="00E1478A">
              <w:rPr>
                <w:rFonts w:ascii="Times New Roman" w:hAnsi="Times New Roman" w:cs="Times New Roman"/>
                <w:sz w:val="24"/>
                <w:szCs w:val="24"/>
              </w:rPr>
              <w:t>_________________________________________</w:t>
            </w:r>
            <w:permEnd w:id="1684221116"/>
            <w:r w:rsidRPr="00E1478A">
              <w:rPr>
                <w:rFonts w:ascii="Times New Roman" w:hAnsi="Times New Roman" w:cs="Times New Roman"/>
                <w:sz w:val="24"/>
                <w:szCs w:val="24"/>
              </w:rPr>
              <w:t xml:space="preserve"> </w:t>
            </w:r>
          </w:p>
        </w:tc>
      </w:tr>
    </w:tbl>
    <w:p w14:paraId="1293FEB5" w14:textId="77777777" w:rsidR="00227A72" w:rsidRPr="00E1478A" w:rsidRDefault="0038397C" w:rsidP="00E1478A">
      <w:pPr>
        <w:spacing w:after="0" w:line="300" w:lineRule="exact"/>
        <w:ind w:left="708" w:firstLine="0"/>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529F0EAA" w14:textId="77777777" w:rsidR="00227A72" w:rsidRPr="00E1478A" w:rsidRDefault="0038397C" w:rsidP="00E1478A">
      <w:pPr>
        <w:spacing w:after="0" w:line="300" w:lineRule="exact"/>
        <w:ind w:left="714" w:right="5"/>
        <w:jc w:val="center"/>
        <w:rPr>
          <w:rFonts w:ascii="Times New Roman" w:hAnsi="Times New Roman" w:cs="Times New Roman"/>
          <w:sz w:val="24"/>
          <w:szCs w:val="24"/>
        </w:rPr>
      </w:pPr>
      <w:r w:rsidRPr="00E1478A">
        <w:rPr>
          <w:rFonts w:ascii="Times New Roman" w:hAnsi="Times New Roman" w:cs="Times New Roman"/>
          <w:b/>
          <w:sz w:val="24"/>
          <w:szCs w:val="24"/>
        </w:rPr>
        <w:t xml:space="preserve">FORMA DE DEVOLUÇÃO </w:t>
      </w:r>
    </w:p>
    <w:tbl>
      <w:tblPr>
        <w:tblStyle w:val="TableGrid"/>
        <w:tblpPr w:vertAnchor="text" w:tblpX="713" w:tblpY="207"/>
        <w:tblOverlap w:val="never"/>
        <w:tblW w:w="8990" w:type="dxa"/>
        <w:tblInd w:w="0" w:type="dxa"/>
        <w:tblCellMar>
          <w:top w:w="123" w:type="dxa"/>
          <w:left w:w="29" w:type="dxa"/>
          <w:right w:w="115" w:type="dxa"/>
        </w:tblCellMar>
        <w:tblLook w:val="04A0" w:firstRow="1" w:lastRow="0" w:firstColumn="1" w:lastColumn="0" w:noHBand="0" w:noVBand="1"/>
      </w:tblPr>
      <w:tblGrid>
        <w:gridCol w:w="3229"/>
        <w:gridCol w:w="5761"/>
      </w:tblGrid>
      <w:tr w:rsidR="00227A72" w:rsidRPr="00E1478A" w14:paraId="571B58F8" w14:textId="77777777">
        <w:trPr>
          <w:trHeight w:val="1289"/>
        </w:trPr>
        <w:tc>
          <w:tcPr>
            <w:tcW w:w="3229" w:type="dxa"/>
            <w:tcBorders>
              <w:top w:val="single" w:sz="4" w:space="0" w:color="000000"/>
              <w:left w:val="single" w:sz="4" w:space="0" w:color="000000"/>
              <w:bottom w:val="single" w:sz="4" w:space="0" w:color="000000"/>
              <w:right w:val="single" w:sz="4" w:space="0" w:color="000000"/>
            </w:tcBorders>
          </w:tcPr>
          <w:p w14:paraId="3B027057" w14:textId="77777777" w:rsidR="00227A72" w:rsidRPr="00E1478A" w:rsidRDefault="0038397C" w:rsidP="00E1478A">
            <w:pPr>
              <w:spacing w:after="0" w:line="300" w:lineRule="exact"/>
              <w:ind w:left="0" w:firstLine="0"/>
              <w:jc w:val="left"/>
              <w:rPr>
                <w:rFonts w:ascii="Times New Roman" w:hAnsi="Times New Roman" w:cs="Times New Roman"/>
                <w:sz w:val="24"/>
                <w:szCs w:val="24"/>
              </w:rPr>
            </w:pPr>
            <w:r w:rsidRPr="00E1478A">
              <w:rPr>
                <w:rFonts w:ascii="Times New Roman" w:eastAsia="Arial" w:hAnsi="Times New Roman" w:cs="Times New Roman"/>
                <w:b/>
                <w:sz w:val="24"/>
                <w:szCs w:val="24"/>
              </w:rPr>
              <w:t xml:space="preserve"> </w:t>
            </w:r>
            <w:r w:rsidRPr="00E1478A">
              <w:rPr>
                <w:rFonts w:ascii="Times New Roman" w:hAnsi="Times New Roman" w:cs="Times New Roman"/>
                <w:b/>
                <w:sz w:val="24"/>
                <w:szCs w:val="24"/>
              </w:rPr>
              <w:t xml:space="preserve">Forma de Devolução: </w:t>
            </w:r>
          </w:p>
        </w:tc>
        <w:tc>
          <w:tcPr>
            <w:tcW w:w="5761" w:type="dxa"/>
            <w:tcBorders>
              <w:top w:val="single" w:sz="4" w:space="0" w:color="000000"/>
              <w:left w:val="single" w:sz="4" w:space="0" w:color="000000"/>
              <w:bottom w:val="single" w:sz="4" w:space="0" w:color="000000"/>
              <w:right w:val="single" w:sz="4" w:space="0" w:color="000000"/>
            </w:tcBorders>
          </w:tcPr>
          <w:p w14:paraId="679C989D" w14:textId="77777777" w:rsidR="00227A72" w:rsidRPr="00E1478A" w:rsidRDefault="0038397C" w:rsidP="00E1478A">
            <w:pPr>
              <w:spacing w:after="0" w:line="300" w:lineRule="exact"/>
              <w:ind w:left="79" w:firstLine="0"/>
              <w:jc w:val="left"/>
              <w:rPr>
                <w:rFonts w:ascii="Times New Roman" w:hAnsi="Times New Roman" w:cs="Times New Roman"/>
                <w:sz w:val="24"/>
                <w:szCs w:val="24"/>
              </w:rPr>
            </w:pPr>
            <w:r w:rsidRPr="00E1478A">
              <w:rPr>
                <w:rFonts w:ascii="Times New Roman" w:hAnsi="Times New Roman" w:cs="Times New Roman"/>
                <w:sz w:val="24"/>
                <w:szCs w:val="24"/>
              </w:rPr>
              <w:t xml:space="preserve">Crédito em conta corrente </w:t>
            </w:r>
          </w:p>
          <w:p w14:paraId="7D97A529" w14:textId="77777777" w:rsidR="00227A72" w:rsidRPr="00E1478A" w:rsidRDefault="0038397C" w:rsidP="00E1478A">
            <w:pPr>
              <w:spacing w:after="0" w:line="300" w:lineRule="exact"/>
              <w:ind w:left="79" w:firstLine="0"/>
              <w:jc w:val="left"/>
              <w:rPr>
                <w:rFonts w:ascii="Times New Roman" w:hAnsi="Times New Roman" w:cs="Times New Roman"/>
                <w:sz w:val="24"/>
                <w:szCs w:val="24"/>
              </w:rPr>
            </w:pPr>
            <w:r w:rsidRPr="00E1478A">
              <w:rPr>
                <w:rFonts w:ascii="Times New Roman" w:hAnsi="Times New Roman" w:cs="Times New Roman"/>
                <w:sz w:val="24"/>
                <w:szCs w:val="24"/>
              </w:rPr>
              <w:t xml:space="preserve">Conta Corrente nº </w:t>
            </w:r>
            <w:permStart w:id="1528694382" w:edGrp="everyone"/>
            <w:r w:rsidRPr="00E1478A">
              <w:rPr>
                <w:rFonts w:ascii="Times New Roman" w:hAnsi="Times New Roman" w:cs="Times New Roman"/>
                <w:sz w:val="24"/>
                <w:szCs w:val="24"/>
              </w:rPr>
              <w:t>________________________________</w:t>
            </w:r>
            <w:permEnd w:id="1528694382"/>
            <w:r w:rsidRPr="00E1478A">
              <w:rPr>
                <w:rFonts w:ascii="Times New Roman" w:hAnsi="Times New Roman" w:cs="Times New Roman"/>
                <w:sz w:val="24"/>
                <w:szCs w:val="24"/>
              </w:rPr>
              <w:t xml:space="preserve"> </w:t>
            </w:r>
          </w:p>
          <w:p w14:paraId="3DA805D6" w14:textId="77777777" w:rsidR="00227A72" w:rsidRPr="00E1478A" w:rsidRDefault="0038397C" w:rsidP="00E1478A">
            <w:pPr>
              <w:spacing w:after="0" w:line="300" w:lineRule="exact"/>
              <w:ind w:left="79" w:firstLine="0"/>
              <w:jc w:val="left"/>
              <w:rPr>
                <w:rFonts w:ascii="Times New Roman" w:hAnsi="Times New Roman" w:cs="Times New Roman"/>
                <w:sz w:val="24"/>
                <w:szCs w:val="24"/>
              </w:rPr>
            </w:pPr>
            <w:r w:rsidRPr="00E1478A">
              <w:rPr>
                <w:rFonts w:ascii="Times New Roman" w:hAnsi="Times New Roman" w:cs="Times New Roman"/>
                <w:sz w:val="24"/>
                <w:szCs w:val="24"/>
              </w:rPr>
              <w:t xml:space="preserve">Agência nº </w:t>
            </w:r>
            <w:permStart w:id="355165784" w:edGrp="everyone"/>
            <w:r w:rsidRPr="00E1478A">
              <w:rPr>
                <w:rFonts w:ascii="Times New Roman" w:hAnsi="Times New Roman" w:cs="Times New Roman"/>
                <w:sz w:val="24"/>
                <w:szCs w:val="24"/>
              </w:rPr>
              <w:t>______________________________________</w:t>
            </w:r>
            <w:permEnd w:id="355165784"/>
            <w:r w:rsidRPr="00E1478A">
              <w:rPr>
                <w:rFonts w:ascii="Times New Roman" w:hAnsi="Times New Roman" w:cs="Times New Roman"/>
                <w:sz w:val="24"/>
                <w:szCs w:val="24"/>
              </w:rPr>
              <w:t xml:space="preserve"> </w:t>
            </w:r>
          </w:p>
          <w:p w14:paraId="71F4CAF7" w14:textId="77777777" w:rsidR="00227A72" w:rsidRPr="00E1478A" w:rsidRDefault="0038397C" w:rsidP="00E1478A">
            <w:pPr>
              <w:spacing w:after="0" w:line="300" w:lineRule="exact"/>
              <w:ind w:left="79" w:firstLine="0"/>
              <w:jc w:val="left"/>
              <w:rPr>
                <w:rFonts w:ascii="Times New Roman" w:hAnsi="Times New Roman" w:cs="Times New Roman"/>
                <w:sz w:val="24"/>
                <w:szCs w:val="24"/>
              </w:rPr>
            </w:pPr>
            <w:r w:rsidRPr="00E1478A">
              <w:rPr>
                <w:rFonts w:ascii="Times New Roman" w:hAnsi="Times New Roman" w:cs="Times New Roman"/>
                <w:sz w:val="24"/>
                <w:szCs w:val="24"/>
              </w:rPr>
              <w:t xml:space="preserve">Banco </w:t>
            </w:r>
            <w:permStart w:id="741885970" w:edGrp="everyone"/>
            <w:r w:rsidRPr="00E1478A">
              <w:rPr>
                <w:rFonts w:ascii="Times New Roman" w:hAnsi="Times New Roman" w:cs="Times New Roman"/>
                <w:sz w:val="24"/>
                <w:szCs w:val="24"/>
              </w:rPr>
              <w:t>______________________________________</w:t>
            </w:r>
            <w:permEnd w:id="741885970"/>
            <w:r w:rsidRPr="00E1478A">
              <w:rPr>
                <w:rFonts w:ascii="Times New Roman" w:hAnsi="Times New Roman" w:cs="Times New Roman"/>
                <w:sz w:val="24"/>
                <w:szCs w:val="24"/>
              </w:rPr>
              <w:t xml:space="preserve">____ </w:t>
            </w:r>
          </w:p>
        </w:tc>
      </w:tr>
    </w:tbl>
    <w:p w14:paraId="275A392F" w14:textId="195DB19A" w:rsidR="00227A72" w:rsidRPr="00E1478A" w:rsidRDefault="00227A72" w:rsidP="00E1478A">
      <w:pPr>
        <w:spacing w:after="0" w:line="300" w:lineRule="exact"/>
        <w:ind w:left="693" w:right="4298" w:firstLine="4453"/>
        <w:rPr>
          <w:rFonts w:ascii="Times New Roman" w:hAnsi="Times New Roman" w:cs="Times New Roman"/>
          <w:sz w:val="24"/>
          <w:szCs w:val="24"/>
        </w:rPr>
      </w:pPr>
    </w:p>
    <w:p w14:paraId="4B5091F8" w14:textId="77777777" w:rsidR="00227A72" w:rsidRPr="00E1478A" w:rsidRDefault="0038397C" w:rsidP="00E1478A">
      <w:pPr>
        <w:spacing w:after="0" w:line="300" w:lineRule="exact"/>
        <w:ind w:left="714" w:right="1"/>
        <w:jc w:val="center"/>
        <w:rPr>
          <w:rFonts w:ascii="Times New Roman" w:hAnsi="Times New Roman" w:cs="Times New Roman"/>
          <w:sz w:val="24"/>
          <w:szCs w:val="24"/>
        </w:rPr>
      </w:pPr>
      <w:r w:rsidRPr="00E1478A">
        <w:rPr>
          <w:rFonts w:ascii="Times New Roman" w:hAnsi="Times New Roman" w:cs="Times New Roman"/>
          <w:b/>
          <w:sz w:val="24"/>
          <w:szCs w:val="24"/>
        </w:rPr>
        <w:t xml:space="preserve">CLÁUSULAS CONTRATUAIS </w:t>
      </w:r>
    </w:p>
    <w:p w14:paraId="6CFCC563" w14:textId="77777777" w:rsidR="00227A72" w:rsidRPr="00E1478A" w:rsidRDefault="0038397C" w:rsidP="00E1478A">
      <w:pPr>
        <w:spacing w:after="0" w:line="300" w:lineRule="exact"/>
        <w:ind w:left="765" w:firstLine="0"/>
        <w:jc w:val="center"/>
        <w:rPr>
          <w:rFonts w:ascii="Times New Roman" w:hAnsi="Times New Roman" w:cs="Times New Roman"/>
          <w:sz w:val="24"/>
          <w:szCs w:val="24"/>
        </w:rPr>
      </w:pPr>
      <w:r w:rsidRPr="00E1478A">
        <w:rPr>
          <w:rFonts w:ascii="Times New Roman" w:hAnsi="Times New Roman" w:cs="Times New Roman"/>
          <w:b/>
          <w:sz w:val="24"/>
          <w:szCs w:val="24"/>
        </w:rPr>
        <w:t xml:space="preserve"> </w:t>
      </w:r>
    </w:p>
    <w:p w14:paraId="382D4F31" w14:textId="77777777" w:rsidR="00227A72" w:rsidRPr="00E1478A" w:rsidRDefault="0038397C" w:rsidP="00E1478A">
      <w:pPr>
        <w:numPr>
          <w:ilvl w:val="0"/>
          <w:numId w:val="1"/>
        </w:numPr>
        <w:spacing w:after="0" w:line="300" w:lineRule="exact"/>
        <w:ind w:hanging="708"/>
        <w:rPr>
          <w:rFonts w:ascii="Times New Roman" w:hAnsi="Times New Roman" w:cs="Times New Roman"/>
          <w:sz w:val="24"/>
          <w:szCs w:val="24"/>
        </w:rPr>
      </w:pPr>
      <w:r w:rsidRPr="00E1478A">
        <w:rPr>
          <w:rFonts w:ascii="Times New Roman" w:hAnsi="Times New Roman" w:cs="Times New Roman"/>
          <w:sz w:val="24"/>
          <w:szCs w:val="24"/>
        </w:rPr>
        <w:t xml:space="preserve">Nos termos deste Termo de Aceitação da Oferta, o Coordenador Líder obriga-se a entregar ao Investidor, sujeito aos termos e condições deste Termo de Aceitação da Oferta, as Cotas em quantidade a ser apurada nos termos deste Termo de Aceitação da Oferta. </w:t>
      </w:r>
    </w:p>
    <w:p w14:paraId="3D43D7C1"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6EB8CF7E" w14:textId="56A222E8" w:rsidR="00227A72" w:rsidRPr="00E1478A" w:rsidRDefault="0038397C" w:rsidP="00E1478A">
      <w:pPr>
        <w:numPr>
          <w:ilvl w:val="0"/>
          <w:numId w:val="1"/>
        </w:numPr>
        <w:spacing w:after="0" w:line="300" w:lineRule="exact"/>
        <w:ind w:hanging="708"/>
        <w:rPr>
          <w:rFonts w:ascii="Times New Roman" w:hAnsi="Times New Roman" w:cs="Times New Roman"/>
          <w:sz w:val="24"/>
          <w:szCs w:val="24"/>
        </w:rPr>
      </w:pPr>
      <w:r w:rsidRPr="00E1478A">
        <w:rPr>
          <w:rFonts w:ascii="Times New Roman" w:hAnsi="Times New Roman" w:cs="Times New Roman"/>
          <w:sz w:val="24"/>
          <w:szCs w:val="24"/>
        </w:rPr>
        <w:t>O preço de subscrição e integralização das Cotas corresponderá a R</w:t>
      </w:r>
      <w:r w:rsidR="007B2A91" w:rsidRPr="00E1478A">
        <w:rPr>
          <w:rFonts w:ascii="Times New Roman" w:hAnsi="Times New Roman" w:cs="Times New Roman"/>
          <w:sz w:val="24"/>
          <w:szCs w:val="24"/>
        </w:rPr>
        <w:t xml:space="preserve">$10,00 </w:t>
      </w:r>
      <w:r w:rsidRPr="00E1478A">
        <w:rPr>
          <w:rFonts w:ascii="Times New Roman" w:hAnsi="Times New Roman" w:cs="Times New Roman"/>
          <w:sz w:val="24"/>
          <w:szCs w:val="24"/>
        </w:rPr>
        <w:t>(</w:t>
      </w:r>
      <w:r w:rsidR="007B2A91" w:rsidRPr="00E1478A">
        <w:rPr>
          <w:rFonts w:ascii="Times New Roman" w:hAnsi="Times New Roman" w:cs="Times New Roman"/>
          <w:sz w:val="24"/>
          <w:szCs w:val="24"/>
        </w:rPr>
        <w:t>dez</w:t>
      </w:r>
      <w:r w:rsidR="00EE19FE" w:rsidRPr="00E1478A">
        <w:rPr>
          <w:rFonts w:ascii="Times New Roman" w:hAnsi="Times New Roman" w:cs="Times New Roman"/>
          <w:sz w:val="24"/>
          <w:szCs w:val="24"/>
        </w:rPr>
        <w:t xml:space="preserve"> </w:t>
      </w:r>
      <w:r w:rsidRPr="00E1478A">
        <w:rPr>
          <w:rFonts w:ascii="Times New Roman" w:hAnsi="Times New Roman" w:cs="Times New Roman"/>
          <w:sz w:val="24"/>
          <w:szCs w:val="24"/>
        </w:rPr>
        <w:t xml:space="preserve">reais) por Cota. </w:t>
      </w:r>
    </w:p>
    <w:p w14:paraId="42FD0072"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7F06F000" w14:textId="77777777" w:rsidR="00227A72" w:rsidRPr="00E1478A" w:rsidRDefault="0038397C" w:rsidP="00E1478A">
      <w:pPr>
        <w:numPr>
          <w:ilvl w:val="0"/>
          <w:numId w:val="1"/>
        </w:numPr>
        <w:spacing w:after="0" w:line="300" w:lineRule="exact"/>
        <w:ind w:hanging="708"/>
        <w:rPr>
          <w:rFonts w:ascii="Times New Roman" w:hAnsi="Times New Roman" w:cs="Times New Roman"/>
          <w:sz w:val="24"/>
          <w:szCs w:val="24"/>
        </w:rPr>
      </w:pPr>
      <w:r w:rsidRPr="00E1478A">
        <w:rPr>
          <w:rFonts w:ascii="Times New Roman" w:hAnsi="Times New Roman" w:cs="Times New Roman"/>
          <w:sz w:val="24"/>
          <w:szCs w:val="24"/>
        </w:rPr>
        <w:t xml:space="preserve">Poderá ser aceita a participação de Investidores que sejam Pessoas Vinculadas, sendo certo que é vedada a subscrição de Cotas por clubes de investimento, nos termos dos artigos 27 e 28 da Resolução CVM 11. </w:t>
      </w:r>
      <w:r w:rsidRPr="00E1478A">
        <w:rPr>
          <w:rFonts w:ascii="Times New Roman" w:hAnsi="Times New Roman" w:cs="Times New Roman"/>
          <w:b/>
          <w:sz w:val="24"/>
          <w:szCs w:val="24"/>
        </w:rPr>
        <w:t>A participação de Investidores que sejam Pessoas Vinculadas na subscrição e integralização de Cotas poderá promover redução da liquidez das Cotas no mercado secundário. Para informações adicionais, veja a seção "Fatores de Risco" em especial o fator de risco "Participação de Pessoas Vinculadas na Oferta"</w:t>
      </w:r>
      <w:r w:rsidRPr="00E1478A">
        <w:rPr>
          <w:rFonts w:ascii="Times New Roman" w:hAnsi="Times New Roman" w:cs="Times New Roman"/>
          <w:b/>
          <w:i/>
          <w:sz w:val="24"/>
          <w:szCs w:val="24"/>
        </w:rPr>
        <w:t xml:space="preserve">, </w:t>
      </w:r>
      <w:r w:rsidRPr="00E1478A">
        <w:rPr>
          <w:rFonts w:ascii="Times New Roman" w:hAnsi="Times New Roman" w:cs="Times New Roman"/>
          <w:b/>
          <w:sz w:val="24"/>
          <w:szCs w:val="24"/>
        </w:rPr>
        <w:t>do Prospecto.</w:t>
      </w:r>
      <w:r w:rsidRPr="00E1478A">
        <w:rPr>
          <w:rFonts w:ascii="Times New Roman" w:hAnsi="Times New Roman" w:cs="Times New Roman"/>
          <w:sz w:val="24"/>
          <w:szCs w:val="24"/>
        </w:rPr>
        <w:t xml:space="preserve"> </w:t>
      </w:r>
    </w:p>
    <w:p w14:paraId="483220FE"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02293375" w14:textId="7A2A7684" w:rsidR="00227A72" w:rsidRPr="00E1478A" w:rsidRDefault="0038397C" w:rsidP="00E1478A">
      <w:pPr>
        <w:numPr>
          <w:ilvl w:val="0"/>
          <w:numId w:val="1"/>
        </w:numPr>
        <w:spacing w:after="0" w:line="300" w:lineRule="exact"/>
        <w:ind w:hanging="708"/>
        <w:rPr>
          <w:rFonts w:ascii="Times New Roman" w:hAnsi="Times New Roman" w:cs="Times New Roman"/>
          <w:sz w:val="24"/>
          <w:szCs w:val="24"/>
        </w:rPr>
      </w:pPr>
      <w:r w:rsidRPr="00E1478A">
        <w:rPr>
          <w:rFonts w:ascii="Times New Roman" w:hAnsi="Times New Roman" w:cs="Times New Roman"/>
          <w:sz w:val="24"/>
          <w:szCs w:val="24"/>
        </w:rPr>
        <w:t xml:space="preserve">No mínimo, 20% (vinte por cento) do </w:t>
      </w:r>
      <w:r w:rsidR="008B4DE5">
        <w:rPr>
          <w:rFonts w:ascii="Times New Roman" w:hAnsi="Times New Roman" w:cs="Times New Roman"/>
          <w:sz w:val="24"/>
          <w:szCs w:val="24"/>
        </w:rPr>
        <w:t>montante final</w:t>
      </w:r>
      <w:r w:rsidRPr="00E1478A">
        <w:rPr>
          <w:rFonts w:ascii="Times New Roman" w:hAnsi="Times New Roman" w:cs="Times New Roman"/>
          <w:sz w:val="24"/>
          <w:szCs w:val="24"/>
        </w:rPr>
        <w:t xml:space="preserve"> da Oferta, será destinado, prioritariamente, à Oferta Não Institucional, sendo certo que o Coordenador Líder, em comum acordo com a Administradora e a Gestora, poderá aumentar a quantidade de Cotas inicialmente destinada à Oferta Não Institucional até o limite máximo do </w:t>
      </w:r>
      <w:r w:rsidR="00510C83">
        <w:rPr>
          <w:rFonts w:ascii="Times New Roman" w:hAnsi="Times New Roman" w:cs="Times New Roman"/>
          <w:sz w:val="24"/>
          <w:szCs w:val="24"/>
        </w:rPr>
        <w:t>montante final</w:t>
      </w:r>
      <w:r w:rsidRPr="00E1478A">
        <w:rPr>
          <w:rFonts w:ascii="Times New Roman" w:hAnsi="Times New Roman" w:cs="Times New Roman"/>
          <w:sz w:val="24"/>
          <w:szCs w:val="24"/>
        </w:rPr>
        <w:t xml:space="preserve"> da Oferta, considerando as Cotas do Lote Adicional que vierem a ser emitidas. </w:t>
      </w:r>
    </w:p>
    <w:p w14:paraId="01A7CD40"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1D79B724" w14:textId="50D26636" w:rsidR="00227A72" w:rsidRPr="00E1478A" w:rsidRDefault="00BA3E93" w:rsidP="00E1478A">
      <w:pPr>
        <w:numPr>
          <w:ilvl w:val="0"/>
          <w:numId w:val="1"/>
        </w:numPr>
        <w:spacing w:after="0" w:line="300" w:lineRule="exact"/>
        <w:ind w:hanging="708"/>
        <w:rPr>
          <w:rFonts w:ascii="Times New Roman" w:hAnsi="Times New Roman" w:cs="Times New Roman"/>
          <w:sz w:val="24"/>
          <w:szCs w:val="24"/>
        </w:rPr>
      </w:pPr>
      <w:r w:rsidRPr="00BA3E93">
        <w:rPr>
          <w:rFonts w:ascii="Times New Roman" w:eastAsia="Times New Roman" w:hAnsi="Times New Roman" w:cs="Times New Roman"/>
          <w:bCs/>
          <w:iCs/>
          <w:sz w:val="24"/>
          <w:szCs w:val="24"/>
        </w:rPr>
        <w:t>Os Termos de Aceitação da Oferta ou Ordens de Investimento, conforme o caso, serão efetuados pelos Investidores Não Institucionais de maneira irrevogável e irretratável, ressalvado o disposto no Contrato de Distribuição e n</w:t>
      </w:r>
      <w:r w:rsidR="00C55A21">
        <w:rPr>
          <w:rFonts w:ascii="Times New Roman" w:eastAsia="Times New Roman" w:hAnsi="Times New Roman" w:cs="Times New Roman"/>
          <w:bCs/>
          <w:iCs/>
          <w:sz w:val="24"/>
          <w:szCs w:val="24"/>
        </w:rPr>
        <w:t>o</w:t>
      </w:r>
      <w:r w:rsidRPr="00BA3E93">
        <w:rPr>
          <w:rFonts w:ascii="Times New Roman" w:eastAsia="Times New Roman" w:hAnsi="Times New Roman" w:cs="Times New Roman"/>
          <w:bCs/>
          <w:iCs/>
          <w:sz w:val="24"/>
          <w:szCs w:val="24"/>
        </w:rPr>
        <w:t xml:space="preserve"> Prospecto, devendo observar as seguintes condições, dentre outras previstas no próprio Termo de Aceitação da Oferta ou da sua Ordem de Investimento, conforme o caso, os procedimentos e normas de liquidação da B3</w:t>
      </w:r>
      <w:r w:rsidR="0038397C" w:rsidRPr="00E1478A">
        <w:rPr>
          <w:rFonts w:ascii="Times New Roman" w:hAnsi="Times New Roman" w:cs="Times New Roman"/>
          <w:sz w:val="24"/>
          <w:szCs w:val="24"/>
        </w:rPr>
        <w:t xml:space="preserve">: </w:t>
      </w:r>
    </w:p>
    <w:p w14:paraId="6173B4F7"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2EF24D13" w14:textId="4273398D" w:rsidR="00227A72" w:rsidRPr="00E1478A" w:rsidRDefault="00BA3E93" w:rsidP="00E1478A">
      <w:pPr>
        <w:numPr>
          <w:ilvl w:val="0"/>
          <w:numId w:val="2"/>
        </w:numPr>
        <w:spacing w:after="0" w:line="300" w:lineRule="exact"/>
        <w:ind w:hanging="708"/>
        <w:rPr>
          <w:rFonts w:ascii="Times New Roman" w:hAnsi="Times New Roman" w:cs="Times New Roman"/>
          <w:sz w:val="24"/>
          <w:szCs w:val="24"/>
        </w:rPr>
      </w:pPr>
      <w:r w:rsidRPr="00BA3E93">
        <w:rPr>
          <w:rFonts w:ascii="Times New Roman" w:hAnsi="Times New Roman" w:cs="Times New Roman"/>
          <w:bCs/>
          <w:sz w:val="24"/>
          <w:szCs w:val="24"/>
        </w:rPr>
        <w:t>fica estabelecido que os Investidores Não Institucionais que sejam Pessoas Vinculadas deverão, necessariamente, indicar no(s) seu(s) respectivo(s) Termo(s) de Aceitação da Oferta ou Ordens de Investimento, conforme o caso, a sua condição ou não de Pessoa Vinculada. Dessa forma, serão aceitos os Termos de Aceitação da Oferta ou Ordens de Investimento, conforme o caso, firmados por Pessoas Vinculadas, sem qualquer limitação, observado, no entanto, que, no caso de excesso de demanda superior a 1/3 (um terço) da quantidade de Cotas inicialmente ofertada no âmbito da Oferta (sem considerar eventuais Cotas do Lote Adicional), será vedada a colocação de Cotas para as Pessoas Vinculadas, nos termos do artigo 56 da Resolução CVM 160, observadas as exceções previstas no parágrafo 1º do referido artigo</w:t>
      </w:r>
      <w:r w:rsidR="0038397C" w:rsidRPr="00E1478A">
        <w:rPr>
          <w:rFonts w:ascii="Times New Roman" w:hAnsi="Times New Roman" w:cs="Times New Roman"/>
          <w:sz w:val="24"/>
          <w:szCs w:val="24"/>
        </w:rPr>
        <w:t xml:space="preserve">; </w:t>
      </w:r>
    </w:p>
    <w:p w14:paraId="20838BE6"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719AC0A8" w14:textId="5EF04274" w:rsidR="00227A72" w:rsidRPr="00E1478A" w:rsidRDefault="00E66246" w:rsidP="00E1478A">
      <w:pPr>
        <w:numPr>
          <w:ilvl w:val="0"/>
          <w:numId w:val="2"/>
        </w:numPr>
        <w:spacing w:after="0" w:line="300" w:lineRule="exact"/>
        <w:ind w:hanging="708"/>
        <w:rPr>
          <w:rFonts w:ascii="Times New Roman" w:hAnsi="Times New Roman" w:cs="Times New Roman"/>
          <w:sz w:val="24"/>
          <w:szCs w:val="24"/>
        </w:rPr>
      </w:pPr>
      <w:bookmarkStart w:id="27" w:name="_Hlk140525822"/>
      <w:bookmarkStart w:id="28" w:name="_Hlk139903510"/>
      <w:r w:rsidRPr="00E1478A">
        <w:rPr>
          <w:rFonts w:ascii="Times New Roman" w:hAnsi="Times New Roman" w:cs="Times New Roman"/>
          <w:sz w:val="24"/>
          <w:szCs w:val="24"/>
        </w:rPr>
        <w:t>durante o Período de Coleta de Intenções de Investimento</w:t>
      </w:r>
      <w:r w:rsidRPr="00E1478A">
        <w:rPr>
          <w:rFonts w:ascii="Times New Roman" w:hAnsi="Times New Roman" w:cs="Times New Roman"/>
          <w:bCs/>
          <w:sz w:val="24"/>
          <w:szCs w:val="24"/>
        </w:rPr>
        <w:t>,</w:t>
      </w:r>
      <w:bookmarkEnd w:id="27"/>
      <w:r w:rsidRPr="00E1478A">
        <w:rPr>
          <w:rFonts w:ascii="Times New Roman" w:hAnsi="Times New Roman" w:cs="Times New Roman"/>
          <w:bCs/>
          <w:sz w:val="24"/>
          <w:szCs w:val="24"/>
        </w:rPr>
        <w:t xml:space="preserve"> cada Investidor Não Institucional, incluindo os Investidores Não Institucionais que sejam Pessoas Vinculadas, </w:t>
      </w:r>
      <w:bookmarkStart w:id="29" w:name="_Hlk140525841"/>
      <w:r w:rsidRPr="00E1478A">
        <w:rPr>
          <w:rFonts w:ascii="Times New Roman" w:hAnsi="Times New Roman" w:cs="Times New Roman"/>
          <w:bCs/>
          <w:sz w:val="24"/>
          <w:szCs w:val="24"/>
        </w:rPr>
        <w:t>deverá enviar Termo de Aceitação junto à uma das Instituições Participantes da Oferta, podendo, em razão da possibilidade de Distribuição Parcial, condicionar sua adesão à Oferta, de acordo com os Critérios de Aceitação da Oferta</w:t>
      </w:r>
      <w:bookmarkEnd w:id="28"/>
      <w:bookmarkEnd w:id="29"/>
      <w:r w:rsidR="0038397C" w:rsidRPr="00E1478A">
        <w:rPr>
          <w:rFonts w:ascii="Times New Roman" w:hAnsi="Times New Roman" w:cs="Times New Roman"/>
          <w:sz w:val="24"/>
          <w:szCs w:val="24"/>
        </w:rPr>
        <w:t xml:space="preserve">; </w:t>
      </w:r>
    </w:p>
    <w:p w14:paraId="58DDDF85"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52D4E022" w14:textId="0600C600" w:rsidR="00227A72" w:rsidRPr="00E1478A" w:rsidRDefault="00BA3E93" w:rsidP="00E1478A">
      <w:pPr>
        <w:numPr>
          <w:ilvl w:val="0"/>
          <w:numId w:val="2"/>
        </w:numPr>
        <w:spacing w:after="0" w:line="300" w:lineRule="exact"/>
        <w:ind w:hanging="708"/>
        <w:rPr>
          <w:rFonts w:ascii="Times New Roman" w:hAnsi="Times New Roman" w:cs="Times New Roman"/>
          <w:sz w:val="24"/>
          <w:szCs w:val="24"/>
        </w:rPr>
      </w:pPr>
      <w:bookmarkStart w:id="30" w:name="_Hlk58791348"/>
      <w:r w:rsidRPr="00BA3E93">
        <w:rPr>
          <w:rFonts w:ascii="Times New Roman" w:hAnsi="Times New Roman" w:cs="Times New Roman"/>
          <w:bCs/>
          <w:sz w:val="24"/>
          <w:szCs w:val="24"/>
        </w:rPr>
        <w:t>as Instituições Participantes da Oferta serão responsáveis pela transmissão à B3 das ordens acolhidas no âmbito dos Termos de Aceitação da Oferta ou Ordens de Investimento, conforme o caso. As Instituições Participantes da Oferta somente atenderão aos Termos de Aceitação da Oferta ou Ordens de Investimento, conforme o caso, feitos por Investidores Não Institucionais titulares de conta nelas aberta ou mantida pelo respectivo Investidor Não Institucional</w:t>
      </w:r>
      <w:bookmarkEnd w:id="30"/>
      <w:r w:rsidR="0038397C" w:rsidRPr="00E1478A">
        <w:rPr>
          <w:rFonts w:ascii="Times New Roman" w:hAnsi="Times New Roman" w:cs="Times New Roman"/>
          <w:sz w:val="24"/>
          <w:szCs w:val="24"/>
        </w:rPr>
        <w:t xml:space="preserve">; </w:t>
      </w:r>
    </w:p>
    <w:p w14:paraId="4BA76AFE"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70C068AA" w14:textId="17969DEF" w:rsidR="00227A72" w:rsidRPr="00E1478A" w:rsidRDefault="00BA3E93" w:rsidP="00E1478A">
      <w:pPr>
        <w:numPr>
          <w:ilvl w:val="0"/>
          <w:numId w:val="2"/>
        </w:numPr>
        <w:spacing w:after="0" w:line="300" w:lineRule="exact"/>
        <w:ind w:hanging="708"/>
        <w:rPr>
          <w:rFonts w:ascii="Times New Roman" w:hAnsi="Times New Roman" w:cs="Times New Roman"/>
          <w:sz w:val="24"/>
          <w:szCs w:val="24"/>
        </w:rPr>
      </w:pPr>
      <w:r w:rsidRPr="00BA3E93">
        <w:rPr>
          <w:rFonts w:ascii="Times New Roman" w:hAnsi="Times New Roman" w:cs="Times New Roman"/>
          <w:bCs/>
          <w:sz w:val="24"/>
          <w:szCs w:val="24"/>
        </w:rPr>
        <w:t>no âmbito do Procedimento de Alocação, o Coordenador Líder alocará as Cotas objeto dos Termos de Aceitação da Oferta ou Ordens de Investimento, conforme o caso, em observância aos Critérios de Rateio da Oferta Não Institucional</w:t>
      </w:r>
      <w:r w:rsidR="0038397C" w:rsidRPr="00E1478A">
        <w:rPr>
          <w:rFonts w:ascii="Times New Roman" w:hAnsi="Times New Roman" w:cs="Times New Roman"/>
          <w:sz w:val="24"/>
          <w:szCs w:val="24"/>
        </w:rPr>
        <w:t>;</w:t>
      </w:r>
    </w:p>
    <w:p w14:paraId="207C2C29"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480C185D" w14:textId="4D0D44BB" w:rsidR="00115C8F" w:rsidRPr="00E1478A" w:rsidRDefault="00BA3E93" w:rsidP="00E1478A">
      <w:pPr>
        <w:numPr>
          <w:ilvl w:val="0"/>
          <w:numId w:val="2"/>
        </w:numPr>
        <w:spacing w:after="0" w:line="300" w:lineRule="exact"/>
        <w:ind w:hanging="708"/>
        <w:rPr>
          <w:rFonts w:ascii="Times New Roman" w:hAnsi="Times New Roman" w:cs="Times New Roman"/>
          <w:sz w:val="24"/>
          <w:szCs w:val="24"/>
        </w:rPr>
      </w:pPr>
      <w:r w:rsidRPr="00BA3E93">
        <w:rPr>
          <w:rFonts w:ascii="Times New Roman" w:hAnsi="Times New Roman" w:cs="Times New Roman"/>
          <w:bCs/>
          <w:sz w:val="24"/>
          <w:szCs w:val="24"/>
        </w:rPr>
        <w:t>a quantidade de Cotas adquiridas e o respectivo valor do investimento dos Investidores Não Institucionais serão informados a cada Investidor Não Institucional até o Dia Útil imediatamente anterior à Data de Liquidação, pela Instituição Participante da Oferta que houver recebido os respectivos Termos de Aceitação da Oferta ou Ordens de Investimento, conforme o caso, por meio de mensagem enviada ao endereço eletrônico indicado nos Termos de Aceitação da Oferta ou Ordens de Investimento, conforme o caso, ou, na sua ausência, por telefone ou correspondência, devendo o pagamento ser feito de acordo com o item “(vi)” abaixo, limitado ao valor dos Termos de Aceitação da Oferta, e ressalvada a possibilidade de rateio observados os Critérios de Rateio da Oferta Não Institucional</w:t>
      </w:r>
      <w:r w:rsidR="0038397C" w:rsidRPr="00E1478A">
        <w:rPr>
          <w:rFonts w:ascii="Times New Roman" w:hAnsi="Times New Roman" w:cs="Times New Roman"/>
          <w:sz w:val="24"/>
          <w:szCs w:val="24"/>
        </w:rPr>
        <w:t>;</w:t>
      </w:r>
      <w:r w:rsidR="00D33BDC" w:rsidRPr="00E1478A">
        <w:rPr>
          <w:rFonts w:ascii="Times New Roman" w:hAnsi="Times New Roman" w:cs="Times New Roman"/>
          <w:sz w:val="24"/>
          <w:szCs w:val="24"/>
        </w:rPr>
        <w:t xml:space="preserve"> </w:t>
      </w:r>
    </w:p>
    <w:p w14:paraId="130F7E7C" w14:textId="77777777" w:rsidR="00115C8F" w:rsidRPr="00E1478A" w:rsidRDefault="00115C8F" w:rsidP="00E1478A">
      <w:pPr>
        <w:pStyle w:val="PargrafodaLista"/>
        <w:spacing w:after="0" w:line="300" w:lineRule="exact"/>
        <w:ind w:left="708" w:hanging="708"/>
        <w:rPr>
          <w:rFonts w:ascii="Times New Roman" w:hAnsi="Times New Roman" w:cs="Times New Roman"/>
          <w:sz w:val="24"/>
          <w:szCs w:val="24"/>
        </w:rPr>
      </w:pPr>
    </w:p>
    <w:p w14:paraId="56B6D1AC" w14:textId="4A3F548E" w:rsidR="00227A72" w:rsidRPr="00E1478A" w:rsidRDefault="00BA3E93" w:rsidP="00E1478A">
      <w:pPr>
        <w:numPr>
          <w:ilvl w:val="0"/>
          <w:numId w:val="2"/>
        </w:numPr>
        <w:spacing w:after="0" w:line="300" w:lineRule="exact"/>
        <w:ind w:hanging="708"/>
        <w:rPr>
          <w:rFonts w:ascii="Times New Roman" w:hAnsi="Times New Roman" w:cs="Times New Roman"/>
          <w:sz w:val="24"/>
          <w:szCs w:val="24"/>
        </w:rPr>
      </w:pPr>
      <w:r w:rsidRPr="00BA3E93">
        <w:rPr>
          <w:rFonts w:ascii="Times New Roman" w:hAnsi="Times New Roman" w:cs="Times New Roman"/>
          <w:bCs/>
          <w:sz w:val="24"/>
          <w:szCs w:val="24"/>
        </w:rPr>
        <w:t>cada Investidor Não Institucional deverá efetuar o pagamento, à vista e em moeda corrente nacional, com base no Preço de Emissão, à Instituição Participante da Oferta junto à qual tenha realizado seus respectivos Termos de Aceitação da Oferta ou Ordens de Investimento, conforme o caso, até as 11:00 (onze) horas da Data de Liquidação. Não havendo pagamento pontual, os Termos de Aceitação da Oferta ou Ordens de Investimento, conforme o caso, serão automaticamente cancelados pela Instituição Participantes da Oferta</w:t>
      </w:r>
      <w:r w:rsidR="00115C8F" w:rsidRPr="00E1478A">
        <w:rPr>
          <w:rFonts w:ascii="Times New Roman" w:hAnsi="Times New Roman" w:cs="Times New Roman"/>
          <w:bCs/>
          <w:sz w:val="24"/>
          <w:szCs w:val="24"/>
        </w:rPr>
        <w:t xml:space="preserve">; </w:t>
      </w:r>
      <w:r w:rsidR="00D33BDC" w:rsidRPr="00E1478A">
        <w:rPr>
          <w:rFonts w:ascii="Times New Roman" w:hAnsi="Times New Roman" w:cs="Times New Roman"/>
          <w:sz w:val="24"/>
          <w:szCs w:val="24"/>
        </w:rPr>
        <w:t>e</w:t>
      </w:r>
    </w:p>
    <w:p w14:paraId="3E9696D7"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653B5227" w14:textId="20F23584" w:rsidR="00227A72" w:rsidRPr="00E1478A" w:rsidRDefault="00BA3E93" w:rsidP="00E1478A">
      <w:pPr>
        <w:numPr>
          <w:ilvl w:val="0"/>
          <w:numId w:val="2"/>
        </w:numPr>
        <w:spacing w:after="0" w:line="300" w:lineRule="exact"/>
        <w:ind w:hanging="708"/>
        <w:rPr>
          <w:rFonts w:ascii="Times New Roman" w:hAnsi="Times New Roman" w:cs="Times New Roman"/>
          <w:sz w:val="24"/>
          <w:szCs w:val="24"/>
        </w:rPr>
      </w:pPr>
      <w:r w:rsidRPr="00BA3E93">
        <w:rPr>
          <w:rFonts w:ascii="Times New Roman" w:hAnsi="Times New Roman" w:cs="Times New Roman"/>
          <w:bCs/>
          <w:sz w:val="24"/>
          <w:szCs w:val="24"/>
        </w:rPr>
        <w:t>até as 16:00 (dezesseis) horas da Data de Liquidação, a B3, em nome de cada Instituição Participante da Oferta junto à qual os Termos de Aceitação da Oferta ou Ordens de Investimento, conforme o caso, tenham sido realizados, entregará a cada Investidor Não Institucional o recibo de Cotas correspondente à relação entre o valor do investimento pretendido constante dos Termos de Aceitação da Oferta ou Ordens de Investimento, conforme o caso, e o Preço de Emissão, ressalvadas as possibilidades de desistência e cancelamento e a possibilidade de rateio previstas no Contrato de Distribuição e n</w:t>
      </w:r>
      <w:r w:rsidR="00C55A21">
        <w:rPr>
          <w:rFonts w:ascii="Times New Roman" w:hAnsi="Times New Roman" w:cs="Times New Roman"/>
          <w:bCs/>
          <w:sz w:val="24"/>
          <w:szCs w:val="24"/>
        </w:rPr>
        <w:t>o</w:t>
      </w:r>
      <w:r w:rsidRPr="00BA3E93">
        <w:rPr>
          <w:rFonts w:ascii="Times New Roman" w:hAnsi="Times New Roman" w:cs="Times New Roman"/>
          <w:bCs/>
          <w:sz w:val="24"/>
          <w:szCs w:val="24"/>
        </w:rPr>
        <w:t xml:space="preserve"> Prospecto. Caso tal relação resulte em fração de Cotas, o valor do investimento será limitado ao valor correspondente ao maior número inteiro de Cotas, desprezando-se a referida fração</w:t>
      </w:r>
      <w:r w:rsidR="00D33BDC" w:rsidRPr="00E1478A">
        <w:rPr>
          <w:rFonts w:ascii="Times New Roman" w:hAnsi="Times New Roman" w:cs="Times New Roman"/>
          <w:sz w:val="24"/>
          <w:szCs w:val="24"/>
        </w:rPr>
        <w:t>.</w:t>
      </w:r>
      <w:r w:rsidR="0038397C" w:rsidRPr="00E1478A">
        <w:rPr>
          <w:rFonts w:ascii="Times New Roman" w:hAnsi="Times New Roman" w:cs="Times New Roman"/>
          <w:sz w:val="24"/>
          <w:szCs w:val="24"/>
        </w:rPr>
        <w:t xml:space="preserve"> </w:t>
      </w:r>
    </w:p>
    <w:p w14:paraId="0D5CF859" w14:textId="574F5A51" w:rsidR="002E1205" w:rsidRPr="00E1478A" w:rsidRDefault="002E1205" w:rsidP="00E1478A">
      <w:pPr>
        <w:spacing w:after="0" w:line="300" w:lineRule="exact"/>
        <w:ind w:left="708" w:hanging="708"/>
        <w:jc w:val="left"/>
        <w:rPr>
          <w:rFonts w:ascii="Times New Roman" w:eastAsia="Arial" w:hAnsi="Times New Roman" w:cs="Times New Roman"/>
          <w:sz w:val="24"/>
          <w:szCs w:val="24"/>
          <w:highlight w:val="yellow"/>
        </w:rPr>
      </w:pPr>
    </w:p>
    <w:p w14:paraId="1A48B88F" w14:textId="467EBB2F" w:rsidR="002E1205" w:rsidRPr="00E1478A" w:rsidRDefault="00C82BC8" w:rsidP="00E1478A">
      <w:pPr>
        <w:spacing w:after="0" w:line="300" w:lineRule="exact"/>
        <w:ind w:left="708" w:hanging="708"/>
        <w:rPr>
          <w:rFonts w:ascii="Times New Roman" w:hAnsi="Times New Roman" w:cs="Times New Roman"/>
          <w:bCs/>
          <w:sz w:val="24"/>
          <w:szCs w:val="24"/>
        </w:rPr>
      </w:pPr>
      <w:r w:rsidRPr="00E1478A">
        <w:rPr>
          <w:rFonts w:ascii="Times New Roman" w:hAnsi="Times New Roman" w:cs="Times New Roman"/>
          <w:bCs/>
          <w:sz w:val="24"/>
          <w:szCs w:val="24"/>
        </w:rPr>
        <w:t>5.1</w:t>
      </w:r>
      <w:r w:rsidRPr="00E1478A">
        <w:rPr>
          <w:rFonts w:ascii="Times New Roman" w:hAnsi="Times New Roman" w:cs="Times New Roman"/>
          <w:bCs/>
          <w:sz w:val="24"/>
          <w:szCs w:val="24"/>
        </w:rPr>
        <w:tab/>
      </w:r>
      <w:r w:rsidR="00BA3E93" w:rsidRPr="00BA3E93">
        <w:rPr>
          <w:rFonts w:ascii="Times New Roman" w:hAnsi="Times New Roman" w:cs="Times New Roman"/>
          <w:bCs/>
          <w:sz w:val="24"/>
          <w:szCs w:val="24"/>
        </w:rPr>
        <w:t>Caso o total de Cotas objeto dos Termos de Aceitação da Oferta ou Ordens de Investimento, conforme o caso, apresentados pelos Investidores Não Institucionais durante o Período de Coleta de Intenções de Investimento, inclusive aqueles que sejam considerados Pessoas Vinculadas, seja</w:t>
      </w:r>
      <w:r w:rsidR="00BA3E93" w:rsidRPr="003655A6">
        <w:rPr>
          <w:rFonts w:ascii="Times New Roman" w:hAnsi="Times New Roman" w:cs="Times New Roman"/>
          <w:bCs/>
          <w:sz w:val="24"/>
          <w:szCs w:val="24"/>
          <w:u w:val="single"/>
        </w:rPr>
        <w:t xml:space="preserve"> igual</w:t>
      </w:r>
      <w:r w:rsidR="00BA3E93" w:rsidRPr="00BA3E93">
        <w:rPr>
          <w:rFonts w:ascii="Times New Roman" w:hAnsi="Times New Roman" w:cs="Times New Roman"/>
          <w:bCs/>
          <w:sz w:val="24"/>
          <w:szCs w:val="24"/>
        </w:rPr>
        <w:t xml:space="preserve"> ou </w:t>
      </w:r>
      <w:r w:rsidR="00BA3E93" w:rsidRPr="003655A6">
        <w:rPr>
          <w:rFonts w:ascii="Times New Roman" w:hAnsi="Times New Roman" w:cs="Times New Roman"/>
          <w:bCs/>
          <w:sz w:val="24"/>
          <w:szCs w:val="24"/>
          <w:u w:val="single"/>
        </w:rPr>
        <w:t>inferior</w:t>
      </w:r>
      <w:r w:rsidR="00BA3E93" w:rsidRPr="00BA3E93">
        <w:rPr>
          <w:rFonts w:ascii="Times New Roman" w:hAnsi="Times New Roman" w:cs="Times New Roman"/>
          <w:bCs/>
          <w:sz w:val="24"/>
          <w:szCs w:val="24"/>
        </w:rPr>
        <w:t xml:space="preserve"> a 20% (vinte por cento) </w:t>
      </w:r>
      <w:r w:rsidR="00A01CA3">
        <w:rPr>
          <w:rFonts w:ascii="Times New Roman" w:hAnsi="Times New Roman" w:cs="Times New Roman"/>
          <w:bCs/>
          <w:sz w:val="24"/>
          <w:szCs w:val="24"/>
        </w:rPr>
        <w:t xml:space="preserve">ao </w:t>
      </w:r>
      <w:r w:rsidR="00A01CA3" w:rsidRPr="00A01CA3">
        <w:rPr>
          <w:rFonts w:ascii="Times New Roman" w:hAnsi="Times New Roman" w:cs="Times New Roman"/>
          <w:bCs/>
          <w:sz w:val="24"/>
          <w:szCs w:val="24"/>
        </w:rPr>
        <w:t xml:space="preserve">montante final </w:t>
      </w:r>
      <w:r w:rsidR="00A01CA3">
        <w:rPr>
          <w:rFonts w:ascii="Times New Roman" w:hAnsi="Times New Roman" w:cs="Times New Roman"/>
          <w:bCs/>
          <w:sz w:val="24"/>
          <w:szCs w:val="24"/>
        </w:rPr>
        <w:t>da Oferta</w:t>
      </w:r>
      <w:r w:rsidR="00A01CA3" w:rsidRPr="00A01CA3">
        <w:rPr>
          <w:rFonts w:ascii="Times New Roman" w:hAnsi="Times New Roman" w:cs="Times New Roman"/>
          <w:bCs/>
          <w:sz w:val="24"/>
          <w:szCs w:val="24"/>
        </w:rPr>
        <w:t xml:space="preserve">, sendo certo que o Coordenador Líder, em comum acordo com a Administradora e a Gestora, poderá alterar a quantidade de Cotas inicialmente destinada à Oferta Não Institucional, podendo, inclusive, aumentar até o limite máximo do </w:t>
      </w:r>
      <w:r w:rsidR="00510C83">
        <w:rPr>
          <w:rFonts w:ascii="Times New Roman" w:hAnsi="Times New Roman" w:cs="Times New Roman"/>
          <w:bCs/>
          <w:sz w:val="24"/>
          <w:szCs w:val="24"/>
        </w:rPr>
        <w:t>montante final</w:t>
      </w:r>
      <w:r w:rsidR="00A01CA3" w:rsidRPr="00A01CA3">
        <w:rPr>
          <w:rFonts w:ascii="Times New Roman" w:hAnsi="Times New Roman" w:cs="Times New Roman"/>
          <w:bCs/>
          <w:sz w:val="24"/>
          <w:szCs w:val="24"/>
        </w:rPr>
        <w:t xml:space="preserve"> Oferta, considerando as Cotas do Lote Adicional que vierem a ser emitidas</w:t>
      </w:r>
      <w:r w:rsidR="00BA3E93" w:rsidRPr="00BA3E93">
        <w:rPr>
          <w:rFonts w:ascii="Times New Roman" w:hAnsi="Times New Roman" w:cs="Times New Roman"/>
          <w:bCs/>
          <w:sz w:val="24"/>
          <w:szCs w:val="24"/>
        </w:rPr>
        <w:t>, todos os Termos de Aceitação da Oferta ou Ordens de Investimento, conforme o caso, não cancelados serão integralmente atendidos, e as Cotas remanescentes serão destinadas aos Investidores Institucionais, nos termos da Oferta Institucional, observada a possibilidade de Redução do Montante Inicial da Oferta</w:t>
      </w:r>
      <w:r w:rsidR="002E1205" w:rsidRPr="00E1478A">
        <w:rPr>
          <w:rFonts w:ascii="Times New Roman" w:hAnsi="Times New Roman" w:cs="Times New Roman"/>
          <w:bCs/>
          <w:sz w:val="24"/>
          <w:szCs w:val="24"/>
        </w:rPr>
        <w:t>.</w:t>
      </w:r>
    </w:p>
    <w:p w14:paraId="77E85AE0" w14:textId="65BC51AD" w:rsidR="002E1205" w:rsidRPr="00E1478A" w:rsidRDefault="002E1205" w:rsidP="00E1478A">
      <w:pPr>
        <w:spacing w:after="0" w:line="300" w:lineRule="exact"/>
        <w:ind w:left="708" w:hanging="708"/>
        <w:rPr>
          <w:rFonts w:ascii="Times New Roman" w:hAnsi="Times New Roman" w:cs="Times New Roman"/>
          <w:bCs/>
          <w:sz w:val="24"/>
          <w:szCs w:val="24"/>
        </w:rPr>
      </w:pPr>
    </w:p>
    <w:p w14:paraId="04963FD4" w14:textId="1FE7B885" w:rsidR="002E1205" w:rsidRPr="00E1478A" w:rsidRDefault="00C82BC8" w:rsidP="00E1478A">
      <w:pPr>
        <w:spacing w:after="0" w:line="300" w:lineRule="exact"/>
        <w:ind w:left="708" w:hanging="708"/>
        <w:rPr>
          <w:rFonts w:ascii="Times New Roman" w:hAnsi="Times New Roman" w:cs="Times New Roman"/>
          <w:bCs/>
          <w:sz w:val="24"/>
          <w:szCs w:val="24"/>
        </w:rPr>
      </w:pPr>
      <w:r w:rsidRPr="00E1478A">
        <w:rPr>
          <w:rFonts w:ascii="Times New Roman" w:hAnsi="Times New Roman" w:cs="Times New Roman"/>
          <w:bCs/>
          <w:sz w:val="24"/>
          <w:szCs w:val="24"/>
        </w:rPr>
        <w:t>5.2</w:t>
      </w:r>
      <w:r w:rsidRPr="00E1478A">
        <w:rPr>
          <w:rFonts w:ascii="Times New Roman" w:hAnsi="Times New Roman" w:cs="Times New Roman"/>
          <w:bCs/>
          <w:sz w:val="24"/>
          <w:szCs w:val="24"/>
        </w:rPr>
        <w:tab/>
      </w:r>
      <w:bookmarkStart w:id="31" w:name="_Hlk139903680"/>
      <w:r w:rsidR="00BA3E93" w:rsidRPr="00BA3E93">
        <w:rPr>
          <w:rFonts w:ascii="Times New Roman" w:hAnsi="Times New Roman" w:cs="Times New Roman"/>
          <w:bCs/>
          <w:sz w:val="24"/>
          <w:szCs w:val="24"/>
        </w:rPr>
        <w:t>Entretanto, caso o total de Cotas objeto dos Termos de Aceitação da Oferta ou Ordens de Investimento, conforme o caso, apresentados pelos Investidores Não Institucionais durante o Período de Coleta de Intenções de Investimento, seja superior ao percentual prioritariamente destinado à Oferta Não Institucional, será realizado rateio por meio da divisão igualitária e sucessiva das Cotas entre todos os Investidores Não Institucionais que tiverem realizado Termos de Aceitação da Oferta ou Ordens de Investimento, conforme o caso, inclusive aqueles que sejam considerados Pessoas Vinculadas, limitada ao valor individual de cada Termo de Aceitação da Oferta ou Ordem de Investimento, conforme o caso, e à quantidade total de Cotas destinadas à Oferta Não Institucional, desconsiderando-se as frações de Cotas</w:t>
      </w:r>
      <w:r w:rsidR="00BA3E93" w:rsidRPr="00BA3E93" w:rsidDel="00BA3E93">
        <w:rPr>
          <w:rFonts w:ascii="Times New Roman" w:hAnsi="Times New Roman" w:cs="Times New Roman"/>
          <w:bCs/>
          <w:sz w:val="24"/>
          <w:szCs w:val="24"/>
        </w:rPr>
        <w:t xml:space="preserve"> </w:t>
      </w:r>
      <w:r w:rsidR="00E66246" w:rsidRPr="00E1478A">
        <w:rPr>
          <w:rFonts w:ascii="Times New Roman" w:hAnsi="Times New Roman" w:cs="Times New Roman"/>
          <w:bCs/>
          <w:sz w:val="24"/>
          <w:szCs w:val="24"/>
        </w:rPr>
        <w:t>(“</w:t>
      </w:r>
      <w:r w:rsidR="00E66246" w:rsidRPr="00E1478A">
        <w:rPr>
          <w:rFonts w:ascii="Times New Roman" w:hAnsi="Times New Roman" w:cs="Times New Roman"/>
          <w:bCs/>
          <w:sz w:val="24"/>
          <w:szCs w:val="24"/>
          <w:u w:val="single"/>
        </w:rPr>
        <w:t>Critérios de Rateio da Oferta Não Institucional</w:t>
      </w:r>
      <w:r w:rsidR="00E66246" w:rsidRPr="00E1478A">
        <w:rPr>
          <w:rFonts w:ascii="Times New Roman" w:hAnsi="Times New Roman" w:cs="Times New Roman"/>
          <w:bCs/>
          <w:sz w:val="24"/>
          <w:szCs w:val="24"/>
        </w:rPr>
        <w:t>”)</w:t>
      </w:r>
      <w:bookmarkEnd w:id="31"/>
      <w:r w:rsidR="002E1205" w:rsidRPr="00E1478A">
        <w:rPr>
          <w:rFonts w:ascii="Times New Roman" w:hAnsi="Times New Roman" w:cs="Times New Roman"/>
          <w:bCs/>
          <w:sz w:val="24"/>
          <w:szCs w:val="24"/>
        </w:rPr>
        <w:t>.</w:t>
      </w:r>
    </w:p>
    <w:p w14:paraId="7DA2B247" w14:textId="65EE5E29" w:rsidR="002E1205" w:rsidRPr="00E1478A" w:rsidRDefault="002E1205" w:rsidP="00E1478A">
      <w:pPr>
        <w:spacing w:after="0" w:line="300" w:lineRule="exact"/>
        <w:ind w:left="708" w:hanging="708"/>
        <w:rPr>
          <w:rFonts w:ascii="Times New Roman" w:hAnsi="Times New Roman" w:cs="Times New Roman"/>
          <w:bCs/>
          <w:sz w:val="24"/>
          <w:szCs w:val="24"/>
        </w:rPr>
      </w:pPr>
    </w:p>
    <w:p w14:paraId="049F3F0A" w14:textId="212C53A1" w:rsidR="002E1205" w:rsidRPr="00E1478A" w:rsidRDefault="00C82BC8" w:rsidP="00E1478A">
      <w:pPr>
        <w:spacing w:after="0" w:line="300" w:lineRule="exact"/>
        <w:ind w:left="708" w:hanging="708"/>
        <w:rPr>
          <w:rFonts w:ascii="Times New Roman" w:hAnsi="Times New Roman" w:cs="Times New Roman"/>
          <w:bCs/>
          <w:sz w:val="24"/>
          <w:szCs w:val="24"/>
        </w:rPr>
      </w:pPr>
      <w:r w:rsidRPr="00E1478A">
        <w:rPr>
          <w:rFonts w:ascii="Times New Roman" w:hAnsi="Times New Roman" w:cs="Times New Roman"/>
          <w:bCs/>
          <w:sz w:val="24"/>
          <w:szCs w:val="24"/>
        </w:rPr>
        <w:t>5.3</w:t>
      </w:r>
      <w:r w:rsidRPr="00E1478A">
        <w:rPr>
          <w:rFonts w:ascii="Times New Roman" w:hAnsi="Times New Roman" w:cs="Times New Roman"/>
          <w:bCs/>
          <w:sz w:val="24"/>
          <w:szCs w:val="24"/>
        </w:rPr>
        <w:tab/>
      </w:r>
      <w:r w:rsidR="00BA3E93" w:rsidRPr="00BA3E93">
        <w:rPr>
          <w:rFonts w:ascii="Times New Roman" w:hAnsi="Times New Roman" w:cs="Times New Roman"/>
          <w:bCs/>
          <w:sz w:val="24"/>
          <w:szCs w:val="24"/>
        </w:rPr>
        <w:t>A quantidade de Cotas a serem subscritas por cada Investidor Não Institucional deverá representar sempre um número inteiro, não sendo permitida a subscrição de Cotas representadas por números fracionários. Eventuais arredondamentos serão realizados pela exclusão da fração, mantendo-se o número inteiro. Caso seja aplicado o rateio indicado acima, o Termo de Aceitação da Oferta ou Ordem de Investimento, conforme o caso, poderá ser atendido em montante inferior ao indicado por cada Investidor Não Institucional e ao Investimento Mínimo por Investidor, sendo que não há nenhuma garantia de que os Investidores Não Institucionais venham a adquirir a quantidade de Cotas por eles indicada no respectivo Termo de Aceitação da Oferta ou Ordem de Investimento, conforme o caso. O Coordenador Líder, em comum acordo com a Administradora e a Gestora, poderá manter a quantidade de Cotas inicialmente destinada à Oferta Não Institucional, aumentar tal quantidade a um patamar compatível com os objetivos da Oferta, de forma a atender, total ou parcialmente, aos referidos Termos de Aceitação da Oferta ou Ordens de Investimento, conforme o caso</w:t>
      </w:r>
      <w:r w:rsidR="002E1205" w:rsidRPr="00E1478A">
        <w:rPr>
          <w:rFonts w:ascii="Times New Roman" w:hAnsi="Times New Roman" w:cs="Times New Roman"/>
          <w:bCs/>
          <w:sz w:val="24"/>
          <w:szCs w:val="24"/>
        </w:rPr>
        <w:t>.</w:t>
      </w:r>
    </w:p>
    <w:p w14:paraId="4BB1585C" w14:textId="79985668" w:rsidR="002E1205" w:rsidRPr="00E1478A" w:rsidRDefault="002E1205" w:rsidP="00E1478A">
      <w:pPr>
        <w:spacing w:after="0" w:line="300" w:lineRule="exact"/>
        <w:ind w:left="708" w:hanging="708"/>
        <w:rPr>
          <w:rFonts w:ascii="Times New Roman" w:hAnsi="Times New Roman" w:cs="Times New Roman"/>
          <w:bCs/>
          <w:sz w:val="24"/>
          <w:szCs w:val="24"/>
        </w:rPr>
      </w:pPr>
    </w:p>
    <w:p w14:paraId="047719DE" w14:textId="2C0626BC" w:rsidR="002E1205" w:rsidRPr="00E1478A" w:rsidRDefault="00C82BC8" w:rsidP="00E1478A">
      <w:pPr>
        <w:spacing w:after="0" w:line="300" w:lineRule="exact"/>
        <w:ind w:left="708" w:hanging="708"/>
        <w:rPr>
          <w:rFonts w:ascii="Times New Roman" w:hAnsi="Times New Roman" w:cs="Times New Roman"/>
          <w:bCs/>
          <w:sz w:val="24"/>
          <w:szCs w:val="24"/>
        </w:rPr>
      </w:pPr>
      <w:r w:rsidRPr="00E1478A">
        <w:rPr>
          <w:rFonts w:ascii="Times New Roman" w:hAnsi="Times New Roman" w:cs="Times New Roman"/>
          <w:bCs/>
          <w:sz w:val="24"/>
          <w:szCs w:val="24"/>
        </w:rPr>
        <w:t>5.4</w:t>
      </w:r>
      <w:r w:rsidRPr="00E1478A">
        <w:rPr>
          <w:rFonts w:ascii="Times New Roman" w:hAnsi="Times New Roman" w:cs="Times New Roman"/>
          <w:bCs/>
          <w:sz w:val="24"/>
          <w:szCs w:val="24"/>
        </w:rPr>
        <w:tab/>
      </w:r>
      <w:r w:rsidR="003655A6" w:rsidRPr="003655A6">
        <w:rPr>
          <w:rFonts w:ascii="Times New Roman" w:hAnsi="Times New Roman" w:cs="Times New Roman"/>
          <w:bCs/>
          <w:sz w:val="24"/>
          <w:szCs w:val="24"/>
        </w:rPr>
        <w:t>A divisão igualitária e sucessiva das Cotas objeto da Oferta Não Institucional será realizada em diversas etapas de alocação sucessivas, sendo que a cada etapa de alocação será alocado a cada Investidor Não Institucional que ainda não tiver seu Termo de Aceitação da Oferta ou Ordem de Investimento, conforme o caso, integralmente atendido o menor número de Cotas entre (i) a quantidade de Cotas objeto do Termo de Aceitação da Oferta ou Ordem de Investimento, conforme o caso, de tal investidor, excluídas as Cotas já alocadas no âmbito da Oferta; e (</w:t>
      </w:r>
      <w:proofErr w:type="spellStart"/>
      <w:r w:rsidR="003655A6" w:rsidRPr="003655A6">
        <w:rPr>
          <w:rFonts w:ascii="Times New Roman" w:hAnsi="Times New Roman" w:cs="Times New Roman"/>
          <w:bCs/>
          <w:sz w:val="24"/>
          <w:szCs w:val="24"/>
        </w:rPr>
        <w:t>ii</w:t>
      </w:r>
      <w:proofErr w:type="spellEnd"/>
      <w:r w:rsidR="003655A6" w:rsidRPr="003655A6">
        <w:rPr>
          <w:rFonts w:ascii="Times New Roman" w:hAnsi="Times New Roman" w:cs="Times New Roman"/>
          <w:bCs/>
          <w:sz w:val="24"/>
          <w:szCs w:val="24"/>
        </w:rPr>
        <w:t>) o montante resultante da divisão do total do número de Cotas objeto da Oferta (excluídas as Cotas já alocadas no âmbito da Oferta) e o número de Investidores Não Institucionais que ainda não tiverem seus respectivos Termo de Aceitação da Oferta ou Ordem de Investimento, conforme o caso, integralmente atendidos, observado que eventuais arredondamentos serão realizados pela exclusão da fração, mantendo-se o número inteiro de Cotas. Eventuais sobras de Cotas não alocadas de acordo com o procedimento acima serão destinadas à Oferta Institucional</w:t>
      </w:r>
      <w:r w:rsidR="002E1205" w:rsidRPr="00E1478A">
        <w:rPr>
          <w:rFonts w:ascii="Times New Roman" w:hAnsi="Times New Roman" w:cs="Times New Roman"/>
          <w:bCs/>
          <w:sz w:val="24"/>
          <w:szCs w:val="24"/>
        </w:rPr>
        <w:t>.</w:t>
      </w:r>
    </w:p>
    <w:p w14:paraId="4B484356" w14:textId="37BEE1DB" w:rsidR="002E1205" w:rsidRPr="00E1478A" w:rsidRDefault="002E1205" w:rsidP="00E1478A">
      <w:pPr>
        <w:spacing w:after="0" w:line="300" w:lineRule="exact"/>
        <w:ind w:left="708" w:hanging="708"/>
        <w:rPr>
          <w:rFonts w:ascii="Times New Roman" w:hAnsi="Times New Roman" w:cs="Times New Roman"/>
          <w:bCs/>
          <w:sz w:val="24"/>
          <w:szCs w:val="24"/>
        </w:rPr>
      </w:pPr>
    </w:p>
    <w:p w14:paraId="30EB560B" w14:textId="240E99CE" w:rsidR="002E1205" w:rsidRPr="00E1478A" w:rsidRDefault="00C82BC8" w:rsidP="00E1478A">
      <w:pPr>
        <w:spacing w:after="0" w:line="300" w:lineRule="exact"/>
        <w:ind w:left="708" w:hanging="708"/>
        <w:rPr>
          <w:rFonts w:ascii="Times New Roman" w:hAnsi="Times New Roman" w:cs="Times New Roman"/>
          <w:bCs/>
          <w:sz w:val="24"/>
          <w:szCs w:val="24"/>
        </w:rPr>
      </w:pPr>
      <w:r w:rsidRPr="00E1478A">
        <w:rPr>
          <w:rFonts w:ascii="Times New Roman" w:hAnsi="Times New Roman" w:cs="Times New Roman"/>
          <w:bCs/>
          <w:sz w:val="24"/>
          <w:szCs w:val="24"/>
        </w:rPr>
        <w:t>5.5</w:t>
      </w:r>
      <w:r w:rsidRPr="00E1478A">
        <w:rPr>
          <w:rFonts w:ascii="Times New Roman" w:hAnsi="Times New Roman" w:cs="Times New Roman"/>
          <w:bCs/>
          <w:sz w:val="24"/>
          <w:szCs w:val="24"/>
        </w:rPr>
        <w:tab/>
      </w:r>
      <w:r w:rsidR="003655A6" w:rsidRPr="003655A6">
        <w:rPr>
          <w:rFonts w:ascii="Times New Roman" w:hAnsi="Times New Roman" w:cs="Times New Roman"/>
          <w:bCs/>
          <w:sz w:val="24"/>
          <w:szCs w:val="24"/>
        </w:rPr>
        <w:t>No caso de um potencial Investidor Não Institucional efetuar mais de um Termo de Aceitação da Oferta, os Termos de Aceitação da Oferta ou Ordens de Investimento, conforme o caso, serão considerados em conjunto, por Investidor Não Institucional, para fins da alocação na forma prevista acima. Os Termos de Aceitação da Oferta ou Ordens de Investimento, conforme o caso, que forem cancelados por qualquer motivo serão desconsiderados na alocação descrita acima</w:t>
      </w:r>
      <w:r w:rsidR="002E1205" w:rsidRPr="00E1478A">
        <w:rPr>
          <w:rFonts w:ascii="Times New Roman" w:hAnsi="Times New Roman" w:cs="Times New Roman"/>
          <w:bCs/>
          <w:sz w:val="24"/>
          <w:szCs w:val="24"/>
        </w:rPr>
        <w:t>.</w:t>
      </w:r>
    </w:p>
    <w:p w14:paraId="5A0ECA77" w14:textId="1C542621" w:rsidR="002E1205" w:rsidRPr="00E1478A" w:rsidRDefault="002E1205" w:rsidP="00E1478A">
      <w:pPr>
        <w:spacing w:after="0" w:line="300" w:lineRule="exact"/>
        <w:ind w:left="708" w:hanging="708"/>
        <w:rPr>
          <w:rFonts w:ascii="Times New Roman" w:hAnsi="Times New Roman" w:cs="Times New Roman"/>
          <w:bCs/>
          <w:sz w:val="24"/>
          <w:szCs w:val="24"/>
        </w:rPr>
      </w:pPr>
    </w:p>
    <w:p w14:paraId="6CD152E3" w14:textId="5B2E0FC4" w:rsidR="002E1205" w:rsidRPr="00E1478A" w:rsidRDefault="00D95783" w:rsidP="00E1478A">
      <w:pPr>
        <w:spacing w:after="0" w:line="300" w:lineRule="exact"/>
        <w:ind w:left="708" w:hanging="708"/>
        <w:rPr>
          <w:rFonts w:ascii="Times New Roman" w:hAnsi="Times New Roman" w:cs="Times New Roman"/>
          <w:bCs/>
          <w:sz w:val="24"/>
          <w:szCs w:val="24"/>
        </w:rPr>
      </w:pPr>
      <w:r w:rsidRPr="00E1478A">
        <w:rPr>
          <w:rFonts w:ascii="Times New Roman" w:hAnsi="Times New Roman" w:cs="Times New Roman"/>
          <w:bCs/>
          <w:sz w:val="24"/>
          <w:szCs w:val="24"/>
        </w:rPr>
        <w:t>5.6</w:t>
      </w:r>
      <w:r w:rsidRPr="00E1478A">
        <w:rPr>
          <w:rFonts w:ascii="Times New Roman" w:hAnsi="Times New Roman" w:cs="Times New Roman"/>
          <w:bCs/>
          <w:sz w:val="24"/>
          <w:szCs w:val="24"/>
        </w:rPr>
        <w:tab/>
      </w:r>
      <w:r w:rsidR="002E1205" w:rsidRPr="00E1478A">
        <w:rPr>
          <w:rFonts w:ascii="Times New Roman" w:hAnsi="Times New Roman" w:cs="Times New Roman"/>
          <w:bCs/>
          <w:sz w:val="24"/>
          <w:szCs w:val="24"/>
        </w:rPr>
        <w:t>Em hipótese alguma, o relacionamento prévio do Coordenador Líder, da Administradora e/ou da Gestora com determinado Investidor Não Institucional, ou considerações de natureza comercial ou estratégica, seja do Coordenador Líder, da Administradora e/ou da Gestora, poderão ser consideradas na alocação dos Investidores Não Institucionais.</w:t>
      </w:r>
    </w:p>
    <w:p w14:paraId="2A236B10" w14:textId="77777777" w:rsidR="002E1205" w:rsidRPr="00E1478A" w:rsidRDefault="002E1205" w:rsidP="00E1478A">
      <w:pPr>
        <w:spacing w:after="0" w:line="300" w:lineRule="exact"/>
        <w:ind w:left="708" w:hanging="708"/>
        <w:rPr>
          <w:rFonts w:ascii="Times New Roman" w:hAnsi="Times New Roman" w:cs="Times New Roman"/>
          <w:bCs/>
          <w:sz w:val="24"/>
          <w:szCs w:val="24"/>
        </w:rPr>
      </w:pPr>
    </w:p>
    <w:p w14:paraId="3AC498F8" w14:textId="7A1ECA6E" w:rsidR="00227A72" w:rsidRPr="00E1478A" w:rsidRDefault="002E1205" w:rsidP="00E1478A">
      <w:pPr>
        <w:numPr>
          <w:ilvl w:val="0"/>
          <w:numId w:val="1"/>
        </w:numPr>
        <w:spacing w:after="0" w:line="300" w:lineRule="exact"/>
        <w:ind w:hanging="708"/>
        <w:rPr>
          <w:rFonts w:ascii="Times New Roman" w:hAnsi="Times New Roman" w:cs="Times New Roman"/>
          <w:sz w:val="24"/>
          <w:szCs w:val="24"/>
        </w:rPr>
      </w:pPr>
      <w:r w:rsidRPr="00E1478A">
        <w:rPr>
          <w:rFonts w:ascii="Times New Roman" w:hAnsi="Times New Roman" w:cs="Times New Roman"/>
          <w:bCs/>
          <w:sz w:val="24"/>
          <w:szCs w:val="24"/>
        </w:rPr>
        <w:t>Após o atendimento dos Termos de Aceitação da Oferta</w:t>
      </w:r>
      <w:r w:rsidR="00577CCA">
        <w:rPr>
          <w:rFonts w:ascii="Times New Roman" w:hAnsi="Times New Roman" w:cs="Times New Roman"/>
          <w:bCs/>
          <w:sz w:val="24"/>
          <w:szCs w:val="24"/>
        </w:rPr>
        <w:t xml:space="preserve"> e/ou das Ordens de Investimento, conforme o caso,</w:t>
      </w:r>
      <w:r w:rsidRPr="00E1478A">
        <w:rPr>
          <w:rFonts w:ascii="Times New Roman" w:hAnsi="Times New Roman" w:cs="Times New Roman"/>
          <w:bCs/>
          <w:sz w:val="24"/>
          <w:szCs w:val="24"/>
        </w:rPr>
        <w:t xml:space="preserve"> apresentados pelos Investidores Não Institucionais, as Cotas remanescentes que não forem colocadas na Oferta Não Institucional serão destinadas à colocação junto a Investidores Institucionais, por meio do Coordenador Líder, não sendo admitidas, para tais Investidores Institucionais, reservas antecipadas e não sendo estipulados valores máximos de investimento, observados os seguintes procedimentos (“</w:t>
      </w:r>
      <w:r w:rsidRPr="00E1478A">
        <w:rPr>
          <w:rFonts w:ascii="Times New Roman" w:hAnsi="Times New Roman" w:cs="Times New Roman"/>
          <w:bCs/>
          <w:sz w:val="24"/>
          <w:szCs w:val="24"/>
          <w:u w:val="single"/>
        </w:rPr>
        <w:t>Oferta Institucional</w:t>
      </w:r>
      <w:r w:rsidRPr="00E1478A">
        <w:rPr>
          <w:rFonts w:ascii="Times New Roman" w:hAnsi="Times New Roman" w:cs="Times New Roman"/>
          <w:bCs/>
          <w:sz w:val="24"/>
          <w:szCs w:val="24"/>
        </w:rPr>
        <w:t>”)</w:t>
      </w:r>
      <w:r w:rsidR="0038397C" w:rsidRPr="00E1478A">
        <w:rPr>
          <w:rFonts w:ascii="Times New Roman" w:hAnsi="Times New Roman" w:cs="Times New Roman"/>
          <w:sz w:val="24"/>
          <w:szCs w:val="24"/>
        </w:rPr>
        <w:t>:</w:t>
      </w:r>
    </w:p>
    <w:p w14:paraId="232D2B73"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77660E94" w14:textId="61865C99" w:rsidR="00227A72" w:rsidRPr="00E1478A" w:rsidRDefault="00E66246" w:rsidP="00E1478A">
      <w:pPr>
        <w:numPr>
          <w:ilvl w:val="0"/>
          <w:numId w:val="3"/>
        </w:numPr>
        <w:spacing w:after="0" w:line="300" w:lineRule="exact"/>
        <w:ind w:left="708" w:hanging="708"/>
        <w:rPr>
          <w:rFonts w:ascii="Times New Roman" w:hAnsi="Times New Roman" w:cs="Times New Roman"/>
          <w:sz w:val="24"/>
          <w:szCs w:val="24"/>
        </w:rPr>
      </w:pPr>
      <w:bookmarkStart w:id="32" w:name="_Hlk139903771"/>
      <w:r w:rsidRPr="00E1478A">
        <w:rPr>
          <w:rFonts w:ascii="Times New Roman" w:eastAsia="Arial" w:hAnsi="Times New Roman" w:cs="Times New Roman"/>
          <w:bCs/>
          <w:sz w:val="24"/>
          <w:szCs w:val="24"/>
          <w:lang w:eastAsia="en-GB"/>
        </w:rPr>
        <w:t xml:space="preserve">os Investidores Institucionais, inclusive aqueles considerados Pessoas Vinculadas, interessados em subscrever Cotas objeto da Oferta deverão apresentar suas Ordens de Investimento e/ou Termos de Aceitação da Oferta, conforme o caso, exclusivamente ao Coordenador Líder, até a data de realização do Procedimento de Alocação </w:t>
      </w:r>
      <w:r w:rsidRPr="00E1478A">
        <w:rPr>
          <w:rFonts w:ascii="Times New Roman" w:hAnsi="Times New Roman" w:cs="Times New Roman"/>
          <w:bCs/>
          <w:sz w:val="24"/>
          <w:szCs w:val="24"/>
        </w:rPr>
        <w:t>(conforme definido no Contrato de Distribuição)</w:t>
      </w:r>
      <w:r w:rsidRPr="00E1478A">
        <w:rPr>
          <w:rFonts w:ascii="Times New Roman" w:eastAsia="Arial" w:hAnsi="Times New Roman" w:cs="Times New Roman"/>
          <w:bCs/>
          <w:sz w:val="24"/>
          <w:szCs w:val="24"/>
          <w:lang w:eastAsia="en-GB"/>
        </w:rPr>
        <w:t xml:space="preserve">, indicando a quantidade de Cotas a ser subscrita, inexistindo recebimento de reserva ou limites máximos de investimento, observado, no entanto, o Investimento Mínimo por Investidor. </w:t>
      </w:r>
      <w:r w:rsidRPr="00E1478A">
        <w:rPr>
          <w:rFonts w:ascii="Times New Roman" w:hAnsi="Times New Roman" w:cs="Times New Roman"/>
          <w:bCs/>
          <w:sz w:val="24"/>
          <w:szCs w:val="24"/>
        </w:rPr>
        <w:t>Os Termos de Aceitação da Oferta e as Ordens de Investimento serão efetuados pelos Investidores Institucionais de maneira irrevogável e irretratável, ressalvado o disposto neste Contrato e no Prospecto, devendo observar, dentre outras previstas no Termo de Aceitação da Oferta e na Ordem de Investimento, os procedimentos e normas de liquidação da B3</w:t>
      </w:r>
      <w:bookmarkEnd w:id="32"/>
      <w:r w:rsidR="0038397C" w:rsidRPr="00E1478A">
        <w:rPr>
          <w:rFonts w:ascii="Times New Roman" w:hAnsi="Times New Roman" w:cs="Times New Roman"/>
          <w:sz w:val="24"/>
          <w:szCs w:val="24"/>
        </w:rPr>
        <w:t>;</w:t>
      </w:r>
    </w:p>
    <w:p w14:paraId="214A32A9"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2D45F09B" w14:textId="443B2ABE" w:rsidR="00227A72" w:rsidRPr="00E1478A" w:rsidRDefault="002E1205" w:rsidP="00E1478A">
      <w:pPr>
        <w:numPr>
          <w:ilvl w:val="0"/>
          <w:numId w:val="3"/>
        </w:numPr>
        <w:spacing w:after="0" w:line="300" w:lineRule="exact"/>
        <w:ind w:left="708" w:hanging="708"/>
        <w:rPr>
          <w:rFonts w:ascii="Times New Roman" w:hAnsi="Times New Roman" w:cs="Times New Roman"/>
          <w:sz w:val="24"/>
          <w:szCs w:val="24"/>
        </w:rPr>
      </w:pPr>
      <w:r w:rsidRPr="00E1478A">
        <w:rPr>
          <w:rFonts w:ascii="Times New Roman" w:eastAsia="Arial" w:hAnsi="Times New Roman" w:cs="Times New Roman"/>
          <w:bCs/>
          <w:sz w:val="24"/>
          <w:szCs w:val="24"/>
          <w:lang w:eastAsia="en-GB"/>
        </w:rPr>
        <w:t xml:space="preserve">fica estabelecido que os Investidores Institucionais que sejam Pessoas Vinculadas deverão, necessariamente, indicar na Ordem de Investimento ou no </w:t>
      </w:r>
      <w:r w:rsidRPr="00E1478A">
        <w:rPr>
          <w:rFonts w:ascii="Times New Roman" w:hAnsi="Times New Roman" w:cs="Times New Roman"/>
          <w:sz w:val="24"/>
          <w:szCs w:val="24"/>
        </w:rPr>
        <w:t>Termo</w:t>
      </w:r>
      <w:r w:rsidRPr="00E1478A">
        <w:rPr>
          <w:rFonts w:ascii="Times New Roman" w:eastAsia="Arial" w:hAnsi="Times New Roman" w:cs="Times New Roman"/>
          <w:bCs/>
          <w:sz w:val="24"/>
          <w:szCs w:val="24"/>
          <w:lang w:eastAsia="en-GB"/>
        </w:rPr>
        <w:t xml:space="preserve"> de Aceitação da Oferta, conforme o caso, a sua condição ou não de Pessoa Vinculada. Dessa forma, serão aceitas as Ordens de Investimento e os Termos de Aceitação da Oferta enviadas por Pessoas Vinculadas, sem qualquer limitação, observado, no entanto, que, no caso de excesso de demanda superior a 1/3 (um terço) da quantidade de Cotas inicialmente ofertada no âmbito da Oferta (sem considerar eventuais Cotas do Lote Adicional), será vedada a colocação de Cotas para </w:t>
      </w:r>
      <w:r w:rsidRPr="00E1478A">
        <w:rPr>
          <w:rFonts w:ascii="Times New Roman" w:hAnsi="Times New Roman" w:cs="Times New Roman"/>
          <w:sz w:val="24"/>
          <w:szCs w:val="24"/>
        </w:rPr>
        <w:t>as Pessoas Vinculadas</w:t>
      </w:r>
      <w:r w:rsidRPr="00E1478A">
        <w:rPr>
          <w:rFonts w:ascii="Times New Roman" w:eastAsia="Arial" w:hAnsi="Times New Roman" w:cs="Times New Roman"/>
          <w:bCs/>
          <w:sz w:val="24"/>
          <w:szCs w:val="24"/>
          <w:lang w:eastAsia="en-GB"/>
        </w:rPr>
        <w:t>, nos termos do artigo 56 da Resolução CVM 160, observadas as exceções previstas no parágrafo 1º do referido artigo</w:t>
      </w:r>
      <w:r w:rsidR="0038397C" w:rsidRPr="00E1478A">
        <w:rPr>
          <w:rFonts w:ascii="Times New Roman" w:hAnsi="Times New Roman" w:cs="Times New Roman"/>
          <w:sz w:val="24"/>
          <w:szCs w:val="24"/>
        </w:rPr>
        <w:t xml:space="preserve">; </w:t>
      </w:r>
    </w:p>
    <w:p w14:paraId="6F2C3DED"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236BC7DD" w14:textId="224290D9" w:rsidR="00227A72" w:rsidRPr="00E1478A" w:rsidRDefault="002E1205" w:rsidP="00E1478A">
      <w:pPr>
        <w:numPr>
          <w:ilvl w:val="0"/>
          <w:numId w:val="3"/>
        </w:numPr>
        <w:spacing w:after="0" w:line="300" w:lineRule="exact"/>
        <w:ind w:left="708" w:hanging="708"/>
        <w:rPr>
          <w:rFonts w:ascii="Times New Roman" w:hAnsi="Times New Roman" w:cs="Times New Roman"/>
          <w:sz w:val="24"/>
          <w:szCs w:val="24"/>
        </w:rPr>
      </w:pPr>
      <w:r w:rsidRPr="00E1478A">
        <w:rPr>
          <w:rFonts w:ascii="Times New Roman" w:hAnsi="Times New Roman" w:cs="Times New Roman"/>
          <w:bCs/>
          <w:sz w:val="24"/>
          <w:szCs w:val="24"/>
        </w:rPr>
        <w:t xml:space="preserve">cada Investidor Institucional, incluindo os Investidores Institucionais que sejam Pessoas Vinculadas, deverá </w:t>
      </w:r>
      <w:r w:rsidR="000C6E12" w:rsidRPr="00E1478A">
        <w:rPr>
          <w:rFonts w:ascii="Times New Roman" w:hAnsi="Times New Roman" w:cs="Times New Roman"/>
          <w:bCs/>
          <w:sz w:val="24"/>
          <w:szCs w:val="24"/>
        </w:rPr>
        <w:t>formalizar</w:t>
      </w:r>
      <w:r w:rsidRPr="00E1478A">
        <w:rPr>
          <w:rFonts w:ascii="Times New Roman" w:hAnsi="Times New Roman" w:cs="Times New Roman"/>
          <w:bCs/>
          <w:sz w:val="24"/>
          <w:szCs w:val="24"/>
        </w:rPr>
        <w:t xml:space="preserve"> Termo de Aceitação da Oferta ou envi</w:t>
      </w:r>
      <w:r w:rsidR="000C6E12" w:rsidRPr="00E1478A">
        <w:rPr>
          <w:rFonts w:ascii="Times New Roman" w:hAnsi="Times New Roman" w:cs="Times New Roman"/>
          <w:bCs/>
          <w:sz w:val="24"/>
          <w:szCs w:val="24"/>
        </w:rPr>
        <w:t>ar</w:t>
      </w:r>
      <w:r w:rsidRPr="00E1478A">
        <w:rPr>
          <w:rFonts w:ascii="Times New Roman" w:hAnsi="Times New Roman" w:cs="Times New Roman"/>
          <w:bCs/>
          <w:sz w:val="24"/>
          <w:szCs w:val="24"/>
        </w:rPr>
        <w:t xml:space="preserve"> Ordem de Investimento junto ao Coordenador Líder, podendo, em razão da possibilidade de Distribuição Parcial, </w:t>
      </w:r>
      <w:r w:rsidRPr="00E1478A">
        <w:rPr>
          <w:rFonts w:ascii="Times New Roman" w:eastAsia="Arial" w:hAnsi="Times New Roman" w:cs="Times New Roman"/>
          <w:bCs/>
          <w:sz w:val="24"/>
          <w:szCs w:val="24"/>
          <w:lang w:eastAsia="en-GB"/>
        </w:rPr>
        <w:t>condicionar sua adesão à Oferta</w:t>
      </w:r>
      <w:r w:rsidRPr="00E1478A">
        <w:rPr>
          <w:rFonts w:ascii="Times New Roman" w:eastAsia="Arial" w:hAnsi="Times New Roman" w:cs="Times New Roman"/>
          <w:bCs/>
          <w:iCs/>
          <w:sz w:val="24"/>
          <w:szCs w:val="24"/>
          <w:lang w:eastAsia="en-GB"/>
        </w:rPr>
        <w:t>,</w:t>
      </w:r>
      <w:r w:rsidRPr="00E1478A">
        <w:rPr>
          <w:rFonts w:ascii="Times New Roman" w:eastAsia="Arial" w:hAnsi="Times New Roman" w:cs="Times New Roman"/>
          <w:bCs/>
          <w:sz w:val="24"/>
          <w:szCs w:val="24"/>
          <w:lang w:eastAsia="en-GB"/>
        </w:rPr>
        <w:t xml:space="preserve"> de acordo com os Critérios de Aceitação da Oferta</w:t>
      </w:r>
      <w:r w:rsidR="0038397C" w:rsidRPr="00E1478A">
        <w:rPr>
          <w:rFonts w:ascii="Times New Roman" w:hAnsi="Times New Roman" w:cs="Times New Roman"/>
          <w:sz w:val="24"/>
          <w:szCs w:val="24"/>
        </w:rPr>
        <w:t xml:space="preserve">; </w:t>
      </w:r>
    </w:p>
    <w:p w14:paraId="78DF1F61"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4D5B933A" w14:textId="3B22E4C0" w:rsidR="00227A72" w:rsidRPr="00E1478A" w:rsidRDefault="002E1205" w:rsidP="00E1478A">
      <w:pPr>
        <w:numPr>
          <w:ilvl w:val="0"/>
          <w:numId w:val="3"/>
        </w:numPr>
        <w:spacing w:after="0" w:line="300" w:lineRule="exact"/>
        <w:ind w:left="708" w:hanging="708"/>
        <w:rPr>
          <w:rFonts w:ascii="Times New Roman" w:hAnsi="Times New Roman" w:cs="Times New Roman"/>
          <w:sz w:val="24"/>
          <w:szCs w:val="24"/>
        </w:rPr>
      </w:pPr>
      <w:r w:rsidRPr="00E1478A">
        <w:rPr>
          <w:rFonts w:ascii="Times New Roman" w:eastAsia="Arial" w:hAnsi="Times New Roman" w:cs="Times New Roman"/>
          <w:bCs/>
          <w:sz w:val="24"/>
          <w:szCs w:val="24"/>
          <w:lang w:eastAsia="en-GB"/>
        </w:rPr>
        <w:t xml:space="preserve">cada Investidor Institucional interessado em participar da Oferta Institucional </w:t>
      </w:r>
      <w:r w:rsidRPr="00E1478A">
        <w:rPr>
          <w:rFonts w:ascii="Times New Roman" w:hAnsi="Times New Roman" w:cs="Times New Roman"/>
          <w:bCs/>
          <w:sz w:val="24"/>
          <w:szCs w:val="24"/>
        </w:rPr>
        <w:t>deverá</w:t>
      </w:r>
      <w:r w:rsidRPr="00E1478A">
        <w:rPr>
          <w:rFonts w:ascii="Times New Roman" w:eastAsia="Arial" w:hAnsi="Times New Roman" w:cs="Times New Roman"/>
          <w:bCs/>
          <w:sz w:val="24"/>
          <w:szCs w:val="24"/>
          <w:lang w:eastAsia="en-GB"/>
        </w:rPr>
        <w:t xml:space="preserve"> assumir a obrigação de verificar se está cumprindo com os requisitos para participar da Oferta Institucional, para então apresentar sua Ordem de Investimento ou Termo de Aceitação da Oferta, conforme o caso</w:t>
      </w:r>
      <w:r w:rsidR="0038397C" w:rsidRPr="00E1478A">
        <w:rPr>
          <w:rFonts w:ascii="Times New Roman" w:hAnsi="Times New Roman" w:cs="Times New Roman"/>
          <w:sz w:val="24"/>
          <w:szCs w:val="24"/>
        </w:rPr>
        <w:t xml:space="preserve">; </w:t>
      </w:r>
    </w:p>
    <w:p w14:paraId="4D2BFA60"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15DA3F77" w14:textId="3C888E0C" w:rsidR="00227A72" w:rsidRPr="00E1478A" w:rsidRDefault="002E1205" w:rsidP="00E1478A">
      <w:pPr>
        <w:numPr>
          <w:ilvl w:val="0"/>
          <w:numId w:val="3"/>
        </w:numPr>
        <w:spacing w:after="0" w:line="300" w:lineRule="exact"/>
        <w:ind w:left="708" w:hanging="708"/>
        <w:rPr>
          <w:rFonts w:ascii="Times New Roman" w:hAnsi="Times New Roman" w:cs="Times New Roman"/>
          <w:sz w:val="24"/>
          <w:szCs w:val="24"/>
        </w:rPr>
      </w:pPr>
      <w:r w:rsidRPr="00E1478A">
        <w:rPr>
          <w:rFonts w:ascii="Times New Roman" w:eastAsia="Arial" w:hAnsi="Times New Roman" w:cs="Times New Roman"/>
          <w:bCs/>
          <w:sz w:val="24"/>
          <w:szCs w:val="24"/>
          <w:lang w:eastAsia="en-GB"/>
        </w:rPr>
        <w:t xml:space="preserve">até </w:t>
      </w:r>
      <w:bookmarkStart w:id="33" w:name="_Hlk130295165"/>
      <w:r w:rsidRPr="00E1478A">
        <w:rPr>
          <w:rFonts w:ascii="Times New Roman" w:eastAsia="Arial" w:hAnsi="Times New Roman" w:cs="Times New Roman"/>
          <w:bCs/>
          <w:sz w:val="24"/>
          <w:szCs w:val="24"/>
          <w:lang w:eastAsia="en-GB"/>
        </w:rPr>
        <w:t xml:space="preserve">o final do Dia Útil imediatamente anterior </w:t>
      </w:r>
      <w:bookmarkEnd w:id="33"/>
      <w:r w:rsidRPr="00E1478A">
        <w:rPr>
          <w:rFonts w:ascii="Times New Roman" w:eastAsia="Arial" w:hAnsi="Times New Roman" w:cs="Times New Roman"/>
          <w:bCs/>
          <w:sz w:val="24"/>
          <w:szCs w:val="24"/>
          <w:lang w:eastAsia="en-GB"/>
        </w:rPr>
        <w:t>à Data de Liquidação, o Coordenador Líder informará aos Investidores Institucionais, por meio de mensagem enviada ao endereço eletrônico fornecido na Ordem de Investimento e/ou no Termo de Aceitação da Oferta, conforme o caso</w:t>
      </w:r>
      <w:bookmarkStart w:id="34" w:name="_Hlk130295229"/>
      <w:r w:rsidRPr="00E1478A">
        <w:rPr>
          <w:rFonts w:ascii="Times New Roman" w:eastAsia="Arial" w:hAnsi="Times New Roman" w:cs="Times New Roman"/>
          <w:bCs/>
          <w:sz w:val="24"/>
          <w:szCs w:val="24"/>
          <w:lang w:eastAsia="en-GB"/>
        </w:rPr>
        <w:t>, ou, na sua ausência, por telefone ou correspondência, sobre a quantidade de Cotas que cada um deverá subscrever e o valor a ser integralizado</w:t>
      </w:r>
      <w:bookmarkEnd w:id="34"/>
      <w:r w:rsidR="0038397C" w:rsidRPr="00E1478A">
        <w:rPr>
          <w:rFonts w:ascii="Times New Roman" w:hAnsi="Times New Roman" w:cs="Times New Roman"/>
          <w:sz w:val="24"/>
          <w:szCs w:val="24"/>
        </w:rPr>
        <w:t xml:space="preserve">; </w:t>
      </w:r>
      <w:r w:rsidR="000C6E12" w:rsidRPr="00E1478A">
        <w:rPr>
          <w:rFonts w:ascii="Times New Roman" w:hAnsi="Times New Roman" w:cs="Times New Roman"/>
          <w:sz w:val="24"/>
          <w:szCs w:val="24"/>
        </w:rPr>
        <w:t>e</w:t>
      </w:r>
    </w:p>
    <w:p w14:paraId="70C16410"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297225B9" w14:textId="5F2F395D" w:rsidR="00115C8F" w:rsidRPr="00E1478A" w:rsidRDefault="002E1205" w:rsidP="00E1478A">
      <w:pPr>
        <w:numPr>
          <w:ilvl w:val="0"/>
          <w:numId w:val="3"/>
        </w:numPr>
        <w:spacing w:after="0" w:line="300" w:lineRule="exact"/>
        <w:ind w:left="708" w:hanging="708"/>
        <w:rPr>
          <w:rFonts w:ascii="Times New Roman" w:hAnsi="Times New Roman" w:cs="Times New Roman"/>
          <w:sz w:val="24"/>
          <w:szCs w:val="24"/>
        </w:rPr>
      </w:pPr>
      <w:r w:rsidRPr="00E1478A">
        <w:rPr>
          <w:rFonts w:ascii="Times New Roman" w:eastAsia="Arial" w:hAnsi="Times New Roman" w:cs="Times New Roman"/>
          <w:bCs/>
          <w:sz w:val="24"/>
          <w:szCs w:val="24"/>
          <w:lang w:eastAsia="en-GB"/>
        </w:rPr>
        <w:t xml:space="preserve">os Investidores Institucionais integralizarão as Cotas, à vista, em moeda corrente nacional, em recursos imediatamente disponíveis, até às 16:00 </w:t>
      </w:r>
      <w:r w:rsidR="006A0911" w:rsidRPr="00E1478A">
        <w:rPr>
          <w:rFonts w:ascii="Times New Roman" w:hAnsi="Times New Roman" w:cs="Times New Roman"/>
          <w:bCs/>
          <w:sz w:val="24"/>
          <w:szCs w:val="24"/>
        </w:rPr>
        <w:t xml:space="preserve">(dezesseis) </w:t>
      </w:r>
      <w:r w:rsidRPr="00E1478A">
        <w:rPr>
          <w:rFonts w:ascii="Times New Roman" w:eastAsia="Arial" w:hAnsi="Times New Roman" w:cs="Times New Roman"/>
          <w:bCs/>
          <w:sz w:val="24"/>
          <w:szCs w:val="24"/>
          <w:lang w:eastAsia="en-GB"/>
        </w:rPr>
        <w:t>horas da Data de Liquidação, de acordo com as normas de liquidação e procedimentos aplicáveis da B3. Não havendo pagamento pontual, a</w:t>
      </w:r>
      <w:r w:rsidR="00577CCA">
        <w:rPr>
          <w:rFonts w:ascii="Times New Roman" w:eastAsia="Arial" w:hAnsi="Times New Roman" w:cs="Times New Roman"/>
          <w:bCs/>
          <w:sz w:val="24"/>
          <w:szCs w:val="24"/>
          <w:lang w:eastAsia="en-GB"/>
        </w:rPr>
        <w:t>s</w:t>
      </w:r>
      <w:r w:rsidRPr="00E1478A">
        <w:rPr>
          <w:rFonts w:ascii="Times New Roman" w:eastAsia="Arial" w:hAnsi="Times New Roman" w:cs="Times New Roman"/>
          <w:bCs/>
          <w:sz w:val="24"/>
          <w:szCs w:val="24"/>
          <w:lang w:eastAsia="en-GB"/>
        </w:rPr>
        <w:t xml:space="preserve"> Orde</w:t>
      </w:r>
      <w:r w:rsidR="00577CCA">
        <w:rPr>
          <w:rFonts w:ascii="Times New Roman" w:eastAsia="Arial" w:hAnsi="Times New Roman" w:cs="Times New Roman"/>
          <w:bCs/>
          <w:sz w:val="24"/>
          <w:szCs w:val="24"/>
          <w:lang w:eastAsia="en-GB"/>
        </w:rPr>
        <w:t>ns</w:t>
      </w:r>
      <w:r w:rsidRPr="00E1478A">
        <w:rPr>
          <w:rFonts w:ascii="Times New Roman" w:eastAsia="Arial" w:hAnsi="Times New Roman" w:cs="Times New Roman"/>
          <w:bCs/>
          <w:sz w:val="24"/>
          <w:szCs w:val="24"/>
          <w:lang w:eastAsia="en-GB"/>
        </w:rPr>
        <w:t xml:space="preserve"> de Investimento </w:t>
      </w:r>
      <w:bookmarkStart w:id="35" w:name="_Hlk130295250"/>
      <w:r w:rsidRPr="00E1478A">
        <w:rPr>
          <w:rFonts w:ascii="Times New Roman" w:eastAsia="Arial" w:hAnsi="Times New Roman" w:cs="Times New Roman"/>
          <w:bCs/>
          <w:sz w:val="24"/>
          <w:szCs w:val="24"/>
          <w:lang w:eastAsia="en-GB"/>
        </w:rPr>
        <w:t>ou os Termos de Aceitação da Oferta</w:t>
      </w:r>
      <w:bookmarkEnd w:id="35"/>
      <w:r w:rsidRPr="00E1478A">
        <w:rPr>
          <w:rFonts w:ascii="Times New Roman" w:eastAsia="Arial" w:hAnsi="Times New Roman" w:cs="Times New Roman"/>
          <w:bCs/>
          <w:sz w:val="24"/>
          <w:szCs w:val="24"/>
          <w:lang w:eastAsia="en-GB"/>
        </w:rPr>
        <w:t>, conforme o caso, serão automaticamente desconsiderados</w:t>
      </w:r>
    </w:p>
    <w:p w14:paraId="17E0C975" w14:textId="5F2E8192" w:rsidR="00227A72" w:rsidRPr="00E1478A" w:rsidRDefault="00227A72" w:rsidP="00E1478A">
      <w:pPr>
        <w:spacing w:after="0" w:line="300" w:lineRule="exact"/>
        <w:ind w:left="708" w:hanging="708"/>
        <w:jc w:val="left"/>
        <w:rPr>
          <w:rFonts w:ascii="Times New Roman" w:hAnsi="Times New Roman" w:cs="Times New Roman"/>
          <w:sz w:val="24"/>
          <w:szCs w:val="24"/>
        </w:rPr>
      </w:pPr>
    </w:p>
    <w:p w14:paraId="34A4B6C7" w14:textId="14CE85E8" w:rsidR="002E1205" w:rsidRPr="00E1478A" w:rsidRDefault="00D95783" w:rsidP="00E1478A">
      <w:pPr>
        <w:spacing w:after="0" w:line="300" w:lineRule="exact"/>
        <w:ind w:left="708" w:hanging="708"/>
        <w:rPr>
          <w:rFonts w:ascii="Times New Roman" w:hAnsi="Times New Roman" w:cs="Times New Roman"/>
          <w:sz w:val="24"/>
          <w:szCs w:val="24"/>
        </w:rPr>
      </w:pPr>
      <w:r w:rsidRPr="00E1478A">
        <w:rPr>
          <w:rFonts w:ascii="Times New Roman" w:hAnsi="Times New Roman" w:cs="Times New Roman"/>
          <w:bCs/>
          <w:sz w:val="24"/>
          <w:szCs w:val="24"/>
        </w:rPr>
        <w:t>6.1</w:t>
      </w:r>
      <w:r w:rsidRPr="00E1478A">
        <w:rPr>
          <w:rFonts w:ascii="Times New Roman" w:hAnsi="Times New Roman" w:cs="Times New Roman"/>
          <w:bCs/>
          <w:sz w:val="24"/>
          <w:szCs w:val="24"/>
        </w:rPr>
        <w:tab/>
      </w:r>
      <w:r w:rsidR="003450EA" w:rsidRPr="00E1478A">
        <w:rPr>
          <w:rFonts w:ascii="Times New Roman" w:hAnsi="Times New Roman" w:cs="Times New Roman"/>
          <w:bCs/>
          <w:sz w:val="24"/>
          <w:szCs w:val="24"/>
        </w:rPr>
        <w:t>C</w:t>
      </w:r>
      <w:bookmarkStart w:id="36" w:name="_Hlk130295486"/>
      <w:r w:rsidR="002E1205" w:rsidRPr="00E1478A">
        <w:rPr>
          <w:rFonts w:ascii="Times New Roman" w:hAnsi="Times New Roman" w:cs="Times New Roman"/>
          <w:bCs/>
          <w:sz w:val="24"/>
          <w:szCs w:val="24"/>
        </w:rPr>
        <w:t>aso as Ordens de Investimento e os Termos de Aceitação da Oferta apresentados pelos Investidores Institucionais excedam o total de Cotas remanescentes após o atendimento da Oferta Não Institucional, o Coordenador Líder dará prioridade aos Investidores Institucionais que, no entender do Coordenador Líder, em comum acordo com a Administradora e a Gestora, melhor atendam os objetivos da Oferta, quais sejam, constituir uma base diversificada de investidores, integrada por investidores com diferentes critérios de avaliação das perspectivas do Fundo e a conjuntura macroeconômica brasileira, bem como criar condições para o desenvolvimento do mercado local de fundos de investimento imobiliário</w:t>
      </w:r>
      <w:bookmarkEnd w:id="36"/>
      <w:r w:rsidR="003450EA" w:rsidRPr="00E1478A">
        <w:rPr>
          <w:rFonts w:ascii="Times New Roman" w:hAnsi="Times New Roman" w:cs="Times New Roman"/>
          <w:bCs/>
          <w:sz w:val="24"/>
          <w:szCs w:val="24"/>
        </w:rPr>
        <w:t>, observada a possibilidade de Redução do Montante Inicial da Oferta</w:t>
      </w:r>
      <w:r w:rsidR="002E1205" w:rsidRPr="00E1478A">
        <w:rPr>
          <w:rFonts w:ascii="Times New Roman" w:hAnsi="Times New Roman" w:cs="Times New Roman"/>
          <w:bCs/>
          <w:sz w:val="24"/>
          <w:szCs w:val="24"/>
        </w:rPr>
        <w:t xml:space="preserve"> (“</w:t>
      </w:r>
      <w:r w:rsidR="002E1205" w:rsidRPr="00E1478A">
        <w:rPr>
          <w:rFonts w:ascii="Times New Roman" w:hAnsi="Times New Roman" w:cs="Times New Roman"/>
          <w:bCs/>
          <w:sz w:val="24"/>
          <w:szCs w:val="24"/>
          <w:u w:val="single"/>
        </w:rPr>
        <w:t>Critérios de Colocação da Oferta Institucional</w:t>
      </w:r>
      <w:r w:rsidR="002E1205" w:rsidRPr="00E1478A">
        <w:rPr>
          <w:rFonts w:ascii="Times New Roman" w:hAnsi="Times New Roman" w:cs="Times New Roman"/>
          <w:sz w:val="24"/>
          <w:szCs w:val="24"/>
        </w:rPr>
        <w:t>”).</w:t>
      </w:r>
    </w:p>
    <w:p w14:paraId="0AEE3F4B" w14:textId="2FEE9750" w:rsidR="002E1205" w:rsidRPr="00E1478A" w:rsidRDefault="002E1205" w:rsidP="00E1478A">
      <w:pPr>
        <w:spacing w:after="0" w:line="300" w:lineRule="exact"/>
        <w:ind w:left="708" w:hanging="708"/>
        <w:rPr>
          <w:rFonts w:ascii="Times New Roman" w:hAnsi="Times New Roman" w:cs="Times New Roman"/>
          <w:sz w:val="24"/>
          <w:szCs w:val="24"/>
        </w:rPr>
      </w:pPr>
    </w:p>
    <w:p w14:paraId="259D40D5" w14:textId="58B40056" w:rsidR="00227A72" w:rsidRPr="00E1478A" w:rsidRDefault="0038397C" w:rsidP="00E1478A">
      <w:pPr>
        <w:pStyle w:val="PargrafodaLista"/>
        <w:numPr>
          <w:ilvl w:val="0"/>
          <w:numId w:val="1"/>
        </w:numPr>
        <w:spacing w:after="0" w:line="300" w:lineRule="exact"/>
        <w:ind w:hanging="708"/>
        <w:rPr>
          <w:rFonts w:ascii="Times New Roman" w:hAnsi="Times New Roman" w:cs="Times New Roman"/>
          <w:sz w:val="24"/>
          <w:szCs w:val="24"/>
        </w:rPr>
      </w:pPr>
      <w:r w:rsidRPr="00E1478A">
        <w:rPr>
          <w:rFonts w:ascii="Times New Roman" w:hAnsi="Times New Roman" w:cs="Times New Roman"/>
          <w:sz w:val="24"/>
          <w:szCs w:val="24"/>
        </w:rPr>
        <w:t>A reserva ou a aquisição das Cotas será formalizada mediante assinatura deste Termo de Aceitação da Oferta, acompanhada da assinatura do termo de adesão ao Regulamento e ciência de riscos ("</w:t>
      </w:r>
      <w:r w:rsidRPr="00E1478A">
        <w:rPr>
          <w:rFonts w:ascii="Times New Roman" w:hAnsi="Times New Roman" w:cs="Times New Roman"/>
          <w:sz w:val="24"/>
          <w:szCs w:val="24"/>
          <w:u w:val="single" w:color="000000"/>
        </w:rPr>
        <w:t>Termo de Adesão ao Regulamento</w:t>
      </w:r>
      <w:r w:rsidRPr="00E1478A">
        <w:rPr>
          <w:rFonts w:ascii="Times New Roman" w:hAnsi="Times New Roman" w:cs="Times New Roman"/>
          <w:sz w:val="24"/>
          <w:szCs w:val="24"/>
        </w:rPr>
        <w:t xml:space="preserve">"). </w:t>
      </w:r>
    </w:p>
    <w:p w14:paraId="1CCCEF1E"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7CFE0D2A" w14:textId="0FF539BF" w:rsidR="00227A72" w:rsidRPr="00E1478A" w:rsidRDefault="0038397C" w:rsidP="00E1478A">
      <w:pPr>
        <w:pStyle w:val="PargrafodaLista"/>
        <w:numPr>
          <w:ilvl w:val="0"/>
          <w:numId w:val="1"/>
        </w:numPr>
        <w:spacing w:after="0" w:line="300" w:lineRule="exact"/>
        <w:ind w:hanging="708"/>
        <w:rPr>
          <w:rFonts w:ascii="Times New Roman" w:hAnsi="Times New Roman" w:cs="Times New Roman"/>
          <w:sz w:val="24"/>
          <w:szCs w:val="24"/>
        </w:rPr>
      </w:pPr>
      <w:r w:rsidRPr="00E1478A">
        <w:rPr>
          <w:rFonts w:ascii="Times New Roman" w:hAnsi="Times New Roman" w:cs="Times New Roman"/>
          <w:sz w:val="24"/>
          <w:szCs w:val="24"/>
        </w:rPr>
        <w:t xml:space="preserve">O subscritor está ciente que, </w:t>
      </w:r>
      <w:bookmarkStart w:id="37" w:name="_Hlk140525979"/>
      <w:bookmarkStart w:id="38" w:name="_Hlk139901387"/>
      <w:r w:rsidR="00E66246" w:rsidRPr="00E1478A">
        <w:rPr>
          <w:rFonts w:ascii="Times New Roman" w:hAnsi="Times New Roman" w:cs="Times New Roman"/>
          <w:sz w:val="24"/>
          <w:szCs w:val="24"/>
        </w:rPr>
        <w:t xml:space="preserve">nos termos </w:t>
      </w:r>
      <w:bookmarkEnd w:id="37"/>
      <w:r w:rsidR="005C5E4A" w:rsidRPr="00E1478A">
        <w:rPr>
          <w:rFonts w:ascii="Times New Roman" w:hAnsi="Times New Roman" w:cs="Times New Roman"/>
          <w:sz w:val="24"/>
          <w:szCs w:val="24"/>
        </w:rPr>
        <w:t>da Resolução CVM 27 e da Resolução CVM 160, a Oferta não contará com a assinatura de boletins de subscrição para a integralização pelos Investidores das Cotas subscritas. Para os Investidores que não se enquadrem na definição constante no artigo 2º, §2º da Resolução CVM 27 e do parágrafo 3º, do artigo 9º da Resolução CVM 160, o Termo de Aceitação da Oferta a ser assinado é completo e suficiente para validar o compromisso de integralização firmado pelos Investidores, e contém as informações previstas no artigo 2º da Resolução CVM 27</w:t>
      </w:r>
      <w:bookmarkEnd w:id="38"/>
      <w:r w:rsidRPr="00E1478A">
        <w:rPr>
          <w:rFonts w:ascii="Times New Roman" w:hAnsi="Times New Roman" w:cs="Times New Roman"/>
          <w:sz w:val="24"/>
          <w:szCs w:val="24"/>
        </w:rPr>
        <w:t>.</w:t>
      </w:r>
    </w:p>
    <w:p w14:paraId="74FF1CEB" w14:textId="77777777" w:rsidR="00D95783" w:rsidRPr="00E1478A" w:rsidRDefault="00D95783" w:rsidP="00E1478A">
      <w:pPr>
        <w:spacing w:after="0" w:line="300" w:lineRule="exact"/>
        <w:ind w:left="708" w:hanging="708"/>
        <w:rPr>
          <w:rFonts w:ascii="Times New Roman" w:hAnsi="Times New Roman" w:cs="Times New Roman"/>
          <w:sz w:val="24"/>
          <w:szCs w:val="24"/>
        </w:rPr>
      </w:pPr>
    </w:p>
    <w:p w14:paraId="0C2907BE" w14:textId="5CB472FC" w:rsidR="00D95783" w:rsidRPr="00E1478A" w:rsidRDefault="00D95783" w:rsidP="00E1478A">
      <w:pPr>
        <w:pStyle w:val="PargrafodaLista"/>
        <w:numPr>
          <w:ilvl w:val="0"/>
          <w:numId w:val="1"/>
        </w:numPr>
        <w:spacing w:after="0" w:line="300" w:lineRule="exact"/>
        <w:ind w:hanging="708"/>
        <w:rPr>
          <w:rFonts w:ascii="Times New Roman" w:hAnsi="Times New Roman" w:cs="Times New Roman"/>
          <w:sz w:val="24"/>
          <w:szCs w:val="24"/>
        </w:rPr>
      </w:pPr>
      <w:r w:rsidRPr="00E1478A">
        <w:rPr>
          <w:rFonts w:ascii="Times New Roman" w:hAnsi="Times New Roman" w:cs="Times New Roman"/>
          <w:sz w:val="24"/>
          <w:szCs w:val="24"/>
        </w:rPr>
        <w:t>O Investidor declara ter conhecimento sobre a possibilidade de Redução do Montante Inicial da Oferta</w:t>
      </w:r>
      <w:r w:rsidR="003450EA" w:rsidRPr="00E1478A">
        <w:rPr>
          <w:rFonts w:ascii="Times New Roman" w:hAnsi="Times New Roman" w:cs="Times New Roman"/>
          <w:sz w:val="24"/>
          <w:szCs w:val="24"/>
        </w:rPr>
        <w:t>, o que poderá ocasionar que a presente Termo de Aceitação da Oferta seja atendido parcialmente, nos termos do Prospecto</w:t>
      </w:r>
      <w:r w:rsidRPr="00E1478A">
        <w:rPr>
          <w:rFonts w:ascii="Times New Roman" w:hAnsi="Times New Roman" w:cs="Times New Roman"/>
          <w:sz w:val="24"/>
          <w:szCs w:val="24"/>
        </w:rPr>
        <w:t>.</w:t>
      </w:r>
    </w:p>
    <w:p w14:paraId="3279AA07" w14:textId="43E385A8"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007CAB4F"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20B14A5B" w14:textId="6918203F" w:rsidR="00227A72" w:rsidRPr="00E1478A" w:rsidRDefault="0038397C" w:rsidP="00E1478A">
      <w:pPr>
        <w:pStyle w:val="PargrafodaLista"/>
        <w:numPr>
          <w:ilvl w:val="0"/>
          <w:numId w:val="1"/>
        </w:numPr>
        <w:spacing w:after="0" w:line="300" w:lineRule="exact"/>
        <w:ind w:hanging="708"/>
        <w:rPr>
          <w:rFonts w:ascii="Times New Roman" w:hAnsi="Times New Roman" w:cs="Times New Roman"/>
          <w:sz w:val="24"/>
          <w:szCs w:val="24"/>
        </w:rPr>
      </w:pPr>
      <w:r w:rsidRPr="00E1478A">
        <w:rPr>
          <w:rFonts w:ascii="Times New Roman" w:hAnsi="Times New Roman" w:cs="Times New Roman"/>
          <w:sz w:val="24"/>
          <w:szCs w:val="24"/>
        </w:rPr>
        <w:t>O Investidor declara ter conhecimento dos riscos envolvidos na Oferta, incluindo o fator de risco “</w:t>
      </w:r>
      <w:r w:rsidRPr="00E1478A">
        <w:rPr>
          <w:rFonts w:ascii="Times New Roman" w:hAnsi="Times New Roman" w:cs="Times New Roman"/>
          <w:b/>
          <w:sz w:val="24"/>
          <w:szCs w:val="24"/>
        </w:rPr>
        <w:t>Risco de Potencial Conflito de Interesse</w:t>
      </w:r>
      <w:r w:rsidRPr="00E1478A">
        <w:rPr>
          <w:rFonts w:ascii="Times New Roman" w:hAnsi="Times New Roman" w:cs="Times New Roman"/>
          <w:sz w:val="24"/>
          <w:szCs w:val="24"/>
        </w:rPr>
        <w:t>”, conforme descrito no Prospecto;</w:t>
      </w:r>
    </w:p>
    <w:p w14:paraId="4172AAC7" w14:textId="4872060D" w:rsidR="00500C92" w:rsidRPr="00E1478A" w:rsidRDefault="00500C92" w:rsidP="00E1478A">
      <w:pPr>
        <w:spacing w:after="0" w:line="300" w:lineRule="exact"/>
        <w:ind w:left="708" w:hanging="708"/>
        <w:jc w:val="left"/>
        <w:rPr>
          <w:rFonts w:ascii="Times New Roman" w:hAnsi="Times New Roman" w:cs="Times New Roman"/>
          <w:sz w:val="24"/>
          <w:szCs w:val="24"/>
        </w:rPr>
      </w:pPr>
    </w:p>
    <w:p w14:paraId="2D90E799" w14:textId="318C2734" w:rsidR="00500C92" w:rsidRPr="00E1478A" w:rsidRDefault="00882BB5" w:rsidP="00E1478A">
      <w:pPr>
        <w:pStyle w:val="PargrafodaLista"/>
        <w:numPr>
          <w:ilvl w:val="0"/>
          <w:numId w:val="1"/>
        </w:numPr>
        <w:spacing w:after="0" w:line="300" w:lineRule="exact"/>
        <w:ind w:hanging="708"/>
        <w:rPr>
          <w:rFonts w:ascii="Times New Roman" w:hAnsi="Times New Roman" w:cs="Times New Roman"/>
          <w:sz w:val="24"/>
          <w:szCs w:val="24"/>
        </w:rPr>
      </w:pPr>
      <w:r w:rsidRPr="00E1478A">
        <w:rPr>
          <w:rFonts w:ascii="Times New Roman" w:hAnsi="Times New Roman" w:cs="Times New Roman"/>
          <w:sz w:val="24"/>
          <w:szCs w:val="24"/>
        </w:rPr>
        <w:t xml:space="preserve">O Investidor declara ter conhecimento que sociedades que atuem no setor de </w:t>
      </w:r>
      <w:r w:rsidRPr="00E1478A">
        <w:rPr>
          <w:rFonts w:ascii="Times New Roman" w:hAnsi="Times New Roman" w:cs="Times New Roman"/>
          <w:i/>
          <w:iCs/>
          <w:sz w:val="24"/>
          <w:szCs w:val="24"/>
        </w:rPr>
        <w:t>shopping centers</w:t>
      </w:r>
      <w:r w:rsidRPr="00E1478A">
        <w:rPr>
          <w:rFonts w:ascii="Times New Roman" w:hAnsi="Times New Roman" w:cs="Times New Roman"/>
          <w:sz w:val="24"/>
          <w:szCs w:val="24"/>
        </w:rPr>
        <w:t>, bem como suas controladas, coligadas ou outras sociedades sob controle comum (“</w:t>
      </w:r>
      <w:r w:rsidRPr="00E1478A">
        <w:rPr>
          <w:rFonts w:ascii="Times New Roman" w:hAnsi="Times New Roman" w:cs="Times New Roman"/>
          <w:sz w:val="24"/>
          <w:szCs w:val="24"/>
          <w:u w:val="single"/>
        </w:rPr>
        <w:t>Sociedades Concorrentes</w:t>
      </w:r>
      <w:r w:rsidRPr="00E1478A">
        <w:rPr>
          <w:rFonts w:ascii="Times New Roman" w:hAnsi="Times New Roman" w:cs="Times New Roman"/>
          <w:sz w:val="24"/>
          <w:szCs w:val="24"/>
        </w:rPr>
        <w:t xml:space="preserve">”), bem como seus administradores, sócios, diretores, funcionários, e partes relacionadas e/ou as pessoas que exerçam qualquer cargo ou função nas Sociedades Concorrentes, não podem </w:t>
      </w:r>
      <w:r w:rsidRPr="00E1478A">
        <w:rPr>
          <w:rFonts w:ascii="Times New Roman" w:hAnsi="Times New Roman" w:cs="Times New Roman"/>
          <w:b/>
          <w:bCs/>
          <w:sz w:val="24"/>
          <w:szCs w:val="24"/>
        </w:rPr>
        <w:t>(i)</w:t>
      </w:r>
      <w:r w:rsidRPr="00E1478A">
        <w:rPr>
          <w:rFonts w:ascii="Times New Roman" w:hAnsi="Times New Roman" w:cs="Times New Roman"/>
          <w:sz w:val="24"/>
          <w:szCs w:val="24"/>
        </w:rPr>
        <w:t xml:space="preserve"> votar nas Assembleias Gerais do Fundo, nas hipóteses de deliberação relativa a (a) contratação, substituição, destituição da Gestora, com ou sem Justa Causa, e de qualquer dos prestadores de serviços do Fundo, bem como a nomeação de seus substitutos; (</w:t>
      </w:r>
      <w:proofErr w:type="spellStart"/>
      <w:r w:rsidRPr="00E1478A">
        <w:rPr>
          <w:rFonts w:ascii="Times New Roman" w:hAnsi="Times New Roman" w:cs="Times New Roman"/>
          <w:sz w:val="24"/>
          <w:szCs w:val="24"/>
        </w:rPr>
        <w:t>ii</w:t>
      </w:r>
      <w:proofErr w:type="spellEnd"/>
      <w:r w:rsidRPr="00E1478A">
        <w:rPr>
          <w:rFonts w:ascii="Times New Roman" w:hAnsi="Times New Roman" w:cs="Times New Roman"/>
          <w:sz w:val="24"/>
          <w:szCs w:val="24"/>
        </w:rPr>
        <w:t>) alterações à política de investimentos do Fundo; (</w:t>
      </w:r>
      <w:proofErr w:type="spellStart"/>
      <w:r w:rsidRPr="00E1478A">
        <w:rPr>
          <w:rFonts w:ascii="Times New Roman" w:hAnsi="Times New Roman" w:cs="Times New Roman"/>
          <w:sz w:val="24"/>
          <w:szCs w:val="24"/>
        </w:rPr>
        <w:t>iii</w:t>
      </w:r>
      <w:proofErr w:type="spellEnd"/>
      <w:r w:rsidRPr="00E1478A">
        <w:rPr>
          <w:rFonts w:ascii="Times New Roman" w:hAnsi="Times New Roman" w:cs="Times New Roman"/>
          <w:sz w:val="24"/>
          <w:szCs w:val="24"/>
        </w:rPr>
        <w:t>) alterações ao Regulamento, exceto quando a alteração decorrer da necessidade de adequação a normas legais ou de correção de erro formal; e (</w:t>
      </w:r>
      <w:proofErr w:type="spellStart"/>
      <w:r w:rsidRPr="00E1478A">
        <w:rPr>
          <w:rFonts w:ascii="Times New Roman" w:hAnsi="Times New Roman" w:cs="Times New Roman"/>
          <w:sz w:val="24"/>
          <w:szCs w:val="24"/>
        </w:rPr>
        <w:t>iv</w:t>
      </w:r>
      <w:proofErr w:type="spellEnd"/>
      <w:r w:rsidRPr="00E1478A">
        <w:rPr>
          <w:rFonts w:ascii="Times New Roman" w:hAnsi="Times New Roman" w:cs="Times New Roman"/>
          <w:sz w:val="24"/>
          <w:szCs w:val="24"/>
        </w:rPr>
        <w:t>) criação ou majoração de taxas ou de qualquer forma de remuneração dos prestadores de serviços do Fundo; (vi) ainda, exclusivamente nas hipóteses em que houver a necessidade de aprovação prévia em sede de Assembleia Geral de Cotistas, as seguintes matérias: (a.1) emissão de novas COTAS acima do capital autorizado; e (b.1) atos referentes à estratégia de aquisição, desinvestimento, reinvestimento, administração e gestão dos ativos alvo (“</w:t>
      </w:r>
      <w:r w:rsidRPr="00E1478A">
        <w:rPr>
          <w:rFonts w:ascii="Times New Roman" w:hAnsi="Times New Roman" w:cs="Times New Roman"/>
          <w:sz w:val="24"/>
          <w:szCs w:val="24"/>
          <w:u w:val="single"/>
        </w:rPr>
        <w:t>Matérias Relevantes</w:t>
      </w:r>
      <w:r w:rsidRPr="00E1478A">
        <w:rPr>
          <w:rFonts w:ascii="Times New Roman" w:hAnsi="Times New Roman" w:cs="Times New Roman"/>
          <w:sz w:val="24"/>
          <w:szCs w:val="24"/>
        </w:rPr>
        <w:t>”), o Cotista que detenha mais de 5% (cinco por cento) das Cotas emitidas pelo Fundo e, cumulativamente, seja uma Sociedade Concorrente</w:t>
      </w:r>
      <w:r w:rsidR="00E66246" w:rsidRPr="00E1478A">
        <w:rPr>
          <w:rFonts w:ascii="Times New Roman" w:hAnsi="Times New Roman" w:cs="Times New Roman"/>
          <w:sz w:val="24"/>
          <w:szCs w:val="24"/>
        </w:rPr>
        <w:t xml:space="preserve"> </w:t>
      </w:r>
      <w:r w:rsidR="00E66246" w:rsidRPr="00E1478A">
        <w:rPr>
          <w:rFonts w:ascii="Times New Roman" w:hAnsi="Times New Roman" w:cs="Times New Roman"/>
          <w:bCs/>
          <w:sz w:val="24"/>
          <w:szCs w:val="24"/>
        </w:rPr>
        <w:t>(conforme definido no Regulamento) e/ou Parte Relacionada (conforme definido no Regulamento)</w:t>
      </w:r>
      <w:r w:rsidRPr="00E1478A">
        <w:rPr>
          <w:rFonts w:ascii="Times New Roman" w:hAnsi="Times New Roman" w:cs="Times New Roman"/>
          <w:sz w:val="24"/>
          <w:szCs w:val="24"/>
        </w:rPr>
        <w:t xml:space="preserve">; e </w:t>
      </w:r>
      <w:r w:rsidRPr="00E1478A">
        <w:rPr>
          <w:rFonts w:ascii="Times New Roman" w:hAnsi="Times New Roman" w:cs="Times New Roman"/>
          <w:b/>
          <w:bCs/>
          <w:sz w:val="24"/>
          <w:szCs w:val="24"/>
        </w:rPr>
        <w:t>(</w:t>
      </w:r>
      <w:proofErr w:type="spellStart"/>
      <w:r w:rsidRPr="00E1478A">
        <w:rPr>
          <w:rFonts w:ascii="Times New Roman" w:hAnsi="Times New Roman" w:cs="Times New Roman"/>
          <w:b/>
          <w:bCs/>
          <w:sz w:val="24"/>
          <w:szCs w:val="24"/>
        </w:rPr>
        <w:t>ii</w:t>
      </w:r>
      <w:proofErr w:type="spellEnd"/>
      <w:r w:rsidRPr="00E1478A">
        <w:rPr>
          <w:rFonts w:ascii="Times New Roman" w:hAnsi="Times New Roman" w:cs="Times New Roman"/>
          <w:b/>
          <w:bCs/>
          <w:sz w:val="24"/>
          <w:szCs w:val="24"/>
        </w:rPr>
        <w:t>)</w:t>
      </w:r>
      <w:r w:rsidRPr="00E1478A">
        <w:rPr>
          <w:rFonts w:ascii="Times New Roman" w:hAnsi="Times New Roman" w:cs="Times New Roman"/>
          <w:sz w:val="24"/>
          <w:szCs w:val="24"/>
        </w:rPr>
        <w:t xml:space="preserve">  exercer função de representante dos cotistas</w:t>
      </w:r>
      <w:r w:rsidR="00500C92" w:rsidRPr="00E1478A">
        <w:rPr>
          <w:rFonts w:ascii="Times New Roman" w:hAnsi="Times New Roman" w:cs="Times New Roman"/>
          <w:sz w:val="24"/>
          <w:szCs w:val="24"/>
        </w:rPr>
        <w:t>;</w:t>
      </w:r>
    </w:p>
    <w:p w14:paraId="4C7E4EDD"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24A44AE7" w14:textId="5D99FB6F" w:rsidR="00227A72" w:rsidRPr="00E1478A" w:rsidRDefault="0038397C" w:rsidP="00E1478A">
      <w:pPr>
        <w:pStyle w:val="PargrafodaLista"/>
        <w:numPr>
          <w:ilvl w:val="0"/>
          <w:numId w:val="1"/>
        </w:numPr>
        <w:spacing w:after="0" w:line="300" w:lineRule="exact"/>
        <w:ind w:hanging="708"/>
        <w:rPr>
          <w:rFonts w:ascii="Times New Roman" w:hAnsi="Times New Roman" w:cs="Times New Roman"/>
          <w:sz w:val="24"/>
          <w:szCs w:val="24"/>
        </w:rPr>
      </w:pPr>
      <w:r w:rsidRPr="00E1478A">
        <w:rPr>
          <w:rFonts w:ascii="Times New Roman" w:hAnsi="Times New Roman" w:cs="Times New Roman"/>
          <w:sz w:val="24"/>
          <w:szCs w:val="24"/>
        </w:rPr>
        <w:t>O Investidor declara ter conhecimento dos termos e condições do Termo de Aceitação da Oferta e nomeia, neste ato, em caráter irrevogável e irretratável, o Coordenador Líder, seu procurador, conferindo-lhe poderes para celebrar e assinar o Termo de Aceitação da Oferta, devendo o Coordenador Líder enviar cópia do Termo de Aceitação da Oferta ao Investidor, no endereço indicado no campo 1</w:t>
      </w:r>
      <w:r w:rsidR="00115C8F" w:rsidRPr="00E1478A">
        <w:rPr>
          <w:rFonts w:ascii="Times New Roman" w:hAnsi="Times New Roman" w:cs="Times New Roman"/>
          <w:sz w:val="24"/>
          <w:szCs w:val="24"/>
        </w:rPr>
        <w:t>2</w:t>
      </w:r>
      <w:r w:rsidR="00500C92" w:rsidRPr="00E1478A">
        <w:rPr>
          <w:rFonts w:ascii="Times New Roman" w:hAnsi="Times New Roman" w:cs="Times New Roman"/>
          <w:sz w:val="24"/>
          <w:szCs w:val="24"/>
        </w:rPr>
        <w:t>;</w:t>
      </w:r>
    </w:p>
    <w:p w14:paraId="4DDA58DB"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4C8FBAB3" w14:textId="77777777" w:rsidR="00227A72" w:rsidRPr="00E1478A" w:rsidRDefault="0038397C" w:rsidP="00E1478A">
      <w:pPr>
        <w:pStyle w:val="PargrafodaLista"/>
        <w:numPr>
          <w:ilvl w:val="0"/>
          <w:numId w:val="1"/>
        </w:numPr>
        <w:spacing w:after="0" w:line="300" w:lineRule="exact"/>
        <w:ind w:hanging="708"/>
        <w:rPr>
          <w:rFonts w:ascii="Times New Roman" w:hAnsi="Times New Roman" w:cs="Times New Roman"/>
          <w:sz w:val="24"/>
          <w:szCs w:val="24"/>
        </w:rPr>
      </w:pPr>
      <w:r w:rsidRPr="00E1478A">
        <w:rPr>
          <w:rFonts w:ascii="Times New Roman" w:hAnsi="Times New Roman" w:cs="Times New Roman"/>
          <w:sz w:val="24"/>
          <w:szCs w:val="24"/>
        </w:rPr>
        <w:t>O Investidor declara (i) que o investimento nas Cotas é adequado ao seu perfil de risco; (</w:t>
      </w:r>
      <w:proofErr w:type="spellStart"/>
      <w:r w:rsidRPr="00E1478A">
        <w:rPr>
          <w:rFonts w:ascii="Times New Roman" w:hAnsi="Times New Roman" w:cs="Times New Roman"/>
          <w:sz w:val="24"/>
          <w:szCs w:val="24"/>
        </w:rPr>
        <w:t>ii</w:t>
      </w:r>
      <w:proofErr w:type="spellEnd"/>
      <w:r w:rsidRPr="00E1478A">
        <w:rPr>
          <w:rFonts w:ascii="Times New Roman" w:hAnsi="Times New Roman" w:cs="Times New Roman"/>
          <w:sz w:val="24"/>
          <w:szCs w:val="24"/>
        </w:rPr>
        <w:t>) ter obtido exemplar do Regulamento, do Termo de Adesão ao Regulamento e do Prospecto, contendo os termos e condições da Oferta, e ter conhecimento de seu inteiro teor; (</w:t>
      </w:r>
      <w:proofErr w:type="spellStart"/>
      <w:r w:rsidRPr="00E1478A">
        <w:rPr>
          <w:rFonts w:ascii="Times New Roman" w:hAnsi="Times New Roman" w:cs="Times New Roman"/>
          <w:sz w:val="24"/>
          <w:szCs w:val="24"/>
        </w:rPr>
        <w:t>ii</w:t>
      </w:r>
      <w:proofErr w:type="spellEnd"/>
      <w:r w:rsidRPr="00E1478A">
        <w:rPr>
          <w:rFonts w:ascii="Times New Roman" w:hAnsi="Times New Roman" w:cs="Times New Roman"/>
          <w:sz w:val="24"/>
          <w:szCs w:val="24"/>
        </w:rPr>
        <w:t>) ter conhecimento e ter observado o Investimento Mínimo por Investidor (conforme definida no Prospecto); (</w:t>
      </w:r>
      <w:proofErr w:type="spellStart"/>
      <w:r w:rsidRPr="00E1478A">
        <w:rPr>
          <w:rFonts w:ascii="Times New Roman" w:hAnsi="Times New Roman" w:cs="Times New Roman"/>
          <w:sz w:val="24"/>
          <w:szCs w:val="24"/>
        </w:rPr>
        <w:t>iii</w:t>
      </w:r>
      <w:proofErr w:type="spellEnd"/>
      <w:r w:rsidRPr="00E1478A">
        <w:rPr>
          <w:rFonts w:ascii="Times New Roman" w:hAnsi="Times New Roman" w:cs="Times New Roman"/>
          <w:sz w:val="24"/>
          <w:szCs w:val="24"/>
        </w:rPr>
        <w:t>) caso tenha assinalado a opção "</w:t>
      </w:r>
      <w:r w:rsidRPr="00E1478A">
        <w:rPr>
          <w:rFonts w:ascii="Times New Roman" w:hAnsi="Times New Roman" w:cs="Times New Roman"/>
          <w:sz w:val="24"/>
          <w:szCs w:val="24"/>
          <w:u w:val="single" w:color="000000"/>
        </w:rPr>
        <w:t>NÃO É</w:t>
      </w:r>
      <w:r w:rsidRPr="00E1478A">
        <w:rPr>
          <w:rFonts w:ascii="Times New Roman" w:hAnsi="Times New Roman" w:cs="Times New Roman"/>
          <w:sz w:val="24"/>
          <w:szCs w:val="24"/>
        </w:rPr>
        <w:t xml:space="preserve"> Pessoa Vinculada" no campo 14 acima, realmente não ser Pessoa Vinculada, nos termos da Cláusula 4; </w:t>
      </w:r>
    </w:p>
    <w:p w14:paraId="40FA4982"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5CE2C9F4" w14:textId="62C961D5" w:rsidR="00227A72" w:rsidRPr="00E1478A" w:rsidRDefault="0038397C" w:rsidP="00E1478A">
      <w:pPr>
        <w:pStyle w:val="PargrafodaLista"/>
        <w:numPr>
          <w:ilvl w:val="0"/>
          <w:numId w:val="1"/>
        </w:numPr>
        <w:spacing w:after="0" w:line="300" w:lineRule="exact"/>
        <w:ind w:hanging="708"/>
        <w:rPr>
          <w:rFonts w:ascii="Times New Roman" w:hAnsi="Times New Roman" w:cs="Times New Roman"/>
          <w:sz w:val="24"/>
          <w:szCs w:val="24"/>
        </w:rPr>
      </w:pPr>
      <w:r w:rsidRPr="00E1478A">
        <w:rPr>
          <w:rFonts w:ascii="Times New Roman" w:hAnsi="Times New Roman" w:cs="Times New Roman"/>
          <w:sz w:val="24"/>
          <w:szCs w:val="24"/>
        </w:rPr>
        <w:t xml:space="preserve">Este Termo de Aceitação da Oferta é irrevogável e irretratável, observados os termos e condições aqui dispostos, exceto pelo disposto nos itens </w:t>
      </w:r>
      <w:r w:rsidR="002E1205" w:rsidRPr="00E1478A">
        <w:rPr>
          <w:rFonts w:ascii="Times New Roman" w:hAnsi="Times New Roman" w:cs="Times New Roman"/>
          <w:sz w:val="24"/>
          <w:szCs w:val="24"/>
        </w:rPr>
        <w:t xml:space="preserve">8 </w:t>
      </w:r>
      <w:r w:rsidRPr="00E1478A">
        <w:rPr>
          <w:rFonts w:ascii="Times New Roman" w:hAnsi="Times New Roman" w:cs="Times New Roman"/>
          <w:sz w:val="24"/>
          <w:szCs w:val="24"/>
        </w:rPr>
        <w:t xml:space="preserve">e </w:t>
      </w:r>
      <w:r w:rsidR="002E1205" w:rsidRPr="00E1478A">
        <w:rPr>
          <w:rFonts w:ascii="Times New Roman" w:hAnsi="Times New Roman" w:cs="Times New Roman"/>
          <w:sz w:val="24"/>
          <w:szCs w:val="24"/>
        </w:rPr>
        <w:t xml:space="preserve">9 </w:t>
      </w:r>
      <w:r w:rsidRPr="00E1478A">
        <w:rPr>
          <w:rFonts w:ascii="Times New Roman" w:hAnsi="Times New Roman" w:cs="Times New Roman"/>
          <w:sz w:val="24"/>
          <w:szCs w:val="24"/>
        </w:rPr>
        <w:t xml:space="preserve">acima. </w:t>
      </w:r>
    </w:p>
    <w:p w14:paraId="036A8BA8"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297C62BB" w14:textId="77777777" w:rsidR="00227A72" w:rsidRPr="00E1478A" w:rsidRDefault="0038397C" w:rsidP="00E1478A">
      <w:pPr>
        <w:pStyle w:val="PargrafodaLista"/>
        <w:numPr>
          <w:ilvl w:val="0"/>
          <w:numId w:val="1"/>
        </w:numPr>
        <w:spacing w:after="0" w:line="300" w:lineRule="exact"/>
        <w:ind w:hanging="708"/>
        <w:rPr>
          <w:rFonts w:ascii="Times New Roman" w:hAnsi="Times New Roman" w:cs="Times New Roman"/>
          <w:sz w:val="24"/>
          <w:szCs w:val="24"/>
        </w:rPr>
      </w:pPr>
      <w:r w:rsidRPr="00E1478A">
        <w:rPr>
          <w:rFonts w:ascii="Times New Roman" w:hAnsi="Times New Roman" w:cs="Times New Roman"/>
          <w:sz w:val="24"/>
          <w:szCs w:val="24"/>
        </w:rPr>
        <w:t xml:space="preserve">Fica eleito o foro da Comarca do São Paulo, estado de São Paulo, para dirimir as questões oriundas deste Termo de Aceitação da Oferta. </w:t>
      </w:r>
    </w:p>
    <w:p w14:paraId="23E46A57"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0CD04D3F" w14:textId="1D46AEE5" w:rsidR="00227A72" w:rsidRPr="00E1478A" w:rsidRDefault="0038397C" w:rsidP="00E1478A">
      <w:pPr>
        <w:spacing w:after="0" w:line="300" w:lineRule="exact"/>
        <w:ind w:left="708" w:hanging="708"/>
        <w:rPr>
          <w:rFonts w:ascii="Times New Roman" w:hAnsi="Times New Roman" w:cs="Times New Roman"/>
          <w:sz w:val="24"/>
          <w:szCs w:val="24"/>
        </w:rPr>
      </w:pPr>
      <w:r w:rsidRPr="00E1478A">
        <w:rPr>
          <w:rFonts w:ascii="Times New Roman" w:hAnsi="Times New Roman" w:cs="Times New Roman"/>
          <w:sz w:val="24"/>
          <w:szCs w:val="24"/>
        </w:rPr>
        <w:t xml:space="preserve">O Prospecto está disponível nos seguintes endereços e páginas na Internet: </w:t>
      </w:r>
    </w:p>
    <w:p w14:paraId="2E3021DC"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078FC2B4" w14:textId="23ED029A" w:rsidR="00227A72" w:rsidRPr="00E1478A" w:rsidRDefault="0038397C" w:rsidP="00E1478A">
      <w:pPr>
        <w:numPr>
          <w:ilvl w:val="1"/>
          <w:numId w:val="5"/>
        </w:numPr>
        <w:spacing w:after="0" w:line="300" w:lineRule="exact"/>
        <w:ind w:left="708" w:hanging="708"/>
        <w:rPr>
          <w:rFonts w:ascii="Times New Roman" w:hAnsi="Times New Roman" w:cs="Times New Roman"/>
          <w:sz w:val="24"/>
          <w:szCs w:val="24"/>
        </w:rPr>
      </w:pPr>
      <w:r w:rsidRPr="00E1478A">
        <w:rPr>
          <w:rFonts w:ascii="Times New Roman" w:hAnsi="Times New Roman" w:cs="Times New Roman"/>
          <w:b/>
          <w:sz w:val="24"/>
          <w:szCs w:val="24"/>
        </w:rPr>
        <w:t>Coordenador Líder:</w:t>
      </w:r>
      <w:r w:rsidRPr="00E1478A">
        <w:rPr>
          <w:rFonts w:ascii="Times New Roman" w:hAnsi="Times New Roman" w:cs="Times New Roman"/>
          <w:sz w:val="24"/>
          <w:szCs w:val="24"/>
        </w:rPr>
        <w:t xml:space="preserve"> www.xpi.com.br (neste website clicar em “</w:t>
      </w:r>
      <w:r w:rsidR="00DF3A81" w:rsidRPr="00E1478A">
        <w:rPr>
          <w:rFonts w:ascii="Times New Roman" w:hAnsi="Times New Roman" w:cs="Times New Roman"/>
          <w:sz w:val="24"/>
          <w:szCs w:val="24"/>
        </w:rPr>
        <w:t>Produtos e Serviços</w:t>
      </w:r>
      <w:r w:rsidRPr="00E1478A">
        <w:rPr>
          <w:rFonts w:ascii="Times New Roman" w:hAnsi="Times New Roman" w:cs="Times New Roman"/>
          <w:sz w:val="24"/>
          <w:szCs w:val="24"/>
        </w:rPr>
        <w:t>”, depois clicar em “Oferta Pública”, em seguida clicar em “</w:t>
      </w:r>
      <w:r w:rsidR="005A2CC6">
        <w:rPr>
          <w:rFonts w:ascii="Times New Roman" w:hAnsi="Times New Roman" w:cs="Times New Roman"/>
          <w:sz w:val="24"/>
          <w:szCs w:val="24"/>
        </w:rPr>
        <w:t>AJ</w:t>
      </w:r>
      <w:r w:rsidR="005A2CC6" w:rsidRPr="00E1478A">
        <w:rPr>
          <w:rFonts w:ascii="Times New Roman" w:hAnsi="Times New Roman" w:cs="Times New Roman"/>
          <w:sz w:val="24"/>
          <w:szCs w:val="24"/>
        </w:rPr>
        <w:t xml:space="preserve"> </w:t>
      </w:r>
      <w:proofErr w:type="spellStart"/>
      <w:r w:rsidR="007B2A91" w:rsidRPr="00E1478A">
        <w:rPr>
          <w:rFonts w:ascii="Times New Roman" w:hAnsi="Times New Roman" w:cs="Times New Roman"/>
          <w:sz w:val="24"/>
          <w:szCs w:val="24"/>
        </w:rPr>
        <w:t>Malls</w:t>
      </w:r>
      <w:proofErr w:type="spellEnd"/>
      <w:r w:rsidR="007B2A91" w:rsidRPr="00E1478A">
        <w:rPr>
          <w:rFonts w:ascii="Times New Roman" w:hAnsi="Times New Roman" w:cs="Times New Roman"/>
          <w:sz w:val="24"/>
          <w:szCs w:val="24"/>
        </w:rPr>
        <w:t xml:space="preserve"> Fundo de Investimento Imobiliário</w:t>
      </w:r>
      <w:r w:rsidR="005C3034" w:rsidRPr="00E1478A">
        <w:rPr>
          <w:rFonts w:ascii="Times New Roman" w:hAnsi="Times New Roman" w:cs="Times New Roman"/>
          <w:sz w:val="24"/>
          <w:szCs w:val="24"/>
        </w:rPr>
        <w:t xml:space="preserve"> – Oferta Pública de Distribuição da Primeira Emissão de Cotas do Fundo</w:t>
      </w:r>
      <w:r w:rsidRPr="00E1478A">
        <w:rPr>
          <w:rFonts w:ascii="Times New Roman" w:hAnsi="Times New Roman" w:cs="Times New Roman"/>
          <w:sz w:val="24"/>
          <w:szCs w:val="24"/>
        </w:rPr>
        <w:t>” e, então, clicar em “Prospecto Preliminar”</w:t>
      </w:r>
      <w:r w:rsidR="000B6115" w:rsidRPr="00E1478A">
        <w:rPr>
          <w:rFonts w:ascii="Times New Roman" w:hAnsi="Times New Roman" w:cs="Times New Roman"/>
          <w:sz w:val="24"/>
          <w:szCs w:val="24"/>
        </w:rPr>
        <w:t xml:space="preserve"> ou “Prospecto Definitivo”</w:t>
      </w:r>
      <w:r w:rsidRPr="00E1478A">
        <w:rPr>
          <w:rFonts w:ascii="Times New Roman" w:hAnsi="Times New Roman" w:cs="Times New Roman"/>
          <w:sz w:val="24"/>
          <w:szCs w:val="24"/>
        </w:rPr>
        <w:t xml:space="preserve">, “Lâmina”, “Aviso ao Mercado”, “Anúncio de Início”, “Anúncio de Encerramento” ou a opção desejada); </w:t>
      </w:r>
    </w:p>
    <w:p w14:paraId="312D1556"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513F2CC3" w14:textId="1CDC957D" w:rsidR="00227A72" w:rsidRPr="00E1478A" w:rsidRDefault="0038397C" w:rsidP="00E1478A">
      <w:pPr>
        <w:numPr>
          <w:ilvl w:val="1"/>
          <w:numId w:val="5"/>
        </w:numPr>
        <w:spacing w:after="0" w:line="300" w:lineRule="exact"/>
        <w:ind w:left="708" w:hanging="708"/>
        <w:rPr>
          <w:rFonts w:ascii="Times New Roman" w:hAnsi="Times New Roman" w:cs="Times New Roman"/>
          <w:sz w:val="24"/>
          <w:szCs w:val="24"/>
        </w:rPr>
      </w:pPr>
      <w:r w:rsidRPr="00E1478A">
        <w:rPr>
          <w:rFonts w:ascii="Times New Roman" w:hAnsi="Times New Roman" w:cs="Times New Roman"/>
          <w:b/>
          <w:sz w:val="24"/>
          <w:szCs w:val="24"/>
        </w:rPr>
        <w:t>Administradora:</w:t>
      </w:r>
      <w:r w:rsidR="00983C00" w:rsidRPr="00E1478A">
        <w:rPr>
          <w:rFonts w:ascii="Times New Roman" w:hAnsi="Times New Roman" w:cs="Times New Roman"/>
          <w:sz w:val="24"/>
          <w:szCs w:val="24"/>
        </w:rPr>
        <w:t xml:space="preserve"> </w:t>
      </w:r>
      <w:r w:rsidRPr="00E1478A">
        <w:rPr>
          <w:rFonts w:ascii="Times New Roman" w:hAnsi="Times New Roman" w:cs="Times New Roman"/>
          <w:sz w:val="24"/>
          <w:szCs w:val="24"/>
        </w:rPr>
        <w:t>www.xpi.com.br/administracao-fiduciaria/fundos-de-investimento/ (neste website clicar em “Fundos de Investimento”, buscar por “</w:t>
      </w:r>
      <w:r w:rsidR="005A2CC6">
        <w:rPr>
          <w:rFonts w:ascii="Times New Roman" w:hAnsi="Times New Roman" w:cs="Times New Roman"/>
          <w:sz w:val="24"/>
          <w:szCs w:val="24"/>
        </w:rPr>
        <w:t>AJ</w:t>
      </w:r>
      <w:r w:rsidR="005A2CC6" w:rsidRPr="00E1478A">
        <w:rPr>
          <w:rFonts w:ascii="Times New Roman" w:hAnsi="Times New Roman" w:cs="Times New Roman"/>
          <w:sz w:val="24"/>
          <w:szCs w:val="24"/>
        </w:rPr>
        <w:t xml:space="preserve"> </w:t>
      </w:r>
      <w:proofErr w:type="spellStart"/>
      <w:r w:rsidR="007B2A91" w:rsidRPr="00E1478A">
        <w:rPr>
          <w:rFonts w:ascii="Times New Roman" w:hAnsi="Times New Roman" w:cs="Times New Roman"/>
          <w:sz w:val="24"/>
          <w:szCs w:val="24"/>
        </w:rPr>
        <w:t>Malls</w:t>
      </w:r>
      <w:proofErr w:type="spellEnd"/>
      <w:r w:rsidR="007B2A91" w:rsidRPr="00E1478A">
        <w:rPr>
          <w:rFonts w:ascii="Times New Roman" w:hAnsi="Times New Roman" w:cs="Times New Roman"/>
          <w:sz w:val="24"/>
          <w:szCs w:val="24"/>
        </w:rPr>
        <w:t xml:space="preserve"> Fundo de Investimento Imobiliário</w:t>
      </w:r>
      <w:r w:rsidRPr="00E1478A">
        <w:rPr>
          <w:rFonts w:ascii="Times New Roman" w:hAnsi="Times New Roman" w:cs="Times New Roman"/>
          <w:sz w:val="24"/>
          <w:szCs w:val="24"/>
        </w:rPr>
        <w:t xml:space="preserve">” e, então, clicar em </w:t>
      </w:r>
      <w:r w:rsidR="003655A6" w:rsidRPr="00E1478A">
        <w:rPr>
          <w:rFonts w:ascii="Times New Roman" w:hAnsi="Times New Roman" w:cs="Times New Roman"/>
          <w:sz w:val="24"/>
          <w:szCs w:val="24"/>
        </w:rPr>
        <w:t>“Prospecto Preliminar” ou “Prospecto Definitivo”, “Lâmina”, “Aviso ao Mercado”, “Anúncio de Início”, “Anúncio de Encerramento” ou a opção desejada</w:t>
      </w:r>
      <w:r w:rsidRPr="00E1478A">
        <w:rPr>
          <w:rFonts w:ascii="Times New Roman" w:hAnsi="Times New Roman" w:cs="Times New Roman"/>
          <w:sz w:val="24"/>
          <w:szCs w:val="24"/>
        </w:rPr>
        <w:t xml:space="preserve">); </w:t>
      </w:r>
    </w:p>
    <w:p w14:paraId="7FA51E7C"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7C8F7F97" w14:textId="5BF23901" w:rsidR="00227A72" w:rsidRPr="00E1478A" w:rsidRDefault="0038397C" w:rsidP="00E1478A">
      <w:pPr>
        <w:numPr>
          <w:ilvl w:val="1"/>
          <w:numId w:val="5"/>
        </w:numPr>
        <w:spacing w:after="0" w:line="300" w:lineRule="exact"/>
        <w:ind w:left="708" w:hanging="708"/>
        <w:rPr>
          <w:rFonts w:ascii="Times New Roman" w:hAnsi="Times New Roman" w:cs="Times New Roman"/>
          <w:sz w:val="24"/>
          <w:szCs w:val="24"/>
        </w:rPr>
      </w:pPr>
      <w:r w:rsidRPr="00E1478A">
        <w:rPr>
          <w:rFonts w:ascii="Times New Roman" w:hAnsi="Times New Roman" w:cs="Times New Roman"/>
          <w:b/>
          <w:sz w:val="24"/>
          <w:szCs w:val="24"/>
        </w:rPr>
        <w:t>Gestora:</w:t>
      </w:r>
      <w:r w:rsidRPr="00E1478A">
        <w:rPr>
          <w:rFonts w:ascii="Times New Roman" w:hAnsi="Times New Roman" w:cs="Times New Roman"/>
          <w:sz w:val="24"/>
          <w:szCs w:val="24"/>
        </w:rPr>
        <w:t xml:space="preserve"> </w:t>
      </w:r>
      <w:hyperlink r:id="rId7">
        <w:r w:rsidRPr="00E1478A">
          <w:rPr>
            <w:rFonts w:ascii="Times New Roman" w:hAnsi="Times New Roman" w:cs="Times New Roman"/>
            <w:sz w:val="24"/>
            <w:szCs w:val="24"/>
          </w:rPr>
          <w:t>www.capitaniainvestimentos.com.br</w:t>
        </w:r>
      </w:hyperlink>
      <w:hyperlink r:id="rId8">
        <w:r w:rsidRPr="00E1478A">
          <w:rPr>
            <w:rFonts w:ascii="Times New Roman" w:hAnsi="Times New Roman" w:cs="Times New Roman"/>
            <w:sz w:val="24"/>
            <w:szCs w:val="24"/>
          </w:rPr>
          <w:t xml:space="preserve"> </w:t>
        </w:r>
      </w:hyperlink>
      <w:r w:rsidRPr="00E1478A">
        <w:rPr>
          <w:rFonts w:ascii="Times New Roman" w:hAnsi="Times New Roman" w:cs="Times New Roman"/>
          <w:sz w:val="24"/>
          <w:szCs w:val="24"/>
        </w:rPr>
        <w:t>(</w:t>
      </w:r>
      <w:r w:rsidR="003655A6" w:rsidRPr="003655A6">
        <w:rPr>
          <w:rFonts w:ascii="Times New Roman" w:hAnsi="Times New Roman" w:cs="Times New Roman"/>
          <w:sz w:val="24"/>
          <w:szCs w:val="24"/>
        </w:rPr>
        <w:t xml:space="preserve">neste website clicar na parte interior com os dizeres “OFERTA PÚBLICA DE DISTRIBUIÇÃO DA PRIMEIRA EMISSÃO DE COTAS DO AJ MALLS FUNDO DE INVESTIMENTO IMOBILIÁRIO” para download de arquivo no formato ".zip" contendo todos os documentos da Oferta disponibilizados, tais como </w:t>
      </w:r>
      <w:r w:rsidR="003655A6" w:rsidRPr="00E1478A">
        <w:rPr>
          <w:rFonts w:ascii="Times New Roman" w:hAnsi="Times New Roman" w:cs="Times New Roman"/>
          <w:sz w:val="24"/>
          <w:szCs w:val="24"/>
        </w:rPr>
        <w:t>“Prospecto Preliminar” ou “Prospecto Definitivo”, “Lâmina”, “Aviso ao Mercado”, “Anúncio de Início”, “Anúncio de Encerramento” ou a opção desejada</w:t>
      </w:r>
      <w:r w:rsidRPr="00E1478A">
        <w:rPr>
          <w:rFonts w:ascii="Times New Roman" w:hAnsi="Times New Roman" w:cs="Times New Roman"/>
          <w:sz w:val="24"/>
          <w:szCs w:val="24"/>
        </w:rPr>
        <w:t xml:space="preserve">); </w:t>
      </w:r>
    </w:p>
    <w:p w14:paraId="281ED07F" w14:textId="77777777" w:rsidR="00227A72" w:rsidRPr="00E1478A" w:rsidRDefault="0038397C" w:rsidP="00E1478A">
      <w:pPr>
        <w:spacing w:after="0" w:line="300" w:lineRule="exact"/>
        <w:ind w:left="708" w:hanging="708"/>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3A3DF332" w14:textId="7B210A53" w:rsidR="003655A6" w:rsidRPr="003655A6" w:rsidRDefault="0038397C" w:rsidP="003655A6">
      <w:pPr>
        <w:numPr>
          <w:ilvl w:val="1"/>
          <w:numId w:val="5"/>
        </w:numPr>
        <w:spacing w:after="0" w:line="300" w:lineRule="exact"/>
        <w:ind w:left="708" w:hanging="708"/>
        <w:rPr>
          <w:rFonts w:ascii="Times New Roman" w:hAnsi="Times New Roman" w:cs="Times New Roman"/>
          <w:sz w:val="24"/>
          <w:szCs w:val="24"/>
        </w:rPr>
      </w:pPr>
      <w:r w:rsidRPr="00E1478A">
        <w:rPr>
          <w:rFonts w:ascii="Times New Roman" w:hAnsi="Times New Roman" w:cs="Times New Roman"/>
          <w:b/>
          <w:sz w:val="24"/>
          <w:szCs w:val="24"/>
        </w:rPr>
        <w:t xml:space="preserve">CVM: </w:t>
      </w:r>
    </w:p>
    <w:p w14:paraId="6BBA1729" w14:textId="1095EB7D" w:rsidR="003655A6" w:rsidRPr="003655A6" w:rsidRDefault="0065579C" w:rsidP="003655A6">
      <w:pPr>
        <w:spacing w:after="0" w:line="300" w:lineRule="exact"/>
        <w:rPr>
          <w:rFonts w:ascii="Times New Roman" w:hAnsi="Times New Roman" w:cs="Times New Roman"/>
          <w:sz w:val="24"/>
          <w:szCs w:val="24"/>
        </w:rPr>
      </w:pPr>
      <w:hyperlink r:id="rId9">
        <w:r w:rsidR="003655A6" w:rsidRPr="003655A6">
          <w:rPr>
            <w:rFonts w:ascii="Times New Roman" w:hAnsi="Times New Roman" w:cs="Times New Roman"/>
            <w:sz w:val="24"/>
            <w:szCs w:val="24"/>
          </w:rPr>
          <w:t>www.gov.br/cvm/pt-br</w:t>
        </w:r>
      </w:hyperlink>
      <w:r w:rsidR="003655A6" w:rsidRPr="003655A6">
        <w:rPr>
          <w:rFonts w:ascii="Times New Roman" w:hAnsi="Times New Roman" w:cs="Times New Roman"/>
          <w:sz w:val="24"/>
          <w:szCs w:val="24"/>
        </w:rPr>
        <w:t xml:space="preserve"> (www.gov.br/cvm/pt-br (neste website acessar “Centrais de Conteúdo”, clicar em “Central de Sistemas da CVM”, clicar em “Ofertas Públicas”, em seguida em “Ofertas Públicas de Distribuição”, clicar em “Ofertas em Análise”, e, na coluna “Primárias”, selecionar a opção “Volume em R$” para “Quotas de Fundo Imobiliário”, em seguida, buscar por</w:t>
      </w:r>
      <w:r w:rsidR="003655A6" w:rsidRPr="003655A6" w:rsidDel="004F5136">
        <w:rPr>
          <w:rFonts w:ascii="Times New Roman" w:hAnsi="Times New Roman" w:cs="Times New Roman"/>
          <w:sz w:val="24"/>
          <w:szCs w:val="24"/>
        </w:rPr>
        <w:t xml:space="preserve"> </w:t>
      </w:r>
      <w:r w:rsidR="003655A6" w:rsidRPr="003655A6">
        <w:rPr>
          <w:rFonts w:ascii="Times New Roman" w:hAnsi="Times New Roman" w:cs="Times New Roman"/>
          <w:sz w:val="24"/>
          <w:szCs w:val="24"/>
        </w:rPr>
        <w:t xml:space="preserve">“AJ </w:t>
      </w:r>
      <w:proofErr w:type="spellStart"/>
      <w:r w:rsidR="003655A6" w:rsidRPr="003655A6">
        <w:rPr>
          <w:rFonts w:ascii="Times New Roman" w:hAnsi="Times New Roman" w:cs="Times New Roman"/>
          <w:sz w:val="24"/>
          <w:szCs w:val="24"/>
        </w:rPr>
        <w:t>Malls</w:t>
      </w:r>
      <w:proofErr w:type="spellEnd"/>
      <w:r w:rsidR="003655A6" w:rsidRPr="003655A6">
        <w:rPr>
          <w:rFonts w:ascii="Times New Roman" w:hAnsi="Times New Roman" w:cs="Times New Roman"/>
          <w:sz w:val="24"/>
          <w:szCs w:val="24"/>
        </w:rPr>
        <w:t xml:space="preserve"> Fundo de Investimento Imobiliário”, e, então, localizar o </w:t>
      </w:r>
      <w:r w:rsidR="003655A6" w:rsidRPr="00E1478A">
        <w:rPr>
          <w:rFonts w:ascii="Times New Roman" w:hAnsi="Times New Roman" w:cs="Times New Roman"/>
          <w:sz w:val="24"/>
          <w:szCs w:val="24"/>
        </w:rPr>
        <w:t>“Prospecto Preliminar” ou “Prospecto Definitivo”, “Lâmina”, “Aviso ao Mercado”, “Anúncio de Início”, “Anúncio de Encerramento” ou a opção desejada</w:t>
      </w:r>
      <w:r w:rsidR="003655A6" w:rsidRPr="003655A6">
        <w:rPr>
          <w:rFonts w:ascii="Times New Roman" w:hAnsi="Times New Roman" w:cs="Times New Roman"/>
          <w:sz w:val="24"/>
          <w:szCs w:val="24"/>
        </w:rPr>
        <w:t>);</w:t>
      </w:r>
    </w:p>
    <w:p w14:paraId="1D61EF86" w14:textId="4B7C2609" w:rsidR="003655A6" w:rsidRDefault="003655A6" w:rsidP="003655A6">
      <w:pPr>
        <w:spacing w:after="0" w:line="300" w:lineRule="exact"/>
        <w:rPr>
          <w:rFonts w:ascii="Times New Roman" w:hAnsi="Times New Roman" w:cs="Times New Roman"/>
          <w:sz w:val="24"/>
          <w:szCs w:val="24"/>
        </w:rPr>
      </w:pPr>
      <w:r w:rsidRPr="003655A6">
        <w:rPr>
          <w:rFonts w:ascii="Times New Roman" w:hAnsi="Times New Roman" w:cs="Times New Roman"/>
          <w:sz w:val="24"/>
          <w:szCs w:val="24"/>
        </w:rPr>
        <w:t>OU</w:t>
      </w:r>
    </w:p>
    <w:p w14:paraId="41316FBA" w14:textId="76AA2F3C" w:rsidR="00227A72" w:rsidRPr="00E1478A" w:rsidRDefault="0038397C" w:rsidP="003655A6">
      <w:pPr>
        <w:spacing w:after="0" w:line="300" w:lineRule="exact"/>
        <w:rPr>
          <w:rFonts w:ascii="Times New Roman" w:hAnsi="Times New Roman" w:cs="Times New Roman"/>
          <w:sz w:val="24"/>
          <w:szCs w:val="24"/>
        </w:rPr>
      </w:pPr>
      <w:r w:rsidRPr="00E1478A">
        <w:rPr>
          <w:rFonts w:ascii="Times New Roman" w:hAnsi="Times New Roman" w:cs="Times New Roman"/>
          <w:sz w:val="24"/>
          <w:szCs w:val="24"/>
        </w:rPr>
        <w:t xml:space="preserve">www.gov.br/cvm/pt-br </w:t>
      </w:r>
      <w:r w:rsidR="00F36E40" w:rsidRPr="00E1478A">
        <w:rPr>
          <w:rFonts w:ascii="Times New Roman" w:hAnsi="Times New Roman" w:cs="Times New Roman"/>
          <w:sz w:val="24"/>
          <w:szCs w:val="24"/>
        </w:rPr>
        <w:t>(neste website acessar “Centrais de Conteúdo”, clicar em “Central de Sistemas da CVM”, clicar em “Ofertas Públicas”, em seguida em “Ofertas Públicas de Distribuição”, clicar em “Ofertas Registradas ou Dispensadas”, selecionar o ano “2023”, em seguida clicar em “Quotas de Fundo Imobiliário”, buscar por “</w:t>
      </w:r>
      <w:r w:rsidR="005A2CC6">
        <w:rPr>
          <w:rFonts w:ascii="Times New Roman" w:hAnsi="Times New Roman" w:cs="Times New Roman"/>
          <w:sz w:val="24"/>
          <w:szCs w:val="24"/>
        </w:rPr>
        <w:t>AJ</w:t>
      </w:r>
      <w:r w:rsidR="005A2CC6" w:rsidRPr="00E1478A">
        <w:rPr>
          <w:rFonts w:ascii="Times New Roman" w:hAnsi="Times New Roman" w:cs="Times New Roman"/>
          <w:sz w:val="24"/>
          <w:szCs w:val="24"/>
        </w:rPr>
        <w:t xml:space="preserve"> </w:t>
      </w:r>
      <w:proofErr w:type="spellStart"/>
      <w:r w:rsidR="007B2A91" w:rsidRPr="00E1478A">
        <w:rPr>
          <w:rFonts w:ascii="Times New Roman" w:hAnsi="Times New Roman" w:cs="Times New Roman"/>
          <w:sz w:val="24"/>
          <w:szCs w:val="24"/>
        </w:rPr>
        <w:t>Malls</w:t>
      </w:r>
      <w:proofErr w:type="spellEnd"/>
      <w:r w:rsidR="007B2A91" w:rsidRPr="00E1478A">
        <w:rPr>
          <w:rFonts w:ascii="Times New Roman" w:hAnsi="Times New Roman" w:cs="Times New Roman"/>
          <w:sz w:val="24"/>
          <w:szCs w:val="24"/>
        </w:rPr>
        <w:t xml:space="preserve"> Fundo de Investimento Imobiliário</w:t>
      </w:r>
      <w:r w:rsidR="00F36E40" w:rsidRPr="00E1478A">
        <w:rPr>
          <w:rFonts w:ascii="Times New Roman" w:hAnsi="Times New Roman" w:cs="Times New Roman"/>
          <w:sz w:val="24"/>
          <w:szCs w:val="24"/>
        </w:rPr>
        <w:t>”,</w:t>
      </w:r>
      <w:r w:rsidRPr="00E1478A">
        <w:rPr>
          <w:rFonts w:ascii="Times New Roman" w:hAnsi="Times New Roman" w:cs="Times New Roman"/>
          <w:sz w:val="24"/>
          <w:szCs w:val="24"/>
        </w:rPr>
        <w:t xml:space="preserve"> e, então, localizar o </w:t>
      </w:r>
      <w:r w:rsidR="003655A6" w:rsidRPr="00E1478A">
        <w:rPr>
          <w:rFonts w:ascii="Times New Roman" w:hAnsi="Times New Roman" w:cs="Times New Roman"/>
          <w:sz w:val="24"/>
          <w:szCs w:val="24"/>
        </w:rPr>
        <w:t>“Prospecto Preliminar” ou “Prospecto Definitivo”, “Lâmina”, “Aviso ao Mercado”, “Anúncio de Início”, “Anúncio de Encerramento” ou a opção desejada</w:t>
      </w:r>
      <w:r w:rsidR="003655A6">
        <w:rPr>
          <w:rFonts w:ascii="Times New Roman" w:hAnsi="Times New Roman" w:cs="Times New Roman"/>
          <w:sz w:val="24"/>
          <w:szCs w:val="24"/>
        </w:rPr>
        <w:t>)</w:t>
      </w:r>
      <w:r w:rsidRPr="00E1478A">
        <w:rPr>
          <w:rFonts w:ascii="Times New Roman" w:hAnsi="Times New Roman" w:cs="Times New Roman"/>
          <w:sz w:val="24"/>
          <w:szCs w:val="24"/>
        </w:rPr>
        <w:t xml:space="preserve">; </w:t>
      </w:r>
    </w:p>
    <w:p w14:paraId="20981960" w14:textId="0B80D691" w:rsidR="00227A72" w:rsidRPr="00E1478A" w:rsidRDefault="00227A72" w:rsidP="00E1478A">
      <w:pPr>
        <w:spacing w:after="0" w:line="300" w:lineRule="exact"/>
        <w:ind w:left="708" w:hanging="708"/>
        <w:jc w:val="left"/>
        <w:rPr>
          <w:rFonts w:ascii="Times New Roman" w:hAnsi="Times New Roman" w:cs="Times New Roman"/>
          <w:sz w:val="24"/>
          <w:szCs w:val="24"/>
        </w:rPr>
      </w:pPr>
    </w:p>
    <w:p w14:paraId="6A7D815D" w14:textId="091B260D" w:rsidR="00F36E40" w:rsidRPr="00E1478A" w:rsidRDefault="0038397C" w:rsidP="00E1478A">
      <w:pPr>
        <w:numPr>
          <w:ilvl w:val="1"/>
          <w:numId w:val="5"/>
        </w:numPr>
        <w:spacing w:after="0" w:line="300" w:lineRule="exact"/>
        <w:ind w:left="708" w:hanging="708"/>
        <w:rPr>
          <w:rFonts w:ascii="Times New Roman" w:hAnsi="Times New Roman" w:cs="Times New Roman"/>
          <w:sz w:val="24"/>
          <w:szCs w:val="24"/>
        </w:rPr>
      </w:pPr>
      <w:r w:rsidRPr="00E1478A">
        <w:rPr>
          <w:rFonts w:ascii="Times New Roman" w:hAnsi="Times New Roman" w:cs="Times New Roman"/>
          <w:b/>
          <w:sz w:val="24"/>
          <w:szCs w:val="24"/>
        </w:rPr>
        <w:t xml:space="preserve">Fundos.net: </w:t>
      </w:r>
      <w:r w:rsidRPr="00E1478A">
        <w:rPr>
          <w:rFonts w:ascii="Times New Roman" w:hAnsi="Times New Roman" w:cs="Times New Roman"/>
          <w:sz w:val="24"/>
          <w:szCs w:val="24"/>
        </w:rPr>
        <w:t>https://www.gov.br/cvm/pt-br (</w:t>
      </w:r>
      <w:r w:rsidR="00F36E40" w:rsidRPr="00E1478A">
        <w:rPr>
          <w:rFonts w:ascii="Times New Roman" w:hAnsi="Times New Roman" w:cs="Times New Roman"/>
          <w:sz w:val="24"/>
          <w:szCs w:val="24"/>
        </w:rPr>
        <w:t>(neste website acessar “Centrais de Conteúdo”, clicar em “Central de Sistemas da CVM”, clicar em “Fundos de Investimento”, em seguida, clicar em “Fundos Registrados”, em seguida buscar por e acessar “</w:t>
      </w:r>
      <w:r w:rsidR="005A2CC6">
        <w:rPr>
          <w:rFonts w:ascii="Times New Roman" w:hAnsi="Times New Roman" w:cs="Times New Roman"/>
          <w:sz w:val="24"/>
          <w:szCs w:val="24"/>
        </w:rPr>
        <w:t>AJ</w:t>
      </w:r>
      <w:r w:rsidR="005A2CC6" w:rsidRPr="00E1478A">
        <w:rPr>
          <w:rFonts w:ascii="Times New Roman" w:hAnsi="Times New Roman" w:cs="Times New Roman"/>
          <w:sz w:val="24"/>
          <w:szCs w:val="24"/>
        </w:rPr>
        <w:t xml:space="preserve"> </w:t>
      </w:r>
      <w:proofErr w:type="spellStart"/>
      <w:r w:rsidR="007B2A91" w:rsidRPr="00E1478A">
        <w:rPr>
          <w:rFonts w:ascii="Times New Roman" w:hAnsi="Times New Roman" w:cs="Times New Roman"/>
          <w:sz w:val="24"/>
          <w:szCs w:val="24"/>
        </w:rPr>
        <w:t>Malls</w:t>
      </w:r>
      <w:proofErr w:type="spellEnd"/>
      <w:r w:rsidR="007B2A91" w:rsidRPr="00E1478A">
        <w:rPr>
          <w:rFonts w:ascii="Times New Roman" w:hAnsi="Times New Roman" w:cs="Times New Roman"/>
          <w:sz w:val="24"/>
          <w:szCs w:val="24"/>
        </w:rPr>
        <w:t xml:space="preserve"> Fundo de Investimento Imobiliário</w:t>
      </w:r>
      <w:r w:rsidR="00F36E40" w:rsidRPr="00E1478A">
        <w:rPr>
          <w:rFonts w:ascii="Times New Roman" w:hAnsi="Times New Roman" w:cs="Times New Roman"/>
          <w:sz w:val="24"/>
          <w:szCs w:val="24"/>
        </w:rPr>
        <w:t>”</w:t>
      </w:r>
      <w:r w:rsidRPr="00E1478A">
        <w:rPr>
          <w:rFonts w:ascii="Times New Roman" w:hAnsi="Times New Roman" w:cs="Times New Roman"/>
          <w:sz w:val="24"/>
          <w:szCs w:val="24"/>
        </w:rPr>
        <w:t xml:space="preserve">. Selecione “aqui” para acesso ao sistema Fundos.NET, e, então, localizar o </w:t>
      </w:r>
      <w:r w:rsidR="003655A6" w:rsidRPr="00E1478A">
        <w:rPr>
          <w:rFonts w:ascii="Times New Roman" w:hAnsi="Times New Roman" w:cs="Times New Roman"/>
          <w:sz w:val="24"/>
          <w:szCs w:val="24"/>
        </w:rPr>
        <w:t>“Prospecto Preliminar” ou “Prospecto Definitivo”, “Lâmina”, “Aviso ao Mercado”, “Anúncio de Início”, “Anúncio de Encerramento” ou a opção desejada</w:t>
      </w:r>
      <w:r w:rsidR="00F36E40" w:rsidRPr="00E1478A">
        <w:rPr>
          <w:rFonts w:ascii="Times New Roman" w:hAnsi="Times New Roman" w:cs="Times New Roman"/>
          <w:sz w:val="24"/>
          <w:szCs w:val="24"/>
        </w:rPr>
        <w:t>);</w:t>
      </w:r>
    </w:p>
    <w:p w14:paraId="06123372" w14:textId="6143773E" w:rsidR="00227A72" w:rsidRPr="00E1478A" w:rsidRDefault="00227A72" w:rsidP="00E1478A">
      <w:pPr>
        <w:spacing w:after="0" w:line="300" w:lineRule="exact"/>
        <w:ind w:left="708" w:hanging="708"/>
        <w:rPr>
          <w:rFonts w:ascii="Times New Roman" w:hAnsi="Times New Roman" w:cs="Times New Roman"/>
          <w:sz w:val="24"/>
          <w:szCs w:val="24"/>
        </w:rPr>
      </w:pPr>
    </w:p>
    <w:p w14:paraId="74427996" w14:textId="29F05D1A" w:rsidR="00F36E40" w:rsidRPr="00E1478A" w:rsidRDefault="00AC36F4" w:rsidP="00E1478A">
      <w:pPr>
        <w:spacing w:after="0" w:line="300" w:lineRule="exact"/>
        <w:ind w:left="708" w:hanging="708"/>
        <w:rPr>
          <w:rFonts w:ascii="Times New Roman" w:hAnsi="Times New Roman" w:cs="Times New Roman"/>
          <w:sz w:val="24"/>
          <w:szCs w:val="24"/>
        </w:rPr>
      </w:pPr>
      <w:r w:rsidRPr="00E1478A">
        <w:rPr>
          <w:rFonts w:ascii="Times New Roman" w:hAnsi="Times New Roman" w:cs="Times New Roman"/>
          <w:sz w:val="24"/>
          <w:szCs w:val="24"/>
        </w:rPr>
        <w:t>(vi)</w:t>
      </w:r>
      <w:r w:rsidRPr="00E1478A">
        <w:rPr>
          <w:rFonts w:ascii="Times New Roman" w:hAnsi="Times New Roman" w:cs="Times New Roman"/>
          <w:sz w:val="24"/>
          <w:szCs w:val="24"/>
        </w:rPr>
        <w:tab/>
      </w:r>
      <w:bookmarkStart w:id="39" w:name="_Hlk139622139"/>
      <w:r w:rsidR="00F36E40" w:rsidRPr="00E1478A">
        <w:rPr>
          <w:rFonts w:ascii="Times New Roman" w:hAnsi="Times New Roman" w:cs="Times New Roman"/>
          <w:b/>
          <w:bCs/>
          <w:sz w:val="24"/>
          <w:szCs w:val="24"/>
        </w:rPr>
        <w:t>B3</w:t>
      </w:r>
      <w:r w:rsidR="00F36E40" w:rsidRPr="00E1478A">
        <w:rPr>
          <w:rFonts w:ascii="Times New Roman" w:hAnsi="Times New Roman" w:cs="Times New Roman"/>
          <w:sz w:val="24"/>
          <w:szCs w:val="24"/>
        </w:rPr>
        <w:t xml:space="preserve">: www.b3.com.br (neste website e clicar em </w:t>
      </w:r>
      <w:r w:rsidR="00E66246" w:rsidRPr="00E1478A">
        <w:rPr>
          <w:rFonts w:ascii="Times New Roman" w:hAnsi="Times New Roman" w:cs="Times New Roman"/>
          <w:sz w:val="24"/>
          <w:szCs w:val="24"/>
        </w:rPr>
        <w:t>“</w:t>
      </w:r>
      <w:r w:rsidR="00F36E40" w:rsidRPr="00E1478A">
        <w:rPr>
          <w:rFonts w:ascii="Times New Roman" w:hAnsi="Times New Roman" w:cs="Times New Roman"/>
          <w:sz w:val="24"/>
          <w:szCs w:val="24"/>
        </w:rPr>
        <w:t>Home”, depois clicar em “Produtos e Serviços”, depois clicar “Solução para Emissores”, depois clicar em “Ofertas Públicas”, depois clicar em “Oferta em Andamento”, depois clicar em “Fundos”, e depois selecionar “</w:t>
      </w:r>
      <w:r w:rsidR="005A2CC6">
        <w:rPr>
          <w:rFonts w:ascii="Times New Roman" w:hAnsi="Times New Roman" w:cs="Times New Roman"/>
          <w:sz w:val="24"/>
          <w:szCs w:val="24"/>
        </w:rPr>
        <w:t>AJ</w:t>
      </w:r>
      <w:r w:rsidR="005A2CC6" w:rsidRPr="00E1478A">
        <w:rPr>
          <w:rFonts w:ascii="Times New Roman" w:hAnsi="Times New Roman" w:cs="Times New Roman"/>
          <w:sz w:val="24"/>
          <w:szCs w:val="24"/>
        </w:rPr>
        <w:t xml:space="preserve"> </w:t>
      </w:r>
      <w:proofErr w:type="spellStart"/>
      <w:r w:rsidR="007B2A91" w:rsidRPr="00E1478A">
        <w:rPr>
          <w:rFonts w:ascii="Times New Roman" w:hAnsi="Times New Roman" w:cs="Times New Roman"/>
          <w:sz w:val="24"/>
          <w:szCs w:val="24"/>
        </w:rPr>
        <w:t>Malls</w:t>
      </w:r>
      <w:proofErr w:type="spellEnd"/>
      <w:r w:rsidR="007B2A91" w:rsidRPr="00E1478A">
        <w:rPr>
          <w:rFonts w:ascii="Times New Roman" w:hAnsi="Times New Roman" w:cs="Times New Roman"/>
          <w:sz w:val="24"/>
          <w:szCs w:val="24"/>
        </w:rPr>
        <w:t xml:space="preserve"> Fundo de Investimento Imobiliário</w:t>
      </w:r>
      <w:r w:rsidR="00F36E40" w:rsidRPr="00E1478A">
        <w:rPr>
          <w:rFonts w:ascii="Times New Roman" w:hAnsi="Times New Roman" w:cs="Times New Roman"/>
          <w:sz w:val="24"/>
          <w:szCs w:val="24"/>
        </w:rPr>
        <w:t xml:space="preserve">” e, então, localizar o </w:t>
      </w:r>
      <w:r w:rsidR="003655A6" w:rsidRPr="00E1478A">
        <w:rPr>
          <w:rFonts w:ascii="Times New Roman" w:hAnsi="Times New Roman" w:cs="Times New Roman"/>
          <w:sz w:val="24"/>
          <w:szCs w:val="24"/>
        </w:rPr>
        <w:t>“Prospecto Preliminar” ou “Prospecto Definitivo”, “Lâmina”, “Aviso ao Mercado”, “Anúncio de Início”, “Anúncio de Encerramento” ou a opção desejada</w:t>
      </w:r>
      <w:r w:rsidR="00F36E40" w:rsidRPr="00E1478A">
        <w:rPr>
          <w:rFonts w:ascii="Times New Roman" w:hAnsi="Times New Roman" w:cs="Times New Roman"/>
          <w:sz w:val="24"/>
          <w:szCs w:val="24"/>
        </w:rPr>
        <w:t>)</w:t>
      </w:r>
      <w:bookmarkEnd w:id="39"/>
      <w:r w:rsidR="00F36E40" w:rsidRPr="00E1478A">
        <w:rPr>
          <w:rFonts w:ascii="Times New Roman" w:hAnsi="Times New Roman" w:cs="Times New Roman"/>
          <w:sz w:val="24"/>
          <w:szCs w:val="24"/>
        </w:rPr>
        <w:t>; e</w:t>
      </w:r>
    </w:p>
    <w:p w14:paraId="04F01325" w14:textId="7DA1EC54" w:rsidR="00631CE2" w:rsidRPr="00E1478A" w:rsidRDefault="00631CE2" w:rsidP="00E1478A">
      <w:pPr>
        <w:spacing w:after="0" w:line="300" w:lineRule="exact"/>
        <w:ind w:left="708" w:hanging="708"/>
        <w:rPr>
          <w:rFonts w:ascii="Times New Roman" w:hAnsi="Times New Roman" w:cs="Times New Roman"/>
          <w:sz w:val="24"/>
          <w:szCs w:val="24"/>
        </w:rPr>
      </w:pPr>
    </w:p>
    <w:p w14:paraId="66BF8329" w14:textId="64CE4577" w:rsidR="00AC36F4" w:rsidRPr="00E1478A" w:rsidRDefault="00AC36F4" w:rsidP="00E1478A">
      <w:pPr>
        <w:spacing w:after="0" w:line="300" w:lineRule="exact"/>
        <w:ind w:left="708" w:hanging="708"/>
        <w:rPr>
          <w:rFonts w:ascii="Times New Roman" w:hAnsi="Times New Roman" w:cs="Times New Roman"/>
          <w:sz w:val="24"/>
          <w:szCs w:val="24"/>
        </w:rPr>
      </w:pPr>
      <w:r w:rsidRPr="00E1478A">
        <w:rPr>
          <w:rFonts w:ascii="Times New Roman" w:hAnsi="Times New Roman" w:cs="Times New Roman"/>
          <w:sz w:val="24"/>
          <w:szCs w:val="24"/>
        </w:rPr>
        <w:t>(</w:t>
      </w:r>
      <w:proofErr w:type="spellStart"/>
      <w:r w:rsidRPr="00E1478A">
        <w:rPr>
          <w:rFonts w:ascii="Times New Roman" w:hAnsi="Times New Roman" w:cs="Times New Roman"/>
          <w:sz w:val="24"/>
          <w:szCs w:val="24"/>
        </w:rPr>
        <w:t>vii</w:t>
      </w:r>
      <w:proofErr w:type="spellEnd"/>
      <w:r w:rsidRPr="00E1478A">
        <w:rPr>
          <w:rFonts w:ascii="Times New Roman" w:hAnsi="Times New Roman" w:cs="Times New Roman"/>
          <w:sz w:val="24"/>
          <w:szCs w:val="24"/>
        </w:rPr>
        <w:t>)</w:t>
      </w:r>
      <w:r w:rsidRPr="00E1478A">
        <w:rPr>
          <w:rFonts w:ascii="Times New Roman" w:hAnsi="Times New Roman" w:cs="Times New Roman"/>
          <w:sz w:val="24"/>
          <w:szCs w:val="24"/>
        </w:rPr>
        <w:tab/>
      </w:r>
      <w:r w:rsidRPr="00E1478A">
        <w:rPr>
          <w:rFonts w:ascii="Times New Roman" w:hAnsi="Times New Roman" w:cs="Times New Roman"/>
          <w:b/>
          <w:bCs/>
          <w:sz w:val="24"/>
          <w:szCs w:val="24"/>
        </w:rPr>
        <w:t>Participantes Especiais</w:t>
      </w:r>
      <w:r w:rsidRPr="00E1478A">
        <w:rPr>
          <w:rFonts w:ascii="Times New Roman" w:hAnsi="Times New Roman" w:cs="Times New Roman"/>
          <w:sz w:val="24"/>
          <w:szCs w:val="24"/>
        </w:rPr>
        <w:t>: Informações adicionais sobre os Participantes Especiais podem ser obtidas nas dependências dos Participantes Especiais e/ou na página da rede mundial de computadores da B3 (</w:t>
      </w:r>
      <w:hyperlink r:id="rId10" w:history="1">
        <w:r w:rsidRPr="00E1478A">
          <w:rPr>
            <w:rStyle w:val="Hyperlink"/>
            <w:rFonts w:ascii="Times New Roman" w:hAnsi="Times New Roman" w:cs="Times New Roman"/>
            <w:sz w:val="24"/>
            <w:szCs w:val="24"/>
          </w:rPr>
          <w:t>www.b3.com.br</w:t>
        </w:r>
      </w:hyperlink>
      <w:r w:rsidRPr="00E1478A">
        <w:rPr>
          <w:rFonts w:ascii="Times New Roman" w:hAnsi="Times New Roman" w:cs="Times New Roman"/>
          <w:sz w:val="24"/>
          <w:szCs w:val="24"/>
        </w:rPr>
        <w:t>)</w:t>
      </w:r>
    </w:p>
    <w:p w14:paraId="584BD37A" w14:textId="77777777" w:rsidR="00D95783" w:rsidRPr="00E1478A" w:rsidRDefault="00D95783" w:rsidP="00E1478A">
      <w:pPr>
        <w:spacing w:after="0" w:line="300" w:lineRule="exact"/>
        <w:ind w:left="708" w:hanging="708"/>
        <w:rPr>
          <w:rFonts w:ascii="Times New Roman" w:hAnsi="Times New Roman" w:cs="Times New Roman"/>
          <w:sz w:val="24"/>
          <w:szCs w:val="24"/>
        </w:rPr>
      </w:pPr>
    </w:p>
    <w:p w14:paraId="23F4B4BB" w14:textId="77777777" w:rsidR="00227A72" w:rsidRPr="00E1478A" w:rsidRDefault="0038397C" w:rsidP="00E1478A">
      <w:pPr>
        <w:spacing w:after="0" w:line="300" w:lineRule="exact"/>
        <w:ind w:left="0" w:right="-9" w:firstLine="0"/>
        <w:rPr>
          <w:rFonts w:ascii="Times New Roman" w:hAnsi="Times New Roman" w:cs="Times New Roman"/>
          <w:sz w:val="24"/>
          <w:szCs w:val="24"/>
        </w:rPr>
      </w:pPr>
      <w:r w:rsidRPr="00E1478A">
        <w:rPr>
          <w:rFonts w:ascii="Times New Roman" w:hAnsi="Times New Roman" w:cs="Times New Roman"/>
          <w:b/>
          <w:sz w:val="24"/>
          <w:szCs w:val="24"/>
        </w:rPr>
        <w:t xml:space="preserve">LEIA O PROSPECTO E O REGULAMENTO ANTES DE ACEITAR A OFERTA, EM ESPECIAL A SEÇÃO "FATORES DE RISCO" DO PROSPECTO, PARA CIÊNCIA E AVALIAÇÃO DOS FATORES DE RISCO QUE DEVEM SER CONSIDERADOS COM RELAÇÃO AO FUNDO, À OFERTA E AO INVESTIMENTO NAS COTAS. </w:t>
      </w:r>
    </w:p>
    <w:p w14:paraId="7DC63A41" w14:textId="77777777" w:rsidR="00227A72" w:rsidRPr="00E1478A" w:rsidRDefault="0038397C" w:rsidP="00E1478A">
      <w:pPr>
        <w:spacing w:after="0" w:line="300" w:lineRule="exact"/>
        <w:ind w:left="0" w:firstLine="0"/>
        <w:jc w:val="left"/>
        <w:rPr>
          <w:rFonts w:ascii="Times New Roman" w:hAnsi="Times New Roman" w:cs="Times New Roman"/>
          <w:sz w:val="24"/>
          <w:szCs w:val="24"/>
        </w:rPr>
      </w:pPr>
      <w:r w:rsidRPr="00E1478A">
        <w:rPr>
          <w:rFonts w:ascii="Times New Roman" w:hAnsi="Times New Roman" w:cs="Times New Roman"/>
          <w:b/>
          <w:sz w:val="24"/>
          <w:szCs w:val="24"/>
        </w:rPr>
        <w:t xml:space="preserve"> </w:t>
      </w:r>
    </w:p>
    <w:p w14:paraId="33C6E1AB" w14:textId="19CFBD1B" w:rsidR="00227A72" w:rsidRPr="00E1478A" w:rsidRDefault="0038397C" w:rsidP="00E1478A">
      <w:pPr>
        <w:spacing w:after="0" w:line="300" w:lineRule="exact"/>
        <w:ind w:left="0" w:right="-9" w:firstLine="0"/>
        <w:rPr>
          <w:rFonts w:ascii="Times New Roman" w:hAnsi="Times New Roman" w:cs="Times New Roman"/>
          <w:sz w:val="24"/>
          <w:szCs w:val="24"/>
        </w:rPr>
      </w:pPr>
      <w:r w:rsidRPr="00E1478A">
        <w:rPr>
          <w:rFonts w:ascii="Times New Roman" w:hAnsi="Times New Roman" w:cs="Times New Roman"/>
          <w:b/>
          <w:sz w:val="24"/>
          <w:szCs w:val="24"/>
        </w:rPr>
        <w:t xml:space="preserve">O REGISTRO DA PRESENTE DISTRIBUIÇÃO NÃO IMPLICA, POR PARTE DA CVM, GARANTIA DE VERACIDADE DAS INFORMAÇÕES PRESTADAS OU EM JULGAMENTO SOBRE A QUALIDADE DO FUNDO, BEM COMO SOBRE AS COTAS A SEREM DISTRIBUÍDAS. </w:t>
      </w:r>
    </w:p>
    <w:p w14:paraId="6FCC30E3" w14:textId="77777777" w:rsidR="00227A72" w:rsidRPr="00E1478A" w:rsidRDefault="0038397C" w:rsidP="00E1478A">
      <w:pPr>
        <w:spacing w:after="0" w:line="300" w:lineRule="exact"/>
        <w:ind w:left="0" w:firstLine="0"/>
        <w:jc w:val="left"/>
        <w:rPr>
          <w:rFonts w:ascii="Times New Roman" w:hAnsi="Times New Roman" w:cs="Times New Roman"/>
          <w:sz w:val="24"/>
          <w:szCs w:val="24"/>
        </w:rPr>
      </w:pPr>
      <w:r w:rsidRPr="00E1478A">
        <w:rPr>
          <w:rFonts w:ascii="Times New Roman" w:hAnsi="Times New Roman" w:cs="Times New Roman"/>
          <w:b/>
          <w:sz w:val="24"/>
          <w:szCs w:val="24"/>
        </w:rPr>
        <w:t xml:space="preserve"> </w:t>
      </w:r>
    </w:p>
    <w:p w14:paraId="077C7785" w14:textId="77777777" w:rsidR="00227A72" w:rsidRPr="00E1478A" w:rsidRDefault="0038397C" w:rsidP="00E1478A">
      <w:pPr>
        <w:spacing w:after="0" w:line="300" w:lineRule="exact"/>
        <w:ind w:left="0" w:right="-9" w:firstLine="0"/>
        <w:rPr>
          <w:rFonts w:ascii="Times New Roman" w:hAnsi="Times New Roman" w:cs="Times New Roman"/>
          <w:sz w:val="24"/>
          <w:szCs w:val="24"/>
        </w:rPr>
      </w:pPr>
      <w:r w:rsidRPr="00E1478A">
        <w:rPr>
          <w:rFonts w:ascii="Times New Roman" w:hAnsi="Times New Roman" w:cs="Times New Roman"/>
          <w:b/>
          <w:sz w:val="24"/>
          <w:szCs w:val="24"/>
        </w:rPr>
        <w:t xml:space="preserve">DECLARO, AINDA, PARA TODOS OS FINS (I) ESTAR DE ACORDO COM AS CLÁUSULAS CONTRATUAIS E DEMAIS CONDIÇÕES EXPRESSAS NESTE TERMO DE ACEITAÇÃO DA OFERTA; E (II) TER OBTIDO EXEMPLAR DO PROSPECTO E DO REGULAMENTO DO FUNDO, E TER CONHECIMENTO DE SEU INTEIRO TEOR, CONTENDO OS TERMOS E CONDIÇÕES DA OFERTA E AS SEÇÕES RELATIVAS AOS FATORES DE RISCO. </w:t>
      </w:r>
    </w:p>
    <w:p w14:paraId="4D01D0F4" w14:textId="7F69AEAC" w:rsidR="00227A72" w:rsidRPr="00E1478A" w:rsidRDefault="0038397C" w:rsidP="00E1478A">
      <w:pPr>
        <w:spacing w:after="0" w:line="300" w:lineRule="exact"/>
        <w:ind w:left="0" w:firstLine="0"/>
        <w:rPr>
          <w:rFonts w:ascii="Times New Roman" w:hAnsi="Times New Roman" w:cs="Times New Roman"/>
          <w:sz w:val="24"/>
          <w:szCs w:val="24"/>
        </w:rPr>
      </w:pPr>
      <w:r w:rsidRPr="00E1478A">
        <w:rPr>
          <w:rFonts w:ascii="Times New Roman" w:eastAsia="Arial" w:hAnsi="Times New Roman" w:cs="Times New Roman"/>
          <w:sz w:val="24"/>
          <w:szCs w:val="24"/>
        </w:rPr>
        <w:t xml:space="preserve"> </w:t>
      </w:r>
    </w:p>
    <w:p w14:paraId="59B9FDDA" w14:textId="77777777" w:rsidR="00227A72" w:rsidRPr="00E1478A" w:rsidRDefault="0038397C" w:rsidP="00E1478A">
      <w:pPr>
        <w:spacing w:after="0" w:line="300" w:lineRule="exact"/>
        <w:ind w:left="0" w:right="-13" w:firstLine="0"/>
        <w:rPr>
          <w:rFonts w:ascii="Times New Roman" w:hAnsi="Times New Roman" w:cs="Times New Roman"/>
          <w:sz w:val="24"/>
          <w:szCs w:val="24"/>
        </w:rPr>
      </w:pPr>
      <w:r w:rsidRPr="00E1478A">
        <w:rPr>
          <w:rFonts w:ascii="Times New Roman" w:hAnsi="Times New Roman" w:cs="Times New Roman"/>
          <w:sz w:val="24"/>
          <w:szCs w:val="24"/>
        </w:rPr>
        <w:t xml:space="preserve">E, por assim estarem justas e contratadas, firmam as partes este Termo de Aceitação da Oferta, em 3 (três) vias de igual teor e para um só efeito, na presença das 2 (duas) testemunhas abaixo assinadas. </w:t>
      </w:r>
    </w:p>
    <w:p w14:paraId="4F4C6C89" w14:textId="77777777" w:rsidR="00227A72" w:rsidRPr="00E1478A" w:rsidRDefault="0038397C" w:rsidP="00E1478A">
      <w:pPr>
        <w:spacing w:after="0" w:line="300" w:lineRule="exact"/>
        <w:ind w:left="708" w:firstLine="0"/>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41ECA387" w14:textId="77777777" w:rsidR="00227A72" w:rsidRPr="00E1478A" w:rsidRDefault="0038397C" w:rsidP="00E1478A">
      <w:pPr>
        <w:spacing w:after="0" w:line="300" w:lineRule="exact"/>
        <w:ind w:left="708" w:firstLine="0"/>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2E4A5121" w14:textId="0B31DA12" w:rsidR="00227A72" w:rsidRPr="00E1478A" w:rsidRDefault="0038397C" w:rsidP="00E1478A">
      <w:pPr>
        <w:tabs>
          <w:tab w:val="center" w:pos="3281"/>
          <w:tab w:val="center" w:pos="6381"/>
          <w:tab w:val="center" w:pos="7091"/>
        </w:tabs>
        <w:spacing w:after="0" w:line="300" w:lineRule="exact"/>
        <w:ind w:left="0" w:firstLine="0"/>
        <w:jc w:val="center"/>
        <w:rPr>
          <w:rFonts w:ascii="Times New Roman" w:hAnsi="Times New Roman" w:cs="Times New Roman"/>
          <w:sz w:val="24"/>
          <w:szCs w:val="24"/>
        </w:rPr>
      </w:pPr>
      <w:permStart w:id="1864238155" w:edGrp="everyone"/>
      <w:r w:rsidRPr="00E1478A">
        <w:rPr>
          <w:rFonts w:ascii="Times New Roman" w:hAnsi="Times New Roman" w:cs="Times New Roman"/>
          <w:sz w:val="24"/>
          <w:szCs w:val="24"/>
        </w:rPr>
        <w:t>_____________________________________________</w:t>
      </w:r>
    </w:p>
    <w:permEnd w:id="1864238155"/>
    <w:p w14:paraId="741725B8" w14:textId="79216921" w:rsidR="00227A72" w:rsidRPr="00E1478A" w:rsidRDefault="0038397C" w:rsidP="00E1478A">
      <w:pPr>
        <w:tabs>
          <w:tab w:val="center" w:pos="1003"/>
          <w:tab w:val="center" w:pos="2127"/>
          <w:tab w:val="center" w:pos="2835"/>
          <w:tab w:val="center" w:pos="3546"/>
          <w:tab w:val="center" w:pos="4254"/>
          <w:tab w:val="center" w:pos="4962"/>
          <w:tab w:val="center" w:pos="5920"/>
        </w:tabs>
        <w:spacing w:after="0" w:line="300" w:lineRule="exact"/>
        <w:ind w:left="0" w:firstLine="0"/>
        <w:jc w:val="center"/>
        <w:rPr>
          <w:rFonts w:ascii="Times New Roman" w:hAnsi="Times New Roman" w:cs="Times New Roman"/>
          <w:sz w:val="24"/>
          <w:szCs w:val="24"/>
        </w:rPr>
      </w:pPr>
      <w:proofErr w:type="gramStart"/>
      <w:r w:rsidRPr="00E1478A">
        <w:rPr>
          <w:rFonts w:ascii="Times New Roman" w:hAnsi="Times New Roman" w:cs="Times New Roman"/>
          <w:sz w:val="24"/>
          <w:szCs w:val="24"/>
        </w:rPr>
        <w:t xml:space="preserve">LOCAL  </w:t>
      </w:r>
      <w:r w:rsidRPr="00E1478A">
        <w:rPr>
          <w:rFonts w:ascii="Times New Roman" w:hAnsi="Times New Roman" w:cs="Times New Roman"/>
          <w:sz w:val="24"/>
          <w:szCs w:val="24"/>
        </w:rPr>
        <w:tab/>
      </w:r>
      <w:proofErr w:type="gramEnd"/>
      <w:r w:rsidRPr="00E1478A">
        <w:rPr>
          <w:rFonts w:ascii="Times New Roman" w:hAnsi="Times New Roman" w:cs="Times New Roman"/>
          <w:sz w:val="24"/>
          <w:szCs w:val="24"/>
        </w:rPr>
        <w:t xml:space="preserve"> </w:t>
      </w:r>
      <w:r w:rsidRPr="00E1478A">
        <w:rPr>
          <w:rFonts w:ascii="Times New Roman" w:hAnsi="Times New Roman" w:cs="Times New Roman"/>
          <w:sz w:val="24"/>
          <w:szCs w:val="24"/>
        </w:rPr>
        <w:tab/>
        <w:t xml:space="preserve"> </w:t>
      </w:r>
      <w:r w:rsidRPr="00E1478A">
        <w:rPr>
          <w:rFonts w:ascii="Times New Roman" w:hAnsi="Times New Roman" w:cs="Times New Roman"/>
          <w:sz w:val="24"/>
          <w:szCs w:val="24"/>
        </w:rPr>
        <w:tab/>
        <w:t xml:space="preserve"> </w:t>
      </w:r>
      <w:r w:rsidRPr="00E1478A">
        <w:rPr>
          <w:rFonts w:ascii="Times New Roman" w:hAnsi="Times New Roman" w:cs="Times New Roman"/>
          <w:sz w:val="24"/>
          <w:szCs w:val="24"/>
        </w:rPr>
        <w:tab/>
        <w:t xml:space="preserve"> </w:t>
      </w:r>
      <w:r w:rsidRPr="00E1478A">
        <w:rPr>
          <w:rFonts w:ascii="Times New Roman" w:hAnsi="Times New Roman" w:cs="Times New Roman"/>
          <w:sz w:val="24"/>
          <w:szCs w:val="24"/>
        </w:rPr>
        <w:tab/>
        <w:t xml:space="preserve"> </w:t>
      </w:r>
      <w:r w:rsidRPr="00E1478A">
        <w:rPr>
          <w:rFonts w:ascii="Times New Roman" w:hAnsi="Times New Roman" w:cs="Times New Roman"/>
          <w:sz w:val="24"/>
          <w:szCs w:val="24"/>
        </w:rPr>
        <w:tab/>
        <w:t>DATA</w:t>
      </w:r>
    </w:p>
    <w:p w14:paraId="370EEFAB" w14:textId="11CB000A" w:rsidR="00227A72" w:rsidRPr="00E1478A" w:rsidRDefault="00227A72" w:rsidP="00E1478A">
      <w:pPr>
        <w:spacing w:after="0" w:line="300" w:lineRule="exact"/>
        <w:ind w:left="708" w:firstLine="0"/>
        <w:jc w:val="center"/>
        <w:rPr>
          <w:rFonts w:ascii="Times New Roman" w:hAnsi="Times New Roman" w:cs="Times New Roman"/>
          <w:sz w:val="24"/>
          <w:szCs w:val="24"/>
        </w:rPr>
      </w:pPr>
    </w:p>
    <w:p w14:paraId="530D3548" w14:textId="33CD4C96" w:rsidR="00227A72" w:rsidRPr="00E1478A" w:rsidRDefault="0038397C" w:rsidP="00E1478A">
      <w:pPr>
        <w:spacing w:after="0" w:line="300" w:lineRule="exact"/>
        <w:ind w:left="703"/>
        <w:jc w:val="center"/>
        <w:rPr>
          <w:rFonts w:ascii="Times New Roman" w:hAnsi="Times New Roman" w:cs="Times New Roman"/>
          <w:sz w:val="24"/>
          <w:szCs w:val="24"/>
        </w:rPr>
      </w:pPr>
      <w:permStart w:id="846206941" w:edGrp="everyone"/>
      <w:r w:rsidRPr="00E1478A">
        <w:rPr>
          <w:rFonts w:ascii="Times New Roman" w:hAnsi="Times New Roman" w:cs="Times New Roman"/>
          <w:sz w:val="24"/>
          <w:szCs w:val="24"/>
        </w:rPr>
        <w:t>_____________________________________________</w:t>
      </w:r>
    </w:p>
    <w:permEnd w:id="846206941"/>
    <w:p w14:paraId="3CC1F3E8" w14:textId="65FFDEDF" w:rsidR="00227A72" w:rsidRPr="00E1478A" w:rsidRDefault="0038397C" w:rsidP="00E1478A">
      <w:pPr>
        <w:spacing w:after="0" w:line="300" w:lineRule="exact"/>
        <w:ind w:left="703"/>
        <w:jc w:val="center"/>
        <w:rPr>
          <w:rFonts w:ascii="Times New Roman" w:hAnsi="Times New Roman" w:cs="Times New Roman"/>
          <w:sz w:val="24"/>
          <w:szCs w:val="24"/>
        </w:rPr>
      </w:pPr>
      <w:r w:rsidRPr="00E1478A">
        <w:rPr>
          <w:rFonts w:ascii="Times New Roman" w:hAnsi="Times New Roman" w:cs="Times New Roman"/>
          <w:sz w:val="24"/>
          <w:szCs w:val="24"/>
        </w:rPr>
        <w:t>INVESTIDOR NÃO INSTITUCIONAL OU</w:t>
      </w:r>
    </w:p>
    <w:p w14:paraId="77B6E292" w14:textId="2415FCB0" w:rsidR="00227A72" w:rsidRPr="00E1478A" w:rsidRDefault="0038397C" w:rsidP="00E1478A">
      <w:pPr>
        <w:spacing w:after="0" w:line="300" w:lineRule="exact"/>
        <w:ind w:left="703"/>
        <w:jc w:val="center"/>
        <w:rPr>
          <w:rFonts w:ascii="Times New Roman" w:hAnsi="Times New Roman" w:cs="Times New Roman"/>
          <w:sz w:val="24"/>
          <w:szCs w:val="24"/>
        </w:rPr>
      </w:pPr>
      <w:r w:rsidRPr="00E1478A">
        <w:rPr>
          <w:rFonts w:ascii="Times New Roman" w:hAnsi="Times New Roman" w:cs="Times New Roman"/>
          <w:sz w:val="24"/>
          <w:szCs w:val="24"/>
        </w:rPr>
        <w:t>REPRESENTANTE(S) LEGAL(IS)</w:t>
      </w:r>
    </w:p>
    <w:p w14:paraId="3E1EEC55" w14:textId="7A8BA016" w:rsidR="00227A72" w:rsidRPr="00E1478A" w:rsidRDefault="00227A72" w:rsidP="00E1478A">
      <w:pPr>
        <w:spacing w:after="0" w:line="300" w:lineRule="exact"/>
        <w:ind w:left="708" w:firstLine="0"/>
        <w:jc w:val="center"/>
        <w:rPr>
          <w:rFonts w:ascii="Times New Roman" w:hAnsi="Times New Roman" w:cs="Times New Roman"/>
          <w:sz w:val="24"/>
          <w:szCs w:val="24"/>
        </w:rPr>
      </w:pPr>
    </w:p>
    <w:p w14:paraId="435D44EE" w14:textId="59895604" w:rsidR="00227A72" w:rsidRPr="00E1478A" w:rsidRDefault="0038397C" w:rsidP="00E1478A">
      <w:pPr>
        <w:spacing w:after="0" w:line="300" w:lineRule="exact"/>
        <w:ind w:left="703"/>
        <w:jc w:val="center"/>
        <w:rPr>
          <w:rFonts w:ascii="Times New Roman" w:hAnsi="Times New Roman" w:cs="Times New Roman"/>
          <w:sz w:val="24"/>
          <w:szCs w:val="24"/>
        </w:rPr>
      </w:pPr>
      <w:r w:rsidRPr="00E1478A">
        <w:rPr>
          <w:rFonts w:ascii="Times New Roman" w:hAnsi="Times New Roman" w:cs="Times New Roman"/>
          <w:sz w:val="24"/>
          <w:szCs w:val="24"/>
        </w:rPr>
        <w:t>CARIMBO E ASSINATURA DA COORDENADOR LÍDER:</w:t>
      </w:r>
    </w:p>
    <w:p w14:paraId="6C2A464F" w14:textId="04B5B232" w:rsidR="00227A72" w:rsidRPr="00E1478A" w:rsidRDefault="00227A72" w:rsidP="00E1478A">
      <w:pPr>
        <w:spacing w:after="0" w:line="300" w:lineRule="exact"/>
        <w:ind w:left="708" w:firstLine="0"/>
        <w:jc w:val="center"/>
        <w:rPr>
          <w:rFonts w:ascii="Times New Roman" w:hAnsi="Times New Roman" w:cs="Times New Roman"/>
          <w:sz w:val="24"/>
          <w:szCs w:val="24"/>
        </w:rPr>
      </w:pPr>
    </w:p>
    <w:p w14:paraId="2CD83B76" w14:textId="3CBC6DE4" w:rsidR="00227A72" w:rsidRPr="00E1478A" w:rsidRDefault="0038397C" w:rsidP="00E1478A">
      <w:pPr>
        <w:tabs>
          <w:tab w:val="center" w:pos="3281"/>
          <w:tab w:val="center" w:pos="6381"/>
          <w:tab w:val="center" w:pos="7091"/>
        </w:tabs>
        <w:spacing w:after="0" w:line="300" w:lineRule="exact"/>
        <w:ind w:left="0" w:firstLine="0"/>
        <w:jc w:val="center"/>
        <w:rPr>
          <w:rFonts w:ascii="Times New Roman" w:hAnsi="Times New Roman" w:cs="Times New Roman"/>
          <w:sz w:val="24"/>
          <w:szCs w:val="24"/>
        </w:rPr>
      </w:pPr>
      <w:permStart w:id="2105959023" w:edGrp="everyone"/>
      <w:r w:rsidRPr="00E1478A">
        <w:rPr>
          <w:rFonts w:ascii="Times New Roman" w:hAnsi="Times New Roman" w:cs="Times New Roman"/>
          <w:sz w:val="24"/>
          <w:szCs w:val="24"/>
        </w:rPr>
        <w:t>_____________________________________________</w:t>
      </w:r>
    </w:p>
    <w:permEnd w:id="2105959023"/>
    <w:p w14:paraId="561D411B" w14:textId="77777777" w:rsidR="00496435" w:rsidRPr="00E1478A" w:rsidRDefault="00496435" w:rsidP="00496435">
      <w:pPr>
        <w:spacing w:after="0" w:line="300" w:lineRule="exact"/>
        <w:ind w:left="708" w:firstLine="0"/>
        <w:jc w:val="left"/>
        <w:rPr>
          <w:rFonts w:ascii="Times New Roman" w:hAnsi="Times New Roman" w:cs="Times New Roman"/>
          <w:sz w:val="24"/>
          <w:szCs w:val="24"/>
        </w:rPr>
      </w:pPr>
    </w:p>
    <w:p w14:paraId="3B579455" w14:textId="77777777" w:rsidR="00496435" w:rsidRPr="00E1478A" w:rsidRDefault="00496435" w:rsidP="00496435">
      <w:pPr>
        <w:tabs>
          <w:tab w:val="center" w:pos="3281"/>
          <w:tab w:val="center" w:pos="6381"/>
          <w:tab w:val="center" w:pos="7091"/>
        </w:tabs>
        <w:spacing w:after="0" w:line="300" w:lineRule="exact"/>
        <w:ind w:left="0" w:firstLine="0"/>
        <w:jc w:val="center"/>
        <w:rPr>
          <w:rFonts w:ascii="Times New Roman" w:hAnsi="Times New Roman" w:cs="Times New Roman"/>
          <w:sz w:val="24"/>
          <w:szCs w:val="24"/>
        </w:rPr>
      </w:pPr>
      <w:permStart w:id="1646334862" w:edGrp="everyone"/>
      <w:r w:rsidRPr="00E1478A">
        <w:rPr>
          <w:rFonts w:ascii="Times New Roman" w:hAnsi="Times New Roman" w:cs="Times New Roman"/>
          <w:sz w:val="24"/>
          <w:szCs w:val="24"/>
        </w:rPr>
        <w:t>_____________________________________________</w:t>
      </w:r>
    </w:p>
    <w:permEnd w:id="1646334862"/>
    <w:p w14:paraId="29E24D75" w14:textId="77777777" w:rsidR="00496435" w:rsidRPr="00E1478A" w:rsidRDefault="00496435" w:rsidP="00496435">
      <w:pPr>
        <w:tabs>
          <w:tab w:val="center" w:pos="1003"/>
          <w:tab w:val="center" w:pos="2127"/>
          <w:tab w:val="center" w:pos="2835"/>
          <w:tab w:val="center" w:pos="3546"/>
          <w:tab w:val="center" w:pos="4254"/>
          <w:tab w:val="center" w:pos="4962"/>
          <w:tab w:val="center" w:pos="5920"/>
        </w:tabs>
        <w:spacing w:after="0" w:line="300" w:lineRule="exact"/>
        <w:ind w:left="0" w:firstLine="0"/>
        <w:jc w:val="center"/>
        <w:rPr>
          <w:rFonts w:ascii="Times New Roman" w:hAnsi="Times New Roman" w:cs="Times New Roman"/>
          <w:sz w:val="24"/>
          <w:szCs w:val="24"/>
        </w:rPr>
      </w:pPr>
      <w:proofErr w:type="gramStart"/>
      <w:r w:rsidRPr="00E1478A">
        <w:rPr>
          <w:rFonts w:ascii="Times New Roman" w:hAnsi="Times New Roman" w:cs="Times New Roman"/>
          <w:sz w:val="24"/>
          <w:szCs w:val="24"/>
        </w:rPr>
        <w:t xml:space="preserve">LOCAL  </w:t>
      </w:r>
      <w:r w:rsidRPr="00E1478A">
        <w:rPr>
          <w:rFonts w:ascii="Times New Roman" w:hAnsi="Times New Roman" w:cs="Times New Roman"/>
          <w:sz w:val="24"/>
          <w:szCs w:val="24"/>
        </w:rPr>
        <w:tab/>
      </w:r>
      <w:proofErr w:type="gramEnd"/>
      <w:r w:rsidRPr="00E1478A">
        <w:rPr>
          <w:rFonts w:ascii="Times New Roman" w:hAnsi="Times New Roman" w:cs="Times New Roman"/>
          <w:sz w:val="24"/>
          <w:szCs w:val="24"/>
        </w:rPr>
        <w:t xml:space="preserve"> </w:t>
      </w:r>
      <w:r w:rsidRPr="00E1478A">
        <w:rPr>
          <w:rFonts w:ascii="Times New Roman" w:hAnsi="Times New Roman" w:cs="Times New Roman"/>
          <w:sz w:val="24"/>
          <w:szCs w:val="24"/>
        </w:rPr>
        <w:tab/>
        <w:t xml:space="preserve"> </w:t>
      </w:r>
      <w:r w:rsidRPr="00E1478A">
        <w:rPr>
          <w:rFonts w:ascii="Times New Roman" w:hAnsi="Times New Roman" w:cs="Times New Roman"/>
          <w:sz w:val="24"/>
          <w:szCs w:val="24"/>
        </w:rPr>
        <w:tab/>
        <w:t xml:space="preserve"> </w:t>
      </w:r>
      <w:r w:rsidRPr="00E1478A">
        <w:rPr>
          <w:rFonts w:ascii="Times New Roman" w:hAnsi="Times New Roman" w:cs="Times New Roman"/>
          <w:sz w:val="24"/>
          <w:szCs w:val="24"/>
        </w:rPr>
        <w:tab/>
        <w:t xml:space="preserve"> </w:t>
      </w:r>
      <w:r w:rsidRPr="00E1478A">
        <w:rPr>
          <w:rFonts w:ascii="Times New Roman" w:hAnsi="Times New Roman" w:cs="Times New Roman"/>
          <w:sz w:val="24"/>
          <w:szCs w:val="24"/>
        </w:rPr>
        <w:tab/>
        <w:t xml:space="preserve"> </w:t>
      </w:r>
      <w:r w:rsidRPr="00E1478A">
        <w:rPr>
          <w:rFonts w:ascii="Times New Roman" w:hAnsi="Times New Roman" w:cs="Times New Roman"/>
          <w:sz w:val="24"/>
          <w:szCs w:val="24"/>
        </w:rPr>
        <w:tab/>
        <w:t>DATA</w:t>
      </w:r>
    </w:p>
    <w:p w14:paraId="5B34F2E4" w14:textId="18894E51" w:rsidR="00227A72" w:rsidRPr="00E1478A" w:rsidRDefault="00227A72" w:rsidP="00496435">
      <w:pPr>
        <w:spacing w:after="0" w:line="300" w:lineRule="exact"/>
        <w:ind w:left="708" w:firstLine="0"/>
        <w:jc w:val="center"/>
        <w:rPr>
          <w:rFonts w:ascii="Times New Roman" w:hAnsi="Times New Roman" w:cs="Times New Roman"/>
          <w:sz w:val="24"/>
          <w:szCs w:val="24"/>
        </w:rPr>
      </w:pPr>
    </w:p>
    <w:p w14:paraId="1956FC75" w14:textId="668E4A6C" w:rsidR="00227A72" w:rsidRPr="00E1478A" w:rsidRDefault="0038397C" w:rsidP="00496435">
      <w:pPr>
        <w:spacing w:after="0" w:line="300" w:lineRule="exact"/>
        <w:ind w:left="703"/>
        <w:jc w:val="center"/>
        <w:rPr>
          <w:rFonts w:ascii="Times New Roman" w:hAnsi="Times New Roman" w:cs="Times New Roman"/>
          <w:sz w:val="24"/>
          <w:szCs w:val="24"/>
        </w:rPr>
      </w:pPr>
      <w:permStart w:id="329786320" w:edGrp="everyone"/>
      <w:r w:rsidRPr="00E1478A">
        <w:rPr>
          <w:rFonts w:ascii="Times New Roman" w:hAnsi="Times New Roman" w:cs="Times New Roman"/>
          <w:sz w:val="24"/>
          <w:szCs w:val="24"/>
        </w:rPr>
        <w:t>_____________________________________________</w:t>
      </w:r>
    </w:p>
    <w:permEnd w:id="329786320"/>
    <w:p w14:paraId="391FCFFF" w14:textId="7BC9F8A2" w:rsidR="00227A72" w:rsidRPr="00E1478A" w:rsidRDefault="0038397C" w:rsidP="00496435">
      <w:pPr>
        <w:spacing w:after="0" w:line="300" w:lineRule="exact"/>
        <w:ind w:left="703"/>
        <w:jc w:val="center"/>
        <w:rPr>
          <w:rFonts w:ascii="Times New Roman" w:hAnsi="Times New Roman" w:cs="Times New Roman"/>
          <w:sz w:val="24"/>
          <w:szCs w:val="24"/>
        </w:rPr>
      </w:pPr>
      <w:r w:rsidRPr="00E1478A">
        <w:rPr>
          <w:rFonts w:ascii="Times New Roman" w:hAnsi="Times New Roman" w:cs="Times New Roman"/>
          <w:sz w:val="24"/>
          <w:szCs w:val="24"/>
        </w:rPr>
        <w:t>COORDENADOR LÍDER</w:t>
      </w:r>
    </w:p>
    <w:p w14:paraId="147B4C05" w14:textId="69C24D67" w:rsidR="00227A72" w:rsidRPr="00E1478A" w:rsidRDefault="00227A72" w:rsidP="00496435">
      <w:pPr>
        <w:spacing w:after="0" w:line="300" w:lineRule="exact"/>
        <w:ind w:left="708" w:firstLine="0"/>
        <w:jc w:val="center"/>
        <w:rPr>
          <w:rFonts w:ascii="Times New Roman" w:hAnsi="Times New Roman" w:cs="Times New Roman"/>
          <w:sz w:val="24"/>
          <w:szCs w:val="24"/>
        </w:rPr>
      </w:pPr>
    </w:p>
    <w:p w14:paraId="5920223F" w14:textId="77777777" w:rsidR="00227A72" w:rsidRPr="00E1478A" w:rsidRDefault="0038397C" w:rsidP="00E1478A">
      <w:pPr>
        <w:spacing w:after="0" w:line="300" w:lineRule="exact"/>
        <w:ind w:left="703"/>
        <w:rPr>
          <w:rFonts w:ascii="Times New Roman" w:hAnsi="Times New Roman" w:cs="Times New Roman"/>
          <w:sz w:val="24"/>
          <w:szCs w:val="24"/>
        </w:rPr>
      </w:pPr>
      <w:r w:rsidRPr="00E1478A">
        <w:rPr>
          <w:rFonts w:ascii="Times New Roman" w:hAnsi="Times New Roman" w:cs="Times New Roman"/>
          <w:sz w:val="24"/>
          <w:szCs w:val="24"/>
        </w:rPr>
        <w:t xml:space="preserve">TESTEMUNHAS: </w:t>
      </w:r>
    </w:p>
    <w:p w14:paraId="40CEC133" w14:textId="77777777" w:rsidR="00227A72" w:rsidRPr="00E1478A" w:rsidRDefault="0038397C" w:rsidP="00E1478A">
      <w:pPr>
        <w:spacing w:after="0" w:line="300" w:lineRule="exact"/>
        <w:ind w:left="708" w:firstLine="0"/>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56D69419" w14:textId="77777777" w:rsidR="00227A72" w:rsidRPr="00E1478A" w:rsidRDefault="0038397C" w:rsidP="00E1478A">
      <w:pPr>
        <w:spacing w:after="0" w:line="300" w:lineRule="exact"/>
        <w:ind w:left="708" w:firstLine="0"/>
        <w:jc w:val="left"/>
        <w:rPr>
          <w:rFonts w:ascii="Times New Roman" w:hAnsi="Times New Roman" w:cs="Times New Roman"/>
          <w:sz w:val="24"/>
          <w:szCs w:val="24"/>
        </w:rPr>
      </w:pPr>
      <w:r w:rsidRPr="00E1478A">
        <w:rPr>
          <w:rFonts w:ascii="Times New Roman" w:hAnsi="Times New Roman" w:cs="Times New Roman"/>
          <w:sz w:val="24"/>
          <w:szCs w:val="24"/>
        </w:rPr>
        <w:t xml:space="preserve"> </w:t>
      </w:r>
    </w:p>
    <w:p w14:paraId="00FC635E" w14:textId="77777777" w:rsidR="00227A72" w:rsidRPr="00E1478A" w:rsidRDefault="0038397C" w:rsidP="00E1478A">
      <w:pPr>
        <w:spacing w:after="0" w:line="300" w:lineRule="exact"/>
        <w:ind w:left="708" w:firstLine="0"/>
        <w:jc w:val="left"/>
        <w:rPr>
          <w:rFonts w:ascii="Times New Roman" w:hAnsi="Times New Roman" w:cs="Times New Roman"/>
          <w:sz w:val="24"/>
          <w:szCs w:val="24"/>
        </w:rPr>
      </w:pPr>
      <w:permStart w:id="475880991" w:edGrp="everyone"/>
      <w:r w:rsidRPr="00E1478A">
        <w:rPr>
          <w:rFonts w:ascii="Times New Roman" w:eastAsia="Calibri" w:hAnsi="Times New Roman" w:cs="Times New Roman"/>
          <w:noProof/>
          <w:sz w:val="24"/>
          <w:szCs w:val="24"/>
        </w:rPr>
        <mc:AlternateContent>
          <mc:Choice Requires="wpg">
            <w:drawing>
              <wp:inline distT="0" distB="0" distL="0" distR="0" wp14:anchorId="6705050E" wp14:editId="469FE27F">
                <wp:extent cx="5606111" cy="6096"/>
                <wp:effectExtent l="0" t="0" r="0" b="0"/>
                <wp:docPr id="19785" name="Group 19785"/>
                <wp:cNvGraphicFramePr/>
                <a:graphic xmlns:a="http://schemas.openxmlformats.org/drawingml/2006/main">
                  <a:graphicData uri="http://schemas.microsoft.com/office/word/2010/wordprocessingGroup">
                    <wpg:wgp>
                      <wpg:cNvGrpSpPr/>
                      <wpg:grpSpPr>
                        <a:xfrm>
                          <a:off x="0" y="0"/>
                          <a:ext cx="5606111" cy="6096"/>
                          <a:chOff x="0" y="0"/>
                          <a:chExt cx="5606111" cy="6096"/>
                        </a:xfrm>
                      </wpg:grpSpPr>
                      <wps:wsp>
                        <wps:cNvPr id="24265" name="Shape 24265"/>
                        <wps:cNvSpPr/>
                        <wps:spPr>
                          <a:xfrm>
                            <a:off x="0" y="0"/>
                            <a:ext cx="2607818" cy="9144"/>
                          </a:xfrm>
                          <a:custGeom>
                            <a:avLst/>
                            <a:gdLst/>
                            <a:ahLst/>
                            <a:cxnLst/>
                            <a:rect l="0" t="0" r="0" b="0"/>
                            <a:pathLst>
                              <a:path w="2607818" h="9144">
                                <a:moveTo>
                                  <a:pt x="0" y="0"/>
                                </a:moveTo>
                                <a:lnTo>
                                  <a:pt x="2607818" y="0"/>
                                </a:lnTo>
                                <a:lnTo>
                                  <a:pt x="26078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66" name="Shape 24266"/>
                        <wps:cNvSpPr/>
                        <wps:spPr>
                          <a:xfrm>
                            <a:off x="2787980" y="0"/>
                            <a:ext cx="2818130" cy="9144"/>
                          </a:xfrm>
                          <a:custGeom>
                            <a:avLst/>
                            <a:gdLst/>
                            <a:ahLst/>
                            <a:cxnLst/>
                            <a:rect l="0" t="0" r="0" b="0"/>
                            <a:pathLst>
                              <a:path w="2818130" h="9144">
                                <a:moveTo>
                                  <a:pt x="0" y="0"/>
                                </a:moveTo>
                                <a:lnTo>
                                  <a:pt x="2818130" y="0"/>
                                </a:lnTo>
                                <a:lnTo>
                                  <a:pt x="28181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733CB2" id="Group 19785" o:spid="_x0000_s1026" style="width:441.45pt;height:.5pt;mso-position-horizontal-relative:char;mso-position-vertical-relative:line" coordsize="560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">
                <v:shape id="Shape 24265" o:spid="_x0000_s1027" style="position:absolute;width:26078;height:91;visibility:visible;mso-wrap-style:square;v-text-anchor:top" coordsize="26078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" path="m,l2607818,r,9144l,9144,,e" fillcolor="black" stroked="f" strokeweight="0">
                  <v:stroke miterlimit="83231f" joinstyle="miter"/>
                  <v:path arrowok="t" textboxrect="0,0,2607818,9144"/>
                </v:shape>
                <v:shape id="Shape 24266" o:spid="_x0000_s1028" style="position:absolute;left:27879;width:28182;height:91;visibility:visible;mso-wrap-style:square;v-text-anchor:top" coordsize="28181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" path="m,l2818130,r,9144l,9144,,e" fillcolor="black" stroked="f" strokeweight="0">
                  <v:stroke miterlimit="83231f" joinstyle="miter"/>
                  <v:path arrowok="t" textboxrect="0,0,2818130,9144"/>
                </v:shape>
                <w10:anchorlock/>
              </v:group>
            </w:pict>
          </mc:Fallback>
        </mc:AlternateContent>
      </w:r>
      <w:permEnd w:id="475880991"/>
    </w:p>
    <w:p w14:paraId="6D7CD048" w14:textId="7304988E" w:rsidR="00227A72" w:rsidRPr="00E1478A" w:rsidRDefault="0038397C" w:rsidP="00E1478A">
      <w:pPr>
        <w:tabs>
          <w:tab w:val="center" w:pos="1121"/>
          <w:tab w:val="center" w:pos="4923"/>
          <w:tab w:val="center" w:pos="5512"/>
        </w:tabs>
        <w:spacing w:after="0" w:line="300" w:lineRule="exact"/>
        <w:ind w:left="0" w:firstLine="0"/>
        <w:jc w:val="left"/>
        <w:rPr>
          <w:rFonts w:ascii="Times New Roman" w:hAnsi="Times New Roman" w:cs="Times New Roman"/>
          <w:sz w:val="24"/>
          <w:szCs w:val="24"/>
        </w:rPr>
      </w:pPr>
      <w:r w:rsidRPr="00E1478A">
        <w:rPr>
          <w:rFonts w:ascii="Times New Roman" w:eastAsia="Calibri" w:hAnsi="Times New Roman" w:cs="Times New Roman"/>
          <w:sz w:val="24"/>
          <w:szCs w:val="24"/>
        </w:rPr>
        <w:tab/>
      </w:r>
      <w:r w:rsidRPr="00E1478A">
        <w:rPr>
          <w:rFonts w:ascii="Times New Roman" w:hAnsi="Times New Roman" w:cs="Times New Roman"/>
          <w:sz w:val="24"/>
          <w:szCs w:val="24"/>
        </w:rPr>
        <w:t xml:space="preserve">Nome: </w:t>
      </w:r>
      <w:permStart w:id="820265578" w:edGrp="everyone"/>
      <w:r w:rsidR="00496435">
        <w:rPr>
          <w:rFonts w:ascii="Times New Roman" w:hAnsi="Times New Roman" w:cs="Times New Roman"/>
          <w:sz w:val="24"/>
          <w:szCs w:val="24"/>
        </w:rPr>
        <w:t xml:space="preserve">                                                        </w:t>
      </w:r>
      <w:permEnd w:id="820265578"/>
      <w:r w:rsidRPr="00E1478A">
        <w:rPr>
          <w:rFonts w:ascii="Times New Roman" w:hAnsi="Times New Roman" w:cs="Times New Roman"/>
          <w:sz w:val="24"/>
          <w:szCs w:val="24"/>
        </w:rPr>
        <w:tab/>
        <w:t xml:space="preserve"> </w:t>
      </w:r>
      <w:r w:rsidRPr="00E1478A">
        <w:rPr>
          <w:rFonts w:ascii="Times New Roman" w:hAnsi="Times New Roman" w:cs="Times New Roman"/>
          <w:sz w:val="24"/>
          <w:szCs w:val="24"/>
        </w:rPr>
        <w:tab/>
        <w:t xml:space="preserve">Nome: </w:t>
      </w:r>
      <w:permStart w:id="1857770133" w:edGrp="everyone"/>
      <w:r w:rsidR="00496435">
        <w:rPr>
          <w:rFonts w:ascii="Times New Roman" w:hAnsi="Times New Roman" w:cs="Times New Roman"/>
          <w:sz w:val="24"/>
          <w:szCs w:val="24"/>
        </w:rPr>
        <w:t xml:space="preserve">                                                             </w:t>
      </w:r>
      <w:permEnd w:id="1857770133"/>
    </w:p>
    <w:p w14:paraId="684F50C4" w14:textId="015A5C2D" w:rsidR="00227A72" w:rsidRPr="00E1478A" w:rsidRDefault="0038397C" w:rsidP="00E1478A">
      <w:pPr>
        <w:tabs>
          <w:tab w:val="center" w:pos="1025"/>
          <w:tab w:val="center" w:pos="5416"/>
        </w:tabs>
        <w:spacing w:after="0" w:line="300" w:lineRule="exact"/>
        <w:ind w:left="0" w:firstLine="0"/>
        <w:jc w:val="left"/>
        <w:rPr>
          <w:rFonts w:ascii="Times New Roman" w:hAnsi="Times New Roman" w:cs="Times New Roman"/>
          <w:sz w:val="24"/>
          <w:szCs w:val="24"/>
        </w:rPr>
      </w:pPr>
      <w:r w:rsidRPr="00E1478A">
        <w:rPr>
          <w:rFonts w:ascii="Times New Roman" w:eastAsia="Calibri" w:hAnsi="Times New Roman" w:cs="Times New Roman"/>
          <w:sz w:val="24"/>
          <w:szCs w:val="24"/>
        </w:rPr>
        <w:tab/>
      </w:r>
      <w:r w:rsidRPr="00E1478A">
        <w:rPr>
          <w:rFonts w:ascii="Times New Roman" w:hAnsi="Times New Roman" w:cs="Times New Roman"/>
          <w:sz w:val="24"/>
          <w:szCs w:val="24"/>
        </w:rPr>
        <w:t>CPF:</w:t>
      </w:r>
      <w:permStart w:id="1392602825" w:edGrp="everyone"/>
      <w:r w:rsidR="00496435">
        <w:rPr>
          <w:rFonts w:ascii="Times New Roman" w:hAnsi="Times New Roman" w:cs="Times New Roman"/>
          <w:sz w:val="24"/>
          <w:szCs w:val="24"/>
        </w:rPr>
        <w:t xml:space="preserve">                                                           </w:t>
      </w:r>
      <w:permEnd w:id="1392602825"/>
      <w:r w:rsidRPr="00E1478A">
        <w:rPr>
          <w:rFonts w:ascii="Times New Roman" w:hAnsi="Times New Roman" w:cs="Times New Roman"/>
          <w:sz w:val="24"/>
          <w:szCs w:val="24"/>
        </w:rPr>
        <w:t xml:space="preserve"> </w:t>
      </w:r>
      <w:r w:rsidRPr="00E1478A">
        <w:rPr>
          <w:rFonts w:ascii="Times New Roman" w:hAnsi="Times New Roman" w:cs="Times New Roman"/>
          <w:sz w:val="24"/>
          <w:szCs w:val="24"/>
        </w:rPr>
        <w:tab/>
        <w:t xml:space="preserve">CPF: </w:t>
      </w:r>
      <w:permStart w:id="602608221" w:edGrp="everyone"/>
      <w:r w:rsidR="00496435">
        <w:rPr>
          <w:rFonts w:ascii="Times New Roman" w:hAnsi="Times New Roman" w:cs="Times New Roman"/>
          <w:sz w:val="24"/>
          <w:szCs w:val="24"/>
        </w:rPr>
        <w:t xml:space="preserve">                                                                </w:t>
      </w:r>
      <w:permEnd w:id="602608221"/>
    </w:p>
    <w:p w14:paraId="45DA6943" w14:textId="77777777" w:rsidR="00227A72" w:rsidRPr="00E1478A" w:rsidRDefault="0038397C" w:rsidP="00E1478A">
      <w:pPr>
        <w:spacing w:after="0" w:line="300" w:lineRule="exact"/>
        <w:ind w:left="708" w:firstLine="0"/>
        <w:jc w:val="left"/>
        <w:rPr>
          <w:rFonts w:ascii="Times New Roman" w:hAnsi="Times New Roman" w:cs="Times New Roman"/>
          <w:sz w:val="24"/>
          <w:szCs w:val="24"/>
        </w:rPr>
      </w:pPr>
      <w:r w:rsidRPr="00E1478A">
        <w:rPr>
          <w:rFonts w:ascii="Times New Roman" w:hAnsi="Times New Roman" w:cs="Times New Roman"/>
          <w:sz w:val="24"/>
          <w:szCs w:val="24"/>
        </w:rPr>
        <w:t xml:space="preserve"> </w:t>
      </w:r>
    </w:p>
    <w:sectPr w:rsidR="00227A72" w:rsidRPr="00E1478A">
      <w:pgSz w:w="12240" w:h="15840"/>
      <w:pgMar w:top="1423" w:right="1694" w:bottom="1505" w:left="9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72276" w14:textId="77777777" w:rsidR="0065579C" w:rsidRDefault="0065579C" w:rsidP="00DF3A81">
      <w:pPr>
        <w:spacing w:after="0" w:line="240" w:lineRule="auto"/>
      </w:pPr>
      <w:r>
        <w:separator/>
      </w:r>
    </w:p>
  </w:endnote>
  <w:endnote w:type="continuationSeparator" w:id="0">
    <w:p w14:paraId="04FBFC49" w14:textId="77777777" w:rsidR="0065579C" w:rsidRDefault="0065579C" w:rsidP="00DF3A81">
      <w:pPr>
        <w:spacing w:after="0" w:line="240" w:lineRule="auto"/>
      </w:pPr>
      <w:r>
        <w:continuationSeparator/>
      </w:r>
    </w:p>
  </w:endnote>
  <w:endnote w:type="continuationNotice" w:id="1">
    <w:p w14:paraId="6998958F" w14:textId="77777777" w:rsidR="0065579C" w:rsidRDefault="006557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ource Sans Pro SemiBold">
    <w:altName w:val="Source Sans Pro SemiBold"/>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E2C8B" w14:textId="77777777" w:rsidR="0065579C" w:rsidRDefault="0065579C" w:rsidP="00DF3A81">
      <w:pPr>
        <w:spacing w:after="0" w:line="240" w:lineRule="auto"/>
      </w:pPr>
      <w:r>
        <w:separator/>
      </w:r>
    </w:p>
  </w:footnote>
  <w:footnote w:type="continuationSeparator" w:id="0">
    <w:p w14:paraId="6E8B01D5" w14:textId="77777777" w:rsidR="0065579C" w:rsidRDefault="0065579C" w:rsidP="00DF3A81">
      <w:pPr>
        <w:spacing w:after="0" w:line="240" w:lineRule="auto"/>
      </w:pPr>
      <w:r>
        <w:continuationSeparator/>
      </w:r>
    </w:p>
  </w:footnote>
  <w:footnote w:type="continuationNotice" w:id="1">
    <w:p w14:paraId="4C3AB047" w14:textId="77777777" w:rsidR="0065579C" w:rsidRDefault="006557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4F51"/>
    <w:multiLevelType w:val="hybridMultilevel"/>
    <w:tmpl w:val="0540CC56"/>
    <w:lvl w:ilvl="0" w:tplc="EA508A0E">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6F8F8DC">
      <w:start w:val="1"/>
      <w:numFmt w:val="lowerRoman"/>
      <w:pStyle w:val="FooterReference"/>
      <w:lvlText w:val="(%2)"/>
      <w:lvlJc w:val="left"/>
      <w:pPr>
        <w:ind w:left="703"/>
      </w:pPr>
      <w:rPr>
        <w:rFonts w:ascii="Times New Roman" w:eastAsia="Verdana"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2" w:tplc="8B36421E">
      <w:start w:val="1"/>
      <w:numFmt w:val="lowerRoman"/>
      <w:lvlText w:val="%3"/>
      <w:lvlJc w:val="left"/>
      <w:pPr>
        <w:ind w:left="17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E682AF22">
      <w:start w:val="1"/>
      <w:numFmt w:val="decimal"/>
      <w:lvlText w:val="%4"/>
      <w:lvlJc w:val="left"/>
      <w:pPr>
        <w:ind w:left="25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601C6878">
      <w:start w:val="1"/>
      <w:numFmt w:val="lowerLetter"/>
      <w:lvlText w:val="%5"/>
      <w:lvlJc w:val="left"/>
      <w:pPr>
        <w:ind w:left="322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41492D6">
      <w:start w:val="1"/>
      <w:numFmt w:val="lowerRoman"/>
      <w:lvlText w:val="%6"/>
      <w:lvlJc w:val="left"/>
      <w:pPr>
        <w:ind w:left="394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66EB038">
      <w:start w:val="1"/>
      <w:numFmt w:val="decimal"/>
      <w:lvlText w:val="%7"/>
      <w:lvlJc w:val="left"/>
      <w:pPr>
        <w:ind w:left="466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E1867FFE">
      <w:start w:val="1"/>
      <w:numFmt w:val="lowerLetter"/>
      <w:lvlText w:val="%8"/>
      <w:lvlJc w:val="left"/>
      <w:pPr>
        <w:ind w:left="538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A036B006">
      <w:start w:val="1"/>
      <w:numFmt w:val="lowerRoman"/>
      <w:lvlText w:val="%9"/>
      <w:lvlJc w:val="left"/>
      <w:pPr>
        <w:ind w:left="6108"/>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1832C9B"/>
    <w:multiLevelType w:val="hybridMultilevel"/>
    <w:tmpl w:val="ABDA5AD4"/>
    <w:lvl w:ilvl="0" w:tplc="DE88A0A8">
      <w:start w:val="1"/>
      <w:numFmt w:val="lowerRoman"/>
      <w:lvlText w:val="(%1)"/>
      <w:lvlJc w:val="left"/>
      <w:pPr>
        <w:ind w:left="850"/>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428621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EE40C69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EE844D6">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A9E4096">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27CC041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71A3AC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F71ECD2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CD3CF9A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750101C7"/>
    <w:multiLevelType w:val="hybridMultilevel"/>
    <w:tmpl w:val="D2A816E8"/>
    <w:lvl w:ilvl="0" w:tplc="06509E72">
      <w:start w:val="1"/>
      <w:numFmt w:val="decimal"/>
      <w:lvlText w:val="%1."/>
      <w:lvlJc w:val="left"/>
      <w:pPr>
        <w:ind w:left="708"/>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664353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D648A9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F42092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450BDC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7BA95D0">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5304412">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4A4EFCA">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A98C7AE">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85C2D99"/>
    <w:multiLevelType w:val="hybridMultilevel"/>
    <w:tmpl w:val="697ADE9E"/>
    <w:lvl w:ilvl="0" w:tplc="D7A8F9E0">
      <w:start w:val="7"/>
      <w:numFmt w:val="decimal"/>
      <w:lvlText w:val="%1."/>
      <w:lvlJc w:val="left"/>
      <w:pPr>
        <w:ind w:left="708"/>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1A044B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94668BE">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B3C69F2">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E84305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ECA7856">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CFCA3F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7A6A4B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B70489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E165A57"/>
    <w:multiLevelType w:val="hybridMultilevel"/>
    <w:tmpl w:val="FF1C9E8A"/>
    <w:lvl w:ilvl="0" w:tplc="7C44AA7E">
      <w:start w:val="1"/>
      <w:numFmt w:val="lowerRoman"/>
      <w:lvlText w:val="(%1)"/>
      <w:lvlJc w:val="left"/>
      <w:pPr>
        <w:ind w:left="708"/>
      </w:pPr>
      <w:rPr>
        <w:rFonts w:ascii="Times New Roman" w:eastAsia="Verdan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6D2B47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37E0D98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B3C3AB2">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25E2C73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4BB6FFB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05A85124">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2522FFF4">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F6BE8016">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16cid:durableId="1699306610">
    <w:abstractNumId w:val="2"/>
  </w:num>
  <w:num w:numId="2" w16cid:durableId="254704806">
    <w:abstractNumId w:val="4"/>
  </w:num>
  <w:num w:numId="3" w16cid:durableId="1922251208">
    <w:abstractNumId w:val="1"/>
  </w:num>
  <w:num w:numId="4" w16cid:durableId="1825395264">
    <w:abstractNumId w:val="3"/>
  </w:num>
  <w:num w:numId="5" w16cid:durableId="2006129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i+gbDiaMz8dQoSehANpsARDsnRylxeoxNkldQlNAdt+rnxjgqouTkId8d5+Ru2JTif8nkLSGdg/Hojx/uhlW2w==" w:salt="4HASMKNk63XlD6knj5E4nw=="/>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NDocID" w:val="."/>
    <w:docVar w:name="imProfileLastSavedTime" w:val="5-jul-23 11:51"/>
  </w:docVars>
  <w:rsids>
    <w:rsidRoot w:val="00227A72"/>
    <w:rsid w:val="00017EBE"/>
    <w:rsid w:val="000346F5"/>
    <w:rsid w:val="00034A60"/>
    <w:rsid w:val="00054692"/>
    <w:rsid w:val="000B6115"/>
    <w:rsid w:val="000B6AA1"/>
    <w:rsid w:val="000C6E12"/>
    <w:rsid w:val="000D2565"/>
    <w:rsid w:val="000D29BB"/>
    <w:rsid w:val="000E5253"/>
    <w:rsid w:val="00115C8F"/>
    <w:rsid w:val="00141F2A"/>
    <w:rsid w:val="00152F8F"/>
    <w:rsid w:val="00155BF6"/>
    <w:rsid w:val="0016196F"/>
    <w:rsid w:val="001D72C7"/>
    <w:rsid w:val="00212E7F"/>
    <w:rsid w:val="0021425E"/>
    <w:rsid w:val="00220D18"/>
    <w:rsid w:val="00224ED5"/>
    <w:rsid w:val="00227A72"/>
    <w:rsid w:val="00231830"/>
    <w:rsid w:val="00232C8D"/>
    <w:rsid w:val="00242F88"/>
    <w:rsid w:val="0026767D"/>
    <w:rsid w:val="00273652"/>
    <w:rsid w:val="002800CF"/>
    <w:rsid w:val="002A5E36"/>
    <w:rsid w:val="002E1205"/>
    <w:rsid w:val="002E32D1"/>
    <w:rsid w:val="0033630E"/>
    <w:rsid w:val="003450EA"/>
    <w:rsid w:val="003655A6"/>
    <w:rsid w:val="00376F6D"/>
    <w:rsid w:val="003776AF"/>
    <w:rsid w:val="003831F6"/>
    <w:rsid w:val="0038397C"/>
    <w:rsid w:val="0043237E"/>
    <w:rsid w:val="00456508"/>
    <w:rsid w:val="004651F5"/>
    <w:rsid w:val="00496435"/>
    <w:rsid w:val="004C70AD"/>
    <w:rsid w:val="004D1C88"/>
    <w:rsid w:val="004E218C"/>
    <w:rsid w:val="00500C92"/>
    <w:rsid w:val="00510730"/>
    <w:rsid w:val="00510C83"/>
    <w:rsid w:val="0052243C"/>
    <w:rsid w:val="00526A6D"/>
    <w:rsid w:val="00534307"/>
    <w:rsid w:val="00577CCA"/>
    <w:rsid w:val="005A2CC6"/>
    <w:rsid w:val="005B27C2"/>
    <w:rsid w:val="005B32D0"/>
    <w:rsid w:val="005B3B55"/>
    <w:rsid w:val="005C3034"/>
    <w:rsid w:val="005C5E4A"/>
    <w:rsid w:val="005D3EFA"/>
    <w:rsid w:val="005E117A"/>
    <w:rsid w:val="005E3B13"/>
    <w:rsid w:val="005F5371"/>
    <w:rsid w:val="00604FC0"/>
    <w:rsid w:val="0061614B"/>
    <w:rsid w:val="00631CE2"/>
    <w:rsid w:val="006325BF"/>
    <w:rsid w:val="0065579C"/>
    <w:rsid w:val="006750D2"/>
    <w:rsid w:val="00682D7E"/>
    <w:rsid w:val="0068581D"/>
    <w:rsid w:val="006A0911"/>
    <w:rsid w:val="006F0F56"/>
    <w:rsid w:val="007621C1"/>
    <w:rsid w:val="007B2A91"/>
    <w:rsid w:val="007B70E0"/>
    <w:rsid w:val="007E6460"/>
    <w:rsid w:val="00882BB5"/>
    <w:rsid w:val="008A097B"/>
    <w:rsid w:val="008B4DE5"/>
    <w:rsid w:val="008D20FE"/>
    <w:rsid w:val="00911FB0"/>
    <w:rsid w:val="00912C31"/>
    <w:rsid w:val="009628A1"/>
    <w:rsid w:val="00966166"/>
    <w:rsid w:val="00983C00"/>
    <w:rsid w:val="0098569A"/>
    <w:rsid w:val="00985E93"/>
    <w:rsid w:val="009B0C01"/>
    <w:rsid w:val="009C0A68"/>
    <w:rsid w:val="009C6C72"/>
    <w:rsid w:val="00A01CA3"/>
    <w:rsid w:val="00A25DA9"/>
    <w:rsid w:val="00A43142"/>
    <w:rsid w:val="00A60409"/>
    <w:rsid w:val="00AB2BD4"/>
    <w:rsid w:val="00AB5762"/>
    <w:rsid w:val="00AC1A75"/>
    <w:rsid w:val="00AC36F4"/>
    <w:rsid w:val="00AF23A6"/>
    <w:rsid w:val="00B22B69"/>
    <w:rsid w:val="00B23078"/>
    <w:rsid w:val="00B438DD"/>
    <w:rsid w:val="00BA3E93"/>
    <w:rsid w:val="00BC2D82"/>
    <w:rsid w:val="00BC4ECA"/>
    <w:rsid w:val="00C25E1E"/>
    <w:rsid w:val="00C264F5"/>
    <w:rsid w:val="00C55A21"/>
    <w:rsid w:val="00C82BC8"/>
    <w:rsid w:val="00CB1BD0"/>
    <w:rsid w:val="00CD7BC8"/>
    <w:rsid w:val="00CF4DFD"/>
    <w:rsid w:val="00D0265A"/>
    <w:rsid w:val="00D232F7"/>
    <w:rsid w:val="00D32378"/>
    <w:rsid w:val="00D33BDC"/>
    <w:rsid w:val="00D70279"/>
    <w:rsid w:val="00D73F7B"/>
    <w:rsid w:val="00D82311"/>
    <w:rsid w:val="00D92E3E"/>
    <w:rsid w:val="00D95783"/>
    <w:rsid w:val="00DC60BD"/>
    <w:rsid w:val="00DF3A81"/>
    <w:rsid w:val="00E1478A"/>
    <w:rsid w:val="00E24D27"/>
    <w:rsid w:val="00E253A0"/>
    <w:rsid w:val="00E254B4"/>
    <w:rsid w:val="00E50613"/>
    <w:rsid w:val="00E66246"/>
    <w:rsid w:val="00EC73E2"/>
    <w:rsid w:val="00ED32CE"/>
    <w:rsid w:val="00ED3B63"/>
    <w:rsid w:val="00EE19FE"/>
    <w:rsid w:val="00EF05EE"/>
    <w:rsid w:val="00EF42AF"/>
    <w:rsid w:val="00F34010"/>
    <w:rsid w:val="00F36E40"/>
    <w:rsid w:val="00F55951"/>
    <w:rsid w:val="00F605FB"/>
    <w:rsid w:val="00F83E9E"/>
    <w:rsid w:val="00FD0D7E"/>
    <w:rsid w:val="00FE7EAF"/>
    <w:rsid w:val="00FF0B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71E59"/>
  <w15:docId w15:val="{6701E913-AE2B-492D-A7D1-45E2309C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53" w:lineRule="auto"/>
      <w:ind w:left="712" w:hanging="10"/>
      <w:jc w:val="both"/>
    </w:pPr>
    <w:rPr>
      <w:rFonts w:ascii="Verdana" w:eastAsia="Verdana" w:hAnsi="Verdana" w:cs="Verdana"/>
      <w:color w:val="00000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o">
    <w:name w:val="Revision"/>
    <w:hidden/>
    <w:uiPriority w:val="99"/>
    <w:semiHidden/>
    <w:rsid w:val="000E5253"/>
    <w:pPr>
      <w:spacing w:after="0" w:line="240" w:lineRule="auto"/>
    </w:pPr>
    <w:rPr>
      <w:rFonts w:ascii="Verdana" w:eastAsia="Verdana" w:hAnsi="Verdana" w:cs="Verdana"/>
      <w:color w:val="000000"/>
      <w:sz w:val="18"/>
    </w:rPr>
  </w:style>
  <w:style w:type="paragraph" w:customStyle="1" w:styleId="FooterReference">
    <w:name w:val="Footer Reference"/>
    <w:basedOn w:val="Rodap"/>
    <w:link w:val="FooterReferenceChar"/>
    <w:semiHidden/>
    <w:rsid w:val="00DF3A81"/>
    <w:pPr>
      <w:numPr>
        <w:ilvl w:val="1"/>
        <w:numId w:val="5"/>
      </w:numPr>
      <w:spacing w:line="320" w:lineRule="exact"/>
      <w:jc w:val="left"/>
    </w:pPr>
    <w:rPr>
      <w:rFonts w:ascii="Times New Roman" w:hAnsi="Times New Roman" w:cs="Times New Roman"/>
      <w:color w:val="auto"/>
      <w:sz w:val="16"/>
      <w:szCs w:val="18"/>
    </w:rPr>
  </w:style>
  <w:style w:type="character" w:customStyle="1" w:styleId="FooterReferenceChar">
    <w:name w:val="Footer Reference Char"/>
    <w:basedOn w:val="Fontepargpadro"/>
    <w:link w:val="FooterReference"/>
    <w:semiHidden/>
    <w:rsid w:val="00DF3A81"/>
    <w:rPr>
      <w:rFonts w:ascii="Times New Roman" w:eastAsia="Verdana" w:hAnsi="Times New Roman" w:cs="Times New Roman"/>
      <w:sz w:val="16"/>
      <w:szCs w:val="18"/>
    </w:rPr>
  </w:style>
  <w:style w:type="paragraph" w:styleId="Rodap">
    <w:name w:val="footer"/>
    <w:basedOn w:val="Normal"/>
    <w:link w:val="RodapChar"/>
    <w:uiPriority w:val="99"/>
    <w:unhideWhenUsed/>
    <w:rsid w:val="00DF3A81"/>
    <w:pPr>
      <w:tabs>
        <w:tab w:val="center" w:pos="4252"/>
        <w:tab w:val="right" w:pos="8504"/>
      </w:tabs>
      <w:spacing w:after="0" w:line="240" w:lineRule="auto"/>
    </w:pPr>
  </w:style>
  <w:style w:type="character" w:customStyle="1" w:styleId="RodapChar">
    <w:name w:val="Rodapé Char"/>
    <w:basedOn w:val="Fontepargpadro"/>
    <w:link w:val="Rodap"/>
    <w:uiPriority w:val="99"/>
    <w:rsid w:val="00DF3A81"/>
    <w:rPr>
      <w:rFonts w:ascii="Verdana" w:eastAsia="Verdana" w:hAnsi="Verdana" w:cs="Verdana"/>
      <w:color w:val="000000"/>
      <w:sz w:val="18"/>
    </w:rPr>
  </w:style>
  <w:style w:type="paragraph" w:styleId="Cabealho">
    <w:name w:val="header"/>
    <w:basedOn w:val="Normal"/>
    <w:link w:val="CabealhoChar"/>
    <w:uiPriority w:val="99"/>
    <w:unhideWhenUsed/>
    <w:rsid w:val="00DF3A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F3A81"/>
    <w:rPr>
      <w:rFonts w:ascii="Verdana" w:eastAsia="Verdana" w:hAnsi="Verdana" w:cs="Verdana"/>
      <w:color w:val="000000"/>
      <w:sz w:val="18"/>
    </w:rPr>
  </w:style>
  <w:style w:type="paragraph" w:styleId="PargrafodaLista">
    <w:name w:val="List Paragraph"/>
    <w:basedOn w:val="Normal"/>
    <w:uiPriority w:val="34"/>
    <w:qFormat/>
    <w:rsid w:val="00115C8F"/>
    <w:pPr>
      <w:ind w:left="720"/>
      <w:contextualSpacing/>
    </w:pPr>
  </w:style>
  <w:style w:type="character" w:styleId="Hyperlink">
    <w:name w:val="Hyperlink"/>
    <w:basedOn w:val="Fontepargpadro"/>
    <w:uiPriority w:val="99"/>
    <w:unhideWhenUsed/>
    <w:rsid w:val="00631CE2"/>
    <w:rPr>
      <w:color w:val="0563C1" w:themeColor="hyperlink"/>
      <w:u w:val="single"/>
    </w:rPr>
  </w:style>
  <w:style w:type="character" w:styleId="MenoPendente">
    <w:name w:val="Unresolved Mention"/>
    <w:basedOn w:val="Fontepargpadro"/>
    <w:uiPriority w:val="99"/>
    <w:semiHidden/>
    <w:unhideWhenUsed/>
    <w:rsid w:val="00631CE2"/>
    <w:rPr>
      <w:color w:val="605E5C"/>
      <w:shd w:val="clear" w:color="auto" w:fill="E1DFDD"/>
    </w:rPr>
  </w:style>
  <w:style w:type="character" w:customStyle="1" w:styleId="bold">
    <w:name w:val="bold"/>
    <w:qFormat/>
    <w:rsid w:val="003655A6"/>
    <w:rPr>
      <w:rFonts w:ascii="Source Sans Pro SemiBold" w:hAnsi="Source Sans Pro SemiBold" w:cs="Source Sans Pro SemiBold"/>
      <w:lang w:val="pt-PT"/>
    </w:rPr>
  </w:style>
  <w:style w:type="table" w:styleId="Tabelacomgrade">
    <w:name w:val="Table Grid"/>
    <w:basedOn w:val="Tabelanormal"/>
    <w:uiPriority w:val="39"/>
    <w:rsid w:val="00465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pitaniainvestimentos.com.br/" TargetMode="External"/><Relationship Id="rId3" Type="http://schemas.openxmlformats.org/officeDocument/2006/relationships/settings" Target="settings.xml"/><Relationship Id="rId7" Type="http://schemas.openxmlformats.org/officeDocument/2006/relationships/hyperlink" Target="http://www.capitaniainvestimentos.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3.com.br" TargetMode="External"/><Relationship Id="rId4" Type="http://schemas.openxmlformats.org/officeDocument/2006/relationships/webSettings" Target="webSettings.xml"/><Relationship Id="rId9" Type="http://schemas.openxmlformats.org/officeDocument/2006/relationships/hyperlink" Target="http://www.gov.br/cvm/pt-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8015</Words>
  <Characters>43282</Characters>
  <Application>Microsoft Office Word</Application>
  <DocSecurity>8</DocSecurity>
  <Lines>360</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Emerson Machado</dc:creator>
  <cp:keywords/>
  <cp:lastModifiedBy>Giovana Osiro</cp:lastModifiedBy>
  <cp:revision>44</cp:revision>
  <dcterms:created xsi:type="dcterms:W3CDTF">2023-07-04T21:49:00Z</dcterms:created>
  <dcterms:modified xsi:type="dcterms:W3CDTF">2023-08-22T12:09:00Z</dcterms:modified>
</cp:coreProperties>
</file>