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rsidRPr="00595F40" w14:paraId="427327AC" w14:textId="77777777" w:rsidTr="00422FF1">
        <w:tc>
          <w:tcPr>
            <w:tcW w:w="9498" w:type="dxa"/>
            <w:shd w:val="clear" w:color="auto" w:fill="D9D9D9" w:themeFill="background1" w:themeFillShade="D9"/>
            <w:vAlign w:val="center"/>
          </w:tcPr>
          <w:p w14:paraId="31025B3E" w14:textId="77777777" w:rsidR="00985FAA" w:rsidRPr="00764FBF" w:rsidRDefault="00985FAA" w:rsidP="00422FF1">
            <w:pPr>
              <w:tabs>
                <w:tab w:val="center" w:pos="4252"/>
                <w:tab w:val="left" w:pos="7590"/>
              </w:tabs>
              <w:spacing w:line="360" w:lineRule="auto"/>
              <w:jc w:val="center"/>
              <w:rPr>
                <w:b/>
                <w:caps/>
                <w:sz w:val="24"/>
                <w:szCs w:val="24"/>
              </w:rPr>
            </w:pPr>
            <w:bookmarkStart w:id="0" w:name="_Hlk487645320"/>
            <w:r w:rsidRPr="00764FBF">
              <w:rPr>
                <w:b/>
                <w:caps/>
                <w:sz w:val="24"/>
                <w:szCs w:val="24"/>
              </w:rPr>
              <w:t xml:space="preserve">mANIFESTAÇÃO DE INTERESSE </w:t>
            </w:r>
            <w:r w:rsidRPr="00764FBF">
              <w:rPr>
                <w:caps/>
                <w:sz w:val="24"/>
                <w:szCs w:val="24"/>
              </w:rPr>
              <w:t>/</w:t>
            </w:r>
            <w:r w:rsidRPr="00764FBF">
              <w:rPr>
                <w:b/>
                <w:caps/>
                <w:sz w:val="24"/>
                <w:szCs w:val="24"/>
              </w:rPr>
              <w:t xml:space="preserve"> </w:t>
            </w:r>
            <w:r w:rsidRPr="00764FBF">
              <w:rPr>
                <w:b/>
                <w:i/>
                <w:caps/>
                <w:sz w:val="24"/>
                <w:szCs w:val="24"/>
              </w:rPr>
              <w:t>Expression of Interest</w:t>
            </w:r>
          </w:p>
        </w:tc>
      </w:tr>
    </w:tbl>
    <w:p w14:paraId="56C5DCA1" w14:textId="77777777" w:rsidR="00985FAA" w:rsidRPr="00764FBF" w:rsidRDefault="00985FAA" w:rsidP="00985FAA">
      <w:pPr>
        <w:tabs>
          <w:tab w:val="center" w:pos="4252"/>
          <w:tab w:val="left" w:pos="7590"/>
        </w:tabs>
        <w:spacing w:after="0" w:line="240" w:lineRule="auto"/>
        <w:jc w:val="center"/>
        <w:rPr>
          <w:b/>
          <w:caps/>
          <w:sz w:val="20"/>
          <w:szCs w:val="2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595F40" w14:paraId="51B404C9" w14:textId="77777777" w:rsidTr="00422FF1">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7FAE02F2" w14:textId="77777777" w:rsidR="00985FAA" w:rsidRPr="00595F40" w:rsidRDefault="00985FAA" w:rsidP="00422FF1">
            <w:pPr>
              <w:jc w:val="both"/>
              <w:rPr>
                <w:sz w:val="24"/>
                <w:szCs w:val="24"/>
                <w:lang w:val="en-US"/>
              </w:rPr>
            </w:pPr>
            <w:proofErr w:type="spellStart"/>
            <w:r w:rsidRPr="00595F40">
              <w:rPr>
                <w:rFonts w:cs="Arial"/>
                <w:b/>
                <w:sz w:val="24"/>
                <w:szCs w:val="24"/>
                <w:lang w:val="en-US"/>
              </w:rPr>
              <w:t>Ofício</w:t>
            </w:r>
            <w:proofErr w:type="spellEnd"/>
            <w:r w:rsidRPr="00595F40">
              <w:rPr>
                <w:rFonts w:cs="Arial"/>
                <w:b/>
                <w:sz w:val="24"/>
                <w:szCs w:val="24"/>
                <w:lang w:val="en-US"/>
              </w:rPr>
              <w:t xml:space="preserve"> Circular </w:t>
            </w:r>
            <w:r w:rsidRPr="00595F40">
              <w:rPr>
                <w:rFonts w:cs="Arial"/>
                <w:sz w:val="24"/>
                <w:szCs w:val="24"/>
                <w:lang w:val="en-US"/>
              </w:rPr>
              <w:t>/</w:t>
            </w:r>
            <w:r w:rsidRPr="00595F40">
              <w:rPr>
                <w:rFonts w:cs="Arial"/>
                <w:b/>
                <w:sz w:val="24"/>
                <w:szCs w:val="24"/>
                <w:lang w:val="en-US"/>
              </w:rPr>
              <w:t xml:space="preserve"> </w:t>
            </w:r>
            <w:r w:rsidRPr="00595F40">
              <w:rPr>
                <w:rFonts w:cs="Arial"/>
                <w:i/>
                <w:sz w:val="24"/>
                <w:szCs w:val="24"/>
                <w:lang w:val="en-US"/>
              </w:rPr>
              <w:t>Circular Letter</w:t>
            </w:r>
          </w:p>
        </w:tc>
      </w:tr>
      <w:tr w:rsidR="00985FAA" w:rsidRPr="00595F40" w14:paraId="63A008B2" w14:textId="77777777" w:rsidTr="00422FF1">
        <w:trPr>
          <w:gridAfter w:val="3"/>
          <w:wAfter w:w="5245" w:type="dxa"/>
          <w:jc w:val="center"/>
        </w:trPr>
        <w:tc>
          <w:tcPr>
            <w:tcW w:w="3544" w:type="dxa"/>
            <w:tcBorders>
              <w:top w:val="nil"/>
              <w:left w:val="single" w:sz="4" w:space="0" w:color="auto"/>
              <w:bottom w:val="single" w:sz="4" w:space="0" w:color="auto"/>
              <w:right w:val="nil"/>
            </w:tcBorders>
          </w:tcPr>
          <w:p w14:paraId="02286B10"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
        </w:tc>
      </w:tr>
      <w:tr w:rsidR="00985FAA" w:rsidRPr="00595F40" w14:paraId="5B1D035B" w14:textId="77777777" w:rsidTr="00422FF1">
        <w:trPr>
          <w:jc w:val="center"/>
        </w:trPr>
        <w:tc>
          <w:tcPr>
            <w:tcW w:w="6236" w:type="dxa"/>
            <w:gridSpan w:val="2"/>
            <w:tcBorders>
              <w:top w:val="nil"/>
              <w:left w:val="nil"/>
              <w:bottom w:val="nil"/>
              <w:right w:val="nil"/>
            </w:tcBorders>
            <w:shd w:val="clear" w:color="auto" w:fill="FFFFFF" w:themeFill="background1"/>
          </w:tcPr>
          <w:p w14:paraId="0D7A843D" w14:textId="77777777" w:rsidR="00985FAA" w:rsidRPr="00595F40" w:rsidRDefault="00985FAA" w:rsidP="00422FF1">
            <w:pPr>
              <w:jc w:val="both"/>
              <w:rPr>
                <w:rFonts w:cs="Arial"/>
                <w:b/>
                <w:sz w:val="24"/>
                <w:szCs w:val="24"/>
                <w:lang w:val="en-US"/>
              </w:rPr>
            </w:pPr>
          </w:p>
        </w:tc>
        <w:tc>
          <w:tcPr>
            <w:tcW w:w="284" w:type="dxa"/>
            <w:tcBorders>
              <w:top w:val="nil"/>
              <w:left w:val="nil"/>
              <w:bottom w:val="nil"/>
              <w:right w:val="nil"/>
            </w:tcBorders>
            <w:shd w:val="clear" w:color="auto" w:fill="FFFFFF" w:themeFill="background1"/>
          </w:tcPr>
          <w:p w14:paraId="302FCE09" w14:textId="77777777" w:rsidR="00985FAA" w:rsidRPr="00595F40" w:rsidRDefault="00985FAA" w:rsidP="00422FF1">
            <w:pPr>
              <w:jc w:val="both"/>
              <w:rPr>
                <w:sz w:val="24"/>
                <w:szCs w:val="24"/>
                <w:lang w:val="en-US"/>
              </w:rPr>
            </w:pPr>
          </w:p>
        </w:tc>
        <w:tc>
          <w:tcPr>
            <w:tcW w:w="2269" w:type="dxa"/>
            <w:tcBorders>
              <w:top w:val="nil"/>
              <w:left w:val="nil"/>
              <w:bottom w:val="nil"/>
              <w:right w:val="nil"/>
            </w:tcBorders>
            <w:shd w:val="clear" w:color="auto" w:fill="FFFFFF" w:themeFill="background1"/>
          </w:tcPr>
          <w:p w14:paraId="34FFF9C0" w14:textId="77777777" w:rsidR="00985FAA" w:rsidRPr="00595F40" w:rsidRDefault="00985FAA" w:rsidP="00422FF1">
            <w:pPr>
              <w:jc w:val="both"/>
              <w:rPr>
                <w:rFonts w:cs="Arial"/>
                <w:b/>
                <w:sz w:val="24"/>
                <w:szCs w:val="24"/>
                <w:lang w:val="en-US"/>
              </w:rPr>
            </w:pPr>
          </w:p>
        </w:tc>
      </w:tr>
      <w:tr w:rsidR="00985FAA" w:rsidRPr="00595F40" w14:paraId="4839771C" w14:textId="77777777" w:rsidTr="00422FF1">
        <w:trPr>
          <w:jc w:val="center"/>
        </w:trPr>
        <w:tc>
          <w:tcPr>
            <w:tcW w:w="6236" w:type="dxa"/>
            <w:gridSpan w:val="2"/>
            <w:tcBorders>
              <w:top w:val="nil"/>
              <w:left w:val="nil"/>
              <w:bottom w:val="nil"/>
              <w:right w:val="nil"/>
            </w:tcBorders>
            <w:shd w:val="clear" w:color="auto" w:fill="D9D9D9" w:themeFill="background1" w:themeFillShade="D9"/>
          </w:tcPr>
          <w:p w14:paraId="03169447" w14:textId="77777777" w:rsidR="00985FAA" w:rsidRPr="00764FBF" w:rsidRDefault="00985FAA" w:rsidP="00422FF1">
            <w:pPr>
              <w:jc w:val="both"/>
              <w:rPr>
                <w:sz w:val="24"/>
                <w:szCs w:val="24"/>
              </w:rPr>
            </w:pPr>
            <w:r w:rsidRPr="00764FBF">
              <w:rPr>
                <w:rFonts w:cs="Arial"/>
                <w:b/>
                <w:sz w:val="24"/>
                <w:szCs w:val="24"/>
              </w:rPr>
              <w:t xml:space="preserve">Formador de Mercado </w:t>
            </w:r>
            <w:r w:rsidRPr="00764FBF">
              <w:rPr>
                <w:rFonts w:cs="Arial"/>
                <w:sz w:val="24"/>
                <w:szCs w:val="24"/>
              </w:rPr>
              <w:t xml:space="preserve">/ </w:t>
            </w:r>
            <w:r w:rsidRPr="00764FBF">
              <w:rPr>
                <w:rFonts w:cs="Arial"/>
                <w:i/>
                <w:sz w:val="24"/>
                <w:szCs w:val="24"/>
              </w:rPr>
              <w:t xml:space="preserve">Market </w:t>
            </w:r>
            <w:proofErr w:type="spellStart"/>
            <w:r w:rsidRPr="00764FBF">
              <w:rPr>
                <w:rFonts w:cs="Arial"/>
                <w:i/>
                <w:sz w:val="24"/>
                <w:szCs w:val="24"/>
              </w:rPr>
              <w:t>Maker</w:t>
            </w:r>
            <w:proofErr w:type="spellEnd"/>
          </w:p>
        </w:tc>
        <w:tc>
          <w:tcPr>
            <w:tcW w:w="284" w:type="dxa"/>
            <w:tcBorders>
              <w:top w:val="nil"/>
              <w:left w:val="nil"/>
              <w:bottom w:val="nil"/>
              <w:right w:val="nil"/>
            </w:tcBorders>
            <w:shd w:val="clear" w:color="auto" w:fill="D9D9D9" w:themeFill="background1" w:themeFillShade="D9"/>
          </w:tcPr>
          <w:p w14:paraId="14430F95" w14:textId="77777777" w:rsidR="00985FAA" w:rsidRPr="00764FBF" w:rsidRDefault="00985FAA" w:rsidP="00422FF1">
            <w:pPr>
              <w:jc w:val="both"/>
              <w:rPr>
                <w:sz w:val="24"/>
                <w:szCs w:val="24"/>
              </w:rPr>
            </w:pPr>
          </w:p>
        </w:tc>
        <w:tc>
          <w:tcPr>
            <w:tcW w:w="2269" w:type="dxa"/>
            <w:tcBorders>
              <w:top w:val="nil"/>
              <w:left w:val="nil"/>
              <w:bottom w:val="nil"/>
              <w:right w:val="nil"/>
            </w:tcBorders>
            <w:shd w:val="clear" w:color="auto" w:fill="D9D9D9" w:themeFill="background1" w:themeFillShade="D9"/>
          </w:tcPr>
          <w:p w14:paraId="6BB98BEA" w14:textId="77777777" w:rsidR="00985FAA" w:rsidRPr="00595F40" w:rsidRDefault="00985FAA" w:rsidP="00422FF1">
            <w:pPr>
              <w:jc w:val="both"/>
              <w:rPr>
                <w:sz w:val="24"/>
                <w:szCs w:val="24"/>
                <w:lang w:val="en-US"/>
              </w:rPr>
            </w:pPr>
            <w:r w:rsidRPr="00595F40">
              <w:rPr>
                <w:rFonts w:cs="Arial"/>
                <w:b/>
                <w:sz w:val="24"/>
                <w:szCs w:val="24"/>
                <w:lang w:val="en-US"/>
              </w:rPr>
              <w:t>CNPJ</w:t>
            </w:r>
          </w:p>
        </w:tc>
      </w:tr>
      <w:tr w:rsidR="00985FAA" w:rsidRPr="00595F40" w14:paraId="459EF02C" w14:textId="77777777" w:rsidTr="00422FF1">
        <w:trPr>
          <w:jc w:val="center"/>
        </w:trPr>
        <w:tc>
          <w:tcPr>
            <w:tcW w:w="6236" w:type="dxa"/>
            <w:gridSpan w:val="2"/>
            <w:tcBorders>
              <w:top w:val="nil"/>
              <w:left w:val="single" w:sz="4" w:space="0" w:color="auto"/>
              <w:bottom w:val="single" w:sz="4" w:space="0" w:color="auto"/>
              <w:right w:val="nil"/>
            </w:tcBorders>
          </w:tcPr>
          <w:p w14:paraId="5F9B449D"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
        </w:tc>
        <w:tc>
          <w:tcPr>
            <w:tcW w:w="284" w:type="dxa"/>
            <w:tcBorders>
              <w:top w:val="nil"/>
              <w:left w:val="nil"/>
              <w:bottom w:val="nil"/>
              <w:right w:val="single" w:sz="4" w:space="0" w:color="auto"/>
            </w:tcBorders>
          </w:tcPr>
          <w:p w14:paraId="62A413E6" w14:textId="77777777" w:rsidR="00985FAA" w:rsidRPr="00595F40" w:rsidRDefault="00985FAA" w:rsidP="00422FF1">
            <w:pPr>
              <w:jc w:val="both"/>
              <w:rPr>
                <w:sz w:val="24"/>
                <w:szCs w:val="24"/>
                <w:lang w:val="en-US"/>
              </w:rPr>
            </w:pPr>
          </w:p>
        </w:tc>
        <w:tc>
          <w:tcPr>
            <w:tcW w:w="2269" w:type="dxa"/>
            <w:tcBorders>
              <w:top w:val="nil"/>
              <w:left w:val="single" w:sz="4" w:space="0" w:color="auto"/>
              <w:bottom w:val="single" w:sz="4" w:space="0" w:color="auto"/>
              <w:right w:val="nil"/>
            </w:tcBorders>
          </w:tcPr>
          <w:p w14:paraId="4B9C48BA"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
        </w:tc>
      </w:tr>
    </w:tbl>
    <w:p w14:paraId="15280E62" w14:textId="77777777" w:rsidR="00985FAA" w:rsidRPr="00595F40" w:rsidRDefault="00985FAA" w:rsidP="00985FAA">
      <w:pPr>
        <w:spacing w:after="0" w:line="240" w:lineRule="auto"/>
        <w:jc w:val="both"/>
        <w:rPr>
          <w:u w:val="single"/>
          <w:lang w:val="en-US"/>
        </w:rPr>
      </w:pPr>
    </w:p>
    <w:p w14:paraId="250ACB1D" w14:textId="191FFD95" w:rsidR="00142867" w:rsidRPr="00595F40" w:rsidRDefault="00F22A1B" w:rsidP="009740FB">
      <w:pPr>
        <w:ind w:left="-340" w:right="-454"/>
        <w:jc w:val="both"/>
        <w:rPr>
          <w:lang w:val="en-US"/>
        </w:rPr>
      </w:pPr>
      <w:r w:rsidRPr="00595F40">
        <w:rPr>
          <w:lang w:val="en-US"/>
        </w:rPr>
        <w:t xml:space="preserve">The undersigned Market Maker hereby requests accreditation for the Market Maker </w:t>
      </w:r>
      <w:r w:rsidR="00A850CC" w:rsidRPr="00595F40">
        <w:rPr>
          <w:lang w:val="en-US"/>
        </w:rPr>
        <w:t>P</w:t>
      </w:r>
      <w:r w:rsidR="00142867" w:rsidRPr="00595F40">
        <w:rPr>
          <w:lang w:val="en-US"/>
        </w:rPr>
        <w:t>rogram (</w:t>
      </w:r>
      <w:r w:rsidR="00B61B97" w:rsidRPr="00595F40">
        <w:rPr>
          <w:lang w:val="en-US"/>
        </w:rPr>
        <w:t>p</w:t>
      </w:r>
      <w:r w:rsidR="00142867" w:rsidRPr="00595F40">
        <w:rPr>
          <w:lang w:val="en-US"/>
        </w:rPr>
        <w:t xml:space="preserve">rogram) </w:t>
      </w:r>
      <w:r w:rsidRPr="00595F40">
        <w:rPr>
          <w:lang w:val="en-US"/>
        </w:rPr>
        <w:t xml:space="preserve">offered by </w:t>
      </w:r>
      <w:r w:rsidR="00142867" w:rsidRPr="00595F40">
        <w:rPr>
          <w:lang w:val="en-US"/>
        </w:rPr>
        <w:t xml:space="preserve">B3 S.A. – </w:t>
      </w:r>
      <w:r w:rsidR="00A850CC" w:rsidRPr="00595F40">
        <w:rPr>
          <w:lang w:val="en-US"/>
        </w:rPr>
        <w:t>Brasil</w:t>
      </w:r>
      <w:r w:rsidR="00142867" w:rsidRPr="00595F40">
        <w:rPr>
          <w:lang w:val="en-US"/>
        </w:rPr>
        <w:t xml:space="preserve">, Bolsa, </w:t>
      </w:r>
      <w:proofErr w:type="spellStart"/>
      <w:r w:rsidR="00142867" w:rsidRPr="00595F40">
        <w:rPr>
          <w:lang w:val="en-US"/>
        </w:rPr>
        <w:t>Balcão</w:t>
      </w:r>
      <w:proofErr w:type="spellEnd"/>
      <w:r w:rsidR="00142867" w:rsidRPr="00595F40">
        <w:rPr>
          <w:lang w:val="en-US"/>
        </w:rPr>
        <w:t xml:space="preserve"> (B3) </w:t>
      </w:r>
      <w:r w:rsidR="009263AD">
        <w:rPr>
          <w:lang w:val="en-US"/>
        </w:rPr>
        <w:t>in this</w:t>
      </w:r>
      <w:r w:rsidRPr="00595F40">
        <w:rPr>
          <w:lang w:val="en-US"/>
        </w:rPr>
        <w:t xml:space="preserve"> Circular Letter for activity in the options on stocks selected below by the Market Makers</w:t>
      </w:r>
      <w:r w:rsidR="00142867" w:rsidRPr="00595F40">
        <w:rPr>
          <w:lang w:val="en-US"/>
        </w:rPr>
        <w:t xml:space="preserve"> (</w:t>
      </w:r>
      <w:r w:rsidRPr="00595F40">
        <w:rPr>
          <w:lang w:val="en-US"/>
        </w:rPr>
        <w:t>securities</w:t>
      </w:r>
      <w:r w:rsidR="00142867" w:rsidRPr="00595F40">
        <w:rPr>
          <w:lang w:val="en-US"/>
        </w:rPr>
        <w:t>).</w:t>
      </w:r>
    </w:p>
    <w:p w14:paraId="2C432D75" w14:textId="7B4FEB35" w:rsidR="00142867" w:rsidRPr="00595F40" w:rsidRDefault="00B61B97" w:rsidP="009740FB">
      <w:pPr>
        <w:ind w:left="-340" w:right="-454"/>
        <w:jc w:val="both"/>
        <w:rPr>
          <w:lang w:val="en-US"/>
        </w:rPr>
      </w:pPr>
      <w:r w:rsidRPr="00595F40">
        <w:rPr>
          <w:lang w:val="en-US"/>
        </w:rPr>
        <w:t xml:space="preserve">The Market Maker declares that it is aware of and agrees with the rule that filing this Expression of Interest does not guarantee its accreditation for all the securities selected below, but makes it eligible to participate in the </w:t>
      </w:r>
      <w:r w:rsidR="00595F40" w:rsidRPr="00595F40">
        <w:rPr>
          <w:lang w:val="en-US"/>
        </w:rPr>
        <w:t>selection</w:t>
      </w:r>
      <w:r w:rsidRPr="00595F40">
        <w:rPr>
          <w:lang w:val="en-US"/>
        </w:rPr>
        <w:t xml:space="preserve"> procedure described in the Circular Letter (selection procedure) alongside the other interested institutions</w:t>
      </w:r>
      <w:r w:rsidR="00142867" w:rsidRPr="00595F40">
        <w:rPr>
          <w:lang w:val="en-US"/>
        </w:rPr>
        <w:t>.</w:t>
      </w:r>
    </w:p>
    <w:p w14:paraId="737D0F0A" w14:textId="2029DC85" w:rsidR="009740FB" w:rsidRPr="00595F40" w:rsidRDefault="002F5FCB" w:rsidP="009740FB">
      <w:pPr>
        <w:ind w:left="-340" w:right="-454"/>
        <w:jc w:val="both"/>
        <w:rPr>
          <w:lang w:val="en-US"/>
        </w:rPr>
      </w:pPr>
      <w:r w:rsidRPr="00595F40">
        <w:rPr>
          <w:lang w:val="en-US"/>
        </w:rPr>
        <w:t xml:space="preserve">The Market Maker is also aware and agrees that accreditation will be awarded only for the securities approved in the selection procedure in accordance with criteria established by </w:t>
      </w:r>
      <w:r w:rsidR="00142867" w:rsidRPr="00595F40">
        <w:rPr>
          <w:lang w:val="en-US"/>
        </w:rPr>
        <w:t xml:space="preserve">B3 </w:t>
      </w:r>
      <w:r w:rsidRPr="00595F40">
        <w:rPr>
          <w:lang w:val="en-US"/>
        </w:rPr>
        <w:t xml:space="preserve">in the </w:t>
      </w:r>
      <w:r w:rsidR="00142867" w:rsidRPr="00595F40">
        <w:rPr>
          <w:lang w:val="en-US"/>
        </w:rPr>
        <w:t xml:space="preserve">Circular </w:t>
      </w:r>
      <w:r w:rsidRPr="00595F40">
        <w:rPr>
          <w:lang w:val="en-US"/>
        </w:rPr>
        <w:t>Letter</w:t>
      </w:r>
      <w:r w:rsidR="00142867" w:rsidRPr="00595F40">
        <w:rPr>
          <w:lang w:val="en-US"/>
        </w:rPr>
        <w:t>.</w:t>
      </w:r>
    </w:p>
    <w:p w14:paraId="1FB6DD42" w14:textId="25865F56" w:rsidR="009740FB" w:rsidRPr="00595F40" w:rsidRDefault="002F5FCB" w:rsidP="009740FB">
      <w:pPr>
        <w:ind w:left="-340" w:right="-454"/>
        <w:jc w:val="both"/>
        <w:rPr>
          <w:lang w:val="en-US"/>
        </w:rPr>
      </w:pPr>
      <w:bookmarkStart w:id="1" w:name="_Hlk37250193"/>
      <w:r w:rsidRPr="00595F40">
        <w:rPr>
          <w:lang w:val="en-US"/>
        </w:rPr>
        <w:t xml:space="preserve">The Market Maker also acknowledges that </w:t>
      </w:r>
      <w:r w:rsidR="00CD7DAD" w:rsidRPr="00595F40">
        <w:rPr>
          <w:lang w:val="en-US"/>
        </w:rPr>
        <w:t xml:space="preserve">the possibility of choosing the primary allocation selection method is conditional on prior authorization by </w:t>
      </w:r>
      <w:r w:rsidR="009740FB" w:rsidRPr="00595F40">
        <w:rPr>
          <w:lang w:val="en-US"/>
        </w:rPr>
        <w:t>B3</w:t>
      </w:r>
      <w:r w:rsidR="00CD7DAD" w:rsidRPr="00595F40">
        <w:rPr>
          <w:lang w:val="en-US"/>
        </w:rPr>
        <w:t xml:space="preserve">, and that if the Market Maker chooses this option </w:t>
      </w:r>
      <w:r w:rsidR="00724411" w:rsidRPr="00595F40">
        <w:rPr>
          <w:lang w:val="en-US"/>
        </w:rPr>
        <w:t xml:space="preserve">it </w:t>
      </w:r>
      <w:r w:rsidR="00CD7DAD" w:rsidRPr="00595F40">
        <w:rPr>
          <w:lang w:val="en-US"/>
        </w:rPr>
        <w:t xml:space="preserve">will </w:t>
      </w:r>
      <w:r w:rsidR="00724411" w:rsidRPr="00595F40">
        <w:rPr>
          <w:lang w:val="en-US"/>
        </w:rPr>
        <w:t xml:space="preserve">not </w:t>
      </w:r>
      <w:r w:rsidR="00CD7DAD" w:rsidRPr="00595F40">
        <w:rPr>
          <w:lang w:val="en-US"/>
        </w:rPr>
        <w:t>be oblig</w:t>
      </w:r>
      <w:r w:rsidR="00724411" w:rsidRPr="00595F40">
        <w:rPr>
          <w:lang w:val="en-US"/>
        </w:rPr>
        <w:t>ed</w:t>
      </w:r>
      <w:r w:rsidR="00CD7DAD" w:rsidRPr="00595F40">
        <w:rPr>
          <w:lang w:val="en-US"/>
        </w:rPr>
        <w:t xml:space="preserve"> to </w:t>
      </w:r>
      <w:r w:rsidR="00724411" w:rsidRPr="00595F40">
        <w:rPr>
          <w:lang w:val="en-US"/>
        </w:rPr>
        <w:t xml:space="preserve">bid in </w:t>
      </w:r>
      <w:r w:rsidR="00CD7DAD" w:rsidRPr="00595F40">
        <w:rPr>
          <w:lang w:val="en-US"/>
        </w:rPr>
        <w:t>the spread auction</w:t>
      </w:r>
      <w:r w:rsidR="009740FB" w:rsidRPr="00595F40">
        <w:rPr>
          <w:lang w:val="en-US"/>
        </w:rPr>
        <w:t>.</w:t>
      </w:r>
    </w:p>
    <w:p w14:paraId="4552F2BC" w14:textId="7C778566" w:rsidR="009740FB" w:rsidRPr="00595F40" w:rsidRDefault="0032756F" w:rsidP="009740FB">
      <w:pPr>
        <w:ind w:left="-340" w:right="-454"/>
        <w:jc w:val="both"/>
        <w:rPr>
          <w:lang w:val="en-US"/>
        </w:rPr>
      </w:pPr>
      <w:r w:rsidRPr="00595F40">
        <w:rPr>
          <w:lang w:val="en-US"/>
        </w:rPr>
        <w:t>If the Market Maker is not authorized to choose the primary allocation selection method, it must participate in the secondary allocation selection and acknowledges the rule that it must bid in the spread auction on which the score will be based, as described in the Circular L</w:t>
      </w:r>
      <w:r w:rsidR="007972EA" w:rsidRPr="00595F40">
        <w:rPr>
          <w:lang w:val="en-US"/>
        </w:rPr>
        <w:t>e</w:t>
      </w:r>
      <w:r w:rsidRPr="00595F40">
        <w:rPr>
          <w:lang w:val="en-US"/>
        </w:rPr>
        <w:t xml:space="preserve">tter. </w:t>
      </w:r>
      <w:r w:rsidR="007972EA" w:rsidRPr="00595F40">
        <w:rPr>
          <w:lang w:val="en-US"/>
        </w:rPr>
        <w:t>In the absence of such bids, the spread described</w:t>
      </w:r>
      <w:r w:rsidR="009740FB" w:rsidRPr="00595F40">
        <w:rPr>
          <w:lang w:val="en-US"/>
        </w:rPr>
        <w:t xml:space="preserve"> </w:t>
      </w:r>
      <w:r w:rsidR="007972EA" w:rsidRPr="00595F40">
        <w:rPr>
          <w:lang w:val="en-US"/>
        </w:rPr>
        <w:t xml:space="preserve">in the Rules for Activity by Market Makers in Options on Single Stocks and Options on </w:t>
      </w:r>
      <w:proofErr w:type="spellStart"/>
      <w:r w:rsidR="007972EA" w:rsidRPr="00595F40">
        <w:rPr>
          <w:lang w:val="en-US"/>
        </w:rPr>
        <w:t>Bovespa</w:t>
      </w:r>
      <w:proofErr w:type="spellEnd"/>
      <w:r w:rsidR="007972EA" w:rsidRPr="00595F40">
        <w:rPr>
          <w:lang w:val="en-US"/>
        </w:rPr>
        <w:t xml:space="preserve"> Index (IBOV11) will be used as a reference</w:t>
      </w:r>
      <w:r w:rsidR="009740FB" w:rsidRPr="00595F40">
        <w:rPr>
          <w:lang w:val="en-US"/>
        </w:rPr>
        <w:t>.</w:t>
      </w:r>
    </w:p>
    <w:bookmarkEnd w:id="1"/>
    <w:p w14:paraId="7C02B0E0" w14:textId="335CB8CD" w:rsidR="00142867" w:rsidRPr="00595F40" w:rsidRDefault="005341A2" w:rsidP="009740FB">
      <w:pPr>
        <w:ind w:left="-340" w:right="-454"/>
        <w:jc w:val="both"/>
        <w:rPr>
          <w:lang w:val="en-US"/>
        </w:rPr>
      </w:pPr>
      <w:r w:rsidRPr="00595F40">
        <w:rPr>
          <w:lang w:val="en-US"/>
        </w:rPr>
        <w:t xml:space="preserve">The Market Maker declares that it is aware and agrees that after being approved in the selection procedure </w:t>
      </w:r>
      <w:r w:rsidR="003455BE" w:rsidRPr="00595F40">
        <w:rPr>
          <w:lang w:val="en-US"/>
        </w:rPr>
        <w:t>it must formalize its accreditation for the program by filing the Accreditation Instrument</w:t>
      </w:r>
      <w:r w:rsidR="00142867" w:rsidRPr="00595F40">
        <w:rPr>
          <w:lang w:val="en-US"/>
        </w:rPr>
        <w:t>,</w:t>
      </w:r>
      <w:r w:rsidR="003455BE" w:rsidRPr="00595F40">
        <w:rPr>
          <w:lang w:val="en-US"/>
        </w:rPr>
        <w:t xml:space="preserve"> which must be completed only with the securities for which it is accredited, after these are disclosed by</w:t>
      </w:r>
      <w:r w:rsidR="00142867" w:rsidRPr="00595F40">
        <w:rPr>
          <w:lang w:val="en-US"/>
        </w:rPr>
        <w:t xml:space="preserve"> B3.</w:t>
      </w:r>
    </w:p>
    <w:p w14:paraId="61EA4CF6" w14:textId="7E6EB110" w:rsidR="00AB5209" w:rsidRPr="00595F40" w:rsidRDefault="003455BE" w:rsidP="009740FB">
      <w:pPr>
        <w:ind w:left="-340" w:right="-454"/>
        <w:jc w:val="both"/>
        <w:rPr>
          <w:b/>
          <w:bCs/>
          <w:lang w:val="en-US"/>
        </w:rPr>
      </w:pPr>
      <w:r w:rsidRPr="00595F40">
        <w:rPr>
          <w:b/>
          <w:bCs/>
          <w:lang w:val="en-US"/>
        </w:rPr>
        <w:t>SELECTION METHODS</w:t>
      </w:r>
    </w:p>
    <w:p w14:paraId="5DCE430C" w14:textId="4EB25184" w:rsidR="00AB5209" w:rsidRPr="00595F40" w:rsidRDefault="003455BE" w:rsidP="00E34FF8">
      <w:pPr>
        <w:pStyle w:val="PargrafodaLista"/>
        <w:numPr>
          <w:ilvl w:val="0"/>
          <w:numId w:val="1"/>
        </w:numPr>
        <w:spacing w:after="0" w:line="240" w:lineRule="auto"/>
        <w:ind w:left="357" w:hanging="357"/>
        <w:jc w:val="both"/>
        <w:rPr>
          <w:iCs/>
          <w:lang w:val="en-US"/>
        </w:rPr>
      </w:pPr>
      <w:r w:rsidRPr="00595F40">
        <w:rPr>
          <w:iCs/>
          <w:lang w:val="en-US"/>
        </w:rPr>
        <w:t xml:space="preserve">Primary allocation </w:t>
      </w:r>
      <w:r w:rsidR="00AB5209" w:rsidRPr="00595F40">
        <w:rPr>
          <w:iCs/>
          <w:lang w:val="en-US"/>
        </w:rPr>
        <w:t xml:space="preserve">– </w:t>
      </w:r>
      <w:r w:rsidRPr="00595F40">
        <w:rPr>
          <w:iCs/>
          <w:lang w:val="en-US"/>
        </w:rPr>
        <w:t>Allocation reserved for Market Makers accredited for the previous program and ranked among the top performers during the period analyzed. Institutions approved by this method will be notified by B3 in advance</w:t>
      </w:r>
      <w:r w:rsidR="00AB5209" w:rsidRPr="00595F40">
        <w:rPr>
          <w:iCs/>
          <w:lang w:val="en-US"/>
        </w:rPr>
        <w:t>.</w:t>
      </w:r>
    </w:p>
    <w:p w14:paraId="4CEF1C98" w14:textId="0AB4B24D" w:rsidR="00AB5209" w:rsidRPr="00595F40" w:rsidRDefault="003455BE" w:rsidP="00E34FF8">
      <w:pPr>
        <w:pStyle w:val="PargrafodaLista"/>
        <w:numPr>
          <w:ilvl w:val="0"/>
          <w:numId w:val="1"/>
        </w:numPr>
        <w:spacing w:after="0" w:line="240" w:lineRule="auto"/>
        <w:ind w:left="357" w:hanging="357"/>
        <w:jc w:val="both"/>
        <w:rPr>
          <w:iCs/>
          <w:lang w:val="en-US"/>
        </w:rPr>
      </w:pPr>
      <w:r w:rsidRPr="00595F40">
        <w:rPr>
          <w:iCs/>
          <w:lang w:val="en-US"/>
        </w:rPr>
        <w:t>Secondary allocation</w:t>
      </w:r>
      <w:r w:rsidR="00AB5209" w:rsidRPr="00595F40">
        <w:rPr>
          <w:iCs/>
          <w:lang w:val="en-US"/>
        </w:rPr>
        <w:t xml:space="preserve"> – </w:t>
      </w:r>
      <w:r w:rsidRPr="00595F40">
        <w:rPr>
          <w:iCs/>
          <w:lang w:val="en-US"/>
        </w:rPr>
        <w:t xml:space="preserve">Allocation </w:t>
      </w:r>
      <w:r w:rsidR="00595F40" w:rsidRPr="00595F40">
        <w:rPr>
          <w:iCs/>
          <w:lang w:val="en-US"/>
        </w:rPr>
        <w:t xml:space="preserve">open to all other institutions, with the finalists being selected by a scoring system based on the criteria specified in the Circular Letter. The </w:t>
      </w:r>
      <w:proofErr w:type="gramStart"/>
      <w:r w:rsidR="00595F40" w:rsidRPr="00595F40">
        <w:rPr>
          <w:iCs/>
          <w:lang w:val="en-US"/>
        </w:rPr>
        <w:t>highest ranking</w:t>
      </w:r>
      <w:proofErr w:type="gramEnd"/>
      <w:r w:rsidR="00595F40" w:rsidRPr="00595F40">
        <w:rPr>
          <w:iCs/>
          <w:lang w:val="en-US"/>
        </w:rPr>
        <w:t xml:space="preserve"> institutions will be selected and notified by B3 after the selection procedure is completed</w:t>
      </w:r>
      <w:r w:rsidR="00AB5209" w:rsidRPr="00595F40">
        <w:rPr>
          <w:iCs/>
          <w:lang w:val="en-US"/>
        </w:rPr>
        <w:t>.</w:t>
      </w:r>
    </w:p>
    <w:p w14:paraId="69EC5296" w14:textId="77777777" w:rsidR="00E34FF8" w:rsidRPr="00595F40" w:rsidRDefault="00E34FF8" w:rsidP="00985FAA">
      <w:pPr>
        <w:spacing w:after="0" w:line="240" w:lineRule="auto"/>
        <w:jc w:val="both"/>
        <w:rPr>
          <w:b/>
          <w:caps/>
          <w:u w:val="single"/>
          <w:lang w:val="en-US"/>
        </w:rPr>
      </w:pPr>
      <w:r w:rsidRPr="00595F40">
        <w:rPr>
          <w:b/>
          <w:caps/>
          <w:u w:val="single"/>
          <w:lang w:val="en-US"/>
        </w:rPr>
        <w:br w:type="page"/>
      </w:r>
    </w:p>
    <w:p w14:paraId="158B6B76" w14:textId="2894A057" w:rsidR="00985FAA" w:rsidRPr="00595F40" w:rsidRDefault="00595F40" w:rsidP="00985FAA">
      <w:pPr>
        <w:spacing w:after="0" w:line="240" w:lineRule="auto"/>
        <w:jc w:val="both"/>
        <w:rPr>
          <w:b/>
          <w:caps/>
          <w:lang w:val="en-US"/>
        </w:rPr>
      </w:pPr>
      <w:r w:rsidRPr="00595F40">
        <w:rPr>
          <w:b/>
          <w:caps/>
          <w:lang w:val="en-US"/>
        </w:rPr>
        <w:lastRenderedPageBreak/>
        <w:t>SECURITIES SELECTED BY MARKET MAKER, SELECTION METHOD AND SPREAD AUCTION</w:t>
      </w:r>
    </w:p>
    <w:p w14:paraId="23DDED63" w14:textId="77777777" w:rsidR="00985FAA" w:rsidRPr="00595F40" w:rsidRDefault="00985FAA" w:rsidP="00985FAA">
      <w:pPr>
        <w:spacing w:after="0" w:line="240" w:lineRule="auto"/>
        <w:jc w:val="both"/>
        <w:rPr>
          <w:b/>
          <w:caps/>
          <w:sz w:val="12"/>
          <w:lang w:val="en-US"/>
        </w:rPr>
      </w:pPr>
    </w:p>
    <w:p w14:paraId="60058B34" w14:textId="3F193147" w:rsidR="00985FAA" w:rsidRDefault="00985FAA" w:rsidP="002A19E6">
      <w:pPr>
        <w:tabs>
          <w:tab w:val="left" w:pos="930"/>
        </w:tabs>
        <w:spacing w:after="0" w:line="240" w:lineRule="auto"/>
        <w:jc w:val="center"/>
        <w:rPr>
          <w:b/>
          <w:lang w:val="en-US"/>
        </w:rPr>
      </w:pPr>
      <w:bookmarkStart w:id="2" w:name="_GoBack"/>
      <w:bookmarkEnd w:id="2"/>
    </w:p>
    <w:tbl>
      <w:tblPr>
        <w:tblW w:w="8642" w:type="dxa"/>
        <w:jc w:val="center"/>
        <w:tblCellMar>
          <w:top w:w="15" w:type="dxa"/>
          <w:left w:w="70" w:type="dxa"/>
          <w:bottom w:w="15" w:type="dxa"/>
          <w:right w:w="70" w:type="dxa"/>
        </w:tblCellMar>
        <w:tblLook w:val="04A0" w:firstRow="1" w:lastRow="0" w:firstColumn="1" w:lastColumn="0" w:noHBand="0" w:noVBand="1"/>
      </w:tblPr>
      <w:tblGrid>
        <w:gridCol w:w="324"/>
        <w:gridCol w:w="818"/>
        <w:gridCol w:w="147"/>
        <w:gridCol w:w="1601"/>
        <w:gridCol w:w="320"/>
        <w:gridCol w:w="147"/>
        <w:gridCol w:w="1849"/>
        <w:gridCol w:w="299"/>
        <w:gridCol w:w="147"/>
        <w:gridCol w:w="747"/>
        <w:gridCol w:w="748"/>
        <w:gridCol w:w="747"/>
        <w:gridCol w:w="748"/>
      </w:tblGrid>
      <w:tr w:rsidR="00764FBF" w:rsidRPr="00062217" w14:paraId="35E7F0BB" w14:textId="77777777" w:rsidTr="003E4432">
        <w:trPr>
          <w:trHeight w:val="438"/>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07CDFFF" w14:textId="302C5761" w:rsidR="00764FBF" w:rsidRPr="00025611" w:rsidRDefault="00764FBF" w:rsidP="003E4432">
            <w:pPr>
              <w:spacing w:after="0" w:line="240" w:lineRule="auto"/>
              <w:jc w:val="center"/>
              <w:rPr>
                <w:rFonts w:ascii="Arial" w:eastAsia="Times New Roman" w:hAnsi="Arial" w:cs="Arial"/>
                <w:b/>
                <w:bCs/>
                <w:color w:val="000000"/>
                <w:sz w:val="18"/>
                <w:szCs w:val="18"/>
              </w:rPr>
            </w:pPr>
            <w:r w:rsidRPr="00025611">
              <w:rPr>
                <w:rFonts w:ascii="Arial" w:eastAsia="Times New Roman" w:hAnsi="Arial" w:cs="Arial"/>
                <w:b/>
                <w:bCs/>
                <w:color w:val="000000"/>
                <w:sz w:val="18"/>
                <w:szCs w:val="18"/>
              </w:rPr>
              <w:t>C</w:t>
            </w:r>
            <w:r>
              <w:rPr>
                <w:rFonts w:ascii="Arial" w:eastAsia="Times New Roman" w:hAnsi="Arial" w:cs="Arial"/>
                <w:b/>
                <w:bCs/>
                <w:color w:val="000000"/>
                <w:sz w:val="18"/>
                <w:szCs w:val="18"/>
              </w:rPr>
              <w:t>ODE</w:t>
            </w:r>
          </w:p>
        </w:tc>
        <w:tc>
          <w:tcPr>
            <w:tcW w:w="0" w:type="auto"/>
            <w:tcBorders>
              <w:left w:val="single" w:sz="4" w:space="0" w:color="auto"/>
              <w:right w:val="single" w:sz="4" w:space="0" w:color="auto"/>
            </w:tcBorders>
          </w:tcPr>
          <w:p w14:paraId="71A9FA26" w14:textId="77777777" w:rsidR="00764FBF" w:rsidRPr="00025611" w:rsidRDefault="00764FBF" w:rsidP="003E4432">
            <w:pPr>
              <w:spacing w:after="0" w:line="240" w:lineRule="auto"/>
              <w:jc w:val="center"/>
              <w:rPr>
                <w:rFonts w:ascii="Arial" w:eastAsia="Times New Roman" w:hAnsi="Arial" w:cs="Arial"/>
                <w:b/>
                <w:bCs/>
                <w:color w:val="000000"/>
                <w:sz w:val="18"/>
                <w:szCs w:val="18"/>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20EE6CB5" w14:textId="0B1E3549" w:rsidR="00764FBF" w:rsidRPr="00025611" w:rsidRDefault="00764FBF" w:rsidP="003E443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SELECTION METHOD</w:t>
            </w:r>
          </w:p>
        </w:tc>
        <w:tc>
          <w:tcPr>
            <w:tcW w:w="0" w:type="auto"/>
            <w:tcBorders>
              <w:left w:val="single" w:sz="4" w:space="0" w:color="auto"/>
              <w:right w:val="single" w:sz="4" w:space="0" w:color="auto"/>
            </w:tcBorders>
          </w:tcPr>
          <w:p w14:paraId="75CD1A9E" w14:textId="77777777" w:rsidR="00764FBF" w:rsidRPr="00025611" w:rsidRDefault="00764FBF" w:rsidP="003E4432">
            <w:pPr>
              <w:spacing w:after="0" w:line="240" w:lineRule="auto"/>
              <w:jc w:val="center"/>
              <w:rPr>
                <w:rFonts w:ascii="Arial" w:eastAsia="Times New Roman" w:hAnsi="Arial" w:cs="Arial"/>
                <w:b/>
                <w:bCs/>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58830872" w14:textId="4730675F" w:rsidR="00764FBF" w:rsidRPr="00025611" w:rsidRDefault="00764FBF" w:rsidP="003E4432">
            <w:pPr>
              <w:spacing w:after="0" w:line="240" w:lineRule="auto"/>
              <w:jc w:val="center"/>
              <w:rPr>
                <w:rFonts w:ascii="Arial" w:hAnsi="Arial" w:cs="Arial"/>
                <w:b/>
                <w:bCs/>
                <w:sz w:val="18"/>
                <w:szCs w:val="18"/>
                <w:lang w:val="en-US"/>
              </w:rPr>
            </w:pPr>
            <w:r>
              <w:rPr>
                <w:rFonts w:ascii="Arial" w:hAnsi="Arial" w:cs="Arial"/>
                <w:b/>
                <w:bCs/>
                <w:sz w:val="18"/>
                <w:szCs w:val="18"/>
                <w:lang w:val="en-US"/>
              </w:rPr>
              <w:t>SPREAD AUCTION</w:t>
            </w:r>
          </w:p>
        </w:tc>
      </w:tr>
      <w:tr w:rsidR="00764FBF" w:rsidRPr="00062217" w14:paraId="66B0121B" w14:textId="77777777" w:rsidTr="003E4432">
        <w:trPr>
          <w:trHeight w:val="104"/>
          <w:jc w:val="center"/>
        </w:trPr>
        <w:tc>
          <w:tcPr>
            <w:tcW w:w="0" w:type="auto"/>
            <w:gridSpan w:val="2"/>
            <w:tcBorders>
              <w:top w:val="single" w:sz="4" w:space="0" w:color="auto"/>
              <w:bottom w:val="single" w:sz="4" w:space="0" w:color="auto"/>
            </w:tcBorders>
            <w:vAlign w:val="center"/>
          </w:tcPr>
          <w:p w14:paraId="1E0AFE51"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0" w:type="auto"/>
          </w:tcPr>
          <w:p w14:paraId="26CB2EBC"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0" w:type="auto"/>
            <w:gridSpan w:val="5"/>
            <w:tcBorders>
              <w:top w:val="single" w:sz="4" w:space="0" w:color="auto"/>
              <w:bottom w:val="single" w:sz="4" w:space="0" w:color="auto"/>
            </w:tcBorders>
            <w:vAlign w:val="center"/>
          </w:tcPr>
          <w:p w14:paraId="5BCCBCCF"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0" w:type="auto"/>
          </w:tcPr>
          <w:p w14:paraId="58743B39"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2990" w:type="dxa"/>
            <w:gridSpan w:val="4"/>
            <w:tcBorders>
              <w:top w:val="single" w:sz="4" w:space="0" w:color="auto"/>
              <w:bottom w:val="single" w:sz="4" w:space="0" w:color="auto"/>
            </w:tcBorders>
            <w:vAlign w:val="center"/>
          </w:tcPr>
          <w:p w14:paraId="7E10D45E" w14:textId="77777777" w:rsidR="00764FBF" w:rsidRPr="00025611" w:rsidRDefault="00764FBF" w:rsidP="003E4432">
            <w:pPr>
              <w:spacing w:after="0" w:line="240" w:lineRule="auto"/>
              <w:jc w:val="center"/>
              <w:rPr>
                <w:rFonts w:ascii="Arial" w:hAnsi="Arial" w:cs="Arial"/>
                <w:sz w:val="8"/>
                <w:szCs w:val="8"/>
                <w:lang w:val="en-US"/>
              </w:rPr>
            </w:pPr>
          </w:p>
        </w:tc>
      </w:tr>
      <w:tr w:rsidR="00764FBF" w:rsidRPr="00062217" w14:paraId="1257585F" w14:textId="77777777" w:rsidTr="00764FBF">
        <w:trPr>
          <w:trHeight w:val="20"/>
          <w:jc w:val="center"/>
        </w:trPr>
        <w:sdt>
          <w:sdtPr>
            <w:rPr>
              <w:rFonts w:ascii="Arial" w:eastAsia="Times New Roman" w:hAnsi="Arial" w:cs="Arial"/>
              <w:color w:val="000000"/>
              <w:sz w:val="18"/>
              <w:szCs w:val="18"/>
            </w:rPr>
            <w:id w:val="1731271662"/>
            <w14:checkbox>
              <w14:checked w14:val="0"/>
              <w14:checkedState w14:val="2612" w14:font="MS Gothic"/>
              <w14:uncheckedState w14:val="2610" w14:font="MS Gothic"/>
            </w14:checkbox>
          </w:sdtPr>
          <w:sdtContent>
            <w:tc>
              <w:tcPr>
                <w:tcW w:w="0" w:type="auto"/>
                <w:vMerge w:val="restart"/>
                <w:tcBorders>
                  <w:top w:val="single" w:sz="4" w:space="0" w:color="auto"/>
                  <w:left w:val="single" w:sz="4" w:space="0" w:color="auto"/>
                  <w:bottom w:val="single" w:sz="4" w:space="0" w:color="auto"/>
                  <w:right w:val="single" w:sz="4" w:space="0" w:color="auto"/>
                </w:tcBorders>
                <w:vAlign w:val="center"/>
              </w:tcPr>
              <w:p w14:paraId="0BB38EAC" w14:textId="77777777" w:rsidR="00764FBF" w:rsidRDefault="00764FBF" w:rsidP="003E4432">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0" w:type="auto"/>
            <w:vMerge w:val="restart"/>
            <w:tcBorders>
              <w:top w:val="single" w:sz="4" w:space="0" w:color="auto"/>
              <w:left w:val="single" w:sz="4" w:space="0" w:color="auto"/>
              <w:bottom w:val="single" w:sz="4" w:space="0" w:color="auto"/>
              <w:right w:val="single" w:sz="4" w:space="0" w:color="auto"/>
            </w:tcBorders>
            <w:vAlign w:val="center"/>
          </w:tcPr>
          <w:p w14:paraId="02750F71"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IBOV11</w:t>
            </w:r>
          </w:p>
        </w:tc>
        <w:tc>
          <w:tcPr>
            <w:tcW w:w="0" w:type="auto"/>
            <w:vMerge w:val="restart"/>
            <w:tcBorders>
              <w:left w:val="single" w:sz="4" w:space="0" w:color="auto"/>
              <w:right w:val="single" w:sz="4" w:space="0" w:color="auto"/>
            </w:tcBorders>
          </w:tcPr>
          <w:p w14:paraId="5FDE02F1" w14:textId="77777777" w:rsidR="00764FBF" w:rsidRDefault="00764FBF" w:rsidP="003E4432">
            <w:pPr>
              <w:spacing w:after="0" w:line="240" w:lineRule="auto"/>
              <w:jc w:val="center"/>
              <w:rPr>
                <w:rFonts w:ascii="Arial" w:eastAsia="Times New Roman" w:hAnsi="Arial" w:cs="Arial"/>
                <w:color w:val="000000"/>
                <w:sz w:val="18"/>
                <w:szCs w:val="18"/>
              </w:rPr>
            </w:pPr>
          </w:p>
        </w:tc>
        <w:tc>
          <w:tcPr>
            <w:tcW w:w="1601" w:type="dxa"/>
            <w:vMerge w:val="restart"/>
            <w:tcBorders>
              <w:top w:val="single" w:sz="4" w:space="0" w:color="auto"/>
              <w:left w:val="single" w:sz="4" w:space="0" w:color="auto"/>
              <w:bottom w:val="single" w:sz="4" w:space="0" w:color="auto"/>
              <w:right w:val="single" w:sz="4" w:space="0" w:color="auto"/>
            </w:tcBorders>
            <w:vAlign w:val="center"/>
          </w:tcPr>
          <w:p w14:paraId="6323CDCA" w14:textId="3A275D29"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773095899"/>
            <w14:checkbox>
              <w14:checked w14:val="0"/>
              <w14:checkedState w14:val="2612" w14:font="MS Gothic"/>
              <w14:uncheckedState w14:val="2610" w14:font="MS Gothic"/>
            </w14:checkbox>
          </w:sdtPr>
          <w:sdtContent>
            <w:tc>
              <w:tcPr>
                <w:tcW w:w="320" w:type="dxa"/>
                <w:vMerge w:val="restart"/>
                <w:tcBorders>
                  <w:top w:val="single" w:sz="4" w:space="0" w:color="auto"/>
                  <w:left w:val="single" w:sz="4" w:space="0" w:color="auto"/>
                  <w:bottom w:val="single" w:sz="4" w:space="0" w:color="auto"/>
                  <w:right w:val="single" w:sz="4" w:space="0" w:color="auto"/>
                </w:tcBorders>
                <w:vAlign w:val="center"/>
              </w:tcPr>
              <w:p w14:paraId="6F9AA0FC"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vMerge w:val="restart"/>
            <w:tcBorders>
              <w:top w:val="single" w:sz="4" w:space="0" w:color="auto"/>
              <w:left w:val="single" w:sz="4" w:space="0" w:color="auto"/>
              <w:bottom w:val="single" w:sz="4" w:space="0" w:color="auto"/>
              <w:right w:val="single" w:sz="4" w:space="0" w:color="auto"/>
            </w:tcBorders>
            <w:vAlign w:val="center"/>
          </w:tcPr>
          <w:p w14:paraId="1A1EE540"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E4D8BE9" w14:textId="2BD4026B"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1382553467"/>
            <w14:checkbox>
              <w14:checked w14:val="0"/>
              <w14:checkedState w14:val="2612" w14:font="MS Gothic"/>
              <w14:uncheckedState w14:val="2610" w14:font="MS Gothic"/>
            </w14:checkbox>
          </w:sdtPr>
          <w:sdtContent>
            <w:tc>
              <w:tcPr>
                <w:tcW w:w="0" w:type="auto"/>
                <w:vMerge w:val="restart"/>
                <w:tcBorders>
                  <w:top w:val="single" w:sz="4" w:space="0" w:color="auto"/>
                  <w:left w:val="single" w:sz="4" w:space="0" w:color="auto"/>
                  <w:bottom w:val="single" w:sz="4" w:space="0" w:color="auto"/>
                  <w:right w:val="single" w:sz="4" w:space="0" w:color="auto"/>
                </w:tcBorders>
                <w:vAlign w:val="center"/>
              </w:tcPr>
              <w:p w14:paraId="6FFD444E"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vMerge w:val="restart"/>
            <w:tcBorders>
              <w:left w:val="single" w:sz="4" w:space="0" w:color="auto"/>
              <w:right w:val="single" w:sz="4" w:space="0" w:color="auto"/>
            </w:tcBorders>
          </w:tcPr>
          <w:p w14:paraId="62325C4B"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14:paraId="410BA21B" w14:textId="453AF678" w:rsidR="00764FBF" w:rsidRPr="00764FBF" w:rsidRDefault="00764FBF" w:rsidP="003E4432">
            <w:pPr>
              <w:spacing w:after="0" w:line="240" w:lineRule="auto"/>
              <w:jc w:val="center"/>
              <w:rPr>
                <w:rFonts w:ascii="Arial" w:hAnsi="Arial" w:cs="Arial"/>
                <w:sz w:val="14"/>
                <w:szCs w:val="16"/>
                <w:lang w:val="en-US"/>
              </w:rPr>
            </w:pPr>
            <w:r w:rsidRPr="00764FBF">
              <w:rPr>
                <w:rFonts w:ascii="Arial" w:hAnsi="Arial" w:cs="Arial"/>
                <w:sz w:val="14"/>
                <w:szCs w:val="16"/>
                <w:lang w:val="en-US"/>
              </w:rPr>
              <w:t>1</w:t>
            </w:r>
            <w:r w:rsidRPr="00764FBF">
              <w:rPr>
                <w:rFonts w:ascii="Arial" w:hAnsi="Arial" w:cs="Arial"/>
                <w:sz w:val="14"/>
                <w:szCs w:val="16"/>
                <w:vertAlign w:val="superscript"/>
                <w:lang w:val="en-US"/>
              </w:rPr>
              <w:t>st</w:t>
            </w:r>
            <w:r w:rsidRPr="00764FBF">
              <w:rPr>
                <w:rFonts w:ascii="Arial" w:hAnsi="Arial" w:cs="Arial"/>
                <w:sz w:val="14"/>
                <w:szCs w:val="16"/>
                <w:lang w:val="en-US"/>
              </w:rPr>
              <w:t xml:space="preserve"> Even</w:t>
            </w:r>
          </w:p>
        </w:tc>
        <w:tc>
          <w:tcPr>
            <w:tcW w:w="748" w:type="dxa"/>
            <w:tcBorders>
              <w:top w:val="single" w:sz="4" w:space="0" w:color="auto"/>
              <w:left w:val="single" w:sz="4" w:space="0" w:color="auto"/>
              <w:bottom w:val="single" w:sz="4" w:space="0" w:color="auto"/>
              <w:right w:val="single" w:sz="4" w:space="0" w:color="auto"/>
            </w:tcBorders>
            <w:vAlign w:val="center"/>
          </w:tcPr>
          <w:p w14:paraId="7656BF1F" w14:textId="67A7FC2A" w:rsidR="00764FBF" w:rsidRPr="00764FBF" w:rsidRDefault="00764FBF" w:rsidP="003E4432">
            <w:pPr>
              <w:spacing w:after="0" w:line="240" w:lineRule="auto"/>
              <w:jc w:val="center"/>
              <w:rPr>
                <w:rFonts w:ascii="Arial" w:hAnsi="Arial" w:cs="Arial"/>
                <w:sz w:val="14"/>
                <w:szCs w:val="16"/>
                <w:lang w:val="en-US"/>
              </w:rPr>
            </w:pPr>
            <w:r w:rsidRPr="00764FBF">
              <w:rPr>
                <w:rFonts w:ascii="Arial" w:hAnsi="Arial" w:cs="Arial"/>
                <w:sz w:val="14"/>
                <w:szCs w:val="16"/>
                <w:lang w:val="en-US"/>
              </w:rPr>
              <w:t>2</w:t>
            </w:r>
            <w:r w:rsidRPr="00764FBF">
              <w:rPr>
                <w:rFonts w:ascii="Arial" w:hAnsi="Arial" w:cs="Arial"/>
                <w:sz w:val="14"/>
                <w:szCs w:val="16"/>
                <w:vertAlign w:val="superscript"/>
                <w:lang w:val="en-US"/>
              </w:rPr>
              <w:t>nd</w:t>
            </w:r>
            <w:r w:rsidRPr="00764FBF">
              <w:rPr>
                <w:rFonts w:ascii="Arial" w:hAnsi="Arial" w:cs="Arial"/>
                <w:sz w:val="14"/>
                <w:szCs w:val="16"/>
                <w:lang w:val="en-US"/>
              </w:rPr>
              <w:t xml:space="preserve"> Even</w:t>
            </w:r>
          </w:p>
        </w:tc>
        <w:tc>
          <w:tcPr>
            <w:tcW w:w="747" w:type="dxa"/>
            <w:tcBorders>
              <w:top w:val="single" w:sz="4" w:space="0" w:color="auto"/>
              <w:left w:val="single" w:sz="4" w:space="0" w:color="auto"/>
              <w:bottom w:val="single" w:sz="4" w:space="0" w:color="auto"/>
              <w:right w:val="single" w:sz="4" w:space="0" w:color="auto"/>
            </w:tcBorders>
            <w:vAlign w:val="center"/>
          </w:tcPr>
          <w:p w14:paraId="78EEF5E1" w14:textId="01B34476" w:rsidR="00764FBF" w:rsidRPr="00764FBF" w:rsidRDefault="00764FBF" w:rsidP="003E4432">
            <w:pPr>
              <w:spacing w:after="0" w:line="240" w:lineRule="auto"/>
              <w:jc w:val="center"/>
              <w:rPr>
                <w:rFonts w:ascii="Arial" w:hAnsi="Arial" w:cs="Arial"/>
                <w:sz w:val="14"/>
                <w:szCs w:val="16"/>
                <w:lang w:val="en-US"/>
              </w:rPr>
            </w:pPr>
            <w:r w:rsidRPr="00764FBF">
              <w:rPr>
                <w:rFonts w:ascii="Arial" w:hAnsi="Arial" w:cs="Arial"/>
                <w:sz w:val="14"/>
                <w:szCs w:val="16"/>
                <w:lang w:val="en-US"/>
              </w:rPr>
              <w:t>3</w:t>
            </w:r>
            <w:r w:rsidRPr="00764FBF">
              <w:rPr>
                <w:rFonts w:ascii="Arial" w:hAnsi="Arial" w:cs="Arial"/>
                <w:sz w:val="14"/>
                <w:szCs w:val="16"/>
                <w:vertAlign w:val="superscript"/>
                <w:lang w:val="en-US"/>
              </w:rPr>
              <w:t>rd</w:t>
            </w:r>
            <w:r w:rsidRPr="00764FBF">
              <w:rPr>
                <w:rFonts w:ascii="Arial" w:hAnsi="Arial" w:cs="Arial"/>
                <w:sz w:val="14"/>
                <w:szCs w:val="16"/>
                <w:lang w:val="en-US"/>
              </w:rPr>
              <w:t xml:space="preserve"> Even</w:t>
            </w:r>
          </w:p>
        </w:tc>
        <w:tc>
          <w:tcPr>
            <w:tcW w:w="748" w:type="dxa"/>
            <w:tcBorders>
              <w:top w:val="single" w:sz="4" w:space="0" w:color="auto"/>
              <w:left w:val="single" w:sz="4" w:space="0" w:color="auto"/>
              <w:bottom w:val="single" w:sz="4" w:space="0" w:color="auto"/>
              <w:right w:val="single" w:sz="4" w:space="0" w:color="auto"/>
            </w:tcBorders>
            <w:vAlign w:val="center"/>
          </w:tcPr>
          <w:p w14:paraId="025BAF0E" w14:textId="1A7AFBD2" w:rsidR="00764FBF" w:rsidRPr="00764FBF" w:rsidRDefault="00764FBF" w:rsidP="003E4432">
            <w:pPr>
              <w:spacing w:after="0" w:line="240" w:lineRule="auto"/>
              <w:jc w:val="center"/>
              <w:rPr>
                <w:rFonts w:ascii="Arial" w:hAnsi="Arial" w:cs="Arial"/>
                <w:sz w:val="14"/>
                <w:szCs w:val="16"/>
                <w:lang w:val="en-US"/>
              </w:rPr>
            </w:pPr>
            <w:r w:rsidRPr="00764FBF">
              <w:rPr>
                <w:rFonts w:ascii="Arial" w:hAnsi="Arial" w:cs="Arial"/>
                <w:sz w:val="14"/>
                <w:szCs w:val="16"/>
                <w:lang w:val="en-US"/>
              </w:rPr>
              <w:t>1</w:t>
            </w:r>
            <w:r w:rsidRPr="00764FBF">
              <w:rPr>
                <w:rFonts w:ascii="Arial" w:hAnsi="Arial" w:cs="Arial"/>
                <w:sz w:val="14"/>
                <w:szCs w:val="16"/>
                <w:vertAlign w:val="superscript"/>
                <w:lang w:val="en-US"/>
              </w:rPr>
              <w:t>st</w:t>
            </w:r>
            <w:r w:rsidRPr="00764FBF">
              <w:rPr>
                <w:rFonts w:ascii="Arial" w:hAnsi="Arial" w:cs="Arial"/>
                <w:sz w:val="14"/>
                <w:szCs w:val="16"/>
                <w:lang w:val="en-US"/>
              </w:rPr>
              <w:t xml:space="preserve"> Odd</w:t>
            </w:r>
          </w:p>
        </w:tc>
      </w:tr>
      <w:tr w:rsidR="00764FBF" w:rsidRPr="00062217" w14:paraId="78600E66" w14:textId="77777777" w:rsidTr="00764FBF">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BE5F567"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044671"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vMerge/>
            <w:tcBorders>
              <w:left w:val="single" w:sz="4" w:space="0" w:color="auto"/>
              <w:right w:val="single" w:sz="4" w:space="0" w:color="auto"/>
            </w:tcBorders>
          </w:tcPr>
          <w:p w14:paraId="3F0EFE3F"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tcPr>
          <w:p w14:paraId="3D3C7C46"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tcPr>
          <w:p w14:paraId="54785269"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FE5CD7"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tcPr>
          <w:p w14:paraId="073C5DA7"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tcPr>
          <w:p w14:paraId="31E19654"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0" w:type="auto"/>
            <w:vMerge/>
            <w:tcBorders>
              <w:left w:val="single" w:sz="4" w:space="0" w:color="auto"/>
              <w:right w:val="single" w:sz="4" w:space="0" w:color="auto"/>
            </w:tcBorders>
          </w:tcPr>
          <w:p w14:paraId="3650D302"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747" w:type="dxa"/>
            <w:tcBorders>
              <w:top w:val="single" w:sz="4" w:space="0" w:color="auto"/>
              <w:left w:val="single" w:sz="4" w:space="0" w:color="auto"/>
              <w:bottom w:val="single" w:sz="4" w:space="0" w:color="auto"/>
              <w:right w:val="single" w:sz="4" w:space="0" w:color="auto"/>
            </w:tcBorders>
            <w:vAlign w:val="center"/>
          </w:tcPr>
          <w:p w14:paraId="55BBB9EF" w14:textId="77777777" w:rsidR="00764FBF" w:rsidRPr="00025611" w:rsidRDefault="00764FBF" w:rsidP="003E4432">
            <w:pPr>
              <w:spacing w:after="0" w:line="240" w:lineRule="auto"/>
              <w:jc w:val="center"/>
              <w:rPr>
                <w:rFonts w:ascii="Arial" w:hAnsi="Arial" w:cs="Arial"/>
                <w:sz w:val="18"/>
                <w:szCs w:val="20"/>
                <w:lang w:val="en-US"/>
              </w:rPr>
            </w:pPr>
          </w:p>
        </w:tc>
        <w:tc>
          <w:tcPr>
            <w:tcW w:w="748" w:type="dxa"/>
            <w:tcBorders>
              <w:top w:val="single" w:sz="4" w:space="0" w:color="auto"/>
              <w:left w:val="single" w:sz="4" w:space="0" w:color="auto"/>
              <w:bottom w:val="single" w:sz="4" w:space="0" w:color="auto"/>
              <w:right w:val="single" w:sz="4" w:space="0" w:color="auto"/>
            </w:tcBorders>
            <w:vAlign w:val="center"/>
          </w:tcPr>
          <w:p w14:paraId="1DD8E73C" w14:textId="77777777" w:rsidR="00764FBF" w:rsidRPr="00025611" w:rsidRDefault="00764FBF" w:rsidP="003E4432">
            <w:pPr>
              <w:spacing w:after="0" w:line="240" w:lineRule="auto"/>
              <w:jc w:val="center"/>
              <w:rPr>
                <w:rFonts w:ascii="Arial" w:hAnsi="Arial" w:cs="Arial"/>
                <w:sz w:val="18"/>
                <w:szCs w:val="20"/>
                <w:lang w:val="en-US"/>
              </w:rPr>
            </w:pPr>
          </w:p>
        </w:tc>
        <w:tc>
          <w:tcPr>
            <w:tcW w:w="747" w:type="dxa"/>
            <w:tcBorders>
              <w:top w:val="single" w:sz="4" w:space="0" w:color="auto"/>
              <w:left w:val="single" w:sz="4" w:space="0" w:color="auto"/>
              <w:bottom w:val="single" w:sz="4" w:space="0" w:color="auto"/>
              <w:right w:val="single" w:sz="4" w:space="0" w:color="auto"/>
            </w:tcBorders>
            <w:vAlign w:val="center"/>
          </w:tcPr>
          <w:p w14:paraId="252BA15F" w14:textId="77777777" w:rsidR="00764FBF" w:rsidRPr="00025611" w:rsidRDefault="00764FBF" w:rsidP="003E4432">
            <w:pPr>
              <w:spacing w:after="0" w:line="240" w:lineRule="auto"/>
              <w:jc w:val="center"/>
              <w:rPr>
                <w:rFonts w:ascii="Arial" w:hAnsi="Arial" w:cs="Arial"/>
                <w:sz w:val="18"/>
                <w:szCs w:val="20"/>
                <w:lang w:val="en-US"/>
              </w:rPr>
            </w:pPr>
          </w:p>
        </w:tc>
        <w:tc>
          <w:tcPr>
            <w:tcW w:w="748" w:type="dxa"/>
            <w:tcBorders>
              <w:top w:val="single" w:sz="4" w:space="0" w:color="auto"/>
              <w:left w:val="single" w:sz="4" w:space="0" w:color="auto"/>
              <w:bottom w:val="single" w:sz="4" w:space="0" w:color="auto"/>
              <w:right w:val="single" w:sz="4" w:space="0" w:color="auto"/>
            </w:tcBorders>
            <w:vAlign w:val="center"/>
          </w:tcPr>
          <w:p w14:paraId="15DA724F"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00C5D036" w14:textId="77777777" w:rsidTr="003E4432">
        <w:trPr>
          <w:trHeight w:val="55"/>
          <w:jc w:val="center"/>
        </w:trPr>
        <w:tc>
          <w:tcPr>
            <w:tcW w:w="0" w:type="auto"/>
            <w:tcBorders>
              <w:top w:val="single" w:sz="4" w:space="0" w:color="auto"/>
              <w:bottom w:val="single" w:sz="4" w:space="0" w:color="auto"/>
            </w:tcBorders>
            <w:vAlign w:val="center"/>
          </w:tcPr>
          <w:p w14:paraId="181546C2"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0" w:type="auto"/>
            <w:tcBorders>
              <w:top w:val="single" w:sz="4" w:space="0" w:color="auto"/>
              <w:bottom w:val="single" w:sz="4" w:space="0" w:color="auto"/>
            </w:tcBorders>
            <w:vAlign w:val="center"/>
          </w:tcPr>
          <w:p w14:paraId="034842F1"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0" w:type="auto"/>
          </w:tcPr>
          <w:p w14:paraId="063CCF73"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0" w:type="auto"/>
            <w:tcBorders>
              <w:top w:val="single" w:sz="4" w:space="0" w:color="auto"/>
              <w:bottom w:val="single" w:sz="4" w:space="0" w:color="auto"/>
            </w:tcBorders>
          </w:tcPr>
          <w:p w14:paraId="65EF3596" w14:textId="77777777" w:rsidR="00764FBF" w:rsidRPr="00764FBF" w:rsidRDefault="00764FBF" w:rsidP="003E4432">
            <w:pPr>
              <w:spacing w:after="0" w:line="240" w:lineRule="auto"/>
              <w:jc w:val="center"/>
              <w:rPr>
                <w:rFonts w:ascii="Arial" w:eastAsia="Times New Roman" w:hAnsi="Arial" w:cs="Arial"/>
                <w:color w:val="000000"/>
                <w:sz w:val="8"/>
                <w:szCs w:val="8"/>
                <w:lang w:val="en-US"/>
              </w:rPr>
            </w:pPr>
          </w:p>
        </w:tc>
        <w:tc>
          <w:tcPr>
            <w:tcW w:w="0" w:type="auto"/>
            <w:tcBorders>
              <w:top w:val="single" w:sz="4" w:space="0" w:color="auto"/>
              <w:bottom w:val="single" w:sz="4" w:space="0" w:color="auto"/>
            </w:tcBorders>
          </w:tcPr>
          <w:p w14:paraId="24E79EEA" w14:textId="77777777" w:rsidR="00764FBF" w:rsidRPr="00764FBF" w:rsidRDefault="00764FBF" w:rsidP="003E4432">
            <w:pPr>
              <w:spacing w:after="0" w:line="240" w:lineRule="auto"/>
              <w:jc w:val="center"/>
              <w:rPr>
                <w:rFonts w:ascii="Arial" w:eastAsia="Times New Roman" w:hAnsi="Arial" w:cs="Arial"/>
                <w:color w:val="000000"/>
                <w:sz w:val="8"/>
                <w:szCs w:val="8"/>
                <w:lang w:val="en-US"/>
              </w:rPr>
            </w:pPr>
          </w:p>
        </w:tc>
        <w:tc>
          <w:tcPr>
            <w:tcW w:w="0" w:type="auto"/>
            <w:tcBorders>
              <w:top w:val="single" w:sz="4" w:space="0" w:color="auto"/>
              <w:bottom w:val="single" w:sz="4" w:space="0" w:color="auto"/>
            </w:tcBorders>
            <w:vAlign w:val="center"/>
          </w:tcPr>
          <w:p w14:paraId="64C842FC" w14:textId="77777777" w:rsidR="00764FBF" w:rsidRPr="00764FBF" w:rsidRDefault="00764FBF" w:rsidP="003E4432">
            <w:pPr>
              <w:spacing w:after="0" w:line="240" w:lineRule="auto"/>
              <w:jc w:val="center"/>
              <w:rPr>
                <w:rFonts w:ascii="Arial" w:eastAsia="Times New Roman" w:hAnsi="Arial" w:cs="Arial"/>
                <w:color w:val="000000"/>
                <w:sz w:val="8"/>
                <w:szCs w:val="8"/>
                <w:lang w:val="en-US"/>
              </w:rPr>
            </w:pPr>
          </w:p>
        </w:tc>
        <w:tc>
          <w:tcPr>
            <w:tcW w:w="0" w:type="auto"/>
            <w:tcBorders>
              <w:top w:val="single" w:sz="4" w:space="0" w:color="auto"/>
              <w:bottom w:val="single" w:sz="4" w:space="0" w:color="auto"/>
            </w:tcBorders>
          </w:tcPr>
          <w:p w14:paraId="71BE9E6D" w14:textId="77777777" w:rsidR="00764FBF" w:rsidRPr="00764FBF" w:rsidRDefault="00764FBF" w:rsidP="003E4432">
            <w:pPr>
              <w:spacing w:after="0" w:line="240" w:lineRule="auto"/>
              <w:jc w:val="center"/>
              <w:rPr>
                <w:rFonts w:ascii="Arial" w:eastAsia="Times New Roman" w:hAnsi="Arial" w:cs="Arial"/>
                <w:color w:val="000000"/>
                <w:sz w:val="8"/>
                <w:szCs w:val="8"/>
                <w:lang w:val="en-US"/>
              </w:rPr>
            </w:pPr>
          </w:p>
        </w:tc>
        <w:tc>
          <w:tcPr>
            <w:tcW w:w="0" w:type="auto"/>
            <w:tcBorders>
              <w:top w:val="single" w:sz="4" w:space="0" w:color="auto"/>
              <w:bottom w:val="single" w:sz="4" w:space="0" w:color="auto"/>
            </w:tcBorders>
          </w:tcPr>
          <w:p w14:paraId="38D0B67B"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0" w:type="auto"/>
          </w:tcPr>
          <w:p w14:paraId="39F56254" w14:textId="77777777" w:rsidR="00764FBF" w:rsidRPr="00025611" w:rsidRDefault="00764FBF" w:rsidP="003E4432">
            <w:pPr>
              <w:spacing w:after="0" w:line="240" w:lineRule="auto"/>
              <w:jc w:val="center"/>
              <w:rPr>
                <w:rFonts w:ascii="Arial" w:eastAsia="Times New Roman" w:hAnsi="Arial" w:cs="Arial"/>
                <w:color w:val="000000"/>
                <w:sz w:val="8"/>
                <w:szCs w:val="8"/>
              </w:rPr>
            </w:pPr>
          </w:p>
        </w:tc>
        <w:tc>
          <w:tcPr>
            <w:tcW w:w="2990" w:type="dxa"/>
            <w:gridSpan w:val="4"/>
            <w:tcBorders>
              <w:top w:val="single" w:sz="4" w:space="0" w:color="auto"/>
              <w:bottom w:val="single" w:sz="4" w:space="0" w:color="auto"/>
            </w:tcBorders>
            <w:vAlign w:val="center"/>
          </w:tcPr>
          <w:p w14:paraId="15C9FB99" w14:textId="77777777" w:rsidR="00764FBF" w:rsidRPr="00025611" w:rsidRDefault="00764FBF" w:rsidP="003E4432">
            <w:pPr>
              <w:spacing w:after="0" w:line="240" w:lineRule="auto"/>
              <w:jc w:val="center"/>
              <w:rPr>
                <w:rFonts w:ascii="Arial" w:hAnsi="Arial" w:cs="Arial"/>
                <w:sz w:val="8"/>
                <w:szCs w:val="8"/>
                <w:lang w:val="en-US"/>
              </w:rPr>
            </w:pPr>
          </w:p>
        </w:tc>
      </w:tr>
      <w:tr w:rsidR="00764FBF" w:rsidRPr="00062217" w14:paraId="4CC6262F" w14:textId="77777777" w:rsidTr="003E4432">
        <w:trPr>
          <w:trHeight w:val="20"/>
          <w:jc w:val="center"/>
        </w:trPr>
        <w:sdt>
          <w:sdtPr>
            <w:rPr>
              <w:rFonts w:ascii="Arial" w:eastAsia="Times New Roman" w:hAnsi="Arial" w:cs="Arial"/>
              <w:color w:val="000000"/>
              <w:sz w:val="18"/>
              <w:szCs w:val="18"/>
            </w:rPr>
            <w:id w:val="-151945141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3FD160DD" w14:textId="77777777" w:rsidR="00764FBF" w:rsidRDefault="00764FBF" w:rsidP="003E4432">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E7DCF6F"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BBAS3</w:t>
            </w:r>
          </w:p>
        </w:tc>
        <w:tc>
          <w:tcPr>
            <w:tcW w:w="0" w:type="auto"/>
            <w:tcBorders>
              <w:left w:val="single" w:sz="4" w:space="0" w:color="auto"/>
              <w:right w:val="single" w:sz="4" w:space="0" w:color="auto"/>
            </w:tcBorders>
          </w:tcPr>
          <w:p w14:paraId="1B8BAFC4"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8E2AEE5" w14:textId="528D65AA"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206914672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0B5C65FB"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2C0F90A"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701EF0F0" w14:textId="294223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93805794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6E0E0E36"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2C442488"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4D3A3312"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17053E02" w14:textId="77777777" w:rsidTr="003E4432">
        <w:trPr>
          <w:trHeight w:val="20"/>
          <w:jc w:val="center"/>
        </w:trPr>
        <w:sdt>
          <w:sdtPr>
            <w:rPr>
              <w:rFonts w:ascii="Arial" w:eastAsia="Times New Roman" w:hAnsi="Arial" w:cs="Arial"/>
              <w:color w:val="000000"/>
              <w:sz w:val="18"/>
              <w:szCs w:val="18"/>
            </w:rPr>
            <w:id w:val="-24805383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68B3C172" w14:textId="77777777" w:rsidR="00764FBF" w:rsidRDefault="00764FBF" w:rsidP="003E4432">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3113397"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BBDC4</w:t>
            </w:r>
          </w:p>
        </w:tc>
        <w:tc>
          <w:tcPr>
            <w:tcW w:w="0" w:type="auto"/>
            <w:tcBorders>
              <w:left w:val="single" w:sz="4" w:space="0" w:color="auto"/>
              <w:right w:val="single" w:sz="4" w:space="0" w:color="auto"/>
            </w:tcBorders>
          </w:tcPr>
          <w:p w14:paraId="55F50763"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4295182" w14:textId="6BA31923"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62415298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028BB53"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25A7237D"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18093F11" w14:textId="3712B9A5"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174078088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5C51BAF"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65C3DE5D"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2636952A"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71524089" w14:textId="77777777" w:rsidTr="003E4432">
        <w:trPr>
          <w:trHeight w:val="20"/>
          <w:jc w:val="center"/>
        </w:trPr>
        <w:sdt>
          <w:sdtPr>
            <w:rPr>
              <w:rFonts w:ascii="Arial" w:eastAsia="Times New Roman" w:hAnsi="Arial" w:cs="Arial"/>
              <w:color w:val="000000"/>
              <w:sz w:val="18"/>
              <w:szCs w:val="18"/>
            </w:rPr>
            <w:id w:val="39147695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3F288CB9" w14:textId="77777777" w:rsidR="00764FBF" w:rsidRDefault="00764FBF" w:rsidP="003E4432">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11AB5F50"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BRDT3</w:t>
            </w:r>
          </w:p>
        </w:tc>
        <w:tc>
          <w:tcPr>
            <w:tcW w:w="0" w:type="auto"/>
            <w:tcBorders>
              <w:left w:val="single" w:sz="4" w:space="0" w:color="auto"/>
              <w:right w:val="single" w:sz="4" w:space="0" w:color="auto"/>
            </w:tcBorders>
          </w:tcPr>
          <w:p w14:paraId="76744C30"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69BBC41" w14:textId="3716C2D1"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112515660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7F91FC53"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1E89FFE1"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F2A1ACE" w14:textId="0466BA2B"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52163340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7D530FEC"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7696CEB0"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12841CD1"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68C6D666" w14:textId="77777777" w:rsidTr="003E4432">
        <w:trPr>
          <w:trHeight w:val="20"/>
          <w:jc w:val="center"/>
        </w:trPr>
        <w:sdt>
          <w:sdtPr>
            <w:rPr>
              <w:rFonts w:ascii="Arial" w:eastAsia="Times New Roman" w:hAnsi="Arial" w:cs="Arial"/>
              <w:color w:val="000000"/>
              <w:sz w:val="18"/>
              <w:szCs w:val="18"/>
            </w:rPr>
            <w:id w:val="154586171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7B82B3F6" w14:textId="77777777" w:rsidR="00764FBF" w:rsidRDefault="00764FBF" w:rsidP="003E4432">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603EEFA8"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EGIE3</w:t>
            </w:r>
          </w:p>
        </w:tc>
        <w:tc>
          <w:tcPr>
            <w:tcW w:w="0" w:type="auto"/>
            <w:tcBorders>
              <w:left w:val="single" w:sz="4" w:space="0" w:color="auto"/>
              <w:right w:val="single" w:sz="4" w:space="0" w:color="auto"/>
            </w:tcBorders>
          </w:tcPr>
          <w:p w14:paraId="697CF3A5"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99BE531" w14:textId="5C99E35F"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98273759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6CB48A59"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652C7AC8"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766F2DA2" w14:textId="79D3FDD3"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15017873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22369E08"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24596E40"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15E762D2"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1AF2B931" w14:textId="77777777" w:rsidTr="003E4432">
        <w:trPr>
          <w:trHeight w:val="20"/>
          <w:jc w:val="center"/>
        </w:trPr>
        <w:sdt>
          <w:sdtPr>
            <w:rPr>
              <w:rFonts w:ascii="Arial" w:eastAsia="Times New Roman" w:hAnsi="Arial" w:cs="Arial"/>
              <w:color w:val="000000"/>
              <w:sz w:val="18"/>
              <w:szCs w:val="18"/>
            </w:rPr>
            <w:id w:val="-15938275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2F1BE52A" w14:textId="77777777" w:rsidR="00764FBF" w:rsidRDefault="00764FBF" w:rsidP="003E4432">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C335B7E"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GOAU4</w:t>
            </w:r>
          </w:p>
        </w:tc>
        <w:tc>
          <w:tcPr>
            <w:tcW w:w="0" w:type="auto"/>
            <w:tcBorders>
              <w:left w:val="single" w:sz="4" w:space="0" w:color="auto"/>
              <w:right w:val="single" w:sz="4" w:space="0" w:color="auto"/>
            </w:tcBorders>
          </w:tcPr>
          <w:p w14:paraId="3949C571"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E2863A1" w14:textId="4B33A736"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175231311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4E8300B0"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12BE3AAE"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6DDD76A" w14:textId="63124E72"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21223947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279DCBCF"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6BA096EB"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0ACAA398"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155141C1" w14:textId="77777777" w:rsidTr="003E4432">
        <w:trPr>
          <w:trHeight w:val="20"/>
          <w:jc w:val="center"/>
        </w:trPr>
        <w:sdt>
          <w:sdtPr>
            <w:rPr>
              <w:rFonts w:ascii="Arial" w:eastAsia="Times New Roman" w:hAnsi="Arial" w:cs="Arial"/>
              <w:color w:val="000000"/>
              <w:sz w:val="18"/>
              <w:szCs w:val="18"/>
            </w:rPr>
            <w:id w:val="2853644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6CB73E67" w14:textId="77777777" w:rsidR="00764FBF" w:rsidRDefault="00764FBF" w:rsidP="003E4432">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CE1D8B3"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ITSA4</w:t>
            </w:r>
          </w:p>
        </w:tc>
        <w:tc>
          <w:tcPr>
            <w:tcW w:w="0" w:type="auto"/>
            <w:tcBorders>
              <w:left w:val="single" w:sz="4" w:space="0" w:color="auto"/>
              <w:right w:val="single" w:sz="4" w:space="0" w:color="auto"/>
            </w:tcBorders>
          </w:tcPr>
          <w:p w14:paraId="0F43186E"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C0CFFCA" w14:textId="51299251"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39682860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9BDBB54"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EC86247"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86F12B0" w14:textId="74BF2183"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167514216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482CBC0F"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77376848"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23A89462"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4FB0CA30" w14:textId="77777777" w:rsidTr="003E4432">
        <w:trPr>
          <w:trHeight w:val="20"/>
          <w:jc w:val="center"/>
        </w:trPr>
        <w:sdt>
          <w:sdtPr>
            <w:rPr>
              <w:rFonts w:ascii="Arial" w:eastAsia="Times New Roman" w:hAnsi="Arial" w:cs="Arial"/>
              <w:color w:val="000000"/>
              <w:sz w:val="18"/>
              <w:szCs w:val="18"/>
            </w:rPr>
            <w:id w:val="-124541214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69544DE5" w14:textId="77777777" w:rsidR="00764FBF" w:rsidRDefault="00764FBF" w:rsidP="003E4432">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623D40A7"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MRFG3</w:t>
            </w:r>
          </w:p>
        </w:tc>
        <w:tc>
          <w:tcPr>
            <w:tcW w:w="0" w:type="auto"/>
            <w:tcBorders>
              <w:left w:val="single" w:sz="4" w:space="0" w:color="auto"/>
              <w:right w:val="single" w:sz="4" w:space="0" w:color="auto"/>
            </w:tcBorders>
          </w:tcPr>
          <w:p w14:paraId="62E6272C"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279C164" w14:textId="49227811"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63514673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03FCDD38"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16BF5030"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447406AC" w14:textId="757EB83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161975502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3230C808"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1476A2B1"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264C143A" w14:textId="77777777" w:rsidR="00764FBF" w:rsidRPr="00025611" w:rsidRDefault="00764FBF" w:rsidP="003E4432">
            <w:pPr>
              <w:spacing w:after="0" w:line="240" w:lineRule="auto"/>
              <w:jc w:val="center"/>
              <w:rPr>
                <w:rFonts w:ascii="Arial" w:hAnsi="Arial" w:cs="Arial"/>
                <w:sz w:val="18"/>
                <w:szCs w:val="20"/>
                <w:lang w:val="en-US"/>
              </w:rPr>
            </w:pPr>
          </w:p>
        </w:tc>
      </w:tr>
      <w:tr w:rsidR="00764FBF" w:rsidRPr="00062217" w14:paraId="007EB1FC" w14:textId="77777777" w:rsidTr="003E4432">
        <w:trPr>
          <w:trHeight w:val="20"/>
          <w:jc w:val="center"/>
        </w:trPr>
        <w:sdt>
          <w:sdtPr>
            <w:rPr>
              <w:rFonts w:ascii="Arial" w:eastAsia="Times New Roman" w:hAnsi="Arial" w:cs="Arial"/>
              <w:color w:val="000000"/>
              <w:sz w:val="18"/>
              <w:szCs w:val="18"/>
            </w:rPr>
            <w:id w:val="471808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4C497A77" w14:textId="77777777" w:rsidR="00764FBF" w:rsidRDefault="00764FBF" w:rsidP="003E4432">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9EBF7B4" w14:textId="77777777" w:rsidR="00764FBF" w:rsidRDefault="00764FBF" w:rsidP="003E443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TAEE11</w:t>
            </w:r>
          </w:p>
        </w:tc>
        <w:tc>
          <w:tcPr>
            <w:tcW w:w="0" w:type="auto"/>
            <w:tcBorders>
              <w:left w:val="single" w:sz="4" w:space="0" w:color="auto"/>
              <w:right w:val="single" w:sz="4" w:space="0" w:color="auto"/>
            </w:tcBorders>
          </w:tcPr>
          <w:p w14:paraId="2C8A9161" w14:textId="77777777" w:rsidR="00764FBF" w:rsidRDefault="00764FBF" w:rsidP="003E4432">
            <w:pPr>
              <w:spacing w:after="0" w:line="240" w:lineRule="auto"/>
              <w:jc w:val="center"/>
              <w:rPr>
                <w:rFonts w:ascii="Arial" w:eastAsia="Times New Roman"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AF7F9AC" w14:textId="3A720544"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Primary Allocation</w:t>
            </w:r>
          </w:p>
        </w:tc>
        <w:sdt>
          <w:sdtPr>
            <w:rPr>
              <w:rFonts w:ascii="Arial" w:eastAsia="Times New Roman" w:hAnsi="Arial" w:cs="Arial"/>
              <w:color w:val="000000"/>
              <w:sz w:val="18"/>
              <w:szCs w:val="18"/>
              <w:lang w:val="en-US"/>
            </w:rPr>
            <w:id w:val="16190451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7632279A"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Segoe UI Symbol" w:eastAsia="MS Gothic" w:hAnsi="Segoe UI Symbol" w:cs="Segoe UI Symbol"/>
                    <w:color w:val="000000"/>
                    <w:sz w:val="18"/>
                    <w:szCs w:val="18"/>
                    <w:lang w:val="en-US"/>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D264344" w14:textId="77777777" w:rsidR="00764FBF" w:rsidRPr="00764FBF" w:rsidRDefault="00764FBF" w:rsidP="003E4432">
            <w:pPr>
              <w:spacing w:after="0" w:line="240" w:lineRule="auto"/>
              <w:jc w:val="center"/>
              <w:rPr>
                <w:rFonts w:ascii="Arial" w:eastAsia="Times New Roman" w:hAnsi="Arial" w:cs="Arial"/>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3FEF7F84" w14:textId="4D5A5B07" w:rsidR="00764FBF" w:rsidRPr="00764FBF" w:rsidRDefault="00764FBF" w:rsidP="003E4432">
            <w:pPr>
              <w:spacing w:after="0" w:line="240" w:lineRule="auto"/>
              <w:jc w:val="center"/>
              <w:rPr>
                <w:rFonts w:ascii="Arial" w:eastAsia="Times New Roman" w:hAnsi="Arial" w:cs="Arial"/>
                <w:color w:val="000000"/>
                <w:sz w:val="18"/>
                <w:szCs w:val="18"/>
                <w:lang w:val="en-US"/>
              </w:rPr>
            </w:pPr>
            <w:r w:rsidRPr="00764FBF">
              <w:rPr>
                <w:rFonts w:ascii="Arial" w:eastAsia="Times New Roman" w:hAnsi="Arial" w:cs="Arial"/>
                <w:color w:val="000000"/>
                <w:sz w:val="18"/>
                <w:szCs w:val="18"/>
                <w:lang w:val="en-US"/>
              </w:rPr>
              <w:t>Secondary Allocation</w:t>
            </w:r>
          </w:p>
        </w:tc>
        <w:sdt>
          <w:sdtPr>
            <w:rPr>
              <w:rFonts w:ascii="Arial" w:eastAsia="Times New Roman" w:hAnsi="Arial" w:cs="Arial"/>
              <w:color w:val="000000"/>
              <w:sz w:val="18"/>
              <w:szCs w:val="18"/>
            </w:rPr>
            <w:id w:val="5761710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tcPr>
              <w:p w14:paraId="61FBAF83" w14:textId="77777777" w:rsidR="00764FBF" w:rsidRPr="00025611" w:rsidRDefault="00764FBF" w:rsidP="003E4432">
                <w:pPr>
                  <w:spacing w:after="0" w:line="240" w:lineRule="auto"/>
                  <w:jc w:val="center"/>
                  <w:rPr>
                    <w:rFonts w:ascii="Arial" w:eastAsia="Times New Roman" w:hAnsi="Arial" w:cs="Arial"/>
                    <w:color w:val="000000"/>
                    <w:sz w:val="18"/>
                    <w:szCs w:val="18"/>
                  </w:rPr>
                </w:pPr>
                <w:r w:rsidRPr="00025611">
                  <w:rPr>
                    <w:rFonts w:ascii="Segoe UI Symbol" w:eastAsia="MS Gothic" w:hAnsi="Segoe UI Symbol" w:cs="Segoe UI Symbol"/>
                    <w:color w:val="000000"/>
                    <w:sz w:val="18"/>
                    <w:szCs w:val="18"/>
                  </w:rPr>
                  <w:t>☐</w:t>
                </w:r>
              </w:p>
            </w:tc>
          </w:sdtContent>
        </w:sdt>
        <w:tc>
          <w:tcPr>
            <w:tcW w:w="0" w:type="auto"/>
            <w:tcBorders>
              <w:left w:val="single" w:sz="4" w:space="0" w:color="auto"/>
              <w:right w:val="single" w:sz="4" w:space="0" w:color="auto"/>
            </w:tcBorders>
          </w:tcPr>
          <w:p w14:paraId="0F891626" w14:textId="77777777" w:rsidR="00764FBF" w:rsidRPr="00025611" w:rsidRDefault="00764FBF" w:rsidP="003E4432">
            <w:pPr>
              <w:spacing w:after="0" w:line="240" w:lineRule="auto"/>
              <w:jc w:val="center"/>
              <w:rPr>
                <w:rFonts w:ascii="Arial" w:eastAsia="Times New Roman" w:hAnsi="Arial" w:cs="Arial"/>
                <w:color w:val="000000"/>
                <w:sz w:val="18"/>
                <w:szCs w:val="18"/>
              </w:rPr>
            </w:pP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19237651" w14:textId="77777777" w:rsidR="00764FBF" w:rsidRPr="00025611" w:rsidRDefault="00764FBF" w:rsidP="003E4432">
            <w:pPr>
              <w:spacing w:after="0" w:line="240" w:lineRule="auto"/>
              <w:jc w:val="center"/>
              <w:rPr>
                <w:rFonts w:ascii="Arial" w:hAnsi="Arial" w:cs="Arial"/>
                <w:sz w:val="18"/>
                <w:szCs w:val="20"/>
                <w:lang w:val="en-US"/>
              </w:rPr>
            </w:pPr>
          </w:p>
        </w:tc>
      </w:tr>
    </w:tbl>
    <w:p w14:paraId="44843893" w14:textId="7EDC258A" w:rsidR="00764FBF" w:rsidRDefault="00764FBF" w:rsidP="002A19E6">
      <w:pPr>
        <w:tabs>
          <w:tab w:val="left" w:pos="930"/>
        </w:tabs>
        <w:spacing w:after="0" w:line="240" w:lineRule="auto"/>
        <w:jc w:val="center"/>
        <w:rPr>
          <w:b/>
          <w:lang w:val="en-US"/>
        </w:rPr>
      </w:pPr>
    </w:p>
    <w:p w14:paraId="29D6E98B" w14:textId="77777777" w:rsidR="00985FAA" w:rsidRPr="00595F40" w:rsidRDefault="00985FAA" w:rsidP="00985FAA">
      <w:pPr>
        <w:tabs>
          <w:tab w:val="left" w:pos="930"/>
        </w:tabs>
        <w:spacing w:after="0" w:line="240" w:lineRule="auto"/>
        <w:jc w:val="both"/>
        <w:rPr>
          <w:b/>
          <w:lang w:val="en-US"/>
        </w:rPr>
      </w:pPr>
    </w:p>
    <w:p w14:paraId="4EAA15E8" w14:textId="77777777" w:rsidR="00985FAA" w:rsidRPr="00595F40" w:rsidRDefault="00985FAA" w:rsidP="00985FAA">
      <w:pPr>
        <w:spacing w:after="0" w:line="240" w:lineRule="auto"/>
        <w:jc w:val="both"/>
        <w:rPr>
          <w:sz w:val="14"/>
          <w:lang w:val="en-US"/>
        </w:rPr>
      </w:pPr>
    </w:p>
    <w:p w14:paraId="6E17555F" w14:textId="3D0296AC" w:rsidR="00985FAA" w:rsidRPr="00595F40" w:rsidRDefault="00985FAA" w:rsidP="00985FAA">
      <w:pPr>
        <w:tabs>
          <w:tab w:val="left" w:pos="459"/>
        </w:tabs>
        <w:spacing w:after="0" w:line="240" w:lineRule="auto"/>
        <w:jc w:val="center"/>
        <w:rPr>
          <w:rFonts w:cs="Arial"/>
          <w:sz w:val="24"/>
          <w:szCs w:val="24"/>
          <w:lang w:val="en-US"/>
        </w:rPr>
      </w:pPr>
      <w:r w:rsidRPr="00595F40">
        <w:rPr>
          <w:rFonts w:cs="Arial"/>
          <w:sz w:val="24"/>
          <w:szCs w:val="24"/>
          <w:lang w:val="en-US"/>
        </w:rPr>
        <w:t xml:space="preserve">São Paulo, </w:t>
      </w:r>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Pr="00595F40">
        <w:rPr>
          <w:rFonts w:cs="Arial"/>
          <w:sz w:val="24"/>
          <w:szCs w:val="24"/>
          <w:lang w:val="en-US"/>
        </w:rPr>
        <w:t> </w:t>
      </w:r>
      <w:r w:rsidR="00595F40" w:rsidRPr="00595F40">
        <w:rPr>
          <w:rFonts w:cs="Arial"/>
          <w:sz w:val="24"/>
          <w:szCs w:val="24"/>
          <w:lang w:val="en-US"/>
        </w:rPr>
        <w:t>April</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r w:rsidR="00595F40" w:rsidRPr="00595F40">
        <w:rPr>
          <w:rFonts w:cs="Arial"/>
          <w:sz w:val="24"/>
          <w:szCs w:val="24"/>
          <w:lang w:val="en-US"/>
        </w:rPr>
        <w:t xml:space="preserve"> </w:t>
      </w:r>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Pr="00595F40">
        <w:rPr>
          <w:rFonts w:cs="Arial"/>
          <w:sz w:val="24"/>
          <w:szCs w:val="24"/>
          <w:lang w:val="en-US"/>
        </w:rPr>
        <w:t> </w:t>
      </w:r>
      <w:r w:rsidR="00595F40" w:rsidRPr="00595F40">
        <w:rPr>
          <w:rFonts w:cs="Arial"/>
          <w:sz w:val="24"/>
          <w:szCs w:val="24"/>
          <w:lang w:val="en-US"/>
        </w:rPr>
        <w:t>xx</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r w:rsidR="00595F40" w:rsidRPr="00595F40">
        <w:rPr>
          <w:rFonts w:cs="Arial"/>
          <w:sz w:val="24"/>
          <w:szCs w:val="24"/>
          <w:lang w:val="en-US"/>
        </w:rPr>
        <w:t>,</w:t>
      </w:r>
      <w:r w:rsidRPr="00595F40">
        <w:rPr>
          <w:rFonts w:cs="Arial"/>
          <w:sz w:val="24"/>
          <w:szCs w:val="24"/>
          <w:lang w:val="en-US"/>
        </w:rPr>
        <w:t xml:space="preserve"> </w:t>
      </w:r>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Pr="00595F40">
        <w:rPr>
          <w:rFonts w:cs="Arial"/>
          <w:sz w:val="24"/>
          <w:szCs w:val="24"/>
          <w:lang w:val="en-US"/>
        </w:rPr>
        <w:t> </w:t>
      </w:r>
      <w:r w:rsidR="00595F40" w:rsidRPr="00595F40">
        <w:rPr>
          <w:rFonts w:cs="Arial"/>
          <w:sz w:val="24"/>
          <w:szCs w:val="24"/>
          <w:lang w:val="en-US"/>
        </w:rPr>
        <w:t>2020</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595F40" w14:paraId="3CDA493C" w14:textId="77777777" w:rsidTr="00422FF1">
        <w:tc>
          <w:tcPr>
            <w:tcW w:w="8494" w:type="dxa"/>
            <w:gridSpan w:val="3"/>
          </w:tcPr>
          <w:p w14:paraId="10331387" w14:textId="77777777" w:rsidR="00985FAA" w:rsidRPr="00595F40" w:rsidRDefault="00985FAA" w:rsidP="00422FF1">
            <w:pPr>
              <w:tabs>
                <w:tab w:val="center" w:pos="4139"/>
                <w:tab w:val="left" w:pos="6795"/>
              </w:tabs>
              <w:jc w:val="both"/>
              <w:rPr>
                <w:b/>
                <w:sz w:val="10"/>
                <w:szCs w:val="24"/>
                <w:lang w:val="en-US"/>
              </w:rPr>
            </w:pPr>
            <w:r w:rsidRPr="00595F40">
              <w:rPr>
                <w:b/>
                <w:sz w:val="24"/>
                <w:szCs w:val="24"/>
                <w:lang w:val="en-US"/>
              </w:rPr>
              <w:tab/>
            </w:r>
          </w:p>
          <w:p w14:paraId="1280D8D2" w14:textId="77777777" w:rsidR="00985FAA" w:rsidRPr="00595F40" w:rsidRDefault="00985FAA" w:rsidP="00422FF1">
            <w:pPr>
              <w:tabs>
                <w:tab w:val="center" w:pos="4139"/>
                <w:tab w:val="left" w:pos="6795"/>
              </w:tabs>
              <w:jc w:val="center"/>
              <w:rPr>
                <w:b/>
                <w:sz w:val="24"/>
                <w:szCs w:val="24"/>
                <w:lang w:val="en-US"/>
              </w:rPr>
            </w:pPr>
            <w:proofErr w:type="spellStart"/>
            <w:r w:rsidRPr="00595F40">
              <w:rPr>
                <w:b/>
                <w:sz w:val="24"/>
                <w:szCs w:val="24"/>
                <w:lang w:val="en-US"/>
              </w:rPr>
              <w:t>Formador</w:t>
            </w:r>
            <w:proofErr w:type="spellEnd"/>
            <w:r w:rsidRPr="00595F40">
              <w:rPr>
                <w:b/>
                <w:sz w:val="24"/>
                <w:szCs w:val="24"/>
                <w:lang w:val="en-US"/>
              </w:rPr>
              <w:t xml:space="preserve"> de Mercado / </w:t>
            </w:r>
            <w:r w:rsidRPr="00595F40">
              <w:rPr>
                <w:i/>
                <w:sz w:val="24"/>
                <w:szCs w:val="24"/>
                <w:lang w:val="en-US"/>
              </w:rPr>
              <w:t>Market Maker</w:t>
            </w:r>
          </w:p>
          <w:p w14:paraId="740A9B4C" w14:textId="77777777" w:rsidR="00985FAA" w:rsidRPr="00595F40" w:rsidRDefault="00985FAA" w:rsidP="00422FF1">
            <w:pPr>
              <w:tabs>
                <w:tab w:val="center" w:pos="4139"/>
                <w:tab w:val="left" w:pos="6795"/>
              </w:tabs>
              <w:jc w:val="both"/>
              <w:rPr>
                <w:b/>
                <w:sz w:val="10"/>
                <w:szCs w:val="24"/>
                <w:lang w:val="en-US"/>
              </w:rPr>
            </w:pPr>
          </w:p>
          <w:p w14:paraId="55F4967D" w14:textId="77777777" w:rsidR="00985FAA" w:rsidRPr="00595F40" w:rsidRDefault="00985FAA" w:rsidP="00422FF1">
            <w:pPr>
              <w:tabs>
                <w:tab w:val="center" w:pos="4139"/>
                <w:tab w:val="left" w:pos="6795"/>
              </w:tabs>
              <w:jc w:val="both"/>
              <w:rPr>
                <w:b/>
                <w:sz w:val="10"/>
                <w:szCs w:val="24"/>
                <w:lang w:val="en-US"/>
              </w:rPr>
            </w:pPr>
          </w:p>
          <w:p w14:paraId="233E1832" w14:textId="77777777" w:rsidR="00985FAA" w:rsidRPr="00595F40" w:rsidRDefault="00985FAA" w:rsidP="00422FF1">
            <w:pPr>
              <w:tabs>
                <w:tab w:val="center" w:pos="4139"/>
                <w:tab w:val="left" w:pos="6795"/>
              </w:tabs>
              <w:jc w:val="both"/>
              <w:rPr>
                <w:b/>
                <w:sz w:val="10"/>
                <w:szCs w:val="24"/>
                <w:lang w:val="en-US"/>
              </w:rPr>
            </w:pPr>
          </w:p>
          <w:p w14:paraId="20330763" w14:textId="77777777" w:rsidR="00985FAA" w:rsidRPr="00595F40" w:rsidRDefault="00985FAA" w:rsidP="00422FF1">
            <w:pPr>
              <w:tabs>
                <w:tab w:val="center" w:pos="4139"/>
                <w:tab w:val="left" w:pos="6795"/>
              </w:tabs>
              <w:jc w:val="both"/>
              <w:rPr>
                <w:b/>
                <w:sz w:val="10"/>
                <w:szCs w:val="24"/>
                <w:lang w:val="en-US"/>
              </w:rPr>
            </w:pPr>
          </w:p>
          <w:p w14:paraId="60AF36E8" w14:textId="77777777" w:rsidR="00985FAA" w:rsidRPr="00595F40" w:rsidRDefault="00985FAA" w:rsidP="00422FF1">
            <w:pPr>
              <w:jc w:val="both"/>
              <w:rPr>
                <w:b/>
                <w:sz w:val="24"/>
                <w:szCs w:val="24"/>
                <w:lang w:val="en-US"/>
              </w:rPr>
            </w:pPr>
          </w:p>
        </w:tc>
      </w:tr>
      <w:tr w:rsidR="00985FAA" w:rsidRPr="00595F40" w14:paraId="069BE27F" w14:textId="77777777" w:rsidTr="00422FF1">
        <w:trPr>
          <w:trHeight w:val="667"/>
        </w:trPr>
        <w:tc>
          <w:tcPr>
            <w:tcW w:w="4106" w:type="dxa"/>
            <w:tcBorders>
              <w:top w:val="single" w:sz="4" w:space="0" w:color="auto"/>
            </w:tcBorders>
          </w:tcPr>
          <w:p w14:paraId="1D384C4E" w14:textId="6E819DFE" w:rsidR="00985FAA" w:rsidRPr="00595F40" w:rsidRDefault="00985FAA" w:rsidP="00422FF1">
            <w:pPr>
              <w:jc w:val="both"/>
              <w:rPr>
                <w:sz w:val="24"/>
                <w:szCs w:val="24"/>
                <w:lang w:val="en-US"/>
              </w:rPr>
            </w:pPr>
            <w:r w:rsidRPr="00595F40">
              <w:rPr>
                <w:sz w:val="24"/>
                <w:szCs w:val="24"/>
                <w:lang w:val="en-US"/>
              </w:rPr>
              <w:t xml:space="preserve">Nome / </w:t>
            </w:r>
            <w:r w:rsidRPr="00595F40">
              <w:rPr>
                <w:i/>
                <w:sz w:val="24"/>
                <w:szCs w:val="24"/>
                <w:lang w:val="en-US"/>
              </w:rPr>
              <w:t>Name</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p w14:paraId="13D40715" w14:textId="27B67AB5" w:rsidR="00985FAA" w:rsidRPr="00595F40" w:rsidRDefault="00985FAA" w:rsidP="00422FF1">
            <w:pPr>
              <w:jc w:val="both"/>
              <w:rPr>
                <w:sz w:val="24"/>
                <w:szCs w:val="24"/>
                <w:lang w:val="en-US"/>
              </w:rPr>
            </w:pPr>
            <w:r w:rsidRPr="00595F40">
              <w:rPr>
                <w:sz w:val="24"/>
                <w:szCs w:val="24"/>
                <w:lang w:val="en-US"/>
              </w:rPr>
              <w:t xml:space="preserve">Cargo / </w:t>
            </w:r>
            <w:r w:rsidRPr="00595F40">
              <w:rPr>
                <w:i/>
                <w:sz w:val="24"/>
                <w:szCs w:val="24"/>
                <w:lang w:val="en-US"/>
              </w:rPr>
              <w:t>Position</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tc>
        <w:tc>
          <w:tcPr>
            <w:tcW w:w="284" w:type="dxa"/>
          </w:tcPr>
          <w:p w14:paraId="482073B1" w14:textId="77777777" w:rsidR="00985FAA" w:rsidRPr="00595F40" w:rsidRDefault="00985FAA" w:rsidP="00422FF1">
            <w:pPr>
              <w:jc w:val="both"/>
              <w:rPr>
                <w:sz w:val="24"/>
                <w:szCs w:val="24"/>
                <w:lang w:val="en-US"/>
              </w:rPr>
            </w:pPr>
          </w:p>
        </w:tc>
        <w:tc>
          <w:tcPr>
            <w:tcW w:w="4104" w:type="dxa"/>
            <w:tcBorders>
              <w:top w:val="single" w:sz="4" w:space="0" w:color="auto"/>
            </w:tcBorders>
          </w:tcPr>
          <w:p w14:paraId="20031695" w14:textId="530B227F" w:rsidR="00985FAA" w:rsidRPr="00595F40" w:rsidRDefault="00985FAA" w:rsidP="00422FF1">
            <w:pPr>
              <w:jc w:val="both"/>
              <w:rPr>
                <w:sz w:val="24"/>
                <w:szCs w:val="24"/>
                <w:lang w:val="en-US"/>
              </w:rPr>
            </w:pPr>
            <w:r w:rsidRPr="00595F40">
              <w:rPr>
                <w:sz w:val="24"/>
                <w:szCs w:val="24"/>
                <w:lang w:val="en-US"/>
              </w:rPr>
              <w:t>Nome/ Name:</w:t>
            </w:r>
            <w:r w:rsidR="00595F40" w:rsidRPr="00595F40">
              <w:rPr>
                <w:sz w:val="24"/>
                <w:szCs w:val="24"/>
                <w:lang w:val="en-US"/>
              </w:rPr>
              <w:t xml:space="preserve"> </w:t>
            </w:r>
            <w:r w:rsidR="00F9625D" w:rsidRPr="00595F40">
              <w:rPr>
                <w:sz w:val="24"/>
                <w:szCs w:val="24"/>
                <w:lang w:val="en-US"/>
              </w:rPr>
              <w:t xml:space="preserve"> </w:t>
            </w:r>
          </w:p>
          <w:p w14:paraId="31861E55" w14:textId="79D9C4F0" w:rsidR="00985FAA" w:rsidRPr="00595F40" w:rsidRDefault="00985FAA" w:rsidP="00422FF1">
            <w:pPr>
              <w:jc w:val="both"/>
              <w:rPr>
                <w:sz w:val="24"/>
                <w:szCs w:val="24"/>
                <w:lang w:val="en-US"/>
              </w:rPr>
            </w:pPr>
            <w:r w:rsidRPr="00595F40">
              <w:rPr>
                <w:sz w:val="24"/>
                <w:szCs w:val="24"/>
                <w:lang w:val="en-US"/>
              </w:rPr>
              <w:t xml:space="preserve">Cargo/ </w:t>
            </w:r>
            <w:r w:rsidRPr="00595F40">
              <w:rPr>
                <w:i/>
                <w:sz w:val="24"/>
                <w:szCs w:val="24"/>
                <w:lang w:val="en-US"/>
              </w:rPr>
              <w:t>Position</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p w14:paraId="0146724F" w14:textId="77777777" w:rsidR="00985FAA" w:rsidRPr="00595F40" w:rsidRDefault="00985FAA" w:rsidP="00422FF1">
            <w:pPr>
              <w:jc w:val="both"/>
              <w:rPr>
                <w:sz w:val="24"/>
                <w:szCs w:val="24"/>
                <w:lang w:val="en-US"/>
              </w:rPr>
            </w:pPr>
          </w:p>
        </w:tc>
      </w:tr>
    </w:tbl>
    <w:p w14:paraId="227246C5" w14:textId="77777777" w:rsidR="006D04C7" w:rsidRPr="00595F40" w:rsidRDefault="00887D52" w:rsidP="002A19E6">
      <w:pPr>
        <w:rPr>
          <w:lang w:val="en-US"/>
        </w:rPr>
      </w:pPr>
    </w:p>
    <w:sectPr w:rsidR="006D04C7" w:rsidRPr="00595F40" w:rsidSect="009F301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AA9F" w14:textId="77777777" w:rsidR="0093074B" w:rsidRDefault="0093074B">
      <w:pPr>
        <w:spacing w:after="0" w:line="240" w:lineRule="auto"/>
      </w:pPr>
      <w:r>
        <w:separator/>
      </w:r>
    </w:p>
  </w:endnote>
  <w:endnote w:type="continuationSeparator" w:id="0">
    <w:p w14:paraId="3D7F22D6" w14:textId="77777777" w:rsidR="0093074B" w:rsidRDefault="0093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D60E" w14:textId="77777777" w:rsidR="00764FBF" w:rsidRDefault="00764F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D82E" w14:textId="2F1D300B" w:rsidR="00163B48" w:rsidRDefault="0061190E">
    <w:pPr>
      <w:pStyle w:val="Rodap"/>
      <w:jc w:val="right"/>
    </w:pPr>
    <w:r>
      <w:rPr>
        <w:noProof/>
        <w:lang w:eastAsia="pt-BR"/>
      </w:rPr>
      <mc:AlternateContent>
        <mc:Choice Requires="wps">
          <w:drawing>
            <wp:anchor distT="0" distB="0" distL="114300" distR="114300" simplePos="0" relativeHeight="251659264" behindDoc="0" locked="0" layoutInCell="0" allowOverlap="1" wp14:anchorId="0DC8DCE2" wp14:editId="217BA9F5">
              <wp:simplePos x="0" y="0"/>
              <wp:positionH relativeFrom="page">
                <wp:posOffset>0</wp:posOffset>
              </wp:positionH>
              <wp:positionV relativeFrom="page">
                <wp:posOffset>10228580</wp:posOffset>
              </wp:positionV>
              <wp:extent cx="7560310" cy="273050"/>
              <wp:effectExtent l="0" t="0" r="0" b="12700"/>
              <wp:wrapNone/>
              <wp:docPr id="1" name="MSIPCM2f8b43649d61b3da46373204"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A5E0E" w14:textId="063A15BD" w:rsidR="0061190E" w:rsidRPr="00A54F37" w:rsidRDefault="00A54F37" w:rsidP="00A54F37">
                          <w:pPr>
                            <w:spacing w:after="0"/>
                            <w:jc w:val="center"/>
                            <w:rPr>
                              <w:rFonts w:ascii="Calibri" w:hAnsi="Calibri" w:cs="Calibri"/>
                              <w:color w:val="000000"/>
                              <w:sz w:val="20"/>
                            </w:rPr>
                          </w:pPr>
                          <w:r w:rsidRPr="00A54F37">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8DCE2" id="_x0000_t202" coordsize="21600,21600" o:spt="202" path="m,l,21600r21600,l21600,xe">
              <v:stroke joinstyle="miter"/>
              <v:path gradientshapeok="t" o:connecttype="rect"/>
            </v:shapetype>
            <v:shape id="MSIPCM2f8b43649d61b3da46373204"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CAJJnargIAAEYFAAAOAAAA&#10;AAAAAAAAAAAAAC4CAABkcnMvZTJvRG9jLnhtbFBLAQItABQABgAIAAAAIQDEIMuE3wAAAAsBAAAP&#10;AAAAAAAAAAAAAAAAAAgFAABkcnMvZG93bnJldi54bWxQSwUGAAAAAAQABADzAAAAFAYAAAAA&#10;" o:allowincell="f" filled="f" stroked="f" strokeweight=".5pt">
              <v:textbox inset=",0,,0">
                <w:txbxContent>
                  <w:p w14:paraId="22AA5E0E" w14:textId="063A15BD" w:rsidR="0061190E" w:rsidRPr="00A54F37" w:rsidRDefault="00A54F37" w:rsidP="00A54F37">
                    <w:pPr>
                      <w:spacing w:after="0"/>
                      <w:jc w:val="center"/>
                      <w:rPr>
                        <w:rFonts w:ascii="Calibri" w:hAnsi="Calibri" w:cs="Calibri"/>
                        <w:color w:val="000000"/>
                        <w:sz w:val="20"/>
                      </w:rPr>
                    </w:pPr>
                    <w:r w:rsidRPr="00A54F37">
                      <w:rPr>
                        <w:rFonts w:ascii="Calibri" w:hAnsi="Calibri" w:cs="Calibri"/>
                        <w:color w:val="000000"/>
                        <w:sz w:val="20"/>
                      </w:rPr>
                      <w:t>INFORMAÇÃO CONFIDENCIAL – CONFIDENTIAL INFORMATION</w:t>
                    </w:r>
                  </w:p>
                </w:txbxContent>
              </v:textbox>
              <w10:wrap anchorx="page" anchory="page"/>
            </v:shape>
          </w:pict>
        </mc:Fallback>
      </mc:AlternateContent>
    </w:r>
    <w:sdt>
      <w:sdtPr>
        <w:id w:val="787008140"/>
        <w:docPartObj>
          <w:docPartGallery w:val="Page Numbers (Bottom of Page)"/>
          <w:docPartUnique/>
        </w:docPartObj>
      </w:sdtPr>
      <w:sdtEndPr/>
      <w:sdtContent>
        <w:r w:rsidR="0067508B">
          <w:fldChar w:fldCharType="begin"/>
        </w:r>
        <w:r w:rsidR="0067508B">
          <w:instrText>PAGE   \* MERGEFORMAT</w:instrText>
        </w:r>
        <w:r w:rsidR="0067508B">
          <w:fldChar w:fldCharType="separate"/>
        </w:r>
        <w:r w:rsidR="00A34117">
          <w:rPr>
            <w:noProof/>
          </w:rPr>
          <w:t>2</w:t>
        </w:r>
        <w:r w:rsidR="0067508B">
          <w:fldChar w:fldCharType="end"/>
        </w:r>
      </w:sdtContent>
    </w:sdt>
  </w:p>
  <w:p w14:paraId="4EB624CB" w14:textId="77777777" w:rsidR="00163B48" w:rsidRDefault="00887D5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9900" w14:textId="77777777" w:rsidR="00764FBF" w:rsidRDefault="00764F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F3FA" w14:textId="77777777" w:rsidR="0093074B" w:rsidRDefault="0093074B">
      <w:pPr>
        <w:spacing w:after="0" w:line="240" w:lineRule="auto"/>
      </w:pPr>
      <w:r>
        <w:separator/>
      </w:r>
    </w:p>
  </w:footnote>
  <w:footnote w:type="continuationSeparator" w:id="0">
    <w:p w14:paraId="27902261" w14:textId="77777777" w:rsidR="0093074B" w:rsidRDefault="0093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F697" w14:textId="77777777" w:rsidR="00764FBF" w:rsidRDefault="00764F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FEBD" w14:textId="77777777" w:rsidR="00764FBF" w:rsidRDefault="00764FB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99AF" w14:textId="77777777" w:rsidR="00764FBF" w:rsidRDefault="00764F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9194C"/>
    <w:multiLevelType w:val="hybridMultilevel"/>
    <w:tmpl w:val="53DA5928"/>
    <w:lvl w:ilvl="0" w:tplc="D3145BA4">
      <w:start w:val="1"/>
      <w:numFmt w:val="lowerLetter"/>
      <w:lvlText w:val="%1)"/>
      <w:lvlJc w:val="left"/>
      <w:pPr>
        <w:ind w:left="720" w:hanging="360"/>
      </w:pPr>
      <w:rPr>
        <w:lang w:val="en-U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A"/>
    <w:rsid w:val="000531D2"/>
    <w:rsid w:val="00142867"/>
    <w:rsid w:val="00146ED9"/>
    <w:rsid w:val="00154C54"/>
    <w:rsid w:val="001A0991"/>
    <w:rsid w:val="001F6B97"/>
    <w:rsid w:val="002069CE"/>
    <w:rsid w:val="00241A50"/>
    <w:rsid w:val="002A19E6"/>
    <w:rsid w:val="002D0F2E"/>
    <w:rsid w:val="002F5FCB"/>
    <w:rsid w:val="003267D8"/>
    <w:rsid w:val="0032756F"/>
    <w:rsid w:val="003455BE"/>
    <w:rsid w:val="003D7EC4"/>
    <w:rsid w:val="004B25CA"/>
    <w:rsid w:val="004B3258"/>
    <w:rsid w:val="00512FDD"/>
    <w:rsid w:val="005341A2"/>
    <w:rsid w:val="00595F40"/>
    <w:rsid w:val="0061190E"/>
    <w:rsid w:val="00672128"/>
    <w:rsid w:val="0067508B"/>
    <w:rsid w:val="006952B2"/>
    <w:rsid w:val="00714581"/>
    <w:rsid w:val="00724411"/>
    <w:rsid w:val="007457BD"/>
    <w:rsid w:val="00764D7D"/>
    <w:rsid w:val="00764FBF"/>
    <w:rsid w:val="007972EA"/>
    <w:rsid w:val="00887D52"/>
    <w:rsid w:val="008C16F7"/>
    <w:rsid w:val="008C205E"/>
    <w:rsid w:val="009263AD"/>
    <w:rsid w:val="0093074B"/>
    <w:rsid w:val="009328AA"/>
    <w:rsid w:val="00933E00"/>
    <w:rsid w:val="00934961"/>
    <w:rsid w:val="00943C54"/>
    <w:rsid w:val="009534EA"/>
    <w:rsid w:val="009740FB"/>
    <w:rsid w:val="00985FAA"/>
    <w:rsid w:val="00A34117"/>
    <w:rsid w:val="00A37B66"/>
    <w:rsid w:val="00A54F37"/>
    <w:rsid w:val="00A6271C"/>
    <w:rsid w:val="00A850CC"/>
    <w:rsid w:val="00A975DD"/>
    <w:rsid w:val="00AA7531"/>
    <w:rsid w:val="00AB5209"/>
    <w:rsid w:val="00AB790A"/>
    <w:rsid w:val="00AD38C4"/>
    <w:rsid w:val="00AF0029"/>
    <w:rsid w:val="00B52CE8"/>
    <w:rsid w:val="00B61B97"/>
    <w:rsid w:val="00B84839"/>
    <w:rsid w:val="00BE6BBF"/>
    <w:rsid w:val="00C60A9F"/>
    <w:rsid w:val="00CD7DAD"/>
    <w:rsid w:val="00D36453"/>
    <w:rsid w:val="00E34FF8"/>
    <w:rsid w:val="00E75349"/>
    <w:rsid w:val="00F22A1B"/>
    <w:rsid w:val="00F30CA5"/>
    <w:rsid w:val="00F90A23"/>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2305C"/>
  <w15:docId w15:val="{35276865-FE8A-4C60-90C5-CE3BD49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 w:type="paragraph" w:styleId="PargrafodaLista">
    <w:name w:val="List Paragraph"/>
    <w:basedOn w:val="Normal"/>
    <w:uiPriority w:val="34"/>
    <w:qFormat/>
    <w:rsid w:val="00AB5209"/>
    <w:pPr>
      <w:spacing w:line="256" w:lineRule="auto"/>
      <w:ind w:left="720"/>
      <w:contextualSpacing/>
    </w:pPr>
  </w:style>
  <w:style w:type="character" w:styleId="Refdecomentrio">
    <w:name w:val="annotation reference"/>
    <w:basedOn w:val="Fontepargpadro"/>
    <w:uiPriority w:val="99"/>
    <w:semiHidden/>
    <w:unhideWhenUsed/>
    <w:rsid w:val="00F90A23"/>
    <w:rPr>
      <w:sz w:val="16"/>
      <w:szCs w:val="16"/>
    </w:rPr>
  </w:style>
  <w:style w:type="paragraph" w:styleId="Textodecomentrio">
    <w:name w:val="annotation text"/>
    <w:basedOn w:val="Normal"/>
    <w:link w:val="TextodecomentrioChar"/>
    <w:uiPriority w:val="99"/>
    <w:semiHidden/>
    <w:unhideWhenUsed/>
    <w:rsid w:val="00F90A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0A23"/>
    <w:rPr>
      <w:sz w:val="20"/>
      <w:szCs w:val="20"/>
    </w:rPr>
  </w:style>
  <w:style w:type="paragraph" w:styleId="Assuntodocomentrio">
    <w:name w:val="annotation subject"/>
    <w:basedOn w:val="Textodecomentrio"/>
    <w:next w:val="Textodecomentrio"/>
    <w:link w:val="AssuntodocomentrioChar"/>
    <w:uiPriority w:val="99"/>
    <w:semiHidden/>
    <w:unhideWhenUsed/>
    <w:rsid w:val="00F90A23"/>
    <w:rPr>
      <w:b/>
      <w:bCs/>
    </w:rPr>
  </w:style>
  <w:style w:type="character" w:customStyle="1" w:styleId="AssuntodocomentrioChar">
    <w:name w:val="Assunto do comentário Char"/>
    <w:basedOn w:val="TextodecomentrioChar"/>
    <w:link w:val="Assuntodocomentrio"/>
    <w:uiPriority w:val="99"/>
    <w:semiHidden/>
    <w:rsid w:val="00F90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Evaristo Mortl</dc:creator>
  <dc:description>Inglês por Kevin MB Mundy | Título original: "Manifestação de Interesse " (opções s/ Ibovespa e ações BBAS3 etc)</dc:description>
  <cp:lastModifiedBy>Carolina Naemi Otakeno Ebi</cp:lastModifiedBy>
  <cp:revision>3</cp:revision>
  <dcterms:created xsi:type="dcterms:W3CDTF">2020-05-05T19:59:00Z</dcterms:created>
  <dcterms:modified xsi:type="dcterms:W3CDTF">2020-05-05T20:01:00Z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2020-04-22T14:10:44Z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e85f1bcd-ca6e-44d5-b210-edbb21a18d6f</vt:lpwstr>
  </property>
  <property fmtid="{D5CDD505-2E9C-101B-9397-08002B2CF9AE}" pid="8" name="MSIP_Label_9c43a477-51cb-49a5-ab30-58e4ded1f9ea_ContentBits">
    <vt:lpwstr>2</vt:lpwstr>
  </property>
</Properties>
</file>