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112" w:rsidRPr="00F7289F" w:rsidRDefault="009B4112" w:rsidP="009B4112">
      <w:pPr>
        <w:spacing w:after="120" w:line="320" w:lineRule="exact"/>
        <w:ind w:left="567" w:hanging="567"/>
        <w:jc w:val="center"/>
        <w:rPr>
          <w:b/>
          <w:sz w:val="24"/>
          <w:szCs w:val="24"/>
        </w:rPr>
      </w:pPr>
      <w:bookmarkStart w:id="0" w:name="_GoBack"/>
      <w:bookmarkEnd w:id="0"/>
      <w:r w:rsidRPr="00F7289F">
        <w:rPr>
          <w:b/>
          <w:sz w:val="24"/>
          <w:szCs w:val="24"/>
        </w:rPr>
        <w:t>Contrato de Credenciamento para Atuação de Formador de Mercado</w:t>
      </w:r>
    </w:p>
    <w:p w:rsidR="009B4112" w:rsidRPr="00F7289F" w:rsidRDefault="009B4112" w:rsidP="009B4112">
      <w:pPr>
        <w:spacing w:after="120" w:line="320" w:lineRule="exact"/>
        <w:ind w:left="567" w:hanging="567"/>
        <w:jc w:val="center"/>
        <w:rPr>
          <w:b/>
          <w:sz w:val="24"/>
          <w:szCs w:val="24"/>
        </w:rPr>
      </w:pPr>
    </w:p>
    <w:tbl>
      <w:tblPr>
        <w:tblStyle w:val="Tabelacomgrade"/>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9B4112" w:rsidRPr="00F7289F" w:rsidTr="00F8649D">
        <w:tc>
          <w:tcPr>
            <w:tcW w:w="9214" w:type="dxa"/>
          </w:tcPr>
          <w:p w:rsidR="009B4112" w:rsidRPr="00F7289F" w:rsidRDefault="009B4112" w:rsidP="00F8649D">
            <w:pPr>
              <w:tabs>
                <w:tab w:val="left" w:pos="459"/>
              </w:tabs>
              <w:spacing w:after="120" w:line="320" w:lineRule="exact"/>
              <w:jc w:val="both"/>
              <w:rPr>
                <w:rFonts w:cs="Arial"/>
                <w:sz w:val="24"/>
                <w:szCs w:val="24"/>
              </w:rPr>
            </w:pPr>
            <w:r w:rsidRPr="00F7289F">
              <w:rPr>
                <w:rFonts w:cs="Arial"/>
                <w:b/>
                <w:sz w:val="24"/>
                <w:szCs w:val="24"/>
              </w:rPr>
              <w:t>B</w:t>
            </w:r>
            <w:r>
              <w:rPr>
                <w:rFonts w:cs="Arial"/>
                <w:b/>
                <w:sz w:val="24"/>
                <w:szCs w:val="24"/>
              </w:rPr>
              <w:t>3 S.A. – Brasil, Bolsa, Balcão</w:t>
            </w:r>
            <w:r w:rsidRPr="005E2EAD">
              <w:rPr>
                <w:b/>
                <w:sz w:val="24"/>
              </w:rPr>
              <w:t xml:space="preserve">, </w:t>
            </w:r>
            <w:r w:rsidRPr="00F7289F">
              <w:rPr>
                <w:rFonts w:cs="Arial"/>
                <w:sz w:val="24"/>
                <w:szCs w:val="24"/>
              </w:rPr>
              <w:t>sociedade com sede na Praça Antônio Prado, nº 48, 7º andar, Centro, Município de São Paulo, Estado de São Paulo, inscrita no CNPJ/MF sob o nº 09.346.601/0001-25, neste ato representada na forma de seu Estatuto Social, doravante denominada simplesmente</w:t>
            </w:r>
            <w:r w:rsidRPr="00F7289F">
              <w:rPr>
                <w:rFonts w:cs="Arial"/>
                <w:b/>
                <w:sz w:val="24"/>
                <w:szCs w:val="24"/>
              </w:rPr>
              <w:t xml:space="preserve"> B</w:t>
            </w:r>
            <w:r>
              <w:rPr>
                <w:rFonts w:cs="Arial"/>
                <w:b/>
                <w:sz w:val="24"/>
                <w:szCs w:val="24"/>
              </w:rPr>
              <w:t>3</w:t>
            </w:r>
            <w:r w:rsidRPr="00F7289F">
              <w:rPr>
                <w:rFonts w:cs="Arial"/>
                <w:sz w:val="24"/>
                <w:szCs w:val="24"/>
              </w:rPr>
              <w:t>; e</w:t>
            </w:r>
          </w:p>
          <w:p w:rsidR="009B4112" w:rsidRPr="00F7289F" w:rsidRDefault="009B4112" w:rsidP="00F8649D">
            <w:pPr>
              <w:spacing w:after="120" w:line="320" w:lineRule="exact"/>
              <w:jc w:val="both"/>
              <w:rPr>
                <w:rFonts w:cs="Arial"/>
                <w:sz w:val="24"/>
                <w:szCs w:val="24"/>
              </w:rPr>
            </w:pPr>
            <w:r w:rsidRPr="00F7289F">
              <w:rPr>
                <w:rFonts w:cs="Arial"/>
                <w:i/>
                <w:sz w:val="24"/>
                <w:szCs w:val="24"/>
              </w:rPr>
              <w:fldChar w:fldCharType="begin">
                <w:ffData>
                  <w:name w:val="Texto62"/>
                  <w:enabled/>
                  <w:calcOnExit w:val="0"/>
                  <w:textInput>
                    <w:maxLength w:val="73"/>
                  </w:textInput>
                </w:ffData>
              </w:fldChar>
            </w:r>
            <w:r w:rsidRPr="00F7289F">
              <w:rPr>
                <w:rFonts w:cs="Arial"/>
                <w:i/>
                <w:sz w:val="24"/>
                <w:szCs w:val="24"/>
              </w:rPr>
              <w:instrText xml:space="preserve"> FORMTEXT </w:instrText>
            </w:r>
            <w:r w:rsidRPr="00F7289F">
              <w:rPr>
                <w:rFonts w:cs="Arial"/>
                <w:i/>
                <w:sz w:val="24"/>
                <w:szCs w:val="24"/>
              </w:rPr>
            </w:r>
            <w:r w:rsidRPr="00F7289F">
              <w:rPr>
                <w:rFonts w:cs="Arial"/>
                <w:i/>
                <w:sz w:val="24"/>
                <w:szCs w:val="24"/>
              </w:rPr>
              <w:fldChar w:fldCharType="separate"/>
            </w:r>
            <w:r w:rsidRPr="00F7289F">
              <w:rPr>
                <w:rFonts w:cs="Arial"/>
                <w:i/>
                <w:sz w:val="24"/>
                <w:szCs w:val="24"/>
              </w:rPr>
              <w:t> </w:t>
            </w:r>
            <w:r w:rsidRPr="00F7289F">
              <w:rPr>
                <w:rFonts w:cs="Arial"/>
                <w:i/>
                <w:sz w:val="24"/>
                <w:szCs w:val="24"/>
              </w:rPr>
              <w:t> </w:t>
            </w:r>
            <w:r w:rsidRPr="00F7289F">
              <w:rPr>
                <w:rFonts w:cs="Arial"/>
                <w:i/>
                <w:sz w:val="24"/>
                <w:szCs w:val="24"/>
              </w:rPr>
              <w:t> </w:t>
            </w:r>
            <w:r w:rsidRPr="00F7289F">
              <w:rPr>
                <w:rFonts w:cs="Arial"/>
                <w:i/>
                <w:sz w:val="24"/>
                <w:szCs w:val="24"/>
              </w:rPr>
              <w:t> </w:t>
            </w:r>
            <w:r w:rsidRPr="00F7289F">
              <w:rPr>
                <w:rFonts w:cs="Arial"/>
                <w:i/>
                <w:sz w:val="24"/>
                <w:szCs w:val="24"/>
              </w:rPr>
              <w:t> </w:t>
            </w:r>
            <w:r w:rsidRPr="00F7289F">
              <w:rPr>
                <w:rFonts w:cs="Arial"/>
                <w:i/>
                <w:sz w:val="24"/>
                <w:szCs w:val="24"/>
              </w:rPr>
              <w:fldChar w:fldCharType="end"/>
            </w:r>
            <w:r w:rsidRPr="00F7289F">
              <w:rPr>
                <w:rFonts w:cs="Arial"/>
                <w:sz w:val="24"/>
                <w:szCs w:val="24"/>
              </w:rPr>
              <w:t xml:space="preserve">, sociedade com sede na </w:t>
            </w:r>
            <w:r w:rsidRPr="00F7289F">
              <w:rPr>
                <w:rFonts w:cs="Arial"/>
                <w:i/>
                <w:sz w:val="24"/>
                <w:szCs w:val="24"/>
              </w:rPr>
              <w:fldChar w:fldCharType="begin">
                <w:ffData>
                  <w:name w:val="Texto62"/>
                  <w:enabled/>
                  <w:calcOnExit w:val="0"/>
                  <w:textInput>
                    <w:maxLength w:val="73"/>
                  </w:textInput>
                </w:ffData>
              </w:fldChar>
            </w:r>
            <w:r w:rsidRPr="00F7289F">
              <w:rPr>
                <w:rFonts w:cs="Arial"/>
                <w:i/>
                <w:sz w:val="24"/>
                <w:szCs w:val="24"/>
              </w:rPr>
              <w:instrText xml:space="preserve"> FORMTEXT </w:instrText>
            </w:r>
            <w:r w:rsidRPr="00F7289F">
              <w:rPr>
                <w:rFonts w:cs="Arial"/>
                <w:i/>
                <w:sz w:val="24"/>
                <w:szCs w:val="24"/>
              </w:rPr>
            </w:r>
            <w:r w:rsidRPr="00F7289F">
              <w:rPr>
                <w:rFonts w:cs="Arial"/>
                <w:i/>
                <w:sz w:val="24"/>
                <w:szCs w:val="24"/>
              </w:rPr>
              <w:fldChar w:fldCharType="separate"/>
            </w:r>
            <w:r w:rsidRPr="00F7289F">
              <w:rPr>
                <w:rFonts w:cs="Arial"/>
                <w:i/>
                <w:sz w:val="24"/>
                <w:szCs w:val="24"/>
              </w:rPr>
              <w:t> </w:t>
            </w:r>
            <w:r w:rsidRPr="00F7289F">
              <w:rPr>
                <w:rFonts w:cs="Arial"/>
                <w:i/>
                <w:sz w:val="24"/>
                <w:szCs w:val="24"/>
              </w:rPr>
              <w:t> </w:t>
            </w:r>
            <w:r w:rsidRPr="00F7289F">
              <w:rPr>
                <w:rFonts w:cs="Arial"/>
                <w:i/>
                <w:sz w:val="24"/>
                <w:szCs w:val="24"/>
              </w:rPr>
              <w:t> </w:t>
            </w:r>
            <w:r w:rsidRPr="00F7289F">
              <w:rPr>
                <w:rFonts w:cs="Arial"/>
                <w:i/>
                <w:sz w:val="24"/>
                <w:szCs w:val="24"/>
              </w:rPr>
              <w:t> </w:t>
            </w:r>
            <w:r w:rsidRPr="00F7289F">
              <w:rPr>
                <w:rFonts w:cs="Arial"/>
                <w:i/>
                <w:sz w:val="24"/>
                <w:szCs w:val="24"/>
              </w:rPr>
              <w:t> </w:t>
            </w:r>
            <w:r w:rsidRPr="00F7289F">
              <w:rPr>
                <w:rFonts w:cs="Arial"/>
                <w:i/>
                <w:sz w:val="24"/>
                <w:szCs w:val="24"/>
              </w:rPr>
              <w:fldChar w:fldCharType="end"/>
            </w:r>
            <w:bookmarkStart w:id="1" w:name="Texto8"/>
            <w:r w:rsidRPr="00F7289F">
              <w:rPr>
                <w:rFonts w:cs="Arial"/>
                <w:sz w:val="24"/>
                <w:szCs w:val="24"/>
              </w:rPr>
              <w:t xml:space="preserve">, inscrita no CNPJ/MF sob o nº </w:t>
            </w:r>
            <w:r w:rsidRPr="00F7289F">
              <w:rPr>
                <w:rFonts w:cs="Arial"/>
                <w:i/>
                <w:sz w:val="24"/>
                <w:szCs w:val="24"/>
              </w:rPr>
              <w:fldChar w:fldCharType="begin">
                <w:ffData>
                  <w:name w:val="Texto62"/>
                  <w:enabled/>
                  <w:calcOnExit w:val="0"/>
                  <w:textInput>
                    <w:maxLength w:val="73"/>
                  </w:textInput>
                </w:ffData>
              </w:fldChar>
            </w:r>
            <w:r w:rsidRPr="00F7289F">
              <w:rPr>
                <w:rFonts w:cs="Arial"/>
                <w:i/>
                <w:sz w:val="24"/>
                <w:szCs w:val="24"/>
              </w:rPr>
              <w:instrText xml:space="preserve"> FORMTEXT </w:instrText>
            </w:r>
            <w:r w:rsidRPr="00F7289F">
              <w:rPr>
                <w:rFonts w:cs="Arial"/>
                <w:i/>
                <w:sz w:val="24"/>
                <w:szCs w:val="24"/>
              </w:rPr>
            </w:r>
            <w:r w:rsidRPr="00F7289F">
              <w:rPr>
                <w:rFonts w:cs="Arial"/>
                <w:i/>
                <w:sz w:val="24"/>
                <w:szCs w:val="24"/>
              </w:rPr>
              <w:fldChar w:fldCharType="separate"/>
            </w:r>
            <w:r w:rsidRPr="00F7289F">
              <w:rPr>
                <w:rFonts w:cs="Arial"/>
                <w:i/>
                <w:sz w:val="24"/>
                <w:szCs w:val="24"/>
              </w:rPr>
              <w:t> </w:t>
            </w:r>
            <w:r w:rsidRPr="00F7289F">
              <w:rPr>
                <w:rFonts w:cs="Arial"/>
                <w:i/>
                <w:sz w:val="24"/>
                <w:szCs w:val="24"/>
              </w:rPr>
              <w:t> </w:t>
            </w:r>
            <w:r w:rsidRPr="00F7289F">
              <w:rPr>
                <w:rFonts w:cs="Arial"/>
                <w:i/>
                <w:sz w:val="24"/>
                <w:szCs w:val="24"/>
              </w:rPr>
              <w:t> </w:t>
            </w:r>
            <w:r w:rsidRPr="00F7289F">
              <w:rPr>
                <w:rFonts w:cs="Arial"/>
                <w:i/>
                <w:sz w:val="24"/>
                <w:szCs w:val="24"/>
              </w:rPr>
              <w:t> </w:t>
            </w:r>
            <w:r w:rsidRPr="00F7289F">
              <w:rPr>
                <w:rFonts w:cs="Arial"/>
                <w:i/>
                <w:sz w:val="24"/>
                <w:szCs w:val="24"/>
              </w:rPr>
              <w:t> </w:t>
            </w:r>
            <w:r w:rsidRPr="00F7289F">
              <w:rPr>
                <w:rFonts w:cs="Arial"/>
                <w:i/>
                <w:sz w:val="24"/>
                <w:szCs w:val="24"/>
              </w:rPr>
              <w:fldChar w:fldCharType="end"/>
            </w:r>
            <w:bookmarkEnd w:id="1"/>
            <w:r w:rsidRPr="00F7289F">
              <w:rPr>
                <w:rFonts w:cs="Arial"/>
                <w:sz w:val="24"/>
                <w:szCs w:val="24"/>
              </w:rPr>
              <w:t xml:space="preserve">, neste ato representada na forma de seu </w:t>
            </w:r>
            <w:r w:rsidRPr="00F7289F">
              <w:rPr>
                <w:rFonts w:cs="Arial"/>
                <w:i/>
                <w:sz w:val="24"/>
                <w:szCs w:val="24"/>
              </w:rPr>
              <w:fldChar w:fldCharType="begin">
                <w:ffData>
                  <w:name w:val="Texto62"/>
                  <w:enabled/>
                  <w:calcOnExit w:val="0"/>
                  <w:textInput>
                    <w:maxLength w:val="73"/>
                  </w:textInput>
                </w:ffData>
              </w:fldChar>
            </w:r>
            <w:r w:rsidRPr="00F7289F">
              <w:rPr>
                <w:rFonts w:cs="Arial"/>
                <w:i/>
                <w:sz w:val="24"/>
                <w:szCs w:val="24"/>
              </w:rPr>
              <w:instrText xml:space="preserve"> FORMTEXT </w:instrText>
            </w:r>
            <w:r w:rsidRPr="00F7289F">
              <w:rPr>
                <w:rFonts w:cs="Arial"/>
                <w:i/>
                <w:sz w:val="24"/>
                <w:szCs w:val="24"/>
              </w:rPr>
            </w:r>
            <w:r w:rsidRPr="00F7289F">
              <w:rPr>
                <w:rFonts w:cs="Arial"/>
                <w:i/>
                <w:sz w:val="24"/>
                <w:szCs w:val="24"/>
              </w:rPr>
              <w:fldChar w:fldCharType="separate"/>
            </w:r>
            <w:r w:rsidRPr="00F7289F">
              <w:rPr>
                <w:rFonts w:cs="Arial"/>
                <w:i/>
                <w:sz w:val="24"/>
                <w:szCs w:val="24"/>
              </w:rPr>
              <w:t> </w:t>
            </w:r>
            <w:r w:rsidRPr="00F7289F">
              <w:rPr>
                <w:rFonts w:cs="Arial"/>
                <w:i/>
                <w:sz w:val="24"/>
                <w:szCs w:val="24"/>
              </w:rPr>
              <w:t> </w:t>
            </w:r>
            <w:r w:rsidRPr="00F7289F">
              <w:rPr>
                <w:rFonts w:cs="Arial"/>
                <w:i/>
                <w:sz w:val="24"/>
                <w:szCs w:val="24"/>
              </w:rPr>
              <w:t> </w:t>
            </w:r>
            <w:r w:rsidRPr="00F7289F">
              <w:rPr>
                <w:rFonts w:cs="Arial"/>
                <w:i/>
                <w:sz w:val="24"/>
                <w:szCs w:val="24"/>
              </w:rPr>
              <w:t> </w:t>
            </w:r>
            <w:r w:rsidRPr="00F7289F">
              <w:rPr>
                <w:rFonts w:cs="Arial"/>
                <w:i/>
                <w:sz w:val="24"/>
                <w:szCs w:val="24"/>
              </w:rPr>
              <w:t> </w:t>
            </w:r>
            <w:r w:rsidRPr="00F7289F">
              <w:rPr>
                <w:rFonts w:cs="Arial"/>
                <w:i/>
                <w:sz w:val="24"/>
                <w:szCs w:val="24"/>
              </w:rPr>
              <w:fldChar w:fldCharType="end"/>
            </w:r>
            <w:r w:rsidRPr="00F7289F">
              <w:rPr>
                <w:rFonts w:cs="Arial"/>
                <w:sz w:val="24"/>
                <w:szCs w:val="24"/>
              </w:rPr>
              <w:t>, doravante denominada simplesmente</w:t>
            </w:r>
            <w:r w:rsidRPr="00F7289F">
              <w:rPr>
                <w:rFonts w:cs="Arial"/>
                <w:b/>
                <w:sz w:val="24"/>
                <w:szCs w:val="24"/>
              </w:rPr>
              <w:t xml:space="preserve"> Formador de Mercado</w:t>
            </w:r>
            <w:r w:rsidRPr="00F7289F">
              <w:rPr>
                <w:rFonts w:cs="Arial"/>
                <w:sz w:val="24"/>
                <w:szCs w:val="24"/>
              </w:rPr>
              <w:t>.</w:t>
            </w:r>
          </w:p>
          <w:p w:rsidR="009B4112" w:rsidRPr="00F7289F" w:rsidRDefault="009B4112" w:rsidP="00F8649D">
            <w:pPr>
              <w:pStyle w:val="NumContinue"/>
              <w:spacing w:after="120" w:line="320" w:lineRule="exact"/>
              <w:ind w:firstLine="0"/>
              <w:rPr>
                <w:rFonts w:asciiTheme="minorHAnsi" w:hAnsiTheme="minorHAnsi" w:cs="Arial"/>
                <w:sz w:val="24"/>
                <w:szCs w:val="24"/>
              </w:rPr>
            </w:pPr>
            <w:r w:rsidRPr="00F7289F">
              <w:rPr>
                <w:rFonts w:asciiTheme="minorHAnsi" w:hAnsiTheme="minorHAnsi" w:cs="Arial"/>
                <w:sz w:val="24"/>
                <w:szCs w:val="24"/>
              </w:rPr>
              <w:t xml:space="preserve">Sendo a </w:t>
            </w:r>
            <w:r>
              <w:rPr>
                <w:rFonts w:asciiTheme="minorHAnsi" w:hAnsiTheme="minorHAnsi" w:cs="Arial"/>
                <w:sz w:val="24"/>
                <w:szCs w:val="24"/>
              </w:rPr>
              <w:t>B3</w:t>
            </w:r>
            <w:r w:rsidRPr="00F7289F">
              <w:rPr>
                <w:rFonts w:asciiTheme="minorHAnsi" w:hAnsiTheme="minorHAnsi" w:cs="Arial"/>
                <w:sz w:val="24"/>
                <w:szCs w:val="24"/>
              </w:rPr>
              <w:t xml:space="preserve"> e o Formador de Mercado doravante denominados em conjunto como </w:t>
            </w:r>
            <w:r w:rsidRPr="00F7289F">
              <w:rPr>
                <w:rFonts w:asciiTheme="minorHAnsi" w:hAnsiTheme="minorHAnsi" w:cs="Arial"/>
                <w:b/>
                <w:sz w:val="24"/>
                <w:szCs w:val="24"/>
              </w:rPr>
              <w:t>Partes</w:t>
            </w:r>
            <w:r w:rsidRPr="00F7289F">
              <w:rPr>
                <w:rFonts w:asciiTheme="minorHAnsi" w:hAnsiTheme="minorHAnsi" w:cs="Arial"/>
                <w:sz w:val="24"/>
                <w:szCs w:val="24"/>
              </w:rPr>
              <w:t xml:space="preserve"> e, individualmente, como </w:t>
            </w:r>
            <w:r w:rsidRPr="00F7289F">
              <w:rPr>
                <w:rFonts w:asciiTheme="minorHAnsi" w:hAnsiTheme="minorHAnsi" w:cs="Arial"/>
                <w:b/>
                <w:sz w:val="24"/>
                <w:szCs w:val="24"/>
              </w:rPr>
              <w:t>Parte</w:t>
            </w:r>
            <w:r w:rsidRPr="00F7289F">
              <w:rPr>
                <w:rFonts w:asciiTheme="minorHAnsi" w:hAnsiTheme="minorHAnsi" w:cs="Arial"/>
                <w:sz w:val="24"/>
                <w:szCs w:val="24"/>
              </w:rPr>
              <w:t>.</w:t>
            </w:r>
          </w:p>
          <w:p w:rsidR="009B4112" w:rsidRPr="00F7289F" w:rsidRDefault="009B4112" w:rsidP="00F8649D">
            <w:pPr>
              <w:pStyle w:val="NumContinue"/>
              <w:ind w:firstLine="0"/>
              <w:rPr>
                <w:rFonts w:asciiTheme="minorHAnsi" w:hAnsiTheme="minorHAnsi" w:cs="Arial"/>
                <w:sz w:val="24"/>
                <w:szCs w:val="24"/>
              </w:rPr>
            </w:pPr>
            <w:r w:rsidRPr="00F7289F">
              <w:rPr>
                <w:rFonts w:asciiTheme="minorHAnsi" w:hAnsiTheme="minorHAnsi" w:cs="Arial"/>
                <w:sz w:val="24"/>
                <w:szCs w:val="24"/>
              </w:rPr>
              <w:t xml:space="preserve">Considerando que o Formador de Mercado </w:t>
            </w:r>
            <w:r>
              <w:rPr>
                <w:rFonts w:asciiTheme="minorHAnsi" w:hAnsiTheme="minorHAnsi" w:cs="Arial"/>
                <w:sz w:val="24"/>
                <w:szCs w:val="24"/>
              </w:rPr>
              <w:t xml:space="preserve">pretende se </w:t>
            </w:r>
            <w:r w:rsidRPr="00F7289F">
              <w:rPr>
                <w:rFonts w:asciiTheme="minorHAnsi" w:hAnsiTheme="minorHAnsi" w:cs="Arial"/>
                <w:sz w:val="24"/>
                <w:szCs w:val="24"/>
              </w:rPr>
              <w:t>credencia</w:t>
            </w:r>
            <w:r>
              <w:rPr>
                <w:rFonts w:asciiTheme="minorHAnsi" w:hAnsiTheme="minorHAnsi" w:cs="Arial"/>
                <w:sz w:val="24"/>
                <w:szCs w:val="24"/>
              </w:rPr>
              <w:t>r</w:t>
            </w:r>
            <w:r w:rsidRPr="00F7289F">
              <w:rPr>
                <w:rFonts w:asciiTheme="minorHAnsi" w:hAnsiTheme="minorHAnsi" w:cs="Arial"/>
                <w:sz w:val="24"/>
                <w:szCs w:val="24"/>
              </w:rPr>
              <w:t xml:space="preserve"> perante a </w:t>
            </w:r>
            <w:r>
              <w:rPr>
                <w:rFonts w:asciiTheme="minorHAnsi" w:hAnsiTheme="minorHAnsi" w:cs="Arial"/>
                <w:sz w:val="24"/>
                <w:szCs w:val="24"/>
              </w:rPr>
              <w:t>B3</w:t>
            </w:r>
            <w:r w:rsidRPr="00F7289F">
              <w:rPr>
                <w:rFonts w:asciiTheme="minorHAnsi" w:hAnsiTheme="minorHAnsi" w:cs="Arial"/>
                <w:sz w:val="24"/>
                <w:szCs w:val="24"/>
              </w:rPr>
              <w:t xml:space="preserve"> nos termos do Regulamento para Credenciamento de Formador de Mercado nos Mercados Administrados pela </w:t>
            </w:r>
            <w:r>
              <w:rPr>
                <w:rFonts w:asciiTheme="minorHAnsi" w:hAnsiTheme="minorHAnsi" w:cs="Arial"/>
                <w:sz w:val="24"/>
                <w:szCs w:val="24"/>
              </w:rPr>
              <w:t>B3</w:t>
            </w:r>
            <w:r w:rsidRPr="00F7289F">
              <w:rPr>
                <w:rFonts w:asciiTheme="minorHAnsi" w:hAnsiTheme="minorHAnsi" w:cs="Arial"/>
                <w:sz w:val="24"/>
                <w:szCs w:val="24"/>
              </w:rPr>
              <w:t xml:space="preserve"> anexo ao Ofício Circular 004/2012-DN (</w:t>
            </w:r>
            <w:r w:rsidRPr="00F7289F">
              <w:rPr>
                <w:rFonts w:asciiTheme="minorHAnsi" w:hAnsiTheme="minorHAnsi" w:cs="Arial"/>
                <w:b/>
                <w:sz w:val="24"/>
                <w:szCs w:val="24"/>
              </w:rPr>
              <w:t>Regulamento</w:t>
            </w:r>
            <w:r w:rsidRPr="00F7289F">
              <w:rPr>
                <w:rFonts w:asciiTheme="minorHAnsi" w:hAnsiTheme="minorHAnsi" w:cs="Arial"/>
                <w:sz w:val="24"/>
                <w:szCs w:val="24"/>
              </w:rPr>
              <w:t>);</w:t>
            </w:r>
          </w:p>
          <w:p w:rsidR="009B4112" w:rsidRPr="00F7289F" w:rsidRDefault="009B4112" w:rsidP="00F8649D">
            <w:pPr>
              <w:pStyle w:val="NumContinue"/>
              <w:spacing w:after="120" w:line="320" w:lineRule="exact"/>
              <w:ind w:firstLine="0"/>
              <w:rPr>
                <w:rFonts w:asciiTheme="minorHAnsi" w:hAnsiTheme="minorHAnsi" w:cs="Arial"/>
                <w:sz w:val="24"/>
                <w:szCs w:val="24"/>
              </w:rPr>
            </w:pPr>
            <w:r w:rsidRPr="00F7289F">
              <w:rPr>
                <w:rFonts w:asciiTheme="minorHAnsi" w:hAnsiTheme="minorHAnsi" w:cs="Arial"/>
                <w:sz w:val="24"/>
                <w:szCs w:val="24"/>
              </w:rPr>
              <w:t xml:space="preserve">Considerando que o Formador de Mercado pretende se habilitar para atuar, de maneira autônoma, em determinados programas de formador de mercado divulgados pela </w:t>
            </w:r>
            <w:r>
              <w:rPr>
                <w:rFonts w:asciiTheme="minorHAnsi" w:hAnsiTheme="minorHAnsi" w:cs="Arial"/>
                <w:sz w:val="24"/>
                <w:szCs w:val="24"/>
              </w:rPr>
              <w:t xml:space="preserve">B3 </w:t>
            </w:r>
            <w:r w:rsidRPr="00F7289F">
              <w:rPr>
                <w:rFonts w:asciiTheme="minorHAnsi" w:hAnsiTheme="minorHAnsi" w:cs="Arial"/>
                <w:sz w:val="24"/>
                <w:szCs w:val="24"/>
              </w:rPr>
              <w:t>(</w:t>
            </w:r>
            <w:r w:rsidRPr="00F7289F">
              <w:rPr>
                <w:rFonts w:asciiTheme="minorHAnsi" w:hAnsiTheme="minorHAnsi" w:cs="Arial"/>
                <w:b/>
                <w:sz w:val="24"/>
                <w:szCs w:val="24"/>
              </w:rPr>
              <w:t>Programa</w:t>
            </w:r>
            <w:r w:rsidRPr="00F7289F">
              <w:rPr>
                <w:rFonts w:asciiTheme="minorHAnsi" w:hAnsiTheme="minorHAnsi" w:cs="Arial"/>
                <w:sz w:val="24"/>
                <w:szCs w:val="24"/>
              </w:rPr>
              <w:t>);</w:t>
            </w:r>
          </w:p>
          <w:p w:rsidR="009B4112" w:rsidRPr="00F7289F" w:rsidRDefault="009B4112" w:rsidP="00F8649D">
            <w:pPr>
              <w:pStyle w:val="NumContinue"/>
              <w:spacing w:after="120" w:line="320" w:lineRule="exact"/>
              <w:ind w:firstLine="0"/>
              <w:rPr>
                <w:rFonts w:asciiTheme="minorHAnsi" w:hAnsiTheme="minorHAnsi" w:cs="Arial"/>
                <w:sz w:val="24"/>
                <w:szCs w:val="24"/>
              </w:rPr>
            </w:pPr>
            <w:r w:rsidRPr="00F7289F">
              <w:rPr>
                <w:rFonts w:asciiTheme="minorHAnsi" w:hAnsiTheme="minorHAnsi" w:cs="Arial"/>
                <w:sz w:val="24"/>
                <w:szCs w:val="24"/>
              </w:rPr>
              <w:t>resolvem as Partes celebrar este Contrato de Credenciamento para Atuação de Formador de Mercado (</w:t>
            </w:r>
            <w:r w:rsidRPr="00F7289F">
              <w:rPr>
                <w:rFonts w:asciiTheme="minorHAnsi" w:hAnsiTheme="minorHAnsi" w:cs="Arial"/>
                <w:b/>
                <w:sz w:val="24"/>
                <w:szCs w:val="24"/>
              </w:rPr>
              <w:t>Contrato</w:t>
            </w:r>
            <w:r w:rsidRPr="00F7289F">
              <w:rPr>
                <w:rFonts w:asciiTheme="minorHAnsi" w:hAnsiTheme="minorHAnsi" w:cs="Arial"/>
                <w:sz w:val="24"/>
                <w:szCs w:val="24"/>
              </w:rPr>
              <w:t>), que será regido pelas cláusulas e condições indicadas abaixo.</w:t>
            </w:r>
          </w:p>
        </w:tc>
      </w:tr>
      <w:tr w:rsidR="009B4112" w:rsidRPr="00F7289F" w:rsidTr="00F8649D">
        <w:tc>
          <w:tcPr>
            <w:tcW w:w="9214" w:type="dxa"/>
          </w:tcPr>
          <w:p w:rsidR="009B4112" w:rsidRPr="00F7289F" w:rsidRDefault="009B4112" w:rsidP="00F8649D">
            <w:pPr>
              <w:pStyle w:val="PargrafodaLista"/>
              <w:numPr>
                <w:ilvl w:val="0"/>
                <w:numId w:val="1"/>
              </w:numPr>
              <w:tabs>
                <w:tab w:val="left" w:pos="630"/>
                <w:tab w:val="left" w:pos="914"/>
              </w:tabs>
              <w:spacing w:after="120" w:line="320" w:lineRule="exact"/>
              <w:ind w:left="567" w:hanging="567"/>
              <w:contextualSpacing w:val="0"/>
              <w:jc w:val="both"/>
              <w:rPr>
                <w:rFonts w:cs="Arial"/>
                <w:b/>
                <w:sz w:val="24"/>
                <w:szCs w:val="24"/>
              </w:rPr>
            </w:pPr>
            <w:r w:rsidRPr="00F7289F">
              <w:rPr>
                <w:rFonts w:cs="Arial"/>
                <w:b/>
                <w:sz w:val="24"/>
                <w:szCs w:val="24"/>
              </w:rPr>
              <w:t>Objeto</w:t>
            </w:r>
          </w:p>
        </w:tc>
      </w:tr>
      <w:tr w:rsidR="009B4112" w:rsidRPr="00F7289F" w:rsidTr="00F8649D">
        <w:tc>
          <w:tcPr>
            <w:tcW w:w="9214" w:type="dxa"/>
          </w:tcPr>
          <w:p w:rsidR="009B4112" w:rsidRPr="00F7289F" w:rsidRDefault="009B4112" w:rsidP="009B4112">
            <w:pPr>
              <w:pStyle w:val="PargrafodaLista"/>
              <w:numPr>
                <w:ilvl w:val="1"/>
                <w:numId w:val="3"/>
              </w:numPr>
              <w:tabs>
                <w:tab w:val="left" w:pos="0"/>
                <w:tab w:val="left" w:pos="567"/>
                <w:tab w:val="left" w:pos="630"/>
              </w:tabs>
              <w:spacing w:after="120" w:line="320" w:lineRule="exact"/>
              <w:ind w:left="567" w:hanging="567"/>
              <w:contextualSpacing w:val="0"/>
              <w:jc w:val="both"/>
              <w:rPr>
                <w:rFonts w:cs="Arial"/>
                <w:sz w:val="24"/>
                <w:szCs w:val="24"/>
              </w:rPr>
            </w:pPr>
            <w:r w:rsidRPr="00F7289F">
              <w:rPr>
                <w:rFonts w:cs="Arial"/>
                <w:sz w:val="24"/>
                <w:szCs w:val="24"/>
              </w:rPr>
              <w:t xml:space="preserve">O presente Contrato tem por objeto </w:t>
            </w:r>
            <w:r>
              <w:rPr>
                <w:rFonts w:cs="Arial"/>
                <w:sz w:val="24"/>
                <w:szCs w:val="24"/>
              </w:rPr>
              <w:t xml:space="preserve">o credenciamento </w:t>
            </w:r>
            <w:r w:rsidRPr="00F7289F">
              <w:rPr>
                <w:rFonts w:cs="Arial"/>
                <w:sz w:val="24"/>
                <w:szCs w:val="24"/>
              </w:rPr>
              <w:t xml:space="preserve">para atuação do </w:t>
            </w:r>
            <w:r w:rsidRPr="00F7289F">
              <w:rPr>
                <w:rFonts w:cs="Arial"/>
                <w:sz w:val="24"/>
                <w:szCs w:val="24"/>
                <w:lang w:val="pt-PT"/>
              </w:rPr>
              <w:t>Formador de Mercado</w:t>
            </w:r>
            <w:r w:rsidRPr="00F7289F">
              <w:rPr>
                <w:rFonts w:cs="Arial"/>
                <w:sz w:val="24"/>
                <w:szCs w:val="24"/>
              </w:rPr>
              <w:t xml:space="preserve"> no mercado de bolsa administrado pela </w:t>
            </w:r>
            <w:r>
              <w:rPr>
                <w:rFonts w:cs="Arial"/>
                <w:sz w:val="24"/>
                <w:szCs w:val="24"/>
              </w:rPr>
              <w:t>B3</w:t>
            </w:r>
            <w:r w:rsidRPr="00F7289F">
              <w:rPr>
                <w:rFonts w:cs="Arial"/>
                <w:sz w:val="24"/>
                <w:szCs w:val="24"/>
              </w:rPr>
              <w:t>, por meio da realização de ofertas de compra e de venda com o objetivo de fomentar a liquidez dos Valores Mobiliários (conforme definido abaixo) (</w:t>
            </w:r>
            <w:r w:rsidRPr="00F7289F">
              <w:rPr>
                <w:rFonts w:cs="Arial"/>
                <w:b/>
                <w:sz w:val="24"/>
                <w:szCs w:val="24"/>
              </w:rPr>
              <w:t>Ofertas</w:t>
            </w:r>
            <w:r w:rsidRPr="00EF4C9F">
              <w:rPr>
                <w:rFonts w:cs="Arial"/>
                <w:sz w:val="24"/>
                <w:szCs w:val="24"/>
              </w:rPr>
              <w:t>)</w:t>
            </w:r>
            <w:r w:rsidRPr="00F7289F">
              <w:rPr>
                <w:rFonts w:cs="Arial"/>
                <w:sz w:val="24"/>
                <w:szCs w:val="24"/>
              </w:rPr>
              <w:t xml:space="preserve"> indicados nos Termos de </w:t>
            </w:r>
            <w:r>
              <w:rPr>
                <w:rFonts w:cs="Arial"/>
                <w:sz w:val="24"/>
                <w:szCs w:val="24"/>
              </w:rPr>
              <w:t>Credenciamento</w:t>
            </w:r>
            <w:r w:rsidRPr="00F7289F">
              <w:rPr>
                <w:rFonts w:cs="Arial"/>
                <w:sz w:val="24"/>
                <w:szCs w:val="24"/>
              </w:rPr>
              <w:t xml:space="preserve"> (conforme definido abaixo), que</w:t>
            </w:r>
            <w:r>
              <w:rPr>
                <w:rFonts w:cs="Arial"/>
                <w:sz w:val="24"/>
                <w:szCs w:val="24"/>
              </w:rPr>
              <w:t>, uma vez devidamente preenchidos e assinados,</w:t>
            </w:r>
            <w:r w:rsidRPr="00F7289F">
              <w:rPr>
                <w:rFonts w:cs="Arial"/>
                <w:sz w:val="24"/>
                <w:szCs w:val="24"/>
              </w:rPr>
              <w:t xml:space="preserve"> integrarão o presente Contrato. </w:t>
            </w:r>
          </w:p>
        </w:tc>
      </w:tr>
      <w:tr w:rsidR="009B4112" w:rsidRPr="00F7289F" w:rsidTr="00F8649D">
        <w:tc>
          <w:tcPr>
            <w:tcW w:w="9214" w:type="dxa"/>
          </w:tcPr>
          <w:p w:rsidR="009B4112" w:rsidRPr="00F7289F" w:rsidRDefault="009B4112" w:rsidP="00F8649D">
            <w:pPr>
              <w:pStyle w:val="PargrafodaLista"/>
              <w:numPr>
                <w:ilvl w:val="0"/>
                <w:numId w:val="1"/>
              </w:numPr>
              <w:tabs>
                <w:tab w:val="left" w:pos="0"/>
                <w:tab w:val="left" w:pos="1800"/>
              </w:tabs>
              <w:spacing w:after="120" w:line="320" w:lineRule="exact"/>
              <w:ind w:left="567" w:hanging="567"/>
              <w:contextualSpacing w:val="0"/>
              <w:rPr>
                <w:rFonts w:cs="Arial"/>
                <w:b/>
                <w:sz w:val="24"/>
                <w:szCs w:val="24"/>
              </w:rPr>
            </w:pPr>
            <w:r w:rsidRPr="00F7289F">
              <w:rPr>
                <w:rFonts w:cs="Arial"/>
                <w:b/>
                <w:sz w:val="24"/>
                <w:szCs w:val="24"/>
              </w:rPr>
              <w:t>Credenciamento nos Programas de Formador de Mercado</w:t>
            </w:r>
          </w:p>
        </w:tc>
      </w:tr>
      <w:tr w:rsidR="009B4112" w:rsidRPr="00F7289F" w:rsidTr="00F8649D">
        <w:tc>
          <w:tcPr>
            <w:tcW w:w="9214" w:type="dxa"/>
          </w:tcPr>
          <w:p w:rsidR="009B4112" w:rsidRPr="00F7289F" w:rsidRDefault="009B4112" w:rsidP="009B4112">
            <w:pPr>
              <w:pStyle w:val="PargrafodaLista"/>
              <w:numPr>
                <w:ilvl w:val="1"/>
                <w:numId w:val="4"/>
              </w:numPr>
              <w:tabs>
                <w:tab w:val="left" w:pos="0"/>
                <w:tab w:val="left" w:pos="630"/>
              </w:tabs>
              <w:spacing w:after="120" w:line="320" w:lineRule="exact"/>
              <w:ind w:left="567" w:hanging="567"/>
              <w:contextualSpacing w:val="0"/>
              <w:jc w:val="both"/>
              <w:rPr>
                <w:rFonts w:cs="Arial"/>
                <w:b/>
                <w:sz w:val="24"/>
                <w:szCs w:val="24"/>
              </w:rPr>
            </w:pPr>
            <w:r w:rsidRPr="00F7289F">
              <w:rPr>
                <w:rFonts w:cs="Arial"/>
                <w:sz w:val="24"/>
                <w:szCs w:val="24"/>
              </w:rPr>
              <w:t xml:space="preserve">A </w:t>
            </w:r>
            <w:r>
              <w:rPr>
                <w:rFonts w:cs="Arial"/>
                <w:sz w:val="24"/>
                <w:szCs w:val="24"/>
              </w:rPr>
              <w:t>B3</w:t>
            </w:r>
            <w:r w:rsidRPr="00F7289F">
              <w:rPr>
                <w:rFonts w:cs="Arial"/>
                <w:sz w:val="24"/>
                <w:szCs w:val="24"/>
              </w:rPr>
              <w:t xml:space="preserve"> informará, por meio de Ofícios Circulares disponibilizados em seu sítio eletrônico na rede mundial de computadores (</w:t>
            </w:r>
            <w:r w:rsidRPr="00F7289F">
              <w:rPr>
                <w:rFonts w:cs="Arial"/>
                <w:b/>
                <w:sz w:val="24"/>
                <w:szCs w:val="24"/>
              </w:rPr>
              <w:t>Ofício Circular</w:t>
            </w:r>
            <w:r w:rsidRPr="00F7289F">
              <w:rPr>
                <w:rFonts w:cs="Arial"/>
                <w:sz w:val="24"/>
                <w:szCs w:val="24"/>
              </w:rPr>
              <w:t xml:space="preserve">), o início dos processos de credenciamento para </w:t>
            </w:r>
            <w:r>
              <w:rPr>
                <w:rFonts w:cs="Arial"/>
                <w:sz w:val="24"/>
                <w:szCs w:val="24"/>
              </w:rPr>
              <w:t xml:space="preserve">cada </w:t>
            </w:r>
            <w:r w:rsidRPr="00C83987">
              <w:rPr>
                <w:sz w:val="24"/>
              </w:rPr>
              <w:t>Programa</w:t>
            </w:r>
            <w:r w:rsidRPr="00F7289F">
              <w:rPr>
                <w:rFonts w:cs="Arial"/>
                <w:sz w:val="24"/>
                <w:szCs w:val="24"/>
              </w:rPr>
              <w:t>, indica</w:t>
            </w:r>
            <w:r>
              <w:rPr>
                <w:rFonts w:cs="Arial"/>
                <w:sz w:val="24"/>
                <w:szCs w:val="24"/>
              </w:rPr>
              <w:t>n</w:t>
            </w:r>
            <w:r w:rsidRPr="00F7289F">
              <w:rPr>
                <w:rFonts w:cs="Arial"/>
                <w:sz w:val="24"/>
                <w:szCs w:val="24"/>
              </w:rPr>
              <w:t>d</w:t>
            </w:r>
            <w:r>
              <w:rPr>
                <w:rFonts w:cs="Arial"/>
                <w:sz w:val="24"/>
                <w:szCs w:val="24"/>
              </w:rPr>
              <w:t>o</w:t>
            </w:r>
            <w:r w:rsidRPr="00F7289F">
              <w:rPr>
                <w:rFonts w:cs="Arial"/>
                <w:sz w:val="24"/>
                <w:szCs w:val="24"/>
              </w:rPr>
              <w:t xml:space="preserve"> os valores mobiliários objeto de determinado Programa (</w:t>
            </w:r>
            <w:r w:rsidRPr="00F7289F">
              <w:rPr>
                <w:rFonts w:cs="Arial"/>
                <w:b/>
                <w:sz w:val="24"/>
                <w:szCs w:val="24"/>
              </w:rPr>
              <w:t>Valores Mobiliários</w:t>
            </w:r>
            <w:r w:rsidRPr="00F7289F">
              <w:rPr>
                <w:rFonts w:cs="Arial"/>
                <w:sz w:val="24"/>
                <w:szCs w:val="24"/>
              </w:rPr>
              <w:t>), bem como os parâmetros de atuação do Formador de Mercado, referentes a cada um dos Valores Mobiliários (</w:t>
            </w:r>
            <w:r w:rsidRPr="00F7289F">
              <w:rPr>
                <w:rFonts w:cs="Arial"/>
                <w:b/>
                <w:sz w:val="24"/>
                <w:szCs w:val="24"/>
              </w:rPr>
              <w:t>Parâmetros</w:t>
            </w:r>
            <w:r w:rsidRPr="00F7289F">
              <w:rPr>
                <w:rFonts w:cs="Arial"/>
                <w:sz w:val="24"/>
                <w:szCs w:val="24"/>
              </w:rPr>
              <w:t>), e demais informações pertinentes.</w:t>
            </w:r>
          </w:p>
          <w:p w:rsidR="009B4112" w:rsidRPr="00F7289F" w:rsidRDefault="009B4112" w:rsidP="009B4112">
            <w:pPr>
              <w:pStyle w:val="PargrafodaLista"/>
              <w:numPr>
                <w:ilvl w:val="1"/>
                <w:numId w:val="4"/>
              </w:numPr>
              <w:tabs>
                <w:tab w:val="left" w:pos="0"/>
              </w:tabs>
              <w:spacing w:after="120" w:line="320" w:lineRule="exact"/>
              <w:ind w:left="567" w:hanging="567"/>
              <w:contextualSpacing w:val="0"/>
              <w:jc w:val="both"/>
              <w:rPr>
                <w:rFonts w:cs="Arial"/>
                <w:b/>
                <w:sz w:val="24"/>
                <w:szCs w:val="24"/>
              </w:rPr>
            </w:pPr>
            <w:r>
              <w:rPr>
                <w:rFonts w:cs="Arial"/>
                <w:sz w:val="24"/>
                <w:szCs w:val="24"/>
              </w:rPr>
              <w:t>O</w:t>
            </w:r>
            <w:r w:rsidRPr="00F7289F">
              <w:rPr>
                <w:rFonts w:cs="Arial"/>
                <w:sz w:val="24"/>
                <w:szCs w:val="24"/>
              </w:rPr>
              <w:t xml:space="preserve"> Formador de Mercado deverá</w:t>
            </w:r>
            <w:r>
              <w:rPr>
                <w:rFonts w:cs="Arial"/>
                <w:sz w:val="24"/>
                <w:szCs w:val="24"/>
              </w:rPr>
              <w:t>, p</w:t>
            </w:r>
            <w:r w:rsidRPr="00F7289F">
              <w:rPr>
                <w:rFonts w:cs="Arial"/>
                <w:sz w:val="24"/>
                <w:szCs w:val="24"/>
              </w:rPr>
              <w:t>ara cada Programa em que pretenda se credenciar</w:t>
            </w:r>
            <w:r>
              <w:rPr>
                <w:rFonts w:cs="Arial"/>
                <w:sz w:val="24"/>
                <w:szCs w:val="24"/>
              </w:rPr>
              <w:t>,</w:t>
            </w:r>
            <w:r w:rsidRPr="00F7289F">
              <w:rPr>
                <w:rFonts w:cs="Arial"/>
                <w:sz w:val="24"/>
                <w:szCs w:val="24"/>
              </w:rPr>
              <w:t xml:space="preserve"> enviar o Termo de </w:t>
            </w:r>
            <w:r>
              <w:rPr>
                <w:rFonts w:cs="Arial"/>
                <w:sz w:val="24"/>
                <w:szCs w:val="24"/>
              </w:rPr>
              <w:t>Credenciamento</w:t>
            </w:r>
            <w:r w:rsidRPr="00F7289F">
              <w:rPr>
                <w:rFonts w:cs="Arial"/>
                <w:sz w:val="24"/>
                <w:szCs w:val="24"/>
              </w:rPr>
              <w:t xml:space="preserve"> respectivo (</w:t>
            </w:r>
            <w:r w:rsidRPr="00F7289F">
              <w:rPr>
                <w:rFonts w:cs="Arial"/>
                <w:b/>
                <w:sz w:val="24"/>
                <w:szCs w:val="24"/>
              </w:rPr>
              <w:t xml:space="preserve">Termo de </w:t>
            </w:r>
            <w:r>
              <w:rPr>
                <w:rFonts w:cs="Arial"/>
                <w:b/>
                <w:sz w:val="24"/>
                <w:szCs w:val="24"/>
              </w:rPr>
              <w:t>Credenciamento</w:t>
            </w:r>
            <w:r w:rsidRPr="00F7289F">
              <w:rPr>
                <w:rFonts w:cs="Arial"/>
                <w:sz w:val="24"/>
                <w:szCs w:val="24"/>
              </w:rPr>
              <w:t>)</w:t>
            </w:r>
            <w:r>
              <w:rPr>
                <w:rFonts w:cs="Arial"/>
                <w:sz w:val="24"/>
                <w:szCs w:val="24"/>
              </w:rPr>
              <w:t>,</w:t>
            </w:r>
            <w:r w:rsidRPr="00F7289F">
              <w:rPr>
                <w:rFonts w:cs="Arial"/>
                <w:sz w:val="24"/>
                <w:szCs w:val="24"/>
              </w:rPr>
              <w:t xml:space="preserve"> conforme modelo e observado o procedimento divulgado no Ofício Circular, especificando os Valores Mobiliários em relação aos quais pretende atuar, dentre aqueles relacionados no Ofício Circular, no campo indicado “Código de Negociação” do Termo de </w:t>
            </w:r>
            <w:r>
              <w:rPr>
                <w:rFonts w:cs="Arial"/>
                <w:sz w:val="24"/>
                <w:szCs w:val="24"/>
              </w:rPr>
              <w:t>Credenciamento</w:t>
            </w:r>
            <w:r w:rsidRPr="00F7289F">
              <w:rPr>
                <w:rFonts w:cs="Arial"/>
                <w:sz w:val="24"/>
                <w:szCs w:val="24"/>
              </w:rPr>
              <w:t>.</w:t>
            </w:r>
          </w:p>
          <w:p w:rsidR="009B4112" w:rsidRPr="00F7289F" w:rsidRDefault="009B4112" w:rsidP="009B4112">
            <w:pPr>
              <w:pStyle w:val="PargrafodaLista"/>
              <w:numPr>
                <w:ilvl w:val="1"/>
                <w:numId w:val="4"/>
              </w:numPr>
              <w:tabs>
                <w:tab w:val="left" w:pos="0"/>
                <w:tab w:val="left" w:pos="630"/>
              </w:tabs>
              <w:spacing w:after="120" w:line="320" w:lineRule="exact"/>
              <w:ind w:left="567" w:hanging="567"/>
              <w:contextualSpacing w:val="0"/>
              <w:jc w:val="both"/>
              <w:rPr>
                <w:rFonts w:cs="Arial"/>
                <w:b/>
                <w:sz w:val="24"/>
                <w:szCs w:val="24"/>
              </w:rPr>
            </w:pPr>
            <w:r w:rsidRPr="00F7289F">
              <w:rPr>
                <w:rFonts w:cs="Arial"/>
                <w:sz w:val="24"/>
                <w:szCs w:val="24"/>
              </w:rPr>
              <w:lastRenderedPageBreak/>
              <w:t xml:space="preserve">Cada Termo de </w:t>
            </w:r>
            <w:r>
              <w:rPr>
                <w:rFonts w:cs="Arial"/>
                <w:sz w:val="24"/>
                <w:szCs w:val="24"/>
              </w:rPr>
              <w:t>Credenciamento</w:t>
            </w:r>
            <w:r w:rsidRPr="00F7289F">
              <w:rPr>
                <w:rFonts w:cs="Arial"/>
                <w:sz w:val="24"/>
                <w:szCs w:val="24"/>
              </w:rPr>
              <w:t xml:space="preserve"> refletirá as características específicas aplicáveis a cada tipo de Programa, de acordo com a natureza e características dos Valores Mobiliários objeto do Programa, e </w:t>
            </w:r>
            <w:r>
              <w:rPr>
                <w:rFonts w:cs="Arial"/>
                <w:sz w:val="24"/>
                <w:szCs w:val="24"/>
              </w:rPr>
              <w:t xml:space="preserve">poderá </w:t>
            </w:r>
            <w:r w:rsidRPr="00F7289F">
              <w:rPr>
                <w:rFonts w:cs="Arial"/>
                <w:sz w:val="24"/>
                <w:szCs w:val="24"/>
              </w:rPr>
              <w:t>conter cláusulas específicas a ele relacionadas (</w:t>
            </w:r>
            <w:r w:rsidRPr="00F7289F">
              <w:rPr>
                <w:rFonts w:cs="Arial"/>
                <w:b/>
                <w:sz w:val="24"/>
                <w:szCs w:val="24"/>
              </w:rPr>
              <w:t>Cláusulas Específicas</w:t>
            </w:r>
            <w:r w:rsidRPr="00F7289F">
              <w:rPr>
                <w:rFonts w:cs="Arial"/>
                <w:sz w:val="24"/>
                <w:szCs w:val="24"/>
              </w:rPr>
              <w:t>).</w:t>
            </w:r>
          </w:p>
          <w:p w:rsidR="009B4112" w:rsidRPr="00F7289F" w:rsidRDefault="009B4112" w:rsidP="009B4112">
            <w:pPr>
              <w:pStyle w:val="PargrafodaLista"/>
              <w:numPr>
                <w:ilvl w:val="1"/>
                <w:numId w:val="4"/>
              </w:numPr>
              <w:tabs>
                <w:tab w:val="left" w:pos="0"/>
                <w:tab w:val="left" w:pos="630"/>
              </w:tabs>
              <w:spacing w:after="120" w:line="320" w:lineRule="exact"/>
              <w:ind w:left="567" w:hanging="567"/>
              <w:contextualSpacing w:val="0"/>
              <w:jc w:val="both"/>
              <w:rPr>
                <w:rFonts w:cs="Arial"/>
                <w:b/>
                <w:sz w:val="24"/>
                <w:szCs w:val="24"/>
              </w:rPr>
            </w:pPr>
            <w:r w:rsidRPr="00F7289F">
              <w:rPr>
                <w:rFonts w:cs="Arial"/>
                <w:sz w:val="24"/>
                <w:szCs w:val="24"/>
              </w:rPr>
              <w:t xml:space="preserve"> As Cláusulas Específicas constituem disposições complementares às cláusulas deste Contrato, sem prejuízo dos termos e condições aqui contidos, devendo ser consideradas especificamente para os efeitos da atuação do Formador de Mercado em relação aos Valores Mobiliários indicados no respectivo Termo de </w:t>
            </w:r>
            <w:r>
              <w:rPr>
                <w:rFonts w:cs="Arial"/>
                <w:sz w:val="24"/>
                <w:szCs w:val="24"/>
              </w:rPr>
              <w:t>Credenciamento</w:t>
            </w:r>
            <w:r w:rsidRPr="00F7289F">
              <w:rPr>
                <w:rFonts w:cs="Arial"/>
                <w:sz w:val="24"/>
                <w:szCs w:val="24"/>
              </w:rPr>
              <w:t>.</w:t>
            </w:r>
          </w:p>
          <w:p w:rsidR="009B4112" w:rsidRPr="00F7289F" w:rsidRDefault="009B4112" w:rsidP="009B4112">
            <w:pPr>
              <w:pStyle w:val="PargrafodaLista"/>
              <w:numPr>
                <w:ilvl w:val="1"/>
                <w:numId w:val="4"/>
              </w:numPr>
              <w:tabs>
                <w:tab w:val="left" w:pos="0"/>
                <w:tab w:val="left" w:pos="567"/>
                <w:tab w:val="left" w:pos="630"/>
              </w:tabs>
              <w:spacing w:after="120" w:line="320" w:lineRule="exact"/>
              <w:ind w:left="567" w:hanging="567"/>
              <w:contextualSpacing w:val="0"/>
              <w:jc w:val="both"/>
              <w:rPr>
                <w:rFonts w:cs="Arial"/>
                <w:b/>
                <w:sz w:val="24"/>
                <w:szCs w:val="24"/>
              </w:rPr>
            </w:pPr>
            <w:r w:rsidRPr="00F7289F">
              <w:rPr>
                <w:rFonts w:cs="Arial"/>
                <w:sz w:val="24"/>
                <w:szCs w:val="24"/>
              </w:rPr>
              <w:t xml:space="preserve">O Termo de </w:t>
            </w:r>
            <w:r>
              <w:rPr>
                <w:rFonts w:cs="Arial"/>
                <w:sz w:val="24"/>
                <w:szCs w:val="24"/>
              </w:rPr>
              <w:t>Credenciamento</w:t>
            </w:r>
            <w:r w:rsidRPr="00F7289F">
              <w:rPr>
                <w:rFonts w:cs="Arial"/>
                <w:sz w:val="24"/>
                <w:szCs w:val="24"/>
              </w:rPr>
              <w:t xml:space="preserve"> deverá ser datado e assinado pelo Formador de Mercado e, quando aplicável, pelo Intermediário (conforme definido abaixo), tornando-se parte integrante do presente Contrato e vinculando sua atuação em relação aos Valores Mobiliários relacionados no respectivo Termo de </w:t>
            </w:r>
            <w:r>
              <w:rPr>
                <w:rFonts w:cs="Arial"/>
                <w:sz w:val="24"/>
                <w:szCs w:val="24"/>
              </w:rPr>
              <w:t>Credenciamento</w:t>
            </w:r>
            <w:r w:rsidRPr="00F7289F">
              <w:rPr>
                <w:rFonts w:cs="Arial"/>
                <w:sz w:val="24"/>
                <w:szCs w:val="24"/>
              </w:rPr>
              <w:t xml:space="preserve">. </w:t>
            </w:r>
          </w:p>
        </w:tc>
      </w:tr>
      <w:tr w:rsidR="009B4112" w:rsidRPr="00F7289F" w:rsidTr="00F8649D">
        <w:tc>
          <w:tcPr>
            <w:tcW w:w="9214" w:type="dxa"/>
          </w:tcPr>
          <w:p w:rsidR="009B4112" w:rsidRPr="00F7289F" w:rsidRDefault="009B4112" w:rsidP="00F8649D">
            <w:pPr>
              <w:pStyle w:val="PargrafodaLista"/>
              <w:numPr>
                <w:ilvl w:val="0"/>
                <w:numId w:val="1"/>
              </w:numPr>
              <w:tabs>
                <w:tab w:val="left" w:pos="0"/>
              </w:tabs>
              <w:spacing w:after="120" w:line="320" w:lineRule="exact"/>
              <w:ind w:left="567" w:hanging="567"/>
              <w:contextualSpacing w:val="0"/>
              <w:jc w:val="both"/>
              <w:rPr>
                <w:rFonts w:cs="Arial"/>
                <w:b/>
                <w:sz w:val="24"/>
                <w:szCs w:val="24"/>
              </w:rPr>
            </w:pPr>
            <w:r w:rsidRPr="00F7289F">
              <w:rPr>
                <w:rFonts w:cs="Arial"/>
                <w:b/>
                <w:sz w:val="24"/>
                <w:szCs w:val="24"/>
              </w:rPr>
              <w:lastRenderedPageBreak/>
              <w:t>Declaração do Formador de Mercado</w:t>
            </w:r>
          </w:p>
        </w:tc>
      </w:tr>
      <w:tr w:rsidR="009B4112" w:rsidRPr="00F7289F" w:rsidTr="00F8649D">
        <w:tc>
          <w:tcPr>
            <w:tcW w:w="9214" w:type="dxa"/>
          </w:tcPr>
          <w:p w:rsidR="009B4112" w:rsidRPr="0070440D" w:rsidRDefault="009B4112" w:rsidP="009B4112">
            <w:pPr>
              <w:pStyle w:val="PargrafodaLista"/>
              <w:numPr>
                <w:ilvl w:val="1"/>
                <w:numId w:val="5"/>
              </w:numPr>
              <w:tabs>
                <w:tab w:val="left" w:pos="0"/>
                <w:tab w:val="left" w:pos="630"/>
              </w:tabs>
              <w:spacing w:after="120" w:line="320" w:lineRule="exact"/>
              <w:ind w:left="597" w:hanging="597"/>
              <w:jc w:val="both"/>
              <w:rPr>
                <w:rFonts w:cs="Arial"/>
                <w:sz w:val="24"/>
                <w:szCs w:val="24"/>
              </w:rPr>
            </w:pPr>
            <w:r w:rsidRPr="00F7289F">
              <w:rPr>
                <w:rFonts w:cs="Arial"/>
                <w:sz w:val="24"/>
                <w:szCs w:val="24"/>
              </w:rPr>
              <w:t xml:space="preserve">O </w:t>
            </w:r>
            <w:r w:rsidRPr="00F7289F">
              <w:rPr>
                <w:rFonts w:cs="Arial"/>
                <w:sz w:val="24"/>
                <w:szCs w:val="24"/>
                <w:lang w:val="pt-PT"/>
              </w:rPr>
              <w:t>Formador de Mercado</w:t>
            </w:r>
            <w:r w:rsidRPr="00F7289F">
              <w:rPr>
                <w:rFonts w:cs="Arial"/>
                <w:sz w:val="24"/>
                <w:szCs w:val="24"/>
              </w:rPr>
              <w:t xml:space="preserve"> declara, para todos os fins admitidos em direito, que está ciente, concorda e adere ao inteiro teor e às condições dispostas na Instrução CVM n° 384, de 17 de março de 2003, no Regulamento, </w:t>
            </w:r>
            <w:r>
              <w:rPr>
                <w:rFonts w:cs="Arial"/>
                <w:sz w:val="24"/>
                <w:szCs w:val="24"/>
              </w:rPr>
              <w:t xml:space="preserve">no </w:t>
            </w:r>
            <w:r w:rsidRPr="0070440D">
              <w:rPr>
                <w:rFonts w:cs="Arial"/>
                <w:sz w:val="24"/>
                <w:szCs w:val="24"/>
              </w:rPr>
              <w:t>Ofício Circular 109/2015-DP, de 08</w:t>
            </w:r>
            <w:r>
              <w:rPr>
                <w:rFonts w:cs="Arial"/>
                <w:sz w:val="24"/>
                <w:szCs w:val="24"/>
              </w:rPr>
              <w:t xml:space="preserve"> de outubro de </w:t>
            </w:r>
            <w:r w:rsidRPr="0070440D">
              <w:rPr>
                <w:rFonts w:cs="Arial"/>
                <w:sz w:val="24"/>
                <w:szCs w:val="24"/>
              </w:rPr>
              <w:t>2015</w:t>
            </w:r>
            <w:r>
              <w:rPr>
                <w:rFonts w:cs="Arial"/>
                <w:sz w:val="24"/>
                <w:szCs w:val="24"/>
              </w:rPr>
              <w:t xml:space="preserve">, no </w:t>
            </w:r>
            <w:r w:rsidRPr="0070440D">
              <w:rPr>
                <w:rFonts w:cs="Arial"/>
                <w:sz w:val="24"/>
                <w:szCs w:val="24"/>
              </w:rPr>
              <w:t>Ofício Circular 106/2016-DP, de 08</w:t>
            </w:r>
            <w:r>
              <w:rPr>
                <w:rFonts w:cs="Arial"/>
                <w:sz w:val="24"/>
                <w:szCs w:val="24"/>
              </w:rPr>
              <w:t> de novembro de 2</w:t>
            </w:r>
            <w:r w:rsidRPr="0070440D">
              <w:rPr>
                <w:rFonts w:cs="Arial"/>
                <w:sz w:val="24"/>
                <w:szCs w:val="24"/>
              </w:rPr>
              <w:t>016, bem como nas demais regras e nos procedimentos aplicáveis ao exercício de suas atividades divulgados pela B3 (</w:t>
            </w:r>
            <w:r w:rsidRPr="0070440D">
              <w:rPr>
                <w:rFonts w:cs="Arial"/>
                <w:b/>
                <w:sz w:val="24"/>
                <w:szCs w:val="24"/>
              </w:rPr>
              <w:t>Regulamentação</w:t>
            </w:r>
            <w:r w:rsidRPr="0070440D">
              <w:rPr>
                <w:rFonts w:cs="Arial"/>
                <w:sz w:val="24"/>
                <w:szCs w:val="24"/>
              </w:rPr>
              <w:t xml:space="preserve">). </w:t>
            </w:r>
          </w:p>
        </w:tc>
      </w:tr>
      <w:tr w:rsidR="009B4112" w:rsidRPr="00F7289F" w:rsidTr="00F8649D">
        <w:tc>
          <w:tcPr>
            <w:tcW w:w="9214" w:type="dxa"/>
          </w:tcPr>
          <w:p w:rsidR="009B4112" w:rsidRPr="00F7289F" w:rsidRDefault="009B4112" w:rsidP="00F8649D">
            <w:pPr>
              <w:tabs>
                <w:tab w:val="left" w:pos="459"/>
                <w:tab w:val="left" w:pos="567"/>
                <w:tab w:val="left" w:pos="5610"/>
              </w:tabs>
              <w:spacing w:after="120" w:line="320" w:lineRule="exact"/>
              <w:ind w:left="567" w:hanging="567"/>
              <w:jc w:val="both"/>
              <w:rPr>
                <w:rFonts w:cs="Arial"/>
                <w:b/>
                <w:caps/>
                <w:sz w:val="24"/>
                <w:szCs w:val="24"/>
                <w:u w:val="single"/>
              </w:rPr>
            </w:pPr>
            <w:r w:rsidRPr="00F7289F">
              <w:rPr>
                <w:rFonts w:cs="Arial"/>
                <w:b/>
                <w:caps/>
                <w:sz w:val="24"/>
                <w:szCs w:val="24"/>
                <w:u w:val="single"/>
              </w:rPr>
              <w:t xml:space="preserve">Obrigações do Formador de Mercado </w:t>
            </w:r>
          </w:p>
          <w:p w:rsidR="009B4112" w:rsidRPr="008B25DB" w:rsidDel="008B25DB" w:rsidRDefault="009B4112" w:rsidP="009B4112">
            <w:pPr>
              <w:pStyle w:val="PargrafodaLista"/>
              <w:numPr>
                <w:ilvl w:val="0"/>
                <w:numId w:val="6"/>
              </w:numPr>
              <w:tabs>
                <w:tab w:val="left" w:pos="567"/>
                <w:tab w:val="left" w:pos="630"/>
              </w:tabs>
              <w:spacing w:after="120" w:line="320" w:lineRule="exact"/>
              <w:contextualSpacing w:val="0"/>
              <w:jc w:val="both"/>
              <w:rPr>
                <w:rFonts w:cs="Arial"/>
                <w:b/>
                <w:sz w:val="24"/>
                <w:szCs w:val="24"/>
              </w:rPr>
            </w:pPr>
            <w:r w:rsidRPr="000C4DEE">
              <w:rPr>
                <w:b/>
                <w:sz w:val="24"/>
              </w:rPr>
              <w:t>Atuação</w:t>
            </w:r>
          </w:p>
        </w:tc>
      </w:tr>
      <w:tr w:rsidR="009B4112" w:rsidRPr="00F7289F" w:rsidTr="00F8649D">
        <w:tc>
          <w:tcPr>
            <w:tcW w:w="9214" w:type="dxa"/>
          </w:tcPr>
          <w:p w:rsidR="009B4112" w:rsidRPr="005E2EAD" w:rsidRDefault="009B4112" w:rsidP="009B4112">
            <w:pPr>
              <w:pStyle w:val="PargrafodaLista"/>
              <w:numPr>
                <w:ilvl w:val="1"/>
                <w:numId w:val="6"/>
              </w:numPr>
              <w:tabs>
                <w:tab w:val="left" w:pos="597"/>
              </w:tabs>
              <w:spacing w:after="120" w:line="320" w:lineRule="exact"/>
              <w:ind w:left="597" w:hanging="597"/>
              <w:contextualSpacing w:val="0"/>
              <w:jc w:val="both"/>
              <w:rPr>
                <w:sz w:val="24"/>
              </w:rPr>
            </w:pPr>
            <w:r w:rsidRPr="00BD2591">
              <w:rPr>
                <w:rFonts w:cs="Arial"/>
                <w:sz w:val="24"/>
                <w:szCs w:val="24"/>
              </w:rPr>
              <w:t xml:space="preserve">O </w:t>
            </w:r>
            <w:r w:rsidRPr="00F7289F">
              <w:rPr>
                <w:rFonts w:cs="Arial"/>
                <w:sz w:val="24"/>
                <w:szCs w:val="24"/>
                <w:lang w:val="pt-PT"/>
              </w:rPr>
              <w:t>Formador de Mercado</w:t>
            </w:r>
            <w:r>
              <w:rPr>
                <w:rFonts w:cs="Arial"/>
                <w:sz w:val="24"/>
                <w:szCs w:val="24"/>
                <w:lang w:val="pt-PT"/>
              </w:rPr>
              <w:t xml:space="preserve"> se obriga a atuar com estrita observância à Regulamentação e a manter elevados padrões éticos de conduta em sua atuação como Formador de Mercado e demais atividades associadas a sua atuação no mercado de valores mobiliários.</w:t>
            </w:r>
          </w:p>
        </w:tc>
      </w:tr>
      <w:tr w:rsidR="009B4112" w:rsidRPr="00F7289F" w:rsidTr="00F8649D">
        <w:tc>
          <w:tcPr>
            <w:tcW w:w="9214" w:type="dxa"/>
          </w:tcPr>
          <w:p w:rsidR="009B4112" w:rsidRPr="00BD2591" w:rsidRDefault="009B4112" w:rsidP="009B4112">
            <w:pPr>
              <w:pStyle w:val="PargrafodaLista"/>
              <w:numPr>
                <w:ilvl w:val="0"/>
                <w:numId w:val="7"/>
              </w:numPr>
              <w:tabs>
                <w:tab w:val="left" w:pos="211"/>
                <w:tab w:val="left" w:pos="690"/>
              </w:tabs>
              <w:spacing w:after="120" w:line="320" w:lineRule="exact"/>
              <w:contextualSpacing w:val="0"/>
              <w:jc w:val="both"/>
              <w:rPr>
                <w:rFonts w:cs="Arial"/>
                <w:sz w:val="24"/>
                <w:szCs w:val="24"/>
              </w:rPr>
            </w:pPr>
            <w:r w:rsidRPr="00F7289F">
              <w:rPr>
                <w:rFonts w:cs="Arial"/>
                <w:b/>
                <w:sz w:val="24"/>
                <w:szCs w:val="24"/>
              </w:rPr>
              <w:t>Parâmetros</w:t>
            </w:r>
          </w:p>
        </w:tc>
      </w:tr>
      <w:tr w:rsidR="009B4112" w:rsidRPr="00F7289F" w:rsidTr="00F8649D">
        <w:trPr>
          <w:hidden/>
        </w:trPr>
        <w:tc>
          <w:tcPr>
            <w:tcW w:w="9214" w:type="dxa"/>
          </w:tcPr>
          <w:p w:rsidR="009B4112" w:rsidRPr="008B25DB" w:rsidRDefault="009B4112" w:rsidP="009B4112">
            <w:pPr>
              <w:pStyle w:val="PargrafodaLista"/>
              <w:numPr>
                <w:ilvl w:val="0"/>
                <w:numId w:val="6"/>
              </w:numPr>
              <w:tabs>
                <w:tab w:val="left" w:pos="211"/>
                <w:tab w:val="left" w:pos="690"/>
              </w:tabs>
              <w:spacing w:after="120" w:line="320" w:lineRule="exact"/>
              <w:contextualSpacing w:val="0"/>
              <w:jc w:val="both"/>
              <w:rPr>
                <w:rFonts w:cs="Arial"/>
                <w:vanish/>
                <w:sz w:val="24"/>
                <w:szCs w:val="24"/>
              </w:rPr>
            </w:pPr>
          </w:p>
          <w:p w:rsidR="009B4112" w:rsidRDefault="009B4112" w:rsidP="009B4112">
            <w:pPr>
              <w:pStyle w:val="PargrafodaLista"/>
              <w:numPr>
                <w:ilvl w:val="1"/>
                <w:numId w:val="6"/>
              </w:numPr>
              <w:tabs>
                <w:tab w:val="left" w:pos="597"/>
              </w:tabs>
              <w:spacing w:after="120" w:line="320" w:lineRule="exact"/>
              <w:ind w:left="597" w:hanging="597"/>
              <w:contextualSpacing w:val="0"/>
              <w:jc w:val="both"/>
              <w:rPr>
                <w:rFonts w:cs="Arial"/>
                <w:sz w:val="24"/>
                <w:szCs w:val="24"/>
              </w:rPr>
            </w:pPr>
            <w:r w:rsidRPr="00F7289F">
              <w:rPr>
                <w:rFonts w:cs="Arial"/>
                <w:sz w:val="24"/>
                <w:szCs w:val="24"/>
              </w:rPr>
              <w:t xml:space="preserve">O </w:t>
            </w:r>
            <w:r w:rsidRPr="00F7289F">
              <w:rPr>
                <w:rFonts w:cs="Arial"/>
                <w:sz w:val="24"/>
                <w:szCs w:val="24"/>
                <w:lang w:val="pt-PT"/>
              </w:rPr>
              <w:t xml:space="preserve">Formador de Mercado deverá atuar, mediante a realização diária de Ofertas tendo por objeto os Valores Mobiliários, observados os Parâmetros indicados nos Ofícios Circulares que divulgarem cada Programa, </w:t>
            </w:r>
            <w:r>
              <w:rPr>
                <w:rFonts w:cs="Arial"/>
                <w:sz w:val="24"/>
                <w:szCs w:val="24"/>
                <w:lang w:val="pt-PT"/>
              </w:rPr>
              <w:t xml:space="preserve">conforme o caso, </w:t>
            </w:r>
            <w:r w:rsidRPr="00F7289F">
              <w:rPr>
                <w:rFonts w:cs="Arial"/>
                <w:sz w:val="24"/>
                <w:szCs w:val="24"/>
                <w:lang w:val="pt-PT"/>
              </w:rPr>
              <w:t>incluindo</w:t>
            </w:r>
            <w:r>
              <w:rPr>
                <w:rFonts w:cs="Arial"/>
                <w:sz w:val="24"/>
                <w:szCs w:val="24"/>
                <w:lang w:val="pt-PT"/>
              </w:rPr>
              <w:t>, mas não se limitando ao</w:t>
            </w:r>
            <w:r w:rsidRPr="00F7289F">
              <w:rPr>
                <w:rFonts w:cs="Arial"/>
                <w:sz w:val="24"/>
                <w:szCs w:val="24"/>
              </w:rPr>
              <w:t>: (i) “</w:t>
            </w:r>
            <w:r w:rsidRPr="00F7289F">
              <w:rPr>
                <w:rFonts w:cs="Arial"/>
                <w:i/>
                <w:sz w:val="24"/>
                <w:szCs w:val="24"/>
              </w:rPr>
              <w:t>spread”</w:t>
            </w:r>
            <w:r w:rsidRPr="00F7289F">
              <w:rPr>
                <w:rFonts w:cs="Arial"/>
                <w:sz w:val="24"/>
                <w:szCs w:val="24"/>
              </w:rPr>
              <w:t>; (ii) “lote mínimo”; (iii) “período mínimo de atuação durante a sessão de negociação”; (iv) “vencimentos obrigatórios”</w:t>
            </w:r>
            <w:r>
              <w:rPr>
                <w:rFonts w:cs="Arial"/>
                <w:sz w:val="24"/>
                <w:szCs w:val="24"/>
              </w:rPr>
              <w:t>, e</w:t>
            </w:r>
            <w:r w:rsidRPr="00F7289F">
              <w:rPr>
                <w:rFonts w:cs="Arial"/>
                <w:sz w:val="24"/>
                <w:szCs w:val="24"/>
              </w:rPr>
              <w:t xml:space="preserve"> (iv) “meses de atuação”.</w:t>
            </w:r>
          </w:p>
          <w:p w:rsidR="009B4112" w:rsidRPr="005E2EAD" w:rsidRDefault="009B4112" w:rsidP="009B4112">
            <w:pPr>
              <w:pStyle w:val="PargrafodaLista"/>
              <w:numPr>
                <w:ilvl w:val="1"/>
                <w:numId w:val="6"/>
              </w:numPr>
              <w:tabs>
                <w:tab w:val="left" w:pos="597"/>
              </w:tabs>
              <w:spacing w:after="120" w:line="320" w:lineRule="exact"/>
              <w:ind w:left="597" w:hanging="597"/>
              <w:contextualSpacing w:val="0"/>
              <w:jc w:val="both"/>
              <w:rPr>
                <w:sz w:val="24"/>
              </w:rPr>
            </w:pPr>
            <w:r w:rsidRPr="008B25DB">
              <w:rPr>
                <w:rFonts w:cs="Arial"/>
                <w:sz w:val="24"/>
                <w:szCs w:val="24"/>
                <w:lang w:val="pt-PT"/>
              </w:rPr>
              <w:t>A</w:t>
            </w:r>
            <w:r w:rsidRPr="008B25DB">
              <w:rPr>
                <w:rFonts w:cs="Arial"/>
                <w:sz w:val="24"/>
                <w:szCs w:val="24"/>
              </w:rPr>
              <w:t xml:space="preserve"> B3 poderá alterar os Parâmetros, divulgando as alterações por meio de um ofício circular específico para essa finalidade.</w:t>
            </w:r>
          </w:p>
          <w:p w:rsidR="009B4112" w:rsidRDefault="009B4112" w:rsidP="009B4112">
            <w:pPr>
              <w:pStyle w:val="PargrafodaLista"/>
              <w:numPr>
                <w:ilvl w:val="1"/>
                <w:numId w:val="6"/>
              </w:numPr>
              <w:tabs>
                <w:tab w:val="left" w:pos="597"/>
              </w:tabs>
              <w:spacing w:after="120" w:line="320" w:lineRule="exact"/>
              <w:ind w:left="597" w:hanging="597"/>
              <w:contextualSpacing w:val="0"/>
              <w:jc w:val="both"/>
              <w:rPr>
                <w:rFonts w:cs="Arial"/>
                <w:sz w:val="24"/>
                <w:szCs w:val="24"/>
              </w:rPr>
            </w:pPr>
            <w:r w:rsidRPr="008B25DB">
              <w:rPr>
                <w:rFonts w:cs="Arial"/>
                <w:sz w:val="24"/>
                <w:szCs w:val="24"/>
              </w:rPr>
              <w:t xml:space="preserve">A B3 poderá, a seu exclusivo critério, autorizar que o </w:t>
            </w:r>
            <w:r w:rsidRPr="008B25DB">
              <w:rPr>
                <w:rFonts w:cs="Arial"/>
                <w:sz w:val="24"/>
                <w:szCs w:val="24"/>
                <w:lang w:val="pt-PT"/>
              </w:rPr>
              <w:t>Formador de Mercado</w:t>
            </w:r>
            <w:r w:rsidRPr="008B25DB">
              <w:rPr>
                <w:rFonts w:cs="Arial"/>
                <w:sz w:val="24"/>
                <w:szCs w:val="24"/>
              </w:rPr>
              <w:t>, após envio da comunicação constante deste Contrato, exerça suas atividades sem observar os Parâmetros, no caso de:</w:t>
            </w:r>
          </w:p>
          <w:p w:rsidR="009B4112" w:rsidRPr="00F7289F" w:rsidRDefault="009B4112" w:rsidP="009B4112">
            <w:pPr>
              <w:pStyle w:val="PargrafodaLista"/>
              <w:numPr>
                <w:ilvl w:val="0"/>
                <w:numId w:val="2"/>
              </w:numPr>
              <w:tabs>
                <w:tab w:val="left" w:pos="914"/>
              </w:tabs>
              <w:spacing w:after="120" w:line="320" w:lineRule="exact"/>
              <w:ind w:left="772" w:hanging="284"/>
              <w:contextualSpacing w:val="0"/>
              <w:jc w:val="both"/>
              <w:rPr>
                <w:rFonts w:cs="Arial"/>
                <w:sz w:val="24"/>
                <w:szCs w:val="24"/>
              </w:rPr>
            </w:pPr>
            <w:r w:rsidRPr="00F7289F">
              <w:rPr>
                <w:rFonts w:cs="Arial"/>
                <w:sz w:val="24"/>
                <w:szCs w:val="24"/>
              </w:rPr>
              <w:t xml:space="preserve">alteração do padrão de volatilidade ou de preços no(s) mercado(s) em que o </w:t>
            </w:r>
            <w:r w:rsidRPr="00F7289F">
              <w:rPr>
                <w:rFonts w:cs="Arial"/>
                <w:sz w:val="24"/>
                <w:szCs w:val="24"/>
                <w:lang w:val="pt-PT"/>
              </w:rPr>
              <w:t>Formador de Mercado</w:t>
            </w:r>
            <w:r w:rsidRPr="00F7289F">
              <w:rPr>
                <w:rFonts w:cs="Arial"/>
                <w:sz w:val="24"/>
                <w:szCs w:val="24"/>
              </w:rPr>
              <w:t xml:space="preserve"> realiza suas operações;</w:t>
            </w:r>
            <w:r w:rsidRPr="00F7289F" w:rsidDel="00574AFA">
              <w:rPr>
                <w:rFonts w:cs="Arial"/>
                <w:sz w:val="24"/>
                <w:szCs w:val="24"/>
              </w:rPr>
              <w:t xml:space="preserve"> </w:t>
            </w:r>
          </w:p>
          <w:p w:rsidR="009B4112" w:rsidRPr="00F7289F" w:rsidRDefault="009B4112" w:rsidP="009B4112">
            <w:pPr>
              <w:pStyle w:val="PargrafodaLista"/>
              <w:numPr>
                <w:ilvl w:val="0"/>
                <w:numId w:val="2"/>
              </w:numPr>
              <w:tabs>
                <w:tab w:val="left" w:pos="914"/>
              </w:tabs>
              <w:spacing w:after="120" w:line="320" w:lineRule="exact"/>
              <w:ind w:left="772" w:hanging="284"/>
              <w:contextualSpacing w:val="0"/>
              <w:jc w:val="both"/>
              <w:rPr>
                <w:rFonts w:cs="Arial"/>
                <w:sz w:val="24"/>
                <w:szCs w:val="24"/>
              </w:rPr>
            </w:pPr>
            <w:r w:rsidRPr="00F7289F">
              <w:rPr>
                <w:rFonts w:cs="Arial"/>
                <w:sz w:val="24"/>
                <w:szCs w:val="24"/>
              </w:rPr>
              <w:lastRenderedPageBreak/>
              <w:t>alteração significativa do padrão de preço dos Valores Mobiliários objeto do Programa;</w:t>
            </w:r>
          </w:p>
          <w:p w:rsidR="009B4112" w:rsidRPr="00F7289F" w:rsidRDefault="009B4112" w:rsidP="009B4112">
            <w:pPr>
              <w:pStyle w:val="PargrafodaLista"/>
              <w:numPr>
                <w:ilvl w:val="0"/>
                <w:numId w:val="2"/>
              </w:numPr>
              <w:tabs>
                <w:tab w:val="left" w:pos="914"/>
              </w:tabs>
              <w:spacing w:after="120" w:line="320" w:lineRule="exact"/>
              <w:ind w:left="772" w:hanging="284"/>
              <w:contextualSpacing w:val="0"/>
              <w:jc w:val="both"/>
              <w:rPr>
                <w:rFonts w:cs="Arial"/>
                <w:sz w:val="24"/>
                <w:szCs w:val="24"/>
              </w:rPr>
            </w:pPr>
            <w:r w:rsidRPr="00F7289F">
              <w:rPr>
                <w:rFonts w:cs="Arial"/>
                <w:sz w:val="24"/>
                <w:szCs w:val="24"/>
              </w:rPr>
              <w:t xml:space="preserve">existência de problemas tecnológicos ou de conexão ao sistema de negociação por parte do </w:t>
            </w:r>
            <w:r w:rsidRPr="00F7289F">
              <w:rPr>
                <w:rFonts w:cs="Arial"/>
                <w:sz w:val="24"/>
                <w:szCs w:val="24"/>
                <w:lang w:val="pt-PT"/>
              </w:rPr>
              <w:t>Formador de Mercado</w:t>
            </w:r>
            <w:r w:rsidRPr="00F7289F">
              <w:rPr>
                <w:rFonts w:cs="Arial"/>
                <w:sz w:val="24"/>
                <w:szCs w:val="24"/>
              </w:rPr>
              <w:t xml:space="preserve"> ou do Intermediário;</w:t>
            </w:r>
          </w:p>
          <w:p w:rsidR="009B4112" w:rsidRPr="00F7289F" w:rsidRDefault="009B4112" w:rsidP="009B4112">
            <w:pPr>
              <w:pStyle w:val="PargrafodaLista"/>
              <w:numPr>
                <w:ilvl w:val="0"/>
                <w:numId w:val="2"/>
              </w:numPr>
              <w:tabs>
                <w:tab w:val="left" w:pos="914"/>
              </w:tabs>
              <w:spacing w:after="120" w:line="320" w:lineRule="exact"/>
              <w:ind w:left="772" w:hanging="284"/>
              <w:contextualSpacing w:val="0"/>
              <w:jc w:val="both"/>
              <w:rPr>
                <w:rFonts w:cs="Arial"/>
                <w:sz w:val="24"/>
                <w:szCs w:val="24"/>
              </w:rPr>
            </w:pPr>
            <w:r w:rsidRPr="00F7289F">
              <w:rPr>
                <w:rFonts w:cs="Arial"/>
                <w:sz w:val="24"/>
                <w:szCs w:val="24"/>
              </w:rPr>
              <w:t xml:space="preserve">ocorrência de caso fortuito ou de força maior que resulte em paralisações técnicas do </w:t>
            </w:r>
            <w:r w:rsidRPr="00F7289F">
              <w:rPr>
                <w:rFonts w:cs="Arial"/>
                <w:sz w:val="24"/>
                <w:szCs w:val="24"/>
                <w:lang w:val="pt-PT"/>
              </w:rPr>
              <w:t>Formador de Mercado</w:t>
            </w:r>
            <w:r w:rsidRPr="00F7289F">
              <w:rPr>
                <w:rFonts w:cs="Arial"/>
                <w:sz w:val="24"/>
                <w:szCs w:val="24"/>
              </w:rPr>
              <w:t xml:space="preserve"> ou do Intermediário; e</w:t>
            </w:r>
          </w:p>
          <w:p w:rsidR="009B4112" w:rsidRDefault="009B4112" w:rsidP="009B4112">
            <w:pPr>
              <w:pStyle w:val="PargrafodaLista"/>
              <w:numPr>
                <w:ilvl w:val="0"/>
                <w:numId w:val="2"/>
              </w:numPr>
              <w:tabs>
                <w:tab w:val="left" w:pos="914"/>
              </w:tabs>
              <w:spacing w:after="120" w:line="320" w:lineRule="exact"/>
              <w:ind w:left="772" w:hanging="284"/>
              <w:contextualSpacing w:val="0"/>
              <w:jc w:val="both"/>
              <w:rPr>
                <w:rFonts w:cs="Arial"/>
                <w:sz w:val="24"/>
                <w:szCs w:val="24"/>
              </w:rPr>
            </w:pPr>
            <w:r w:rsidRPr="00F7289F">
              <w:rPr>
                <w:rFonts w:cs="Arial"/>
                <w:sz w:val="24"/>
                <w:szCs w:val="24"/>
              </w:rPr>
              <w:t>realização de leilões dos Valores Mobiliários ou dos Valores Mobiliários a eles subjacentes.</w:t>
            </w:r>
          </w:p>
          <w:p w:rsidR="009B4112" w:rsidRPr="005E2EAD" w:rsidRDefault="009B4112" w:rsidP="009B4112">
            <w:pPr>
              <w:pStyle w:val="PargrafodaLista"/>
              <w:numPr>
                <w:ilvl w:val="1"/>
                <w:numId w:val="6"/>
              </w:numPr>
              <w:tabs>
                <w:tab w:val="left" w:pos="211"/>
                <w:tab w:val="left" w:pos="597"/>
              </w:tabs>
              <w:spacing w:after="120" w:line="320" w:lineRule="exact"/>
              <w:ind w:left="597" w:hanging="597"/>
              <w:contextualSpacing w:val="0"/>
              <w:jc w:val="both"/>
              <w:rPr>
                <w:sz w:val="24"/>
              </w:rPr>
            </w:pPr>
            <w:r w:rsidRPr="008B25DB">
              <w:rPr>
                <w:rFonts w:cs="Arial"/>
                <w:sz w:val="24"/>
                <w:szCs w:val="24"/>
              </w:rPr>
              <w:t xml:space="preserve">A B3 poderá dispensar, a seu exclusivo critério, o </w:t>
            </w:r>
            <w:r w:rsidRPr="008B25DB">
              <w:rPr>
                <w:rFonts w:cs="Arial"/>
                <w:sz w:val="24"/>
                <w:szCs w:val="24"/>
                <w:lang w:val="pt-PT"/>
              </w:rPr>
              <w:t>Formador de Mercado</w:t>
            </w:r>
            <w:r w:rsidRPr="008B25DB">
              <w:rPr>
                <w:rFonts w:cs="Arial"/>
                <w:sz w:val="24"/>
                <w:szCs w:val="24"/>
              </w:rPr>
              <w:t xml:space="preserve"> do cumprimento das obrigações dispostas neste Contrato, na ocorrência </w:t>
            </w:r>
            <w:r>
              <w:rPr>
                <w:rFonts w:cs="Arial"/>
                <w:sz w:val="24"/>
                <w:szCs w:val="24"/>
              </w:rPr>
              <w:t xml:space="preserve">de situações excepcionais, incluindo, mas não se limitando às </w:t>
            </w:r>
            <w:r w:rsidRPr="008B25DB">
              <w:rPr>
                <w:rFonts w:cs="Arial"/>
                <w:sz w:val="24"/>
                <w:szCs w:val="24"/>
              </w:rPr>
              <w:t xml:space="preserve">hipóteses previstas nas alíneas “a” e “b” acima. </w:t>
            </w:r>
          </w:p>
          <w:p w:rsidR="009B4112" w:rsidRPr="00CA7E06" w:rsidRDefault="009B4112" w:rsidP="009B4112">
            <w:pPr>
              <w:pStyle w:val="PargrafodaLista"/>
              <w:numPr>
                <w:ilvl w:val="1"/>
                <w:numId w:val="7"/>
              </w:numPr>
              <w:tabs>
                <w:tab w:val="left" w:pos="211"/>
                <w:tab w:val="left" w:pos="567"/>
                <w:tab w:val="left" w:pos="597"/>
                <w:tab w:val="left" w:pos="630"/>
                <w:tab w:val="left" w:pos="690"/>
                <w:tab w:val="left" w:pos="1276"/>
              </w:tabs>
              <w:spacing w:after="120" w:line="320" w:lineRule="exact"/>
              <w:ind w:left="597" w:hanging="597"/>
              <w:contextualSpacing w:val="0"/>
              <w:jc w:val="both"/>
              <w:rPr>
                <w:rFonts w:cs="Arial"/>
                <w:sz w:val="24"/>
                <w:szCs w:val="24"/>
                <w:lang w:val="pt-PT"/>
              </w:rPr>
            </w:pPr>
            <w:r>
              <w:rPr>
                <w:rFonts w:cs="Arial"/>
                <w:sz w:val="24"/>
                <w:szCs w:val="24"/>
                <w:lang w:val="pt-PT"/>
              </w:rPr>
              <w:t xml:space="preserve">  N</w:t>
            </w:r>
            <w:r w:rsidRPr="00CA7E06">
              <w:rPr>
                <w:rFonts w:cs="Arial"/>
                <w:sz w:val="24"/>
                <w:szCs w:val="24"/>
              </w:rPr>
              <w:t>a hipótese do Formador de Mercado descumprir os Parâmetros estabelecidos</w:t>
            </w:r>
            <w:r>
              <w:rPr>
                <w:rFonts w:cs="Arial"/>
                <w:sz w:val="24"/>
                <w:szCs w:val="24"/>
              </w:rPr>
              <w:t xml:space="preserve"> para sua atuação</w:t>
            </w:r>
            <w:r w:rsidRPr="003716A2">
              <w:rPr>
                <w:rFonts w:cs="Arial"/>
                <w:b/>
                <w:sz w:val="24"/>
                <w:szCs w:val="24"/>
              </w:rPr>
              <w:t xml:space="preserve"> </w:t>
            </w:r>
            <w:r w:rsidRPr="00BB7385">
              <w:rPr>
                <w:rFonts w:cs="Arial"/>
                <w:sz w:val="24"/>
                <w:szCs w:val="24"/>
              </w:rPr>
              <w:t>(</w:t>
            </w:r>
            <w:r w:rsidRPr="003716A2">
              <w:rPr>
                <w:rFonts w:cs="Arial"/>
                <w:b/>
                <w:sz w:val="24"/>
                <w:szCs w:val="24"/>
              </w:rPr>
              <w:t>Descumprimentos</w:t>
            </w:r>
            <w:r>
              <w:rPr>
                <w:rFonts w:cs="Arial"/>
                <w:b/>
                <w:sz w:val="24"/>
                <w:szCs w:val="24"/>
              </w:rPr>
              <w:t xml:space="preserve"> de Parâmetros</w:t>
            </w:r>
            <w:r>
              <w:rPr>
                <w:rFonts w:cs="Arial"/>
                <w:sz w:val="24"/>
                <w:szCs w:val="24"/>
              </w:rPr>
              <w:t>)</w:t>
            </w:r>
            <w:r w:rsidRPr="00CA7E06">
              <w:rPr>
                <w:rFonts w:cs="Arial"/>
                <w:sz w:val="24"/>
                <w:szCs w:val="24"/>
              </w:rPr>
              <w:t xml:space="preserve">, a </w:t>
            </w:r>
            <w:r>
              <w:rPr>
                <w:rFonts w:cs="Arial"/>
                <w:sz w:val="24"/>
                <w:szCs w:val="24"/>
              </w:rPr>
              <w:t>B3</w:t>
            </w:r>
            <w:r w:rsidRPr="00CA7E06">
              <w:rPr>
                <w:rFonts w:cs="Arial"/>
                <w:sz w:val="24"/>
                <w:szCs w:val="24"/>
              </w:rPr>
              <w:t xml:space="preserve"> encaminhará uma notificação</w:t>
            </w:r>
            <w:r>
              <w:rPr>
                <w:rFonts w:cs="Arial"/>
                <w:sz w:val="24"/>
                <w:szCs w:val="24"/>
              </w:rPr>
              <w:t xml:space="preserve"> </w:t>
            </w:r>
            <w:r w:rsidRPr="00CA7E06">
              <w:rPr>
                <w:rFonts w:cs="Arial"/>
                <w:sz w:val="24"/>
                <w:szCs w:val="24"/>
              </w:rPr>
              <w:t xml:space="preserve">escrita ao </w:t>
            </w:r>
            <w:r w:rsidRPr="00CA7E06">
              <w:rPr>
                <w:rFonts w:cs="Arial"/>
                <w:sz w:val="24"/>
                <w:szCs w:val="24"/>
                <w:lang w:val="pt-PT"/>
              </w:rPr>
              <w:t>Formador de Mercado</w:t>
            </w:r>
            <w:r w:rsidRPr="00CA7E06">
              <w:rPr>
                <w:rFonts w:cs="Arial"/>
                <w:sz w:val="24"/>
                <w:szCs w:val="24"/>
              </w:rPr>
              <w:t>, em até 2 (dois) dias úteis contados da data da ocorrência d</w:t>
            </w:r>
            <w:r>
              <w:rPr>
                <w:rFonts w:cs="Arial"/>
                <w:sz w:val="24"/>
                <w:szCs w:val="24"/>
              </w:rPr>
              <w:t>e cada</w:t>
            </w:r>
            <w:r w:rsidRPr="00CA7E06">
              <w:rPr>
                <w:rFonts w:cs="Arial"/>
                <w:sz w:val="24"/>
                <w:szCs w:val="24"/>
              </w:rPr>
              <w:t xml:space="preserve"> descumprimento</w:t>
            </w:r>
            <w:r>
              <w:rPr>
                <w:rFonts w:cs="Arial"/>
                <w:sz w:val="24"/>
                <w:szCs w:val="24"/>
              </w:rPr>
              <w:t xml:space="preserve"> (</w:t>
            </w:r>
            <w:r w:rsidRPr="003716A2">
              <w:rPr>
                <w:rFonts w:cs="Arial"/>
                <w:b/>
                <w:sz w:val="24"/>
                <w:szCs w:val="24"/>
              </w:rPr>
              <w:t>Notificaç</w:t>
            </w:r>
            <w:r>
              <w:rPr>
                <w:rFonts w:cs="Arial"/>
                <w:b/>
                <w:sz w:val="24"/>
                <w:szCs w:val="24"/>
              </w:rPr>
              <w:t>ões</w:t>
            </w:r>
            <w:r w:rsidRPr="00BB7385">
              <w:rPr>
                <w:rFonts w:cs="Arial"/>
                <w:sz w:val="24"/>
                <w:szCs w:val="24"/>
              </w:rPr>
              <w:t>)</w:t>
            </w:r>
            <w:r w:rsidRPr="00CA7E06">
              <w:rPr>
                <w:rFonts w:cs="Arial"/>
                <w:sz w:val="24"/>
                <w:szCs w:val="24"/>
              </w:rPr>
              <w:t xml:space="preserve">. </w:t>
            </w:r>
          </w:p>
          <w:p w:rsidR="009B4112" w:rsidRDefault="009B4112" w:rsidP="009B4112">
            <w:pPr>
              <w:pStyle w:val="PargrafodaLista"/>
              <w:numPr>
                <w:ilvl w:val="2"/>
                <w:numId w:val="7"/>
              </w:numPr>
              <w:tabs>
                <w:tab w:val="left" w:pos="142"/>
                <w:tab w:val="left" w:pos="597"/>
                <w:tab w:val="left" w:pos="772"/>
                <w:tab w:val="left" w:pos="1648"/>
                <w:tab w:val="left" w:pos="1735"/>
              </w:tabs>
              <w:spacing w:after="120" w:line="320" w:lineRule="exact"/>
              <w:ind w:left="597" w:hanging="597"/>
              <w:contextualSpacing w:val="0"/>
              <w:jc w:val="both"/>
              <w:rPr>
                <w:rFonts w:cs="Arial"/>
                <w:sz w:val="24"/>
                <w:szCs w:val="24"/>
              </w:rPr>
            </w:pPr>
            <w:r w:rsidRPr="00F7289F">
              <w:rPr>
                <w:rFonts w:cs="Arial"/>
                <w:sz w:val="24"/>
                <w:szCs w:val="24"/>
              </w:rPr>
              <w:t xml:space="preserve">Caberá ao </w:t>
            </w:r>
            <w:r w:rsidRPr="00F7289F">
              <w:rPr>
                <w:rFonts w:cs="Arial"/>
                <w:sz w:val="24"/>
                <w:szCs w:val="24"/>
                <w:lang w:val="pt-PT"/>
              </w:rPr>
              <w:t>Formador de Mercado</w:t>
            </w:r>
            <w:r w:rsidRPr="00F7289F">
              <w:rPr>
                <w:rFonts w:cs="Arial"/>
                <w:sz w:val="24"/>
                <w:szCs w:val="24"/>
              </w:rPr>
              <w:t xml:space="preserve"> apresentar justificativa à</w:t>
            </w:r>
            <w:r>
              <w:rPr>
                <w:rFonts w:cs="Arial"/>
                <w:sz w:val="24"/>
                <w:szCs w:val="24"/>
              </w:rPr>
              <w:t>s</w:t>
            </w:r>
            <w:r w:rsidRPr="00F7289F">
              <w:rPr>
                <w:rFonts w:cs="Arial"/>
                <w:sz w:val="24"/>
                <w:szCs w:val="24"/>
              </w:rPr>
              <w:t xml:space="preserve"> </w:t>
            </w:r>
            <w:r>
              <w:rPr>
                <w:rFonts w:cs="Arial"/>
                <w:sz w:val="24"/>
                <w:szCs w:val="24"/>
              </w:rPr>
              <w:t>N</w:t>
            </w:r>
            <w:r w:rsidRPr="00F7289F">
              <w:rPr>
                <w:rFonts w:cs="Arial"/>
                <w:sz w:val="24"/>
                <w:szCs w:val="24"/>
              </w:rPr>
              <w:t>otificaç</w:t>
            </w:r>
            <w:r>
              <w:rPr>
                <w:rFonts w:cs="Arial"/>
                <w:sz w:val="24"/>
                <w:szCs w:val="24"/>
              </w:rPr>
              <w:t xml:space="preserve">ões, </w:t>
            </w:r>
            <w:r w:rsidRPr="00F7289F">
              <w:rPr>
                <w:rFonts w:cs="Arial"/>
                <w:sz w:val="24"/>
                <w:szCs w:val="24"/>
              </w:rPr>
              <w:t>em até 3</w:t>
            </w:r>
            <w:r>
              <w:rPr>
                <w:rFonts w:cs="Arial"/>
                <w:sz w:val="24"/>
                <w:szCs w:val="24"/>
              </w:rPr>
              <w:t> </w:t>
            </w:r>
            <w:r w:rsidRPr="00F7289F">
              <w:rPr>
                <w:rFonts w:cs="Arial"/>
                <w:sz w:val="24"/>
                <w:szCs w:val="24"/>
              </w:rPr>
              <w:t>(três) dias úteis do</w:t>
            </w:r>
            <w:r>
              <w:rPr>
                <w:rFonts w:cs="Arial"/>
                <w:sz w:val="24"/>
                <w:szCs w:val="24"/>
              </w:rPr>
              <w:t xml:space="preserve"> seu</w:t>
            </w:r>
            <w:r w:rsidRPr="00F7289F">
              <w:rPr>
                <w:rFonts w:cs="Arial"/>
                <w:sz w:val="24"/>
                <w:szCs w:val="24"/>
              </w:rPr>
              <w:t xml:space="preserve"> recebimento. </w:t>
            </w:r>
          </w:p>
          <w:p w:rsidR="009B4112" w:rsidRPr="00F7289F" w:rsidRDefault="009B4112" w:rsidP="009B4112">
            <w:pPr>
              <w:pStyle w:val="PargrafodaLista"/>
              <w:numPr>
                <w:ilvl w:val="2"/>
                <w:numId w:val="7"/>
              </w:numPr>
              <w:tabs>
                <w:tab w:val="left" w:pos="142"/>
                <w:tab w:val="left" w:pos="597"/>
                <w:tab w:val="left" w:pos="772"/>
                <w:tab w:val="left" w:pos="1648"/>
                <w:tab w:val="left" w:pos="1735"/>
              </w:tabs>
              <w:spacing w:after="120" w:line="320" w:lineRule="exact"/>
              <w:ind w:left="597" w:hanging="597"/>
              <w:contextualSpacing w:val="0"/>
              <w:jc w:val="both"/>
              <w:rPr>
                <w:rFonts w:cs="Arial"/>
                <w:sz w:val="24"/>
                <w:szCs w:val="24"/>
              </w:rPr>
            </w:pPr>
            <w:r>
              <w:rPr>
                <w:rFonts w:cs="Arial"/>
                <w:sz w:val="24"/>
                <w:szCs w:val="24"/>
              </w:rPr>
              <w:t xml:space="preserve">O Ofício Circular irá dispor sobre a quantidade máxima de Descumprimentos de Parâmetros que ensejarão o cancelamento do credenciamento para cada </w:t>
            </w:r>
            <w:r w:rsidRPr="003716A2">
              <w:rPr>
                <w:rFonts w:cs="Arial"/>
                <w:sz w:val="24"/>
                <w:szCs w:val="24"/>
              </w:rPr>
              <w:t xml:space="preserve">Programa, nos </w:t>
            </w:r>
            <w:r>
              <w:rPr>
                <w:rFonts w:cs="Arial"/>
                <w:sz w:val="24"/>
                <w:szCs w:val="24"/>
              </w:rPr>
              <w:t>termos da Cláusula 11 abaixo (</w:t>
            </w:r>
            <w:r w:rsidRPr="003716A2">
              <w:rPr>
                <w:rFonts w:cs="Arial"/>
                <w:b/>
                <w:sz w:val="24"/>
                <w:szCs w:val="24"/>
              </w:rPr>
              <w:t>Quantidade Máxima de Descumprimentos</w:t>
            </w:r>
            <w:r>
              <w:rPr>
                <w:rFonts w:cs="Arial"/>
                <w:b/>
                <w:sz w:val="24"/>
                <w:szCs w:val="24"/>
              </w:rPr>
              <w:t xml:space="preserve"> de Parâmetros</w:t>
            </w:r>
            <w:r>
              <w:rPr>
                <w:rFonts w:cs="Arial"/>
                <w:sz w:val="24"/>
                <w:szCs w:val="24"/>
              </w:rPr>
              <w:t>).</w:t>
            </w:r>
          </w:p>
          <w:p w:rsidR="009B4112" w:rsidRPr="00C6395D" w:rsidRDefault="009B4112" w:rsidP="009B4112">
            <w:pPr>
              <w:pStyle w:val="PargrafodaLista"/>
              <w:numPr>
                <w:ilvl w:val="2"/>
                <w:numId w:val="7"/>
              </w:numPr>
              <w:tabs>
                <w:tab w:val="left" w:pos="142"/>
                <w:tab w:val="left" w:pos="597"/>
                <w:tab w:val="left" w:pos="630"/>
              </w:tabs>
              <w:spacing w:after="120" w:line="320" w:lineRule="exact"/>
              <w:ind w:left="597" w:hanging="597"/>
              <w:contextualSpacing w:val="0"/>
              <w:jc w:val="both"/>
              <w:rPr>
                <w:rFonts w:cs="Arial"/>
                <w:sz w:val="24"/>
                <w:szCs w:val="24"/>
              </w:rPr>
            </w:pPr>
            <w:r>
              <w:rPr>
                <w:rFonts w:cs="Arial"/>
                <w:sz w:val="24"/>
                <w:szCs w:val="24"/>
              </w:rPr>
              <w:t>Para a contagem da Quantidade Máxima de D</w:t>
            </w:r>
            <w:r w:rsidRPr="00F7289F">
              <w:rPr>
                <w:rFonts w:cs="Arial"/>
                <w:sz w:val="24"/>
                <w:szCs w:val="24"/>
              </w:rPr>
              <w:t>escumprimentos</w:t>
            </w:r>
            <w:r>
              <w:rPr>
                <w:rFonts w:cs="Arial"/>
                <w:sz w:val="24"/>
                <w:szCs w:val="24"/>
              </w:rPr>
              <w:t xml:space="preserve"> de Parâmetros, serão considerados apenas os D</w:t>
            </w:r>
            <w:r w:rsidRPr="00F7289F">
              <w:rPr>
                <w:rFonts w:cs="Arial"/>
                <w:sz w:val="24"/>
                <w:szCs w:val="24"/>
              </w:rPr>
              <w:t xml:space="preserve">escumprimentos </w:t>
            </w:r>
            <w:r>
              <w:rPr>
                <w:rFonts w:cs="Arial"/>
                <w:sz w:val="24"/>
                <w:szCs w:val="24"/>
              </w:rPr>
              <w:t xml:space="preserve">de Parâmetros </w:t>
            </w:r>
            <w:r w:rsidRPr="00F7289F">
              <w:rPr>
                <w:rFonts w:cs="Arial"/>
                <w:sz w:val="24"/>
                <w:szCs w:val="24"/>
              </w:rPr>
              <w:t xml:space="preserve">não justificados </w:t>
            </w:r>
            <w:r>
              <w:rPr>
                <w:rFonts w:cs="Arial"/>
                <w:sz w:val="24"/>
                <w:szCs w:val="24"/>
              </w:rPr>
              <w:t>ou cujas justificativas não fore</w:t>
            </w:r>
            <w:r w:rsidRPr="00F7289F">
              <w:rPr>
                <w:rFonts w:cs="Arial"/>
                <w:sz w:val="24"/>
                <w:szCs w:val="24"/>
              </w:rPr>
              <w:t xml:space="preserve">m aceitas pela </w:t>
            </w:r>
            <w:r>
              <w:rPr>
                <w:rFonts w:cs="Arial"/>
                <w:sz w:val="24"/>
                <w:szCs w:val="24"/>
              </w:rPr>
              <w:t>B3</w:t>
            </w:r>
            <w:r w:rsidRPr="00F7289F">
              <w:rPr>
                <w:rFonts w:cs="Arial"/>
                <w:sz w:val="24"/>
                <w:szCs w:val="24"/>
              </w:rPr>
              <w:t>.</w:t>
            </w:r>
          </w:p>
        </w:tc>
      </w:tr>
      <w:tr w:rsidR="009B4112" w:rsidRPr="00F7289F" w:rsidTr="00F8649D">
        <w:tc>
          <w:tcPr>
            <w:tcW w:w="9214" w:type="dxa"/>
          </w:tcPr>
          <w:p w:rsidR="009B4112" w:rsidRPr="00F7289F" w:rsidRDefault="009B4112" w:rsidP="009B4112">
            <w:pPr>
              <w:pStyle w:val="PargrafodaLista"/>
              <w:numPr>
                <w:ilvl w:val="0"/>
                <w:numId w:val="7"/>
              </w:numPr>
              <w:tabs>
                <w:tab w:val="left" w:pos="0"/>
                <w:tab w:val="left" w:pos="567"/>
                <w:tab w:val="left" w:pos="630"/>
              </w:tabs>
              <w:spacing w:after="120" w:line="320" w:lineRule="exact"/>
              <w:ind w:left="567" w:hanging="567"/>
              <w:contextualSpacing w:val="0"/>
              <w:jc w:val="both"/>
              <w:rPr>
                <w:rFonts w:cs="Arial"/>
                <w:b/>
                <w:sz w:val="24"/>
                <w:szCs w:val="24"/>
              </w:rPr>
            </w:pPr>
            <w:r w:rsidRPr="00F7289F">
              <w:rPr>
                <w:rFonts w:cs="Arial"/>
                <w:b/>
                <w:sz w:val="24"/>
                <w:szCs w:val="24"/>
              </w:rPr>
              <w:lastRenderedPageBreak/>
              <w:t>Carteira Proprietária e Contas de Atuação</w:t>
            </w:r>
          </w:p>
        </w:tc>
      </w:tr>
      <w:tr w:rsidR="009B4112" w:rsidRPr="00F7289F" w:rsidTr="00F8649D">
        <w:tc>
          <w:tcPr>
            <w:tcW w:w="9214" w:type="dxa"/>
          </w:tcPr>
          <w:p w:rsidR="009B4112" w:rsidRPr="00F7289F" w:rsidRDefault="009B4112" w:rsidP="009B4112">
            <w:pPr>
              <w:pStyle w:val="PargrafodaLista"/>
              <w:numPr>
                <w:ilvl w:val="1"/>
                <w:numId w:val="8"/>
              </w:numPr>
              <w:tabs>
                <w:tab w:val="left" w:pos="0"/>
                <w:tab w:val="left" w:pos="69"/>
                <w:tab w:val="left" w:pos="630"/>
              </w:tabs>
              <w:spacing w:after="120" w:line="320" w:lineRule="exact"/>
              <w:ind w:left="597" w:hanging="597"/>
              <w:contextualSpacing w:val="0"/>
              <w:jc w:val="both"/>
              <w:rPr>
                <w:rFonts w:eastAsia="Calibri" w:cs="Arial"/>
                <w:sz w:val="24"/>
                <w:szCs w:val="24"/>
              </w:rPr>
            </w:pPr>
            <w:r w:rsidRPr="00F7289F">
              <w:rPr>
                <w:rFonts w:eastAsia="Calibri" w:cs="Arial"/>
                <w:sz w:val="24"/>
                <w:szCs w:val="24"/>
              </w:rPr>
              <w:t xml:space="preserve">As Ofertas do </w:t>
            </w:r>
            <w:r w:rsidRPr="00F7289F">
              <w:rPr>
                <w:rFonts w:cs="Arial"/>
                <w:sz w:val="24"/>
                <w:szCs w:val="24"/>
                <w:lang w:val="pt-PT"/>
              </w:rPr>
              <w:t>Formador de Mercado</w:t>
            </w:r>
            <w:r w:rsidRPr="00F7289F">
              <w:rPr>
                <w:rFonts w:eastAsia="Calibri" w:cs="Arial"/>
                <w:sz w:val="24"/>
                <w:szCs w:val="24"/>
              </w:rPr>
              <w:t xml:space="preserve"> concorrerão em igualdade de condições com as demais ofertas enviadas para o livro central de ofertas do mercado de bolsa da </w:t>
            </w:r>
            <w:r>
              <w:rPr>
                <w:rFonts w:eastAsia="Calibri" w:cs="Arial"/>
                <w:sz w:val="24"/>
                <w:szCs w:val="24"/>
              </w:rPr>
              <w:t>B3</w:t>
            </w:r>
            <w:r w:rsidRPr="00F7289F">
              <w:rPr>
                <w:rFonts w:eastAsia="Calibri" w:cs="Arial"/>
                <w:sz w:val="24"/>
                <w:szCs w:val="24"/>
              </w:rPr>
              <w:t>, respeitados os critérios de fechamento (</w:t>
            </w:r>
            <w:r w:rsidRPr="00F7289F">
              <w:rPr>
                <w:rFonts w:eastAsia="Calibri" w:cs="Arial"/>
                <w:i/>
                <w:sz w:val="24"/>
                <w:szCs w:val="24"/>
              </w:rPr>
              <w:t>matching</w:t>
            </w:r>
            <w:r w:rsidRPr="00F7289F">
              <w:rPr>
                <w:rFonts w:eastAsia="Calibri" w:cs="Arial"/>
                <w:sz w:val="24"/>
                <w:szCs w:val="24"/>
              </w:rPr>
              <w:t xml:space="preserve">) dispostos nas regras </w:t>
            </w:r>
            <w:r>
              <w:rPr>
                <w:rFonts w:eastAsia="Calibri" w:cs="Arial"/>
                <w:sz w:val="24"/>
                <w:szCs w:val="24"/>
              </w:rPr>
              <w:t>e nos procedimentos aplicáveis.</w:t>
            </w:r>
          </w:p>
          <w:p w:rsidR="009B4112" w:rsidRPr="00F7289F" w:rsidRDefault="009B4112" w:rsidP="009B4112">
            <w:pPr>
              <w:pStyle w:val="PargrafodaLista"/>
              <w:numPr>
                <w:ilvl w:val="1"/>
                <w:numId w:val="8"/>
              </w:numPr>
              <w:tabs>
                <w:tab w:val="left" w:pos="630"/>
                <w:tab w:val="left" w:pos="1134"/>
              </w:tabs>
              <w:spacing w:after="120" w:line="320" w:lineRule="exact"/>
              <w:ind w:left="597" w:hanging="597"/>
              <w:contextualSpacing w:val="0"/>
              <w:jc w:val="both"/>
              <w:rPr>
                <w:rFonts w:cs="Arial"/>
                <w:sz w:val="24"/>
                <w:szCs w:val="24"/>
              </w:rPr>
            </w:pPr>
            <w:r w:rsidRPr="00F7289F">
              <w:rPr>
                <w:rFonts w:cs="Arial"/>
                <w:sz w:val="24"/>
                <w:szCs w:val="24"/>
              </w:rPr>
              <w:t xml:space="preserve">O </w:t>
            </w:r>
            <w:r w:rsidRPr="00F7289F">
              <w:rPr>
                <w:rFonts w:cs="Arial"/>
                <w:sz w:val="24"/>
                <w:szCs w:val="24"/>
                <w:lang w:val="pt-PT"/>
              </w:rPr>
              <w:t>Formador de Mercado</w:t>
            </w:r>
            <w:r w:rsidRPr="00F7289F">
              <w:rPr>
                <w:rFonts w:cs="Arial"/>
                <w:sz w:val="24"/>
                <w:szCs w:val="24"/>
              </w:rPr>
              <w:t xml:space="preserve"> deve atuar por meio de carteira proprietária e a alocação das operações resultantes de sua atuação deve ser realizada nas contas de atuação específicas cadastradas pelo </w:t>
            </w:r>
            <w:r>
              <w:rPr>
                <w:rFonts w:cs="Arial"/>
                <w:sz w:val="24"/>
                <w:szCs w:val="24"/>
                <w:lang w:val="pt-PT"/>
              </w:rPr>
              <w:t>Formador de Mercado.</w:t>
            </w:r>
          </w:p>
          <w:p w:rsidR="009B4112" w:rsidRPr="00F7289F" w:rsidRDefault="009B4112" w:rsidP="009B4112">
            <w:pPr>
              <w:pStyle w:val="PargrafodaLista"/>
              <w:numPr>
                <w:ilvl w:val="2"/>
                <w:numId w:val="8"/>
              </w:numPr>
              <w:tabs>
                <w:tab w:val="left" w:pos="1134"/>
              </w:tabs>
              <w:spacing w:after="120" w:line="320" w:lineRule="exact"/>
              <w:ind w:left="597" w:hanging="597"/>
              <w:contextualSpacing w:val="0"/>
              <w:jc w:val="both"/>
              <w:rPr>
                <w:rFonts w:cs="Arial"/>
                <w:sz w:val="24"/>
                <w:szCs w:val="24"/>
              </w:rPr>
            </w:pPr>
            <w:r w:rsidRPr="00F7289F">
              <w:rPr>
                <w:rFonts w:cs="Arial"/>
                <w:sz w:val="24"/>
                <w:szCs w:val="24"/>
              </w:rPr>
              <w:t>A realocação das operações resultantes da atuação do Formador de Mercado será permitida apenas na hipótese de erro operacional</w:t>
            </w:r>
            <w:r>
              <w:rPr>
                <w:rFonts w:cs="Arial"/>
                <w:sz w:val="24"/>
                <w:szCs w:val="24"/>
              </w:rPr>
              <w:t>.</w:t>
            </w:r>
          </w:p>
          <w:p w:rsidR="009B4112" w:rsidRPr="00F7289F" w:rsidRDefault="009B4112" w:rsidP="009B4112">
            <w:pPr>
              <w:pStyle w:val="PargrafodaLista"/>
              <w:numPr>
                <w:ilvl w:val="2"/>
                <w:numId w:val="8"/>
              </w:numPr>
              <w:tabs>
                <w:tab w:val="left" w:pos="1134"/>
              </w:tabs>
              <w:spacing w:after="120" w:line="320" w:lineRule="exact"/>
              <w:ind w:left="597" w:hanging="597"/>
              <w:jc w:val="both"/>
              <w:rPr>
                <w:rFonts w:cs="Arial"/>
                <w:sz w:val="24"/>
                <w:szCs w:val="24"/>
              </w:rPr>
            </w:pPr>
            <w:r w:rsidRPr="00F7289F">
              <w:rPr>
                <w:rFonts w:cs="Arial"/>
                <w:sz w:val="24"/>
                <w:szCs w:val="24"/>
              </w:rPr>
              <w:t xml:space="preserve">As contas de atuação cadastradas pelo Formador de Mercado poderão ser abertas junto a um ou mais Intermediários, </w:t>
            </w:r>
            <w:r>
              <w:rPr>
                <w:rFonts w:cs="Arial"/>
                <w:sz w:val="24"/>
                <w:szCs w:val="24"/>
              </w:rPr>
              <w:t xml:space="preserve">observado o disposto na Cláusula 8.1.4 abaixo, </w:t>
            </w:r>
            <w:r w:rsidRPr="00F7289F">
              <w:rPr>
                <w:rFonts w:cs="Arial"/>
                <w:sz w:val="24"/>
                <w:szCs w:val="24"/>
              </w:rPr>
              <w:t xml:space="preserve">sendo que a solicitação para alteração das referidas contas deverá ser feita à </w:t>
            </w:r>
            <w:r>
              <w:rPr>
                <w:rFonts w:cs="Arial"/>
                <w:sz w:val="24"/>
                <w:szCs w:val="24"/>
              </w:rPr>
              <w:t>B3</w:t>
            </w:r>
            <w:r w:rsidRPr="00F7289F">
              <w:rPr>
                <w:rFonts w:cs="Arial"/>
                <w:sz w:val="24"/>
                <w:szCs w:val="24"/>
              </w:rPr>
              <w:t xml:space="preserve"> com antecedência mínima de 05 (cinco) dias úteis.</w:t>
            </w:r>
          </w:p>
        </w:tc>
      </w:tr>
      <w:tr w:rsidR="009B4112" w:rsidRPr="00F7289F" w:rsidTr="00F8649D">
        <w:tc>
          <w:tcPr>
            <w:tcW w:w="9214" w:type="dxa"/>
          </w:tcPr>
          <w:p w:rsidR="009B4112" w:rsidRPr="00F7289F" w:rsidRDefault="009B4112" w:rsidP="009B4112">
            <w:pPr>
              <w:pStyle w:val="PargrafodaLista"/>
              <w:numPr>
                <w:ilvl w:val="0"/>
                <w:numId w:val="8"/>
              </w:numPr>
              <w:tabs>
                <w:tab w:val="left" w:pos="459"/>
                <w:tab w:val="left" w:pos="1560"/>
              </w:tabs>
              <w:spacing w:after="120" w:line="320" w:lineRule="exact"/>
              <w:ind w:left="567" w:hanging="567"/>
              <w:contextualSpacing w:val="0"/>
              <w:jc w:val="both"/>
              <w:rPr>
                <w:rFonts w:cs="Arial"/>
                <w:b/>
                <w:sz w:val="24"/>
                <w:szCs w:val="24"/>
              </w:rPr>
            </w:pPr>
            <w:r w:rsidRPr="00F7289F">
              <w:rPr>
                <w:rFonts w:cs="Arial"/>
                <w:b/>
                <w:sz w:val="24"/>
                <w:szCs w:val="24"/>
              </w:rPr>
              <w:lastRenderedPageBreak/>
              <w:t>Impossibilidade de Cumprimento das Obrigações</w:t>
            </w:r>
          </w:p>
        </w:tc>
      </w:tr>
      <w:tr w:rsidR="009B4112" w:rsidRPr="00F7289F" w:rsidTr="00F8649D">
        <w:tc>
          <w:tcPr>
            <w:tcW w:w="9214" w:type="dxa"/>
          </w:tcPr>
          <w:p w:rsidR="009B4112" w:rsidRDefault="009B4112" w:rsidP="009B4112">
            <w:pPr>
              <w:pStyle w:val="PargrafodaLista"/>
              <w:numPr>
                <w:ilvl w:val="1"/>
                <w:numId w:val="8"/>
              </w:numPr>
              <w:tabs>
                <w:tab w:val="left" w:pos="211"/>
                <w:tab w:val="left" w:pos="567"/>
                <w:tab w:val="left" w:pos="630"/>
              </w:tabs>
              <w:spacing w:after="120" w:line="320" w:lineRule="exact"/>
              <w:ind w:left="597" w:hanging="597"/>
              <w:contextualSpacing w:val="0"/>
              <w:jc w:val="both"/>
              <w:rPr>
                <w:rFonts w:cs="Arial"/>
                <w:sz w:val="24"/>
                <w:szCs w:val="24"/>
              </w:rPr>
            </w:pPr>
            <w:r w:rsidRPr="00F7289F">
              <w:rPr>
                <w:rFonts w:cs="Arial"/>
                <w:sz w:val="24"/>
                <w:szCs w:val="24"/>
              </w:rPr>
              <w:t xml:space="preserve">O </w:t>
            </w:r>
            <w:r w:rsidRPr="000C4DEE">
              <w:rPr>
                <w:sz w:val="24"/>
              </w:rPr>
              <w:t>Formador de Mercado</w:t>
            </w:r>
            <w:r w:rsidRPr="002308FA">
              <w:rPr>
                <w:rFonts w:cs="Arial"/>
                <w:sz w:val="24"/>
                <w:szCs w:val="24"/>
              </w:rPr>
              <w:t xml:space="preserve"> deverá comunicar a </w:t>
            </w:r>
            <w:r>
              <w:rPr>
                <w:rFonts w:cs="Arial"/>
                <w:sz w:val="24"/>
                <w:szCs w:val="24"/>
              </w:rPr>
              <w:t>B3</w:t>
            </w:r>
            <w:r w:rsidRPr="002308FA">
              <w:rPr>
                <w:rFonts w:cs="Arial"/>
                <w:sz w:val="24"/>
                <w:szCs w:val="24"/>
              </w:rPr>
              <w:t>, por e</w:t>
            </w:r>
            <w:r>
              <w:rPr>
                <w:rFonts w:cs="Arial"/>
                <w:sz w:val="24"/>
                <w:szCs w:val="24"/>
              </w:rPr>
              <w:t>-</w:t>
            </w:r>
            <w:r w:rsidRPr="002308FA">
              <w:rPr>
                <w:rFonts w:cs="Arial"/>
                <w:sz w:val="24"/>
                <w:szCs w:val="24"/>
              </w:rPr>
              <w:t xml:space="preserve">mail em </w:t>
            </w:r>
            <w:r>
              <w:rPr>
                <w:rFonts w:cs="Arial"/>
                <w:sz w:val="24"/>
                <w:szCs w:val="24"/>
              </w:rPr>
              <w:t xml:space="preserve">até </w:t>
            </w:r>
            <w:r w:rsidRPr="002308FA">
              <w:rPr>
                <w:rFonts w:cs="Arial"/>
                <w:sz w:val="24"/>
                <w:szCs w:val="24"/>
              </w:rPr>
              <w:t>um até 01 (um) dia útil, a</w:t>
            </w:r>
            <w:r w:rsidRPr="00F7289F">
              <w:rPr>
                <w:rFonts w:cs="Arial"/>
                <w:sz w:val="24"/>
                <w:szCs w:val="24"/>
              </w:rPr>
              <w:t xml:space="preserve"> impossibilidade de cumprimento das obrigações constantes deste Contrato. </w:t>
            </w:r>
          </w:p>
          <w:p w:rsidR="009B4112" w:rsidRPr="00B32974" w:rsidRDefault="009B4112" w:rsidP="009B4112">
            <w:pPr>
              <w:pStyle w:val="PargrafodaLista"/>
              <w:numPr>
                <w:ilvl w:val="1"/>
                <w:numId w:val="8"/>
              </w:numPr>
              <w:tabs>
                <w:tab w:val="left" w:pos="211"/>
                <w:tab w:val="left" w:pos="567"/>
                <w:tab w:val="left" w:pos="630"/>
              </w:tabs>
              <w:spacing w:after="120" w:line="320" w:lineRule="exact"/>
              <w:ind w:left="597" w:hanging="597"/>
              <w:contextualSpacing w:val="0"/>
              <w:jc w:val="both"/>
              <w:rPr>
                <w:rFonts w:cs="Arial"/>
                <w:sz w:val="24"/>
                <w:szCs w:val="24"/>
              </w:rPr>
            </w:pPr>
            <w:r w:rsidRPr="00F7289F">
              <w:rPr>
                <w:rFonts w:cs="Arial"/>
                <w:sz w:val="24"/>
                <w:szCs w:val="24"/>
              </w:rPr>
              <w:t xml:space="preserve">O </w:t>
            </w:r>
            <w:r w:rsidRPr="000C4DEE">
              <w:rPr>
                <w:sz w:val="24"/>
              </w:rPr>
              <w:t>Formador de Mercado</w:t>
            </w:r>
            <w:r w:rsidRPr="00F7289F">
              <w:rPr>
                <w:rFonts w:cs="Arial"/>
                <w:sz w:val="24"/>
                <w:szCs w:val="24"/>
              </w:rPr>
              <w:t xml:space="preserve"> deverá justificar a razão da impossibilidade de cumprimento das obrigações, ficando ao exclusivo critério da </w:t>
            </w:r>
            <w:r>
              <w:rPr>
                <w:rFonts w:cs="Arial"/>
                <w:sz w:val="24"/>
                <w:szCs w:val="24"/>
              </w:rPr>
              <w:t>B3</w:t>
            </w:r>
            <w:r w:rsidRPr="00F7289F">
              <w:rPr>
                <w:rFonts w:cs="Arial"/>
                <w:sz w:val="24"/>
                <w:szCs w:val="24"/>
              </w:rPr>
              <w:t xml:space="preserve"> a sua aceitação.</w:t>
            </w:r>
          </w:p>
          <w:p w:rsidR="009B4112" w:rsidRDefault="009B4112" w:rsidP="009B4112">
            <w:pPr>
              <w:pStyle w:val="PargrafodaLista"/>
              <w:numPr>
                <w:ilvl w:val="1"/>
                <w:numId w:val="8"/>
              </w:numPr>
              <w:tabs>
                <w:tab w:val="left" w:pos="211"/>
                <w:tab w:val="left" w:pos="567"/>
                <w:tab w:val="left" w:pos="630"/>
              </w:tabs>
              <w:spacing w:after="120" w:line="320" w:lineRule="exact"/>
              <w:ind w:left="597" w:hanging="597"/>
              <w:contextualSpacing w:val="0"/>
              <w:jc w:val="both"/>
              <w:rPr>
                <w:rFonts w:cs="Arial"/>
                <w:sz w:val="24"/>
                <w:szCs w:val="24"/>
              </w:rPr>
            </w:pPr>
            <w:r w:rsidRPr="00F7289F">
              <w:rPr>
                <w:rFonts w:cs="Arial"/>
                <w:sz w:val="24"/>
                <w:szCs w:val="24"/>
              </w:rPr>
              <w:t xml:space="preserve">Os feriados ocorridos no país de sede ou de domicílio do </w:t>
            </w:r>
            <w:r w:rsidRPr="000C4DEE">
              <w:rPr>
                <w:sz w:val="24"/>
              </w:rPr>
              <w:t>Formador de Mercado</w:t>
            </w:r>
            <w:r w:rsidRPr="00F7289F">
              <w:rPr>
                <w:rFonts w:cs="Arial"/>
                <w:sz w:val="24"/>
                <w:szCs w:val="24"/>
              </w:rPr>
              <w:t xml:space="preserve"> não geram dispensa no cumprimento de suas obrigações, quando coincidirem com datas em que ocorra sessão de negociação na </w:t>
            </w:r>
            <w:r>
              <w:rPr>
                <w:rFonts w:cs="Arial"/>
                <w:sz w:val="24"/>
                <w:szCs w:val="24"/>
              </w:rPr>
              <w:t>B3</w:t>
            </w:r>
            <w:r w:rsidRPr="00F7289F">
              <w:rPr>
                <w:rFonts w:cs="Arial"/>
                <w:sz w:val="24"/>
                <w:szCs w:val="24"/>
              </w:rPr>
              <w:t>.</w:t>
            </w:r>
          </w:p>
          <w:p w:rsidR="009B4112" w:rsidRPr="00A2670B" w:rsidRDefault="009B4112" w:rsidP="009B4112">
            <w:pPr>
              <w:pStyle w:val="PargrafodaLista"/>
              <w:numPr>
                <w:ilvl w:val="2"/>
                <w:numId w:val="8"/>
              </w:numPr>
              <w:tabs>
                <w:tab w:val="left" w:pos="211"/>
                <w:tab w:val="left" w:pos="312"/>
              </w:tabs>
              <w:spacing w:after="120" w:line="320" w:lineRule="exact"/>
              <w:ind w:left="597" w:hanging="597"/>
              <w:contextualSpacing w:val="0"/>
              <w:jc w:val="both"/>
              <w:rPr>
                <w:rFonts w:cs="Arial"/>
                <w:sz w:val="24"/>
                <w:szCs w:val="24"/>
              </w:rPr>
            </w:pPr>
            <w:r>
              <w:rPr>
                <w:rFonts w:cs="Arial"/>
                <w:sz w:val="24"/>
                <w:szCs w:val="24"/>
              </w:rPr>
              <w:t>O</w:t>
            </w:r>
            <w:r w:rsidRPr="00F7289F">
              <w:rPr>
                <w:rFonts w:cs="Arial"/>
                <w:sz w:val="24"/>
                <w:szCs w:val="24"/>
              </w:rPr>
              <w:t xml:space="preserve"> Ofício Circular que divulgar determinado Programa</w:t>
            </w:r>
            <w:r>
              <w:rPr>
                <w:rFonts w:cs="Arial"/>
                <w:sz w:val="24"/>
                <w:szCs w:val="24"/>
              </w:rPr>
              <w:t xml:space="preserve"> poderá, a critério exclusivo da B3, e de acordo com os Valores Mobiliários objeto do referido Programa,</w:t>
            </w:r>
            <w:r w:rsidRPr="00F7289F">
              <w:rPr>
                <w:rFonts w:cs="Arial"/>
                <w:sz w:val="24"/>
                <w:szCs w:val="24"/>
              </w:rPr>
              <w:t xml:space="preserve"> dispor</w:t>
            </w:r>
            <w:r>
              <w:rPr>
                <w:rFonts w:cs="Arial"/>
                <w:sz w:val="24"/>
                <w:szCs w:val="24"/>
              </w:rPr>
              <w:t xml:space="preserve"> sobre a dispensa no cumprimento de obrigações para no</w:t>
            </w:r>
            <w:r w:rsidRPr="00A2670B">
              <w:rPr>
                <w:rFonts w:cs="Arial"/>
                <w:sz w:val="24"/>
                <w:szCs w:val="24"/>
              </w:rPr>
              <w:t>s feriados n</w:t>
            </w:r>
            <w:r>
              <w:rPr>
                <w:rFonts w:cs="Arial"/>
                <w:sz w:val="24"/>
                <w:szCs w:val="24"/>
              </w:rPr>
              <w:t xml:space="preserve">a praça de Nova York ou Chicago e para </w:t>
            </w:r>
            <w:r w:rsidRPr="00A2670B">
              <w:rPr>
                <w:rFonts w:cs="Arial"/>
                <w:sz w:val="24"/>
                <w:szCs w:val="24"/>
              </w:rPr>
              <w:t>os períodos em que não houver sessão de negociação na plataforma eletrônica de negociação do CME Group</w:t>
            </w:r>
            <w:bookmarkStart w:id="2" w:name="_Hlk486328045"/>
            <w:r>
              <w:rPr>
                <w:rFonts w:cs="Arial"/>
                <w:sz w:val="24"/>
                <w:szCs w:val="24"/>
              </w:rPr>
              <w:t>, bem como em outras praças e plataformas ou períodos relacionados à negociação de Valores Mobiliário que sejam listados no exterior.</w:t>
            </w:r>
            <w:bookmarkEnd w:id="2"/>
          </w:p>
          <w:p w:rsidR="009B4112" w:rsidRPr="00B32974" w:rsidRDefault="009B4112" w:rsidP="009B4112">
            <w:pPr>
              <w:pStyle w:val="PargrafodaLista"/>
              <w:numPr>
                <w:ilvl w:val="1"/>
                <w:numId w:val="8"/>
              </w:numPr>
              <w:tabs>
                <w:tab w:val="left" w:pos="211"/>
                <w:tab w:val="left" w:pos="567"/>
                <w:tab w:val="left" w:pos="630"/>
              </w:tabs>
              <w:spacing w:after="120" w:line="320" w:lineRule="exact"/>
              <w:ind w:left="597" w:hanging="597"/>
              <w:contextualSpacing w:val="0"/>
              <w:jc w:val="both"/>
              <w:rPr>
                <w:rFonts w:cs="Arial"/>
                <w:sz w:val="24"/>
                <w:szCs w:val="24"/>
              </w:rPr>
            </w:pPr>
            <w:r w:rsidRPr="00F7289F">
              <w:rPr>
                <w:rFonts w:cs="Arial"/>
                <w:sz w:val="24"/>
                <w:szCs w:val="24"/>
              </w:rPr>
              <w:t>Caso o Formador de Mercado ultrapasse o limite de concentração de posição em aberto durante a sessão de negociação em que esteja atuando</w:t>
            </w:r>
            <w:r>
              <w:rPr>
                <w:rFonts w:cs="Arial"/>
                <w:sz w:val="24"/>
                <w:szCs w:val="24"/>
              </w:rPr>
              <w:t>, fixado nos termos da Regulamentação</w:t>
            </w:r>
            <w:r w:rsidRPr="00F7289F">
              <w:rPr>
                <w:rFonts w:cs="Arial"/>
                <w:sz w:val="24"/>
                <w:szCs w:val="24"/>
              </w:rPr>
              <w:t xml:space="preserve">, a </w:t>
            </w:r>
            <w:r>
              <w:rPr>
                <w:rFonts w:cs="Arial"/>
                <w:sz w:val="24"/>
                <w:szCs w:val="24"/>
              </w:rPr>
              <w:t>B3</w:t>
            </w:r>
            <w:r w:rsidRPr="00F7289F">
              <w:rPr>
                <w:rFonts w:cs="Arial"/>
                <w:sz w:val="24"/>
                <w:szCs w:val="24"/>
              </w:rPr>
              <w:t xml:space="preserve"> poderá dispensar o Formador de Mercado de suas obrigações, condicionada à análise por ela realizada</w:t>
            </w:r>
            <w:r>
              <w:rPr>
                <w:rFonts w:cs="Arial"/>
                <w:sz w:val="24"/>
                <w:szCs w:val="24"/>
              </w:rPr>
              <w:t xml:space="preserve">, de acordo com o </w:t>
            </w:r>
            <w:r w:rsidRPr="00F7289F">
              <w:rPr>
                <w:rFonts w:cs="Arial"/>
                <w:sz w:val="24"/>
                <w:szCs w:val="24"/>
              </w:rPr>
              <w:t xml:space="preserve">disposto no Manual de Administração de Risco da Câmara de Compensação e Liquidação da </w:t>
            </w:r>
            <w:r>
              <w:rPr>
                <w:rFonts w:cs="Arial"/>
                <w:sz w:val="24"/>
                <w:szCs w:val="24"/>
              </w:rPr>
              <w:t>BM&amp;FBOVESPA</w:t>
            </w:r>
            <w:r w:rsidRPr="00F7289F">
              <w:rPr>
                <w:rFonts w:cs="Arial"/>
                <w:sz w:val="24"/>
                <w:szCs w:val="24"/>
              </w:rPr>
              <w:t>, em especial, quanto aos limites de concentração de posição em aberto</w:t>
            </w:r>
            <w:r>
              <w:rPr>
                <w:rFonts w:cs="Arial"/>
                <w:sz w:val="24"/>
                <w:szCs w:val="24"/>
              </w:rPr>
              <w:t>, ou outro que venha a substituí-lo</w:t>
            </w:r>
            <w:r w:rsidRPr="00F7289F">
              <w:rPr>
                <w:rFonts w:cs="Arial"/>
                <w:sz w:val="24"/>
                <w:szCs w:val="24"/>
              </w:rPr>
              <w:t>.</w:t>
            </w:r>
          </w:p>
        </w:tc>
      </w:tr>
      <w:tr w:rsidR="009B4112" w:rsidRPr="00F7289F" w:rsidTr="00F8649D">
        <w:tc>
          <w:tcPr>
            <w:tcW w:w="9214" w:type="dxa"/>
          </w:tcPr>
          <w:p w:rsidR="009B4112" w:rsidRPr="00F7289F" w:rsidRDefault="009B4112" w:rsidP="009B4112">
            <w:pPr>
              <w:pStyle w:val="PargrafodaLista"/>
              <w:numPr>
                <w:ilvl w:val="0"/>
                <w:numId w:val="8"/>
              </w:numPr>
              <w:tabs>
                <w:tab w:val="left" w:pos="459"/>
                <w:tab w:val="left" w:pos="1418"/>
              </w:tabs>
              <w:spacing w:after="120" w:line="320" w:lineRule="exact"/>
              <w:ind w:left="567" w:hanging="567"/>
              <w:contextualSpacing w:val="0"/>
              <w:jc w:val="both"/>
              <w:rPr>
                <w:rFonts w:cs="Arial"/>
                <w:b/>
                <w:sz w:val="24"/>
                <w:szCs w:val="24"/>
                <w:lang w:val="en-US"/>
              </w:rPr>
            </w:pPr>
            <w:r w:rsidRPr="00F7289F">
              <w:rPr>
                <w:rFonts w:cs="Arial"/>
                <w:b/>
                <w:sz w:val="24"/>
                <w:szCs w:val="24"/>
              </w:rPr>
              <w:t>Intermediário</w:t>
            </w:r>
          </w:p>
        </w:tc>
      </w:tr>
      <w:tr w:rsidR="009B4112" w:rsidRPr="00F7289F" w:rsidTr="00F8649D">
        <w:tc>
          <w:tcPr>
            <w:tcW w:w="9214" w:type="dxa"/>
          </w:tcPr>
          <w:p w:rsidR="009B4112" w:rsidRPr="00574AFA" w:rsidRDefault="009B4112" w:rsidP="009B4112">
            <w:pPr>
              <w:pStyle w:val="PargrafodaLista"/>
              <w:numPr>
                <w:ilvl w:val="1"/>
                <w:numId w:val="8"/>
              </w:numPr>
              <w:tabs>
                <w:tab w:val="left" w:pos="211"/>
                <w:tab w:val="left" w:pos="567"/>
                <w:tab w:val="left" w:pos="630"/>
              </w:tabs>
              <w:spacing w:after="120" w:line="320" w:lineRule="exact"/>
              <w:ind w:left="567" w:hanging="567"/>
              <w:contextualSpacing w:val="0"/>
              <w:jc w:val="both"/>
              <w:rPr>
                <w:rFonts w:cs="Arial"/>
                <w:sz w:val="24"/>
                <w:szCs w:val="24"/>
              </w:rPr>
            </w:pPr>
            <w:r w:rsidRPr="00F7289F">
              <w:rPr>
                <w:rFonts w:cs="Arial"/>
                <w:sz w:val="24"/>
                <w:szCs w:val="24"/>
              </w:rPr>
              <w:t xml:space="preserve">Caso o </w:t>
            </w:r>
            <w:r w:rsidRPr="00F7289F">
              <w:rPr>
                <w:rFonts w:cs="Arial"/>
                <w:sz w:val="24"/>
                <w:szCs w:val="24"/>
                <w:lang w:val="pt-PT"/>
              </w:rPr>
              <w:t>Formador de Mercado</w:t>
            </w:r>
            <w:r w:rsidRPr="00F7289F">
              <w:rPr>
                <w:rFonts w:cs="Arial"/>
                <w:sz w:val="24"/>
                <w:szCs w:val="24"/>
              </w:rPr>
              <w:t xml:space="preserve"> não seja participante autorizado a acessar o sistema de </w:t>
            </w:r>
            <w:r w:rsidRPr="00574AFA">
              <w:rPr>
                <w:rFonts w:cs="Arial"/>
                <w:sz w:val="24"/>
                <w:szCs w:val="24"/>
              </w:rPr>
              <w:t xml:space="preserve">negociação administrado pela </w:t>
            </w:r>
            <w:r>
              <w:rPr>
                <w:rFonts w:cs="Arial"/>
                <w:sz w:val="24"/>
                <w:szCs w:val="24"/>
              </w:rPr>
              <w:t>B3</w:t>
            </w:r>
            <w:r w:rsidRPr="00574AFA">
              <w:rPr>
                <w:rFonts w:cs="Arial"/>
                <w:sz w:val="24"/>
                <w:szCs w:val="24"/>
              </w:rPr>
              <w:t xml:space="preserve">, nos termos do Regulamento de Acesso da </w:t>
            </w:r>
            <w:r>
              <w:rPr>
                <w:rFonts w:cs="Arial"/>
                <w:sz w:val="24"/>
                <w:szCs w:val="24"/>
              </w:rPr>
              <w:t>B3</w:t>
            </w:r>
            <w:r w:rsidRPr="00574AFA">
              <w:rPr>
                <w:rFonts w:cs="Arial"/>
                <w:sz w:val="24"/>
                <w:szCs w:val="24"/>
              </w:rPr>
              <w:t xml:space="preserve"> (</w:t>
            </w:r>
            <w:r w:rsidRPr="00574AFA">
              <w:rPr>
                <w:rFonts w:cs="Arial"/>
                <w:b/>
                <w:sz w:val="24"/>
                <w:szCs w:val="24"/>
              </w:rPr>
              <w:t>Participante Autorizado</w:t>
            </w:r>
            <w:r w:rsidRPr="00574AFA">
              <w:rPr>
                <w:rFonts w:cs="Arial"/>
                <w:sz w:val="24"/>
                <w:szCs w:val="24"/>
              </w:rPr>
              <w:t>), deverá indicar um Participante Autorizado que atuará como intermediário das operações realizadas (</w:t>
            </w:r>
            <w:r w:rsidRPr="00574AFA">
              <w:rPr>
                <w:rFonts w:cs="Arial"/>
                <w:b/>
                <w:sz w:val="24"/>
                <w:szCs w:val="24"/>
              </w:rPr>
              <w:t>Intermediário</w:t>
            </w:r>
            <w:r w:rsidRPr="00574AFA">
              <w:rPr>
                <w:rFonts w:cs="Arial"/>
                <w:sz w:val="24"/>
                <w:szCs w:val="24"/>
              </w:rPr>
              <w:t>).</w:t>
            </w:r>
          </w:p>
          <w:p w:rsidR="009B4112" w:rsidRPr="00574AFA" w:rsidRDefault="009B4112" w:rsidP="009B4112">
            <w:pPr>
              <w:pStyle w:val="PargrafodaLista"/>
              <w:numPr>
                <w:ilvl w:val="2"/>
                <w:numId w:val="8"/>
              </w:numPr>
              <w:tabs>
                <w:tab w:val="left" w:pos="211"/>
                <w:tab w:val="left" w:pos="567"/>
                <w:tab w:val="left" w:pos="599"/>
              </w:tabs>
              <w:spacing w:after="120" w:line="320" w:lineRule="exact"/>
              <w:ind w:left="567" w:hanging="567"/>
              <w:contextualSpacing w:val="0"/>
              <w:jc w:val="both"/>
              <w:rPr>
                <w:rFonts w:cs="Arial"/>
                <w:sz w:val="24"/>
                <w:szCs w:val="24"/>
              </w:rPr>
            </w:pPr>
            <w:r w:rsidRPr="00574AFA">
              <w:rPr>
                <w:rFonts w:cs="Arial"/>
                <w:sz w:val="24"/>
                <w:szCs w:val="24"/>
              </w:rPr>
              <w:t xml:space="preserve"> O Intermediário deverá assinar e ser devidamente identificado em cada Termo de </w:t>
            </w:r>
            <w:r>
              <w:rPr>
                <w:rFonts w:cs="Arial"/>
                <w:sz w:val="24"/>
                <w:szCs w:val="24"/>
              </w:rPr>
              <w:t>Credenciamento</w:t>
            </w:r>
            <w:r w:rsidRPr="00574AFA">
              <w:rPr>
                <w:rFonts w:cs="Arial"/>
                <w:sz w:val="24"/>
                <w:szCs w:val="24"/>
              </w:rPr>
              <w:t>, e passará a figurar como Parte deste Contrato, submetendo-se à todas as suas cláusulas, termos e condições.</w:t>
            </w:r>
          </w:p>
          <w:p w:rsidR="009B4112" w:rsidRDefault="009B4112" w:rsidP="009B4112">
            <w:pPr>
              <w:pStyle w:val="PargrafodaLista"/>
              <w:numPr>
                <w:ilvl w:val="2"/>
                <w:numId w:val="8"/>
              </w:numPr>
              <w:tabs>
                <w:tab w:val="left" w:pos="211"/>
                <w:tab w:val="left" w:pos="459"/>
                <w:tab w:val="left" w:pos="567"/>
              </w:tabs>
              <w:spacing w:after="120" w:line="320" w:lineRule="exact"/>
              <w:ind w:left="567" w:hanging="567"/>
              <w:contextualSpacing w:val="0"/>
              <w:jc w:val="both"/>
              <w:rPr>
                <w:rFonts w:cs="Arial"/>
                <w:sz w:val="24"/>
                <w:szCs w:val="24"/>
              </w:rPr>
            </w:pPr>
            <w:r w:rsidRPr="00574AFA">
              <w:rPr>
                <w:rFonts w:cs="Arial"/>
                <w:sz w:val="24"/>
                <w:szCs w:val="24"/>
              </w:rPr>
              <w:t>Os Intermediários respondem solidariamente ao Formador de Mercados pelo cumprimento das obrigações deste Contrato,</w:t>
            </w:r>
            <w:r>
              <w:rPr>
                <w:rFonts w:cs="Arial"/>
                <w:sz w:val="24"/>
                <w:szCs w:val="24"/>
              </w:rPr>
              <w:t xml:space="preserve"> exceto às obrigações relacionadas à performance da atuação do Formador de Mercado.</w:t>
            </w:r>
          </w:p>
          <w:p w:rsidR="009B4112" w:rsidRDefault="009B4112" w:rsidP="009B4112">
            <w:pPr>
              <w:pStyle w:val="PargrafodaLista"/>
              <w:numPr>
                <w:ilvl w:val="2"/>
                <w:numId w:val="8"/>
              </w:numPr>
              <w:tabs>
                <w:tab w:val="left" w:pos="211"/>
                <w:tab w:val="left" w:pos="459"/>
                <w:tab w:val="left" w:pos="567"/>
              </w:tabs>
              <w:spacing w:after="120" w:line="320" w:lineRule="exact"/>
              <w:ind w:left="567" w:hanging="567"/>
              <w:contextualSpacing w:val="0"/>
              <w:jc w:val="both"/>
              <w:rPr>
                <w:rFonts w:cs="Arial"/>
                <w:sz w:val="24"/>
                <w:szCs w:val="24"/>
              </w:rPr>
            </w:pPr>
            <w:r>
              <w:rPr>
                <w:rFonts w:cs="Arial"/>
                <w:sz w:val="24"/>
                <w:szCs w:val="24"/>
              </w:rPr>
              <w:t>A solidariedade prevista na Cláusula 8.1.2 acima</w:t>
            </w:r>
            <w:r w:rsidRPr="00574AFA">
              <w:rPr>
                <w:rFonts w:cs="Arial"/>
                <w:sz w:val="24"/>
                <w:szCs w:val="24"/>
              </w:rPr>
              <w:t xml:space="preserve"> </w:t>
            </w:r>
            <w:r>
              <w:rPr>
                <w:rFonts w:cs="Arial"/>
                <w:sz w:val="24"/>
                <w:szCs w:val="24"/>
              </w:rPr>
              <w:t xml:space="preserve">está </w:t>
            </w:r>
            <w:r w:rsidRPr="00574AFA">
              <w:rPr>
                <w:rFonts w:cs="Arial"/>
                <w:sz w:val="24"/>
                <w:szCs w:val="24"/>
              </w:rPr>
              <w:t xml:space="preserve">limitada aos programas em que o Formador de Mercado </w:t>
            </w:r>
            <w:r>
              <w:rPr>
                <w:rFonts w:cs="Arial"/>
                <w:sz w:val="24"/>
                <w:szCs w:val="24"/>
              </w:rPr>
              <w:t>indicá-lo</w:t>
            </w:r>
            <w:r w:rsidRPr="00574AFA">
              <w:rPr>
                <w:rFonts w:cs="Arial"/>
                <w:sz w:val="24"/>
                <w:szCs w:val="24"/>
              </w:rPr>
              <w:t xml:space="preserve"> no respectivo Termo de </w:t>
            </w:r>
            <w:r>
              <w:rPr>
                <w:rFonts w:cs="Arial"/>
                <w:sz w:val="24"/>
                <w:szCs w:val="24"/>
              </w:rPr>
              <w:t>Credenciamento</w:t>
            </w:r>
            <w:r w:rsidRPr="00574AFA">
              <w:rPr>
                <w:rFonts w:cs="Arial"/>
                <w:sz w:val="24"/>
                <w:szCs w:val="24"/>
              </w:rPr>
              <w:t>.</w:t>
            </w:r>
          </w:p>
          <w:p w:rsidR="009B4112" w:rsidRDefault="009B4112" w:rsidP="009B4112">
            <w:pPr>
              <w:pStyle w:val="PargrafodaLista"/>
              <w:numPr>
                <w:ilvl w:val="2"/>
                <w:numId w:val="8"/>
              </w:numPr>
              <w:tabs>
                <w:tab w:val="left" w:pos="211"/>
                <w:tab w:val="left" w:pos="459"/>
                <w:tab w:val="left" w:pos="567"/>
              </w:tabs>
              <w:spacing w:after="120" w:line="320" w:lineRule="exact"/>
              <w:ind w:left="567" w:hanging="567"/>
              <w:contextualSpacing w:val="0"/>
              <w:jc w:val="both"/>
              <w:rPr>
                <w:rFonts w:cs="Arial"/>
                <w:sz w:val="24"/>
                <w:szCs w:val="24"/>
              </w:rPr>
            </w:pPr>
            <w:r w:rsidRPr="00F7289F">
              <w:rPr>
                <w:rFonts w:cs="Arial"/>
                <w:sz w:val="24"/>
                <w:szCs w:val="24"/>
              </w:rPr>
              <w:t>O Formador de Mercado poderá indicar diferentes Intermediários para sua atuação em diferentes Programas, mas apenas um Intermediário para cada Programa.</w:t>
            </w:r>
          </w:p>
          <w:p w:rsidR="009B4112" w:rsidRPr="00F7289F" w:rsidRDefault="009B4112" w:rsidP="009B4112">
            <w:pPr>
              <w:pStyle w:val="PargrafodaLista"/>
              <w:numPr>
                <w:ilvl w:val="1"/>
                <w:numId w:val="8"/>
              </w:numPr>
              <w:tabs>
                <w:tab w:val="left" w:pos="142"/>
              </w:tabs>
              <w:spacing w:after="120" w:line="320" w:lineRule="exact"/>
              <w:ind w:left="567" w:hanging="567"/>
              <w:contextualSpacing w:val="0"/>
              <w:jc w:val="both"/>
              <w:rPr>
                <w:rFonts w:cs="Arial"/>
                <w:sz w:val="24"/>
                <w:szCs w:val="24"/>
              </w:rPr>
            </w:pPr>
            <w:r w:rsidRPr="00F7289F">
              <w:rPr>
                <w:rFonts w:cs="Arial"/>
                <w:sz w:val="24"/>
                <w:szCs w:val="24"/>
              </w:rPr>
              <w:t xml:space="preserve">No caso de substituição do Intermediário, que deverá necessariamente ser formalizada mediante assinatura de um novo Termo de </w:t>
            </w:r>
            <w:r>
              <w:rPr>
                <w:rFonts w:cs="Arial"/>
                <w:sz w:val="24"/>
                <w:szCs w:val="24"/>
              </w:rPr>
              <w:t>Credenciamento</w:t>
            </w:r>
            <w:r w:rsidRPr="00F7289F">
              <w:rPr>
                <w:rFonts w:cs="Arial"/>
                <w:sz w:val="24"/>
                <w:szCs w:val="24"/>
              </w:rPr>
              <w:t xml:space="preserve">, </w:t>
            </w:r>
            <w:r w:rsidRPr="00F7289F">
              <w:rPr>
                <w:rFonts w:eastAsia="Calibri" w:cs="Arial"/>
                <w:sz w:val="24"/>
                <w:szCs w:val="24"/>
              </w:rPr>
              <w:t xml:space="preserve">o </w:t>
            </w:r>
            <w:r w:rsidRPr="00F7289F">
              <w:rPr>
                <w:rFonts w:cs="Arial"/>
                <w:sz w:val="24"/>
                <w:szCs w:val="24"/>
                <w:lang w:val="pt-PT"/>
              </w:rPr>
              <w:t>Formador de Mercado</w:t>
            </w:r>
            <w:r w:rsidRPr="00F7289F">
              <w:rPr>
                <w:rFonts w:eastAsia="Calibri" w:cs="Arial"/>
                <w:sz w:val="24"/>
                <w:szCs w:val="24"/>
              </w:rPr>
              <w:t xml:space="preserve"> deverá comunicar </w:t>
            </w:r>
            <w:r>
              <w:rPr>
                <w:rFonts w:eastAsia="Calibri" w:cs="Arial"/>
                <w:sz w:val="24"/>
                <w:szCs w:val="24"/>
              </w:rPr>
              <w:t xml:space="preserve">tal fato </w:t>
            </w:r>
            <w:r w:rsidRPr="00F7289F">
              <w:rPr>
                <w:rFonts w:eastAsia="Calibri" w:cs="Arial"/>
                <w:sz w:val="24"/>
                <w:szCs w:val="24"/>
              </w:rPr>
              <w:t xml:space="preserve">à </w:t>
            </w:r>
            <w:r>
              <w:rPr>
                <w:rFonts w:eastAsia="Calibri" w:cs="Arial"/>
                <w:sz w:val="24"/>
                <w:szCs w:val="24"/>
              </w:rPr>
              <w:t>B3</w:t>
            </w:r>
            <w:r w:rsidRPr="00F7289F">
              <w:rPr>
                <w:rFonts w:eastAsia="Calibri" w:cs="Arial"/>
                <w:sz w:val="24"/>
                <w:szCs w:val="24"/>
              </w:rPr>
              <w:t xml:space="preserve">, no mínimo, 05 (cinco) dias úteis antes da substituição, </w:t>
            </w:r>
            <w:r w:rsidRPr="00F7289F">
              <w:rPr>
                <w:rFonts w:eastAsia="Calibri" w:cs="Arial"/>
                <w:sz w:val="24"/>
                <w:szCs w:val="24"/>
              </w:rPr>
              <w:lastRenderedPageBreak/>
              <w:t xml:space="preserve">sendo certo que o </w:t>
            </w:r>
            <w:r w:rsidRPr="00F7289F">
              <w:rPr>
                <w:rFonts w:cs="Arial"/>
                <w:sz w:val="24"/>
                <w:szCs w:val="24"/>
              </w:rPr>
              <w:t>Intermediário</w:t>
            </w:r>
            <w:r w:rsidRPr="00F7289F">
              <w:rPr>
                <w:rFonts w:eastAsia="Calibri" w:cs="Arial"/>
                <w:sz w:val="24"/>
                <w:szCs w:val="24"/>
              </w:rPr>
              <w:t xml:space="preserve"> substituído deverá intermediar as operações do </w:t>
            </w:r>
            <w:r w:rsidRPr="00F7289F">
              <w:rPr>
                <w:rFonts w:cs="Arial"/>
                <w:sz w:val="24"/>
                <w:szCs w:val="24"/>
                <w:lang w:val="pt-PT"/>
              </w:rPr>
              <w:t>Formador de Mercado</w:t>
            </w:r>
            <w:r w:rsidRPr="00F7289F">
              <w:rPr>
                <w:rFonts w:eastAsia="Calibri" w:cs="Arial"/>
                <w:sz w:val="24"/>
                <w:szCs w:val="24"/>
              </w:rPr>
              <w:t xml:space="preserve"> até o </w:t>
            </w:r>
            <w:r w:rsidRPr="00F7289F">
              <w:rPr>
                <w:rFonts w:cs="Arial"/>
                <w:sz w:val="24"/>
                <w:szCs w:val="24"/>
              </w:rPr>
              <w:t>Intermediário</w:t>
            </w:r>
            <w:r w:rsidRPr="00F7289F">
              <w:rPr>
                <w:rFonts w:eastAsia="Calibri" w:cs="Arial"/>
                <w:sz w:val="24"/>
                <w:szCs w:val="24"/>
              </w:rPr>
              <w:t xml:space="preserve"> substituto assumir a execução das operações do </w:t>
            </w:r>
            <w:r w:rsidRPr="00F7289F">
              <w:rPr>
                <w:rFonts w:cs="Arial"/>
                <w:sz w:val="24"/>
                <w:szCs w:val="24"/>
                <w:lang w:val="pt-PT"/>
              </w:rPr>
              <w:t>Formador de Mercado</w:t>
            </w:r>
            <w:r w:rsidRPr="00F7289F">
              <w:rPr>
                <w:rFonts w:eastAsia="Calibri" w:cs="Arial"/>
                <w:sz w:val="24"/>
                <w:szCs w:val="24"/>
              </w:rPr>
              <w:t xml:space="preserve">. </w:t>
            </w:r>
          </w:p>
        </w:tc>
      </w:tr>
      <w:tr w:rsidR="009B4112" w:rsidRPr="00F7289F" w:rsidTr="00F8649D">
        <w:tc>
          <w:tcPr>
            <w:tcW w:w="9214" w:type="dxa"/>
          </w:tcPr>
          <w:p w:rsidR="009B4112" w:rsidRPr="00F7289F" w:rsidRDefault="009B4112" w:rsidP="009B4112">
            <w:pPr>
              <w:pStyle w:val="PargrafodaLista"/>
              <w:numPr>
                <w:ilvl w:val="0"/>
                <w:numId w:val="8"/>
              </w:numPr>
              <w:tabs>
                <w:tab w:val="left" w:pos="459"/>
                <w:tab w:val="left" w:pos="567"/>
              </w:tabs>
              <w:spacing w:after="120" w:line="320" w:lineRule="exact"/>
              <w:ind w:left="567" w:hanging="567"/>
              <w:contextualSpacing w:val="0"/>
              <w:jc w:val="both"/>
              <w:rPr>
                <w:rFonts w:cs="Arial"/>
                <w:b/>
                <w:sz w:val="24"/>
                <w:szCs w:val="24"/>
              </w:rPr>
            </w:pPr>
            <w:r w:rsidRPr="00F7289F">
              <w:rPr>
                <w:rFonts w:cs="Arial"/>
                <w:b/>
                <w:sz w:val="24"/>
                <w:szCs w:val="24"/>
              </w:rPr>
              <w:lastRenderedPageBreak/>
              <w:t xml:space="preserve">Obrigações da </w:t>
            </w:r>
            <w:r>
              <w:rPr>
                <w:rFonts w:cs="Arial"/>
                <w:b/>
                <w:sz w:val="24"/>
                <w:szCs w:val="24"/>
              </w:rPr>
              <w:t>B3</w:t>
            </w:r>
          </w:p>
        </w:tc>
      </w:tr>
      <w:tr w:rsidR="009B4112" w:rsidRPr="00F7289F" w:rsidTr="00F8649D">
        <w:tc>
          <w:tcPr>
            <w:tcW w:w="9214" w:type="dxa"/>
          </w:tcPr>
          <w:p w:rsidR="009B4112" w:rsidRPr="00F7289F" w:rsidRDefault="009B4112" w:rsidP="009B4112">
            <w:pPr>
              <w:pStyle w:val="PargrafodaLista"/>
              <w:numPr>
                <w:ilvl w:val="1"/>
                <w:numId w:val="8"/>
              </w:numPr>
              <w:tabs>
                <w:tab w:val="left" w:pos="630"/>
              </w:tabs>
              <w:spacing w:after="120" w:line="320" w:lineRule="exact"/>
              <w:ind w:left="567" w:hanging="567"/>
              <w:contextualSpacing w:val="0"/>
              <w:jc w:val="both"/>
              <w:rPr>
                <w:rFonts w:cs="Arial"/>
                <w:sz w:val="24"/>
                <w:szCs w:val="24"/>
              </w:rPr>
            </w:pPr>
            <w:r w:rsidRPr="00F7289F">
              <w:rPr>
                <w:rFonts w:cs="Arial"/>
                <w:sz w:val="24"/>
                <w:szCs w:val="24"/>
              </w:rPr>
              <w:t xml:space="preserve">A </w:t>
            </w:r>
            <w:r>
              <w:rPr>
                <w:rFonts w:cs="Arial"/>
                <w:sz w:val="24"/>
                <w:szCs w:val="24"/>
              </w:rPr>
              <w:t>B3</w:t>
            </w:r>
            <w:r w:rsidRPr="00F7289F">
              <w:rPr>
                <w:rFonts w:cs="Arial"/>
                <w:sz w:val="24"/>
                <w:szCs w:val="24"/>
              </w:rPr>
              <w:t xml:space="preserve"> divulgará, diariamente, por meio de seus meios usuais de comunicação,</w:t>
            </w:r>
            <w:r>
              <w:rPr>
                <w:rFonts w:cs="Arial"/>
                <w:sz w:val="24"/>
                <w:szCs w:val="24"/>
              </w:rPr>
              <w:t xml:space="preserve"> as séries e</w:t>
            </w:r>
            <w:r w:rsidRPr="00F7289F">
              <w:rPr>
                <w:rFonts w:cs="Arial"/>
                <w:sz w:val="24"/>
                <w:szCs w:val="24"/>
              </w:rPr>
              <w:t xml:space="preserve"> os vencimentos obrigatórios dos </w:t>
            </w:r>
            <w:r w:rsidRPr="00F7289F">
              <w:rPr>
                <w:rFonts w:eastAsia="Calibri" w:cs="Arial"/>
                <w:sz w:val="24"/>
                <w:szCs w:val="24"/>
              </w:rPr>
              <w:t>Valores Mobiliários</w:t>
            </w:r>
            <w:r w:rsidRPr="00F7289F">
              <w:rPr>
                <w:rFonts w:cs="Arial"/>
                <w:sz w:val="24"/>
                <w:szCs w:val="24"/>
              </w:rPr>
              <w:t xml:space="preserve"> objeto de atuação do </w:t>
            </w:r>
            <w:r w:rsidRPr="00F7289F">
              <w:rPr>
                <w:rFonts w:cs="Arial"/>
                <w:sz w:val="24"/>
                <w:szCs w:val="24"/>
                <w:lang w:val="pt-PT"/>
              </w:rPr>
              <w:t>Formador de Mercado</w:t>
            </w:r>
            <w:r w:rsidRPr="00F7289F">
              <w:rPr>
                <w:rFonts w:cs="Arial"/>
                <w:sz w:val="24"/>
                <w:szCs w:val="24"/>
              </w:rPr>
              <w:t xml:space="preserve">. </w:t>
            </w:r>
          </w:p>
          <w:p w:rsidR="009B4112" w:rsidRPr="00A673BB" w:rsidRDefault="009B4112" w:rsidP="009B4112">
            <w:pPr>
              <w:pStyle w:val="PargrafodaLista"/>
              <w:numPr>
                <w:ilvl w:val="1"/>
                <w:numId w:val="8"/>
              </w:numPr>
              <w:tabs>
                <w:tab w:val="left" w:pos="567"/>
                <w:tab w:val="left" w:pos="630"/>
                <w:tab w:val="left" w:pos="1276"/>
              </w:tabs>
              <w:spacing w:after="120" w:line="320" w:lineRule="exact"/>
              <w:ind w:left="567" w:hanging="567"/>
              <w:contextualSpacing w:val="0"/>
              <w:jc w:val="both"/>
              <w:rPr>
                <w:rFonts w:cs="Arial"/>
                <w:sz w:val="24"/>
                <w:szCs w:val="24"/>
              </w:rPr>
            </w:pPr>
            <w:r w:rsidRPr="00F7289F">
              <w:rPr>
                <w:rFonts w:cs="Arial"/>
                <w:sz w:val="24"/>
                <w:szCs w:val="24"/>
              </w:rPr>
              <w:t xml:space="preserve">O cumprimento das obrigações do </w:t>
            </w:r>
            <w:r w:rsidRPr="00F7289F">
              <w:rPr>
                <w:rFonts w:cs="Arial"/>
                <w:sz w:val="24"/>
                <w:szCs w:val="24"/>
                <w:lang w:val="pt-PT"/>
              </w:rPr>
              <w:t>Formador de Mercado</w:t>
            </w:r>
            <w:r w:rsidRPr="00F7289F">
              <w:rPr>
                <w:rFonts w:cs="Arial"/>
                <w:sz w:val="24"/>
                <w:szCs w:val="24"/>
              </w:rPr>
              <w:t xml:space="preserve"> constantes neste Contrato ser</w:t>
            </w:r>
            <w:r>
              <w:rPr>
                <w:rFonts w:cs="Arial"/>
                <w:sz w:val="24"/>
                <w:szCs w:val="24"/>
              </w:rPr>
              <w:t>á</w:t>
            </w:r>
            <w:r w:rsidRPr="00F7289F">
              <w:rPr>
                <w:rFonts w:cs="Arial"/>
                <w:sz w:val="24"/>
                <w:szCs w:val="24"/>
              </w:rPr>
              <w:t xml:space="preserve"> fiscalizado pela </w:t>
            </w:r>
            <w:r>
              <w:rPr>
                <w:rFonts w:cs="Arial"/>
                <w:sz w:val="24"/>
                <w:szCs w:val="24"/>
              </w:rPr>
              <w:t>B3</w:t>
            </w:r>
            <w:r w:rsidRPr="00F7289F">
              <w:rPr>
                <w:rFonts w:cs="Arial"/>
                <w:sz w:val="24"/>
                <w:szCs w:val="24"/>
              </w:rPr>
              <w:t xml:space="preserve">, inclusive por meio das contas de atuação cadastradas.   </w:t>
            </w:r>
            <w:r w:rsidRPr="00F7289F">
              <w:rPr>
                <w:rFonts w:cs="Arial"/>
                <w:b/>
                <w:sz w:val="24"/>
                <w:szCs w:val="24"/>
              </w:rPr>
              <w:t xml:space="preserve"> </w:t>
            </w:r>
          </w:p>
        </w:tc>
      </w:tr>
      <w:tr w:rsidR="009B4112" w:rsidRPr="00F7289F" w:rsidTr="00F8649D">
        <w:tc>
          <w:tcPr>
            <w:tcW w:w="9214" w:type="dxa"/>
          </w:tcPr>
          <w:p w:rsidR="009B4112" w:rsidRPr="00F7289F" w:rsidRDefault="009B4112" w:rsidP="009B4112">
            <w:pPr>
              <w:pStyle w:val="PargrafodaLista"/>
              <w:numPr>
                <w:ilvl w:val="0"/>
                <w:numId w:val="8"/>
              </w:numPr>
              <w:tabs>
                <w:tab w:val="left" w:pos="1418"/>
              </w:tabs>
              <w:spacing w:after="120" w:line="320" w:lineRule="exact"/>
              <w:ind w:left="567" w:hanging="567"/>
              <w:contextualSpacing w:val="0"/>
              <w:jc w:val="both"/>
              <w:rPr>
                <w:rFonts w:cs="Arial"/>
                <w:b/>
                <w:sz w:val="24"/>
                <w:szCs w:val="24"/>
              </w:rPr>
            </w:pPr>
            <w:r w:rsidRPr="00F7289F">
              <w:rPr>
                <w:rFonts w:cs="Arial"/>
                <w:b/>
                <w:sz w:val="24"/>
                <w:szCs w:val="24"/>
              </w:rPr>
              <w:t>Remuneração, Emolumentos e Taxas</w:t>
            </w:r>
          </w:p>
        </w:tc>
      </w:tr>
      <w:tr w:rsidR="009B4112" w:rsidRPr="00F7289F" w:rsidTr="00F8649D">
        <w:tc>
          <w:tcPr>
            <w:tcW w:w="9214" w:type="dxa"/>
          </w:tcPr>
          <w:p w:rsidR="009B4112" w:rsidRDefault="009B4112" w:rsidP="009B4112">
            <w:pPr>
              <w:pStyle w:val="PargrafodaLista"/>
              <w:numPr>
                <w:ilvl w:val="1"/>
                <w:numId w:val="8"/>
              </w:numPr>
              <w:tabs>
                <w:tab w:val="left" w:pos="34"/>
                <w:tab w:val="left" w:pos="599"/>
              </w:tabs>
              <w:spacing w:after="120" w:line="320" w:lineRule="exact"/>
              <w:ind w:left="599" w:hanging="599"/>
              <w:contextualSpacing w:val="0"/>
              <w:jc w:val="both"/>
              <w:rPr>
                <w:rFonts w:cs="Arial"/>
                <w:sz w:val="24"/>
                <w:szCs w:val="24"/>
              </w:rPr>
            </w:pPr>
            <w:r>
              <w:rPr>
                <w:rFonts w:cs="Arial"/>
                <w:sz w:val="24"/>
                <w:szCs w:val="24"/>
              </w:rPr>
              <w:t>O</w:t>
            </w:r>
            <w:r w:rsidRPr="00F7289F">
              <w:rPr>
                <w:rFonts w:cs="Arial"/>
                <w:sz w:val="24"/>
                <w:szCs w:val="24"/>
              </w:rPr>
              <w:t xml:space="preserve"> Ofício Circular que divulgar determinado Programa</w:t>
            </w:r>
            <w:r>
              <w:rPr>
                <w:rFonts w:cs="Arial"/>
                <w:sz w:val="24"/>
                <w:szCs w:val="24"/>
              </w:rPr>
              <w:t xml:space="preserve"> poderá, a critério exclusivo da B3,</w:t>
            </w:r>
            <w:r w:rsidRPr="00F7289F">
              <w:rPr>
                <w:rFonts w:cs="Arial"/>
                <w:sz w:val="24"/>
                <w:szCs w:val="24"/>
              </w:rPr>
              <w:t xml:space="preserve"> dispor</w:t>
            </w:r>
            <w:r>
              <w:rPr>
                <w:rFonts w:cs="Arial"/>
                <w:sz w:val="24"/>
                <w:szCs w:val="24"/>
              </w:rPr>
              <w:t xml:space="preserve"> sobre políticas de tarifação diferenciada ou incentivos em créditos para abatimento exclusivo em emolumentos e taxas</w:t>
            </w:r>
            <w:r w:rsidRPr="00F7289F">
              <w:rPr>
                <w:rFonts w:cs="Arial"/>
                <w:sz w:val="24"/>
                <w:szCs w:val="24"/>
              </w:rPr>
              <w:t>,</w:t>
            </w:r>
            <w:r>
              <w:rPr>
                <w:rFonts w:cs="Arial"/>
                <w:sz w:val="24"/>
                <w:szCs w:val="24"/>
              </w:rPr>
              <w:t xml:space="preserve"> como benefício para o Formador de Mercado que atuar no Programa divulgado</w:t>
            </w:r>
            <w:r w:rsidRPr="00F7289F">
              <w:rPr>
                <w:rFonts w:cs="Arial"/>
                <w:sz w:val="24"/>
                <w:szCs w:val="24"/>
              </w:rPr>
              <w:t>.</w:t>
            </w:r>
          </w:p>
          <w:p w:rsidR="009B4112" w:rsidRPr="005C4FF9" w:rsidRDefault="009B4112" w:rsidP="009B4112">
            <w:pPr>
              <w:pStyle w:val="PargrafodaLista"/>
              <w:numPr>
                <w:ilvl w:val="1"/>
                <w:numId w:val="8"/>
              </w:numPr>
              <w:tabs>
                <w:tab w:val="left" w:pos="34"/>
                <w:tab w:val="left" w:pos="599"/>
              </w:tabs>
              <w:spacing w:after="120" w:line="320" w:lineRule="exact"/>
              <w:ind w:left="599" w:hanging="599"/>
              <w:contextualSpacing w:val="0"/>
              <w:jc w:val="both"/>
              <w:rPr>
                <w:rFonts w:cs="Arial"/>
                <w:sz w:val="24"/>
                <w:szCs w:val="24"/>
              </w:rPr>
            </w:pPr>
            <w:r w:rsidRPr="00F7289F">
              <w:rPr>
                <w:rFonts w:cs="Arial"/>
                <w:sz w:val="24"/>
                <w:szCs w:val="24"/>
              </w:rPr>
              <w:t xml:space="preserve">O Formador de Mercado não receberá nenhuma </w:t>
            </w:r>
            <w:r>
              <w:rPr>
                <w:rFonts w:cs="Arial"/>
                <w:sz w:val="24"/>
                <w:szCs w:val="24"/>
              </w:rPr>
              <w:t>remuneração</w:t>
            </w:r>
            <w:r w:rsidRPr="00F7289F">
              <w:rPr>
                <w:rFonts w:cs="Arial"/>
                <w:sz w:val="24"/>
                <w:szCs w:val="24"/>
              </w:rPr>
              <w:t xml:space="preserve"> da </w:t>
            </w:r>
            <w:r>
              <w:rPr>
                <w:rFonts w:cs="Arial"/>
                <w:sz w:val="24"/>
                <w:szCs w:val="24"/>
              </w:rPr>
              <w:t>B3</w:t>
            </w:r>
            <w:r w:rsidRPr="00F7289F">
              <w:rPr>
                <w:rFonts w:cs="Arial"/>
                <w:sz w:val="24"/>
                <w:szCs w:val="24"/>
              </w:rPr>
              <w:t xml:space="preserve">, </w:t>
            </w:r>
            <w:r>
              <w:rPr>
                <w:rFonts w:cs="Arial"/>
                <w:sz w:val="24"/>
                <w:szCs w:val="24"/>
              </w:rPr>
              <w:t xml:space="preserve">como contraprestação </w:t>
            </w:r>
            <w:r w:rsidRPr="00F7289F">
              <w:rPr>
                <w:rFonts w:cs="Arial"/>
                <w:sz w:val="24"/>
                <w:szCs w:val="24"/>
              </w:rPr>
              <w:t>pelo exercício da atividade de formador de mercado a que se refere este Contrato</w:t>
            </w:r>
            <w:r>
              <w:rPr>
                <w:rFonts w:cs="Arial"/>
                <w:sz w:val="24"/>
                <w:szCs w:val="24"/>
              </w:rPr>
              <w:t>.</w:t>
            </w:r>
          </w:p>
        </w:tc>
      </w:tr>
      <w:tr w:rsidR="009B4112" w:rsidRPr="00F7289F" w:rsidTr="00F8649D">
        <w:tc>
          <w:tcPr>
            <w:tcW w:w="9214" w:type="dxa"/>
          </w:tcPr>
          <w:p w:rsidR="009B4112" w:rsidRDefault="009B4112" w:rsidP="009B4112">
            <w:pPr>
              <w:pStyle w:val="PargrafodaLista"/>
              <w:numPr>
                <w:ilvl w:val="0"/>
                <w:numId w:val="8"/>
              </w:numPr>
              <w:tabs>
                <w:tab w:val="left" w:pos="459"/>
                <w:tab w:val="left" w:pos="567"/>
              </w:tabs>
              <w:spacing w:after="120" w:line="320" w:lineRule="exact"/>
              <w:ind w:left="567" w:hanging="567"/>
              <w:contextualSpacing w:val="0"/>
              <w:jc w:val="both"/>
              <w:rPr>
                <w:rFonts w:cs="Arial"/>
                <w:b/>
                <w:sz w:val="24"/>
                <w:szCs w:val="24"/>
              </w:rPr>
            </w:pPr>
            <w:r>
              <w:rPr>
                <w:rFonts w:cs="Arial"/>
                <w:b/>
                <w:sz w:val="24"/>
                <w:szCs w:val="24"/>
              </w:rPr>
              <w:t xml:space="preserve">Cancelamento do </w:t>
            </w:r>
            <w:r w:rsidRPr="00DB5898">
              <w:rPr>
                <w:rFonts w:cs="Arial"/>
                <w:b/>
                <w:sz w:val="24"/>
                <w:szCs w:val="24"/>
              </w:rPr>
              <w:t>Credenciamento</w:t>
            </w:r>
            <w:r>
              <w:rPr>
                <w:rFonts w:cs="Arial"/>
                <w:b/>
                <w:sz w:val="24"/>
                <w:szCs w:val="24"/>
              </w:rPr>
              <w:t xml:space="preserve"> </w:t>
            </w:r>
          </w:p>
          <w:p w:rsidR="009B4112" w:rsidRDefault="009B4112" w:rsidP="009B4112">
            <w:pPr>
              <w:pStyle w:val="PargrafodaLista"/>
              <w:numPr>
                <w:ilvl w:val="1"/>
                <w:numId w:val="8"/>
              </w:numPr>
              <w:tabs>
                <w:tab w:val="left" w:pos="142"/>
                <w:tab w:val="left" w:pos="459"/>
                <w:tab w:val="left" w:pos="630"/>
              </w:tabs>
              <w:spacing w:after="120" w:line="320" w:lineRule="exact"/>
              <w:ind w:left="567" w:hanging="567"/>
              <w:contextualSpacing w:val="0"/>
              <w:jc w:val="both"/>
              <w:rPr>
                <w:rFonts w:cs="Arial"/>
                <w:sz w:val="24"/>
                <w:szCs w:val="24"/>
              </w:rPr>
            </w:pPr>
            <w:r>
              <w:rPr>
                <w:rFonts w:cs="Arial"/>
                <w:sz w:val="24"/>
                <w:szCs w:val="24"/>
              </w:rPr>
              <w:t>A B3 poderá</w:t>
            </w:r>
            <w:r w:rsidRPr="00F7289F">
              <w:rPr>
                <w:rFonts w:cs="Arial"/>
                <w:sz w:val="24"/>
                <w:szCs w:val="24"/>
              </w:rPr>
              <w:t xml:space="preserve"> cancela</w:t>
            </w:r>
            <w:r>
              <w:rPr>
                <w:rFonts w:cs="Arial"/>
                <w:sz w:val="24"/>
                <w:szCs w:val="24"/>
              </w:rPr>
              <w:t>r</w:t>
            </w:r>
            <w:r w:rsidRPr="00F7289F">
              <w:rPr>
                <w:rFonts w:cs="Arial"/>
                <w:sz w:val="24"/>
                <w:szCs w:val="24"/>
              </w:rPr>
              <w:t xml:space="preserve"> </w:t>
            </w:r>
            <w:r>
              <w:rPr>
                <w:rFonts w:cs="Arial"/>
                <w:sz w:val="24"/>
                <w:szCs w:val="24"/>
              </w:rPr>
              <w:t xml:space="preserve">o credenciamento do Formador de Mercado para sua atuação em um Programa, </w:t>
            </w:r>
            <w:r w:rsidRPr="00F7289F">
              <w:rPr>
                <w:rFonts w:cs="Arial"/>
                <w:sz w:val="24"/>
                <w:szCs w:val="24"/>
              </w:rPr>
              <w:t xml:space="preserve">em caso de descumprimento pelo Formador de Mercado de quaisquer das obrigações </w:t>
            </w:r>
            <w:r>
              <w:rPr>
                <w:rFonts w:cs="Arial"/>
                <w:sz w:val="24"/>
                <w:szCs w:val="24"/>
              </w:rPr>
              <w:t>constantes neste Contrato em sua atuação em determinado Programa, bem como na hipótese de o Formador de Mercador superar a Quantidade Máxima de Descumprimentos de Parâmetros do respectivo Programa.</w:t>
            </w:r>
          </w:p>
          <w:p w:rsidR="009B4112" w:rsidRPr="00F7289F" w:rsidRDefault="009B4112" w:rsidP="009B4112">
            <w:pPr>
              <w:pStyle w:val="PargrafodaLista"/>
              <w:numPr>
                <w:ilvl w:val="1"/>
                <w:numId w:val="8"/>
              </w:numPr>
              <w:tabs>
                <w:tab w:val="left" w:pos="142"/>
                <w:tab w:val="left" w:pos="459"/>
                <w:tab w:val="left" w:pos="630"/>
              </w:tabs>
              <w:spacing w:after="120" w:line="320" w:lineRule="exact"/>
              <w:ind w:left="567" w:hanging="567"/>
              <w:contextualSpacing w:val="0"/>
              <w:jc w:val="both"/>
              <w:rPr>
                <w:rFonts w:cs="Arial"/>
                <w:sz w:val="24"/>
                <w:szCs w:val="24"/>
              </w:rPr>
            </w:pPr>
            <w:r>
              <w:rPr>
                <w:rFonts w:cs="Arial"/>
                <w:sz w:val="24"/>
                <w:szCs w:val="24"/>
              </w:rPr>
              <w:t>O</w:t>
            </w:r>
            <w:r w:rsidRPr="00F7289F">
              <w:rPr>
                <w:rFonts w:cs="Arial"/>
                <w:sz w:val="24"/>
                <w:szCs w:val="24"/>
              </w:rPr>
              <w:t xml:space="preserve"> Formador de Mercado pod</w:t>
            </w:r>
            <w:r>
              <w:rPr>
                <w:rFonts w:cs="Arial"/>
                <w:sz w:val="24"/>
                <w:szCs w:val="24"/>
              </w:rPr>
              <w:t>erá solicitar o cancelamento do seu credenciamento em</w:t>
            </w:r>
            <w:r w:rsidRPr="00F7289F">
              <w:rPr>
                <w:rFonts w:cs="Arial"/>
                <w:sz w:val="24"/>
                <w:szCs w:val="24"/>
              </w:rPr>
              <w:t xml:space="preserve"> um Programa</w:t>
            </w:r>
            <w:r>
              <w:rPr>
                <w:rFonts w:cs="Arial"/>
                <w:sz w:val="24"/>
                <w:szCs w:val="24"/>
              </w:rPr>
              <w:t>,</w:t>
            </w:r>
            <w:r w:rsidRPr="00F7289F">
              <w:rPr>
                <w:rFonts w:cs="Arial"/>
                <w:sz w:val="24"/>
                <w:szCs w:val="24"/>
              </w:rPr>
              <w:t xml:space="preserve"> mediante aviso prévio de 30 (trinta) dias corridos à </w:t>
            </w:r>
            <w:r>
              <w:rPr>
                <w:rFonts w:cs="Arial"/>
                <w:sz w:val="24"/>
                <w:szCs w:val="24"/>
              </w:rPr>
              <w:t>B3</w:t>
            </w:r>
            <w:r w:rsidRPr="00F7289F">
              <w:rPr>
                <w:rFonts w:cs="Arial"/>
                <w:sz w:val="24"/>
                <w:szCs w:val="24"/>
              </w:rPr>
              <w:t>, respeitado o período mínimo de atuação estabelecido no Ofício Circular 109/2015-DP</w:t>
            </w:r>
            <w:r>
              <w:rPr>
                <w:rFonts w:cs="Arial"/>
                <w:sz w:val="24"/>
                <w:szCs w:val="24"/>
              </w:rPr>
              <w:t>, ou outro que venha a substituí-lo</w:t>
            </w:r>
            <w:r w:rsidRPr="00F7289F">
              <w:rPr>
                <w:rFonts w:cs="Arial"/>
                <w:sz w:val="24"/>
                <w:szCs w:val="24"/>
              </w:rPr>
              <w:t xml:space="preserve">. </w:t>
            </w:r>
          </w:p>
          <w:p w:rsidR="009B4112" w:rsidRPr="00F7289F" w:rsidRDefault="009B4112" w:rsidP="009B4112">
            <w:pPr>
              <w:pStyle w:val="PargrafodaLista"/>
              <w:numPr>
                <w:ilvl w:val="0"/>
                <w:numId w:val="8"/>
              </w:numPr>
              <w:tabs>
                <w:tab w:val="left" w:pos="459"/>
                <w:tab w:val="left" w:pos="567"/>
              </w:tabs>
              <w:spacing w:after="120" w:line="320" w:lineRule="exact"/>
              <w:ind w:left="567" w:hanging="567"/>
              <w:contextualSpacing w:val="0"/>
              <w:jc w:val="both"/>
              <w:rPr>
                <w:rFonts w:cs="Arial"/>
                <w:b/>
                <w:sz w:val="24"/>
                <w:szCs w:val="24"/>
              </w:rPr>
            </w:pPr>
            <w:r w:rsidRPr="00F7289F">
              <w:rPr>
                <w:rFonts w:cs="Arial"/>
                <w:b/>
                <w:sz w:val="24"/>
                <w:szCs w:val="24"/>
              </w:rPr>
              <w:t>Resilição e Rescisão</w:t>
            </w:r>
          </w:p>
        </w:tc>
      </w:tr>
      <w:tr w:rsidR="009B4112" w:rsidRPr="00F7289F" w:rsidTr="00F8649D">
        <w:tc>
          <w:tcPr>
            <w:tcW w:w="9214" w:type="dxa"/>
          </w:tcPr>
          <w:p w:rsidR="009B4112" w:rsidRDefault="009B4112" w:rsidP="009B4112">
            <w:pPr>
              <w:pStyle w:val="PargrafodaLista"/>
              <w:numPr>
                <w:ilvl w:val="1"/>
                <w:numId w:val="8"/>
              </w:numPr>
              <w:tabs>
                <w:tab w:val="left" w:pos="142"/>
                <w:tab w:val="left" w:pos="459"/>
                <w:tab w:val="left" w:pos="630"/>
              </w:tabs>
              <w:spacing w:after="120" w:line="320" w:lineRule="exact"/>
              <w:ind w:left="567" w:hanging="567"/>
              <w:contextualSpacing w:val="0"/>
              <w:jc w:val="both"/>
              <w:rPr>
                <w:rFonts w:cs="Arial"/>
                <w:sz w:val="24"/>
                <w:szCs w:val="24"/>
              </w:rPr>
            </w:pPr>
            <w:r w:rsidRPr="00F7289F">
              <w:rPr>
                <w:rFonts w:cs="Arial"/>
                <w:sz w:val="24"/>
                <w:szCs w:val="24"/>
              </w:rPr>
              <w:t xml:space="preserve">Este Contrato poderá ser resilido pela </w:t>
            </w:r>
            <w:r>
              <w:rPr>
                <w:rFonts w:cs="Arial"/>
                <w:sz w:val="24"/>
                <w:szCs w:val="24"/>
              </w:rPr>
              <w:t>B3</w:t>
            </w:r>
            <w:r w:rsidRPr="00F7289F">
              <w:rPr>
                <w:rFonts w:cs="Arial"/>
                <w:sz w:val="24"/>
                <w:szCs w:val="24"/>
              </w:rPr>
              <w:t>, em caso de descumprimento pelo Formador de Mercado de quaisquer das obrigações constantes neste Contrato</w:t>
            </w:r>
            <w:r>
              <w:rPr>
                <w:rFonts w:cs="Arial"/>
                <w:sz w:val="24"/>
                <w:szCs w:val="24"/>
              </w:rPr>
              <w:t>, no Ofício Circular ou na Regulamentação.</w:t>
            </w:r>
          </w:p>
          <w:p w:rsidR="009B4112" w:rsidRPr="00574AFA" w:rsidRDefault="009B4112" w:rsidP="009B4112">
            <w:pPr>
              <w:pStyle w:val="PargrafodaLista"/>
              <w:numPr>
                <w:ilvl w:val="1"/>
                <w:numId w:val="8"/>
              </w:numPr>
              <w:tabs>
                <w:tab w:val="left" w:pos="459"/>
                <w:tab w:val="left" w:pos="488"/>
                <w:tab w:val="left" w:pos="630"/>
              </w:tabs>
              <w:spacing w:after="120" w:line="320" w:lineRule="exact"/>
              <w:ind w:left="567" w:hanging="567"/>
              <w:contextualSpacing w:val="0"/>
              <w:jc w:val="both"/>
              <w:rPr>
                <w:rFonts w:cs="Arial"/>
                <w:sz w:val="24"/>
                <w:szCs w:val="24"/>
              </w:rPr>
            </w:pPr>
            <w:r w:rsidRPr="00574AFA">
              <w:rPr>
                <w:rFonts w:cs="Arial"/>
                <w:sz w:val="24"/>
                <w:szCs w:val="24"/>
              </w:rPr>
              <w:t xml:space="preserve">Este Contrato poderá ser resilido pelo </w:t>
            </w:r>
            <w:r w:rsidRPr="00574AFA">
              <w:rPr>
                <w:rFonts w:cs="Arial"/>
                <w:sz w:val="24"/>
                <w:szCs w:val="24"/>
                <w:lang w:val="pt-PT"/>
              </w:rPr>
              <w:t>Formador de Mercado</w:t>
            </w:r>
            <w:r w:rsidRPr="00574AFA">
              <w:rPr>
                <w:rFonts w:cs="Arial"/>
                <w:sz w:val="24"/>
                <w:szCs w:val="24"/>
              </w:rPr>
              <w:t xml:space="preserve">, mediante notificação à </w:t>
            </w:r>
            <w:r>
              <w:rPr>
                <w:rFonts w:cs="Arial"/>
                <w:sz w:val="24"/>
                <w:szCs w:val="24"/>
              </w:rPr>
              <w:t>B3</w:t>
            </w:r>
            <w:r w:rsidRPr="00574AFA">
              <w:rPr>
                <w:rFonts w:cs="Arial"/>
                <w:sz w:val="24"/>
                <w:szCs w:val="24"/>
              </w:rPr>
              <w:t xml:space="preserve"> em caso de descumprimento, pela </w:t>
            </w:r>
            <w:r>
              <w:rPr>
                <w:rFonts w:cs="Arial"/>
                <w:sz w:val="24"/>
                <w:szCs w:val="24"/>
              </w:rPr>
              <w:t>B3</w:t>
            </w:r>
            <w:r w:rsidRPr="00574AFA">
              <w:rPr>
                <w:rFonts w:cs="Arial"/>
                <w:sz w:val="24"/>
                <w:szCs w:val="24"/>
              </w:rPr>
              <w:t>, de quaisquer de suas obrigações previstas neste Contrato.</w:t>
            </w:r>
          </w:p>
          <w:p w:rsidR="009B4112" w:rsidRPr="00574AFA" w:rsidRDefault="009B4112" w:rsidP="009B4112">
            <w:pPr>
              <w:pStyle w:val="PargrafodaLista"/>
              <w:numPr>
                <w:ilvl w:val="1"/>
                <w:numId w:val="8"/>
              </w:numPr>
              <w:tabs>
                <w:tab w:val="left" w:pos="142"/>
                <w:tab w:val="left" w:pos="459"/>
                <w:tab w:val="left" w:pos="630"/>
              </w:tabs>
              <w:spacing w:after="120" w:line="320" w:lineRule="exact"/>
              <w:ind w:left="567" w:hanging="567"/>
              <w:contextualSpacing w:val="0"/>
              <w:jc w:val="both"/>
              <w:rPr>
                <w:rFonts w:cs="Arial"/>
                <w:sz w:val="24"/>
                <w:szCs w:val="24"/>
              </w:rPr>
            </w:pPr>
            <w:r w:rsidRPr="00574AFA">
              <w:rPr>
                <w:rFonts w:cs="Arial"/>
                <w:sz w:val="24"/>
                <w:szCs w:val="24"/>
              </w:rPr>
              <w:t xml:space="preserve">Este Contrato também poderá ser resilido pelo Formador de Mercado voluntariamente, mediante aviso prévio de 30 (trinta) dias corridos à </w:t>
            </w:r>
            <w:r>
              <w:rPr>
                <w:rFonts w:cs="Arial"/>
                <w:sz w:val="24"/>
                <w:szCs w:val="24"/>
              </w:rPr>
              <w:t>B3</w:t>
            </w:r>
            <w:r w:rsidRPr="00574AFA">
              <w:rPr>
                <w:rFonts w:cs="Arial"/>
                <w:sz w:val="24"/>
                <w:szCs w:val="24"/>
              </w:rPr>
              <w:t>, respeitado, nesse caso, em relação a cada Programa, o período mínimo de atuação estabelecido no Ofício Circular 109/2015-DP, ou outro que venha a substituí-lo.</w:t>
            </w:r>
          </w:p>
          <w:p w:rsidR="009B4112" w:rsidRPr="00F7289F" w:rsidRDefault="009B4112" w:rsidP="009B4112">
            <w:pPr>
              <w:pStyle w:val="PargrafodaLista"/>
              <w:numPr>
                <w:ilvl w:val="1"/>
                <w:numId w:val="8"/>
              </w:numPr>
              <w:tabs>
                <w:tab w:val="left" w:pos="142"/>
                <w:tab w:val="left" w:pos="459"/>
                <w:tab w:val="left" w:pos="630"/>
              </w:tabs>
              <w:spacing w:after="120" w:line="320" w:lineRule="exact"/>
              <w:ind w:left="567" w:hanging="567"/>
              <w:contextualSpacing w:val="0"/>
              <w:jc w:val="both"/>
              <w:rPr>
                <w:rFonts w:cs="Arial"/>
                <w:sz w:val="24"/>
                <w:szCs w:val="24"/>
              </w:rPr>
            </w:pPr>
            <w:r w:rsidRPr="00574AFA">
              <w:rPr>
                <w:rFonts w:cs="Arial"/>
                <w:sz w:val="24"/>
                <w:szCs w:val="24"/>
              </w:rPr>
              <w:lastRenderedPageBreak/>
              <w:t xml:space="preserve">Este Contrato será rescindido de pleno direito na hipótese de </w:t>
            </w:r>
            <w:r w:rsidRPr="00574AFA">
              <w:rPr>
                <w:rFonts w:eastAsia="Calibri" w:cs="Arial"/>
                <w:sz w:val="24"/>
                <w:szCs w:val="24"/>
              </w:rPr>
              <w:t>pedido de recuperação judicial, formulação</w:t>
            </w:r>
            <w:r w:rsidRPr="00F7289F">
              <w:rPr>
                <w:rFonts w:eastAsia="Calibri" w:cs="Arial"/>
                <w:sz w:val="24"/>
                <w:szCs w:val="24"/>
              </w:rPr>
              <w:t xml:space="preserve"> de plano de recuperação extrajudicial, intervenção, regime de administração especial temporária, liquidação extrajudicial ou falência de qualquer das Partes.</w:t>
            </w:r>
          </w:p>
          <w:p w:rsidR="009B4112" w:rsidRPr="00F7289F" w:rsidRDefault="009B4112" w:rsidP="009B4112">
            <w:pPr>
              <w:pStyle w:val="PargrafodaLista"/>
              <w:numPr>
                <w:ilvl w:val="1"/>
                <w:numId w:val="8"/>
              </w:numPr>
              <w:tabs>
                <w:tab w:val="left" w:pos="142"/>
                <w:tab w:val="left" w:pos="459"/>
                <w:tab w:val="left" w:pos="630"/>
              </w:tabs>
              <w:spacing w:after="120" w:line="320" w:lineRule="exact"/>
              <w:ind w:left="567" w:hanging="567"/>
              <w:contextualSpacing w:val="0"/>
              <w:jc w:val="both"/>
              <w:rPr>
                <w:rFonts w:cs="Arial"/>
                <w:sz w:val="24"/>
                <w:szCs w:val="24"/>
              </w:rPr>
            </w:pPr>
            <w:r w:rsidRPr="00F7289F">
              <w:rPr>
                <w:rFonts w:cs="Arial"/>
                <w:sz w:val="24"/>
                <w:szCs w:val="24"/>
              </w:rPr>
              <w:t xml:space="preserve"> A rescisão deste Contrato implicará o automático cancelamento do credenciamento do Formador de Mercado em todos os Programas objetos deste Contrato, conforme descritos nos Termos de </w:t>
            </w:r>
            <w:r>
              <w:rPr>
                <w:rFonts w:cs="Arial"/>
                <w:sz w:val="24"/>
                <w:szCs w:val="24"/>
              </w:rPr>
              <w:t>Credenciamento</w:t>
            </w:r>
            <w:r w:rsidRPr="00F7289F">
              <w:rPr>
                <w:rFonts w:cs="Arial"/>
                <w:sz w:val="24"/>
                <w:szCs w:val="24"/>
              </w:rPr>
              <w:t xml:space="preserve"> que integram esse Contrato.</w:t>
            </w:r>
          </w:p>
        </w:tc>
      </w:tr>
      <w:tr w:rsidR="009B4112" w:rsidRPr="00F7289F" w:rsidTr="00F8649D">
        <w:tc>
          <w:tcPr>
            <w:tcW w:w="9214" w:type="dxa"/>
          </w:tcPr>
          <w:p w:rsidR="009B4112" w:rsidRPr="00F7289F" w:rsidRDefault="009B4112" w:rsidP="009B4112">
            <w:pPr>
              <w:pStyle w:val="PargrafodaLista"/>
              <w:numPr>
                <w:ilvl w:val="0"/>
                <w:numId w:val="8"/>
              </w:numPr>
              <w:tabs>
                <w:tab w:val="left" w:pos="567"/>
                <w:tab w:val="left" w:pos="630"/>
              </w:tabs>
              <w:spacing w:after="120" w:line="320" w:lineRule="exact"/>
              <w:ind w:left="567" w:hanging="567"/>
              <w:contextualSpacing w:val="0"/>
              <w:jc w:val="both"/>
              <w:rPr>
                <w:rFonts w:cs="Arial"/>
                <w:b/>
                <w:sz w:val="24"/>
                <w:szCs w:val="24"/>
              </w:rPr>
            </w:pPr>
            <w:r w:rsidRPr="00F7289F">
              <w:rPr>
                <w:rFonts w:cs="Arial"/>
                <w:b/>
                <w:sz w:val="24"/>
                <w:szCs w:val="24"/>
              </w:rPr>
              <w:lastRenderedPageBreak/>
              <w:t>Vigência</w:t>
            </w:r>
          </w:p>
        </w:tc>
      </w:tr>
      <w:tr w:rsidR="009B4112" w:rsidRPr="00F7289F" w:rsidTr="00F8649D">
        <w:tc>
          <w:tcPr>
            <w:tcW w:w="9214" w:type="dxa"/>
          </w:tcPr>
          <w:p w:rsidR="009B4112" w:rsidRPr="00F7289F" w:rsidRDefault="009B4112" w:rsidP="009B4112">
            <w:pPr>
              <w:pStyle w:val="PargrafodaLista"/>
              <w:numPr>
                <w:ilvl w:val="1"/>
                <w:numId w:val="8"/>
              </w:numPr>
              <w:tabs>
                <w:tab w:val="left" w:pos="0"/>
                <w:tab w:val="left" w:pos="459"/>
              </w:tabs>
              <w:spacing w:after="120" w:line="320" w:lineRule="exact"/>
              <w:ind w:left="567" w:hanging="567"/>
              <w:contextualSpacing w:val="0"/>
              <w:jc w:val="both"/>
              <w:rPr>
                <w:rFonts w:cs="Arial"/>
                <w:sz w:val="24"/>
                <w:szCs w:val="24"/>
              </w:rPr>
            </w:pPr>
            <w:r w:rsidRPr="00F7289F">
              <w:rPr>
                <w:rFonts w:eastAsia="Calibri" w:cs="Arial"/>
                <w:sz w:val="24"/>
                <w:szCs w:val="24"/>
              </w:rPr>
              <w:t xml:space="preserve">Este Contrato entra em vigor na data de sua assinatura e terá vigência por </w:t>
            </w:r>
            <w:r>
              <w:rPr>
                <w:rFonts w:eastAsia="Calibri" w:cs="Arial"/>
                <w:sz w:val="24"/>
                <w:szCs w:val="24"/>
              </w:rPr>
              <w:t>tempo</w:t>
            </w:r>
            <w:r w:rsidRPr="00F7289F">
              <w:rPr>
                <w:rFonts w:eastAsia="Calibri" w:cs="Arial"/>
                <w:sz w:val="24"/>
                <w:szCs w:val="24"/>
              </w:rPr>
              <w:t xml:space="preserve"> indeterminado</w:t>
            </w:r>
            <w:r w:rsidRPr="00F7289F">
              <w:rPr>
                <w:rFonts w:cs="Arial"/>
                <w:sz w:val="24"/>
                <w:szCs w:val="24"/>
              </w:rPr>
              <w:t>.</w:t>
            </w:r>
          </w:p>
          <w:p w:rsidR="009B4112" w:rsidRPr="00F7289F" w:rsidRDefault="009B4112" w:rsidP="009B4112">
            <w:pPr>
              <w:pStyle w:val="PargrafodaLista"/>
              <w:numPr>
                <w:ilvl w:val="1"/>
                <w:numId w:val="8"/>
              </w:numPr>
              <w:tabs>
                <w:tab w:val="left" w:pos="0"/>
                <w:tab w:val="left" w:pos="459"/>
              </w:tabs>
              <w:spacing w:after="120" w:line="320" w:lineRule="exact"/>
              <w:ind w:left="567" w:hanging="567"/>
              <w:contextualSpacing w:val="0"/>
              <w:jc w:val="both"/>
              <w:rPr>
                <w:rFonts w:cs="Arial"/>
                <w:sz w:val="24"/>
                <w:szCs w:val="24"/>
              </w:rPr>
            </w:pPr>
            <w:r w:rsidRPr="00F7289F">
              <w:rPr>
                <w:rFonts w:cs="Arial"/>
                <w:sz w:val="24"/>
                <w:szCs w:val="24"/>
              </w:rPr>
              <w:t>A vigência deste Contrato não se confunde com o prazo indicado nos Ofícios Circulares como “Término do Vínculo”, cuja aplicação se limita à atuação do Formador de Mercado no respectivo Programa (</w:t>
            </w:r>
            <w:r w:rsidRPr="00FC6098">
              <w:rPr>
                <w:rFonts w:cs="Arial"/>
                <w:b/>
                <w:sz w:val="24"/>
                <w:szCs w:val="24"/>
              </w:rPr>
              <w:t>Término do Vínculo</w:t>
            </w:r>
            <w:r w:rsidRPr="00F7289F">
              <w:rPr>
                <w:rFonts w:cs="Arial"/>
                <w:sz w:val="24"/>
                <w:szCs w:val="24"/>
              </w:rPr>
              <w:t xml:space="preserve">). </w:t>
            </w:r>
          </w:p>
          <w:p w:rsidR="009B4112" w:rsidRPr="00F7289F" w:rsidRDefault="009B4112" w:rsidP="009B4112">
            <w:pPr>
              <w:pStyle w:val="PargrafodaLista"/>
              <w:numPr>
                <w:ilvl w:val="1"/>
                <w:numId w:val="8"/>
              </w:numPr>
              <w:tabs>
                <w:tab w:val="left" w:pos="0"/>
                <w:tab w:val="left" w:pos="459"/>
              </w:tabs>
              <w:spacing w:after="120" w:line="320" w:lineRule="exact"/>
              <w:ind w:left="567" w:hanging="567"/>
              <w:contextualSpacing w:val="0"/>
              <w:jc w:val="both"/>
              <w:rPr>
                <w:rFonts w:cs="Arial"/>
                <w:sz w:val="24"/>
                <w:szCs w:val="24"/>
              </w:rPr>
            </w:pPr>
            <w:r w:rsidRPr="00F7289F">
              <w:rPr>
                <w:rFonts w:cs="Arial"/>
                <w:sz w:val="24"/>
                <w:szCs w:val="24"/>
              </w:rPr>
              <w:t>Este Contrato continuará vigente</w:t>
            </w:r>
            <w:r>
              <w:rPr>
                <w:rFonts w:cs="Arial"/>
                <w:sz w:val="24"/>
                <w:szCs w:val="24"/>
              </w:rPr>
              <w:t>,</w:t>
            </w:r>
            <w:r w:rsidRPr="00F7289F">
              <w:rPr>
                <w:rFonts w:cs="Arial"/>
                <w:sz w:val="24"/>
                <w:szCs w:val="24"/>
              </w:rPr>
              <w:t xml:space="preserve"> inclusive na hipótese de Término do Vínculo </w:t>
            </w:r>
            <w:r>
              <w:rPr>
                <w:rFonts w:cs="Arial"/>
                <w:sz w:val="24"/>
                <w:szCs w:val="24"/>
              </w:rPr>
              <w:t>em todos os P</w:t>
            </w:r>
            <w:r w:rsidRPr="00F7289F">
              <w:rPr>
                <w:rFonts w:cs="Arial"/>
                <w:sz w:val="24"/>
                <w:szCs w:val="24"/>
              </w:rPr>
              <w:t>rogramas em que o Formador de Mercado houver se credenciado.</w:t>
            </w:r>
          </w:p>
          <w:p w:rsidR="009B4112" w:rsidRPr="00F7289F" w:rsidRDefault="009B4112" w:rsidP="009B4112">
            <w:pPr>
              <w:pStyle w:val="PargrafodaLista"/>
              <w:numPr>
                <w:ilvl w:val="2"/>
                <w:numId w:val="8"/>
              </w:numPr>
              <w:tabs>
                <w:tab w:val="left" w:pos="0"/>
                <w:tab w:val="left" w:pos="459"/>
              </w:tabs>
              <w:spacing w:after="120" w:line="320" w:lineRule="exact"/>
              <w:ind w:left="599"/>
              <w:jc w:val="both"/>
              <w:rPr>
                <w:rFonts w:cs="Arial"/>
                <w:sz w:val="24"/>
                <w:szCs w:val="24"/>
              </w:rPr>
            </w:pPr>
            <w:r w:rsidRPr="00F7289F">
              <w:rPr>
                <w:rFonts w:cs="Arial"/>
                <w:sz w:val="24"/>
                <w:szCs w:val="24"/>
              </w:rPr>
              <w:t xml:space="preserve">Na ocorrência da hipótese prevista na </w:t>
            </w:r>
            <w:r>
              <w:rPr>
                <w:rFonts w:cs="Arial"/>
                <w:sz w:val="24"/>
                <w:szCs w:val="24"/>
              </w:rPr>
              <w:t>C</w:t>
            </w:r>
            <w:r w:rsidRPr="00F7289F">
              <w:rPr>
                <w:rFonts w:cs="Arial"/>
                <w:sz w:val="24"/>
                <w:szCs w:val="24"/>
              </w:rPr>
              <w:t>láusula 1</w:t>
            </w:r>
            <w:r>
              <w:rPr>
                <w:rFonts w:cs="Arial"/>
                <w:sz w:val="24"/>
                <w:szCs w:val="24"/>
              </w:rPr>
              <w:t>3</w:t>
            </w:r>
            <w:r w:rsidRPr="00F7289F">
              <w:rPr>
                <w:rFonts w:cs="Arial"/>
                <w:sz w:val="24"/>
                <w:szCs w:val="24"/>
              </w:rPr>
              <w:t xml:space="preserve">.3 acima, o Formador de Mercado poderá notificar a </w:t>
            </w:r>
            <w:r>
              <w:rPr>
                <w:rFonts w:cs="Arial"/>
                <w:sz w:val="24"/>
                <w:szCs w:val="24"/>
              </w:rPr>
              <w:t>B3</w:t>
            </w:r>
            <w:r w:rsidRPr="00F7289F">
              <w:rPr>
                <w:rFonts w:cs="Arial"/>
                <w:sz w:val="24"/>
                <w:szCs w:val="24"/>
              </w:rPr>
              <w:t xml:space="preserve"> sobre sua intenção de resilir o Contrato ou mantê-lo vigente para que possa se credenciar em novos Programas, mediante envio de novo Termo de </w:t>
            </w:r>
            <w:r>
              <w:rPr>
                <w:rFonts w:cs="Arial"/>
                <w:sz w:val="24"/>
                <w:szCs w:val="24"/>
              </w:rPr>
              <w:t>Credenciamento</w:t>
            </w:r>
            <w:r w:rsidRPr="00F7289F">
              <w:rPr>
                <w:rFonts w:cs="Arial"/>
                <w:sz w:val="24"/>
                <w:szCs w:val="24"/>
              </w:rPr>
              <w:t>.</w:t>
            </w:r>
          </w:p>
        </w:tc>
      </w:tr>
      <w:tr w:rsidR="009B4112" w:rsidRPr="00F7289F" w:rsidTr="00F8649D">
        <w:tc>
          <w:tcPr>
            <w:tcW w:w="9214" w:type="dxa"/>
          </w:tcPr>
          <w:p w:rsidR="009B4112" w:rsidRPr="00F7289F" w:rsidRDefault="009B4112" w:rsidP="009B4112">
            <w:pPr>
              <w:pStyle w:val="PargrafodaLista"/>
              <w:numPr>
                <w:ilvl w:val="0"/>
                <w:numId w:val="8"/>
              </w:numPr>
              <w:tabs>
                <w:tab w:val="left" w:pos="567"/>
                <w:tab w:val="left" w:pos="630"/>
              </w:tabs>
              <w:spacing w:after="120" w:line="320" w:lineRule="exact"/>
              <w:ind w:left="567" w:hanging="567"/>
              <w:contextualSpacing w:val="0"/>
              <w:jc w:val="both"/>
              <w:rPr>
                <w:rFonts w:cs="Arial"/>
                <w:b/>
                <w:sz w:val="24"/>
                <w:szCs w:val="24"/>
              </w:rPr>
            </w:pPr>
            <w:r w:rsidRPr="00F7289F">
              <w:rPr>
                <w:rFonts w:cs="Arial"/>
                <w:b/>
                <w:sz w:val="24"/>
                <w:szCs w:val="24"/>
              </w:rPr>
              <w:t>Indenização</w:t>
            </w:r>
          </w:p>
        </w:tc>
      </w:tr>
      <w:tr w:rsidR="009B4112" w:rsidRPr="00F7289F" w:rsidTr="00F8649D">
        <w:tc>
          <w:tcPr>
            <w:tcW w:w="9214" w:type="dxa"/>
          </w:tcPr>
          <w:p w:rsidR="009B4112" w:rsidRPr="00A673BB" w:rsidRDefault="009B4112" w:rsidP="009B4112">
            <w:pPr>
              <w:pStyle w:val="PargrafodaLista"/>
              <w:numPr>
                <w:ilvl w:val="1"/>
                <w:numId w:val="8"/>
              </w:numPr>
              <w:tabs>
                <w:tab w:val="left" w:pos="459"/>
                <w:tab w:val="left" w:pos="488"/>
              </w:tabs>
              <w:spacing w:after="120" w:line="320" w:lineRule="exact"/>
              <w:ind w:left="567" w:hanging="567"/>
              <w:contextualSpacing w:val="0"/>
              <w:jc w:val="both"/>
              <w:rPr>
                <w:rFonts w:cs="Arial"/>
                <w:sz w:val="24"/>
                <w:szCs w:val="24"/>
              </w:rPr>
            </w:pPr>
            <w:r w:rsidRPr="00F7289F">
              <w:rPr>
                <w:rFonts w:cs="Arial"/>
                <w:sz w:val="24"/>
                <w:szCs w:val="24"/>
              </w:rPr>
              <w:t xml:space="preserve">Em decorrência das atividades objeto deste Contrato, o Formador de Mercado se compromete a ressarcir a </w:t>
            </w:r>
            <w:r>
              <w:rPr>
                <w:rFonts w:cs="Arial"/>
                <w:sz w:val="24"/>
                <w:szCs w:val="24"/>
              </w:rPr>
              <w:t>B3</w:t>
            </w:r>
            <w:r w:rsidRPr="00F7289F">
              <w:rPr>
                <w:rFonts w:cs="Arial"/>
                <w:sz w:val="24"/>
                <w:szCs w:val="24"/>
              </w:rPr>
              <w:t xml:space="preserve"> de toda e qualquer perda e dano, diretos ou indiretos, por ela sofridos, a qualquer título, inclusive, mas não se limitando, caso a </w:t>
            </w:r>
            <w:r>
              <w:rPr>
                <w:rFonts w:cs="Arial"/>
                <w:sz w:val="24"/>
                <w:szCs w:val="24"/>
              </w:rPr>
              <w:t>B3</w:t>
            </w:r>
            <w:r w:rsidRPr="00F7289F">
              <w:rPr>
                <w:rFonts w:cs="Arial"/>
                <w:sz w:val="24"/>
                <w:szCs w:val="24"/>
              </w:rPr>
              <w:t xml:space="preserve"> venha a ser demandada por terceiros em razão de ato de responsabilidade do Formador de Mercado, praticado no âmbito deste Contrato. O ressarcimento à </w:t>
            </w:r>
            <w:r>
              <w:rPr>
                <w:rFonts w:cs="Arial"/>
                <w:sz w:val="24"/>
                <w:szCs w:val="24"/>
              </w:rPr>
              <w:t>B3</w:t>
            </w:r>
            <w:r w:rsidRPr="00F7289F">
              <w:rPr>
                <w:rFonts w:cs="Arial"/>
                <w:sz w:val="24"/>
                <w:szCs w:val="24"/>
              </w:rPr>
              <w:t xml:space="preserve"> deverá ocorrer em, no máximo, 10 (dez) dias contados do recebimento de notificação nesse sentido, arcando o Formador de Mercado, ainda, com custas, despesas processuais e honorários advocatícios.</w:t>
            </w:r>
          </w:p>
          <w:p w:rsidR="009B4112" w:rsidRPr="00F7289F" w:rsidRDefault="009B4112" w:rsidP="009B4112">
            <w:pPr>
              <w:pStyle w:val="PargrafodaLista"/>
              <w:numPr>
                <w:ilvl w:val="1"/>
                <w:numId w:val="8"/>
              </w:numPr>
              <w:tabs>
                <w:tab w:val="left" w:pos="459"/>
                <w:tab w:val="left" w:pos="488"/>
              </w:tabs>
              <w:spacing w:after="120" w:line="320" w:lineRule="exact"/>
              <w:ind w:left="567" w:hanging="567"/>
              <w:contextualSpacing w:val="0"/>
              <w:jc w:val="both"/>
              <w:rPr>
                <w:rFonts w:cs="Arial"/>
                <w:sz w:val="24"/>
                <w:szCs w:val="24"/>
              </w:rPr>
            </w:pPr>
            <w:r w:rsidRPr="00F7289F">
              <w:rPr>
                <w:rFonts w:cs="Arial"/>
                <w:sz w:val="24"/>
                <w:szCs w:val="24"/>
              </w:rPr>
              <w:t>O valor correspondente às perdas e aos danos será atualizado com base na variação do Índice Nacional de Preços ao Consumidor Amplo – IPCA/IBGE, divulgado pelo Instituto Brasileiro de Geografia e Estatística, ou na falta deste, pelo índice de atualização que venha a substituí-lo, apurado, desde a data do evento danoso até a do ressarcimento, acrescido, em caso de atraso, de multa de 10% (dez por cento) e de juros moratórios de 12% (doze por cento) ao ano.</w:t>
            </w:r>
          </w:p>
        </w:tc>
      </w:tr>
      <w:tr w:rsidR="009B4112" w:rsidRPr="00F7289F" w:rsidTr="00F8649D">
        <w:tc>
          <w:tcPr>
            <w:tcW w:w="9214" w:type="dxa"/>
          </w:tcPr>
          <w:p w:rsidR="009B4112" w:rsidRPr="00F7289F" w:rsidRDefault="009B4112" w:rsidP="00F8649D">
            <w:pPr>
              <w:tabs>
                <w:tab w:val="left" w:pos="459"/>
              </w:tabs>
              <w:spacing w:after="120" w:line="320" w:lineRule="exact"/>
              <w:ind w:left="567" w:hanging="567"/>
              <w:rPr>
                <w:rFonts w:eastAsia="Calibri" w:cs="Arial"/>
                <w:b/>
                <w:smallCaps/>
                <w:sz w:val="24"/>
                <w:szCs w:val="24"/>
                <w:u w:val="single"/>
              </w:rPr>
            </w:pPr>
            <w:r w:rsidRPr="00F7289F">
              <w:rPr>
                <w:rFonts w:eastAsia="Calibri" w:cs="Arial"/>
                <w:b/>
                <w:smallCaps/>
                <w:sz w:val="24"/>
                <w:szCs w:val="24"/>
                <w:u w:val="single"/>
              </w:rPr>
              <w:t>DISPOSIÇÕES GERAIS</w:t>
            </w:r>
          </w:p>
          <w:p w:rsidR="009B4112" w:rsidRPr="00F7289F" w:rsidRDefault="009B4112" w:rsidP="009B4112">
            <w:pPr>
              <w:pStyle w:val="PargrafodaLista"/>
              <w:numPr>
                <w:ilvl w:val="0"/>
                <w:numId w:val="8"/>
              </w:numPr>
              <w:tabs>
                <w:tab w:val="left" w:pos="459"/>
              </w:tabs>
              <w:spacing w:after="120" w:line="320" w:lineRule="exact"/>
              <w:ind w:left="567" w:hanging="567"/>
              <w:contextualSpacing w:val="0"/>
              <w:rPr>
                <w:rFonts w:eastAsia="Calibri" w:cs="Arial"/>
                <w:b/>
                <w:smallCaps/>
                <w:sz w:val="24"/>
                <w:szCs w:val="24"/>
                <w:u w:val="single"/>
              </w:rPr>
            </w:pPr>
            <w:r w:rsidRPr="00F7289F">
              <w:rPr>
                <w:rFonts w:cs="Arial"/>
                <w:b/>
                <w:sz w:val="24"/>
                <w:szCs w:val="24"/>
              </w:rPr>
              <w:t>Situações não previstas</w:t>
            </w:r>
          </w:p>
        </w:tc>
      </w:tr>
      <w:tr w:rsidR="009B4112" w:rsidRPr="00F7289F" w:rsidTr="00F8649D">
        <w:tc>
          <w:tcPr>
            <w:tcW w:w="9214" w:type="dxa"/>
          </w:tcPr>
          <w:p w:rsidR="009B4112" w:rsidRPr="00F7289F" w:rsidRDefault="009B4112" w:rsidP="009B4112">
            <w:pPr>
              <w:pStyle w:val="PargrafodaLista"/>
              <w:numPr>
                <w:ilvl w:val="1"/>
                <w:numId w:val="8"/>
              </w:numPr>
              <w:tabs>
                <w:tab w:val="left" w:pos="630"/>
                <w:tab w:val="left" w:pos="1134"/>
              </w:tabs>
              <w:spacing w:after="120" w:line="320" w:lineRule="exact"/>
              <w:ind w:left="567" w:hanging="567"/>
              <w:contextualSpacing w:val="0"/>
              <w:jc w:val="both"/>
              <w:rPr>
                <w:rFonts w:cs="Arial"/>
                <w:smallCaps/>
                <w:sz w:val="24"/>
                <w:szCs w:val="24"/>
              </w:rPr>
            </w:pPr>
            <w:r w:rsidRPr="00F7289F">
              <w:rPr>
                <w:rFonts w:cs="Arial"/>
                <w:sz w:val="24"/>
                <w:szCs w:val="24"/>
              </w:rPr>
              <w:t xml:space="preserve">Eventuais ocorrências de situações não previstas nesta cláusula serão analisadas pela </w:t>
            </w:r>
            <w:r>
              <w:rPr>
                <w:rFonts w:cs="Arial"/>
                <w:sz w:val="24"/>
                <w:szCs w:val="24"/>
              </w:rPr>
              <w:t>B3</w:t>
            </w:r>
            <w:r w:rsidRPr="00F7289F">
              <w:rPr>
                <w:rFonts w:cs="Arial"/>
                <w:sz w:val="24"/>
                <w:szCs w:val="24"/>
              </w:rPr>
              <w:t>.</w:t>
            </w:r>
          </w:p>
        </w:tc>
      </w:tr>
      <w:tr w:rsidR="009B4112" w:rsidRPr="00F7289F" w:rsidTr="00F8649D">
        <w:tc>
          <w:tcPr>
            <w:tcW w:w="9214" w:type="dxa"/>
          </w:tcPr>
          <w:p w:rsidR="009B4112" w:rsidRPr="00F7289F" w:rsidRDefault="009B4112" w:rsidP="009B4112">
            <w:pPr>
              <w:pStyle w:val="PargrafodaLista"/>
              <w:numPr>
                <w:ilvl w:val="0"/>
                <w:numId w:val="8"/>
              </w:numPr>
              <w:tabs>
                <w:tab w:val="left" w:pos="459"/>
              </w:tabs>
              <w:spacing w:after="120" w:line="320" w:lineRule="exact"/>
              <w:ind w:left="567" w:hanging="567"/>
              <w:contextualSpacing w:val="0"/>
              <w:rPr>
                <w:rFonts w:cs="Arial"/>
                <w:b/>
                <w:sz w:val="24"/>
                <w:szCs w:val="24"/>
              </w:rPr>
            </w:pPr>
            <w:r w:rsidRPr="00F7289F">
              <w:rPr>
                <w:rFonts w:cs="Arial"/>
                <w:b/>
                <w:sz w:val="24"/>
                <w:szCs w:val="24"/>
              </w:rPr>
              <w:t xml:space="preserve">Vedação ao acesso a informação relevante </w:t>
            </w:r>
          </w:p>
        </w:tc>
      </w:tr>
      <w:tr w:rsidR="009B4112" w:rsidRPr="00F7289F" w:rsidTr="00F8649D">
        <w:tc>
          <w:tcPr>
            <w:tcW w:w="9214" w:type="dxa"/>
          </w:tcPr>
          <w:p w:rsidR="009B4112" w:rsidRPr="00F7289F" w:rsidRDefault="009B4112" w:rsidP="009B4112">
            <w:pPr>
              <w:pStyle w:val="PargrafodaLista"/>
              <w:numPr>
                <w:ilvl w:val="1"/>
                <w:numId w:val="8"/>
              </w:numPr>
              <w:tabs>
                <w:tab w:val="left" w:pos="630"/>
                <w:tab w:val="left" w:pos="1134"/>
              </w:tabs>
              <w:spacing w:after="120" w:line="320" w:lineRule="exact"/>
              <w:ind w:left="567" w:hanging="567"/>
              <w:contextualSpacing w:val="0"/>
              <w:jc w:val="both"/>
              <w:rPr>
                <w:rFonts w:cs="Arial"/>
                <w:sz w:val="24"/>
                <w:szCs w:val="24"/>
              </w:rPr>
            </w:pPr>
            <w:r w:rsidRPr="00F7289F">
              <w:rPr>
                <w:rFonts w:eastAsia="Calibri" w:cs="Arial"/>
                <w:sz w:val="24"/>
                <w:szCs w:val="24"/>
              </w:rPr>
              <w:lastRenderedPageBreak/>
              <w:t xml:space="preserve">O </w:t>
            </w:r>
            <w:r w:rsidRPr="00F7289F">
              <w:rPr>
                <w:rFonts w:cs="Arial"/>
                <w:sz w:val="24"/>
                <w:szCs w:val="24"/>
                <w:lang w:val="pt-PT"/>
              </w:rPr>
              <w:t>Formador de Mercado</w:t>
            </w:r>
            <w:r w:rsidRPr="00F7289F">
              <w:rPr>
                <w:rFonts w:eastAsia="Calibri" w:cs="Arial"/>
                <w:sz w:val="24"/>
                <w:szCs w:val="24"/>
              </w:rPr>
              <w:t xml:space="preserve"> deve adotar medidas adequadas e necessárias para segregar o acesso a informação relevante em relação aos Valores Mobiliários objeto deste Contrato (</w:t>
            </w:r>
            <w:r w:rsidRPr="00F7289F">
              <w:rPr>
                <w:rFonts w:eastAsia="Calibri" w:cs="Arial"/>
                <w:b/>
                <w:sz w:val="24"/>
                <w:szCs w:val="24"/>
              </w:rPr>
              <w:t>Informação Relevante</w:t>
            </w:r>
            <w:r w:rsidRPr="00F7289F">
              <w:rPr>
                <w:rFonts w:eastAsia="Calibri" w:cs="Arial"/>
                <w:sz w:val="24"/>
                <w:szCs w:val="24"/>
              </w:rPr>
              <w:t xml:space="preserve">). A segregação deverá abranger, inclusive, mas não se limitar, as empresas do mesmo grupo econômico, tais como sociedades controladas, controladoras e coligadas, de forma a dar estrito cumprimento às normas legais e regulamentares aplicáveis. </w:t>
            </w:r>
          </w:p>
          <w:p w:rsidR="009B4112" w:rsidRPr="00F7289F" w:rsidRDefault="009B4112" w:rsidP="009B4112">
            <w:pPr>
              <w:pStyle w:val="PargrafodaLista"/>
              <w:numPr>
                <w:ilvl w:val="1"/>
                <w:numId w:val="8"/>
              </w:numPr>
              <w:tabs>
                <w:tab w:val="left" w:pos="630"/>
              </w:tabs>
              <w:spacing w:after="120" w:line="320" w:lineRule="exact"/>
              <w:ind w:left="567" w:hanging="567"/>
              <w:contextualSpacing w:val="0"/>
              <w:jc w:val="both"/>
              <w:rPr>
                <w:rFonts w:cs="Arial"/>
                <w:sz w:val="24"/>
                <w:szCs w:val="24"/>
              </w:rPr>
            </w:pPr>
            <w:r w:rsidRPr="00F7289F">
              <w:rPr>
                <w:rFonts w:cs="Arial"/>
                <w:sz w:val="24"/>
                <w:szCs w:val="24"/>
              </w:rPr>
              <w:t xml:space="preserve">Na hipótese de ter acesso a Informação Relevante, o </w:t>
            </w:r>
            <w:r w:rsidRPr="00F7289F">
              <w:rPr>
                <w:rFonts w:cs="Arial"/>
                <w:sz w:val="24"/>
                <w:szCs w:val="24"/>
                <w:lang w:val="pt-PT"/>
              </w:rPr>
              <w:t>Formador de Mercado</w:t>
            </w:r>
            <w:r w:rsidRPr="00F7289F">
              <w:rPr>
                <w:rFonts w:cs="Arial"/>
                <w:sz w:val="24"/>
                <w:szCs w:val="24"/>
              </w:rPr>
              <w:t xml:space="preserve"> não deve exercer as atividades para os </w:t>
            </w:r>
            <w:r w:rsidRPr="00F7289F">
              <w:rPr>
                <w:rFonts w:eastAsia="Calibri" w:cs="Arial"/>
                <w:sz w:val="24"/>
                <w:szCs w:val="24"/>
              </w:rPr>
              <w:t>Valores Mobiliários</w:t>
            </w:r>
            <w:r w:rsidRPr="00F7289F">
              <w:rPr>
                <w:rFonts w:cs="Arial"/>
                <w:sz w:val="24"/>
                <w:szCs w:val="24"/>
              </w:rPr>
              <w:t xml:space="preserve"> objeto deste Contrato, devendo comunicar a </w:t>
            </w:r>
            <w:r>
              <w:rPr>
                <w:rFonts w:cs="Arial"/>
                <w:sz w:val="24"/>
                <w:szCs w:val="24"/>
              </w:rPr>
              <w:t>B3</w:t>
            </w:r>
            <w:r w:rsidRPr="00F7289F">
              <w:rPr>
                <w:rFonts w:cs="Arial"/>
                <w:sz w:val="24"/>
                <w:szCs w:val="24"/>
              </w:rPr>
              <w:t xml:space="preserve"> imediatamente. </w:t>
            </w:r>
          </w:p>
          <w:p w:rsidR="009B4112" w:rsidRPr="00F7289F" w:rsidRDefault="009B4112" w:rsidP="009B4112">
            <w:pPr>
              <w:pStyle w:val="PargrafodaLista"/>
              <w:numPr>
                <w:ilvl w:val="1"/>
                <w:numId w:val="8"/>
              </w:numPr>
              <w:tabs>
                <w:tab w:val="left" w:pos="630"/>
                <w:tab w:val="left" w:pos="1701"/>
              </w:tabs>
              <w:spacing w:after="120" w:line="320" w:lineRule="exact"/>
              <w:ind w:left="567" w:hanging="567"/>
              <w:contextualSpacing w:val="0"/>
              <w:jc w:val="both"/>
              <w:rPr>
                <w:sz w:val="24"/>
                <w:szCs w:val="24"/>
              </w:rPr>
            </w:pPr>
            <w:r w:rsidRPr="00F7289F">
              <w:rPr>
                <w:rFonts w:cs="Arial"/>
                <w:sz w:val="24"/>
                <w:szCs w:val="24"/>
              </w:rPr>
              <w:t xml:space="preserve">O </w:t>
            </w:r>
            <w:r w:rsidRPr="00F7289F">
              <w:rPr>
                <w:rFonts w:cs="Arial"/>
                <w:sz w:val="24"/>
                <w:szCs w:val="24"/>
                <w:lang w:val="pt-PT"/>
              </w:rPr>
              <w:t>Formador de Mercado</w:t>
            </w:r>
            <w:r w:rsidRPr="00F7289F">
              <w:rPr>
                <w:rFonts w:cs="Arial"/>
                <w:sz w:val="24"/>
                <w:szCs w:val="24"/>
              </w:rPr>
              <w:t xml:space="preserve"> deve informar à </w:t>
            </w:r>
            <w:r>
              <w:rPr>
                <w:rFonts w:cs="Arial"/>
                <w:sz w:val="24"/>
                <w:szCs w:val="24"/>
              </w:rPr>
              <w:t>B3</w:t>
            </w:r>
            <w:r w:rsidRPr="00F7289F">
              <w:rPr>
                <w:rFonts w:cs="Arial"/>
                <w:sz w:val="24"/>
                <w:szCs w:val="24"/>
              </w:rPr>
              <w:t xml:space="preserve"> qualquer modificação em sua estrutura societária, que implique alteração de seu controle acionário, no prazo de 15 (quinze) dias úteis contados da data de sua ocorrência, para atender o disposto no Regulamento.</w:t>
            </w:r>
          </w:p>
        </w:tc>
      </w:tr>
      <w:tr w:rsidR="009B4112" w:rsidRPr="00F7289F" w:rsidTr="00F8649D">
        <w:tc>
          <w:tcPr>
            <w:tcW w:w="9214" w:type="dxa"/>
          </w:tcPr>
          <w:p w:rsidR="009B4112" w:rsidRPr="00F7289F" w:rsidRDefault="009B4112" w:rsidP="009B4112">
            <w:pPr>
              <w:pStyle w:val="PargrafodaLista"/>
              <w:numPr>
                <w:ilvl w:val="0"/>
                <w:numId w:val="8"/>
              </w:numPr>
              <w:tabs>
                <w:tab w:val="left" w:pos="488"/>
                <w:tab w:val="left" w:pos="567"/>
              </w:tabs>
              <w:spacing w:after="120" w:line="320" w:lineRule="exact"/>
              <w:ind w:left="567" w:hanging="567"/>
              <w:contextualSpacing w:val="0"/>
              <w:jc w:val="both"/>
              <w:rPr>
                <w:rFonts w:cs="Arial"/>
                <w:b/>
                <w:sz w:val="24"/>
                <w:szCs w:val="24"/>
              </w:rPr>
            </w:pPr>
            <w:r w:rsidRPr="00F7289F">
              <w:rPr>
                <w:rFonts w:eastAsia="Calibri" w:cs="Arial"/>
                <w:b/>
                <w:sz w:val="24"/>
                <w:szCs w:val="24"/>
              </w:rPr>
              <w:t>Confidencialidade das Informações</w:t>
            </w:r>
          </w:p>
        </w:tc>
      </w:tr>
      <w:tr w:rsidR="009B4112" w:rsidRPr="00F7289F" w:rsidTr="00F8649D">
        <w:tc>
          <w:tcPr>
            <w:tcW w:w="9214" w:type="dxa"/>
          </w:tcPr>
          <w:p w:rsidR="009B4112" w:rsidRPr="00F7289F" w:rsidRDefault="009B4112" w:rsidP="009B4112">
            <w:pPr>
              <w:pStyle w:val="PargrafodaLista"/>
              <w:numPr>
                <w:ilvl w:val="1"/>
                <w:numId w:val="8"/>
              </w:numPr>
              <w:tabs>
                <w:tab w:val="left" w:pos="0"/>
                <w:tab w:val="left" w:pos="459"/>
              </w:tabs>
              <w:spacing w:after="120" w:line="320" w:lineRule="exact"/>
              <w:ind w:left="567" w:hanging="567"/>
              <w:contextualSpacing w:val="0"/>
              <w:jc w:val="both"/>
              <w:rPr>
                <w:rFonts w:cs="Arial"/>
                <w:sz w:val="24"/>
                <w:szCs w:val="24"/>
              </w:rPr>
            </w:pPr>
            <w:r w:rsidRPr="00F7289F">
              <w:rPr>
                <w:rFonts w:cs="Arial"/>
                <w:sz w:val="24"/>
                <w:szCs w:val="24"/>
              </w:rPr>
              <w:t xml:space="preserve"> As Partes comprometem-se a (i) manter em sigilo as informações confidenciais da outra Parte e as informações relacionadas a este Contrato; (ii) utilizá-las somente para os fins previstos neste Contrato, empregando os mesmos cuidados que utilizariam para a manutenção do sigilo de suas próprias informações; e (iii) adotar cuidados para que informações confidenciais não sejam obtidas por terceiros.</w:t>
            </w:r>
          </w:p>
          <w:p w:rsidR="009B4112" w:rsidRPr="00F7289F" w:rsidRDefault="009B4112" w:rsidP="009B4112">
            <w:pPr>
              <w:pStyle w:val="PargrafodaLista"/>
              <w:numPr>
                <w:ilvl w:val="2"/>
                <w:numId w:val="8"/>
              </w:numPr>
              <w:tabs>
                <w:tab w:val="left" w:pos="459"/>
                <w:tab w:val="left" w:pos="772"/>
              </w:tabs>
              <w:spacing w:after="120" w:line="320" w:lineRule="exact"/>
              <w:ind w:left="567" w:hanging="567"/>
              <w:contextualSpacing w:val="0"/>
              <w:jc w:val="both"/>
              <w:rPr>
                <w:rFonts w:cs="Arial"/>
                <w:sz w:val="24"/>
                <w:szCs w:val="24"/>
              </w:rPr>
            </w:pPr>
            <w:r w:rsidRPr="00F7289F">
              <w:rPr>
                <w:rFonts w:cs="Arial"/>
                <w:sz w:val="24"/>
                <w:szCs w:val="24"/>
              </w:rPr>
              <w:t xml:space="preserve">Para os fins previstos nesta cláusula, são consideradas Informações Confidenciais, quaisquer informações, dados, conteúdos, especificações técnicas, desenhos, manuais, esboços, modelos, amostras, materiais promocionais, projetos, estudos, documentos, planos de produtos, custos, nomes de clientes, informações financeiras não publicadas na mídia, planos de marketing, oportunidades de negócios, pesquisa, desenvolvimento, </w:t>
            </w:r>
            <w:r w:rsidRPr="00F7289F">
              <w:rPr>
                <w:rFonts w:cs="Arial"/>
                <w:i/>
                <w:sz w:val="24"/>
                <w:szCs w:val="24"/>
              </w:rPr>
              <w:t>know-how</w:t>
            </w:r>
            <w:r w:rsidRPr="00F7289F">
              <w:rPr>
                <w:rFonts w:cs="Arial"/>
                <w:sz w:val="24"/>
                <w:szCs w:val="24"/>
              </w:rPr>
              <w:t xml:space="preserve"> e outros documentos de qualquer natureza, tangíveis ou intangíveis, disponibilizados em qualquer mídia ou meio físico, visual ou sonoro, inclusive eletrônico e digital, comunicados por escrito, verbalmente ou de outra forma revelados como confidencial ou restrita por uma Parte à outra Parte ou por qualquer das Partes obtidas, ou ainda que a Parte venha a tomar conhecimento, voluntário ou involuntariamente, em virtude da análise, desenvolvimento ou implementação do objeto deste Contrato (</w:t>
            </w:r>
            <w:r w:rsidRPr="00F7289F">
              <w:rPr>
                <w:rFonts w:cs="Arial"/>
                <w:b/>
                <w:sz w:val="24"/>
                <w:szCs w:val="24"/>
              </w:rPr>
              <w:t>Informações Confidenciais</w:t>
            </w:r>
            <w:r w:rsidRPr="00F7289F">
              <w:rPr>
                <w:rFonts w:cs="Arial"/>
                <w:sz w:val="24"/>
                <w:szCs w:val="24"/>
              </w:rPr>
              <w:t xml:space="preserve">).  </w:t>
            </w:r>
          </w:p>
          <w:p w:rsidR="009B4112" w:rsidRPr="00F7289F" w:rsidRDefault="009B4112" w:rsidP="009B4112">
            <w:pPr>
              <w:pStyle w:val="PargrafodaLista"/>
              <w:numPr>
                <w:ilvl w:val="2"/>
                <w:numId w:val="8"/>
              </w:numPr>
              <w:tabs>
                <w:tab w:val="left" w:pos="459"/>
                <w:tab w:val="left" w:pos="630"/>
              </w:tabs>
              <w:spacing w:after="120" w:line="320" w:lineRule="exact"/>
              <w:ind w:left="567" w:hanging="567"/>
              <w:contextualSpacing w:val="0"/>
              <w:jc w:val="both"/>
              <w:rPr>
                <w:sz w:val="24"/>
                <w:szCs w:val="24"/>
              </w:rPr>
            </w:pPr>
            <w:r w:rsidRPr="00F7289F">
              <w:rPr>
                <w:rFonts w:cs="Arial"/>
                <w:sz w:val="24"/>
                <w:szCs w:val="24"/>
              </w:rPr>
              <w:t>Para os fins deste Contrato, não serão consideradas Informações Confidenciais, aquelas que: (a) já forem do domínio público à época em que tiverem sido reveladas; (b) passarem a ser de domínio público, sem que a divulgação tenha sido realizada em violação ao disposto neste Contrato; (c) forem legalmente reveladas às Partes por terceiros que, até onde as Partes tenham conhecimento, não estejam violando qualquer obrigação de confidencialidade; e (d) devam ser reveladas pelas Partes por força de lei ou em razão de ordem ou decisão emanada por órgão administrativo ou judicial com jurisdição sobre as Partes, somente até a extensão de tal ordem.</w:t>
            </w:r>
          </w:p>
          <w:p w:rsidR="009B4112" w:rsidRPr="00F7289F" w:rsidRDefault="009B4112" w:rsidP="009B4112">
            <w:pPr>
              <w:pStyle w:val="PargrafodaLista"/>
              <w:numPr>
                <w:ilvl w:val="1"/>
                <w:numId w:val="8"/>
              </w:numPr>
              <w:tabs>
                <w:tab w:val="left" w:pos="459"/>
                <w:tab w:val="left" w:pos="1027"/>
              </w:tabs>
              <w:spacing w:after="120" w:line="320" w:lineRule="exact"/>
              <w:ind w:left="567" w:hanging="567"/>
              <w:contextualSpacing w:val="0"/>
              <w:jc w:val="both"/>
              <w:rPr>
                <w:sz w:val="24"/>
                <w:szCs w:val="24"/>
              </w:rPr>
            </w:pPr>
            <w:r w:rsidRPr="00F7289F">
              <w:rPr>
                <w:rFonts w:cs="Arial"/>
                <w:sz w:val="24"/>
                <w:szCs w:val="24"/>
              </w:rPr>
              <w:t xml:space="preserve">Caso uma Parte seja obrigada, por força de ordem judicial ou administrativa fundamentada, a revelar informações confidenciais, deverá notificar imediatamente a </w:t>
            </w:r>
            <w:r w:rsidRPr="00F7289F">
              <w:rPr>
                <w:rFonts w:cs="Arial"/>
                <w:sz w:val="24"/>
                <w:szCs w:val="24"/>
              </w:rPr>
              <w:lastRenderedPageBreak/>
              <w:t>outra Parte sobre tal determinação e empregar seus melhores esforços para assegurar o tratamento sigiloso das informações confidenciais.</w:t>
            </w:r>
          </w:p>
          <w:p w:rsidR="009B4112" w:rsidRPr="00F7289F" w:rsidRDefault="009B4112" w:rsidP="009B4112">
            <w:pPr>
              <w:pStyle w:val="PargrafodaLista"/>
              <w:numPr>
                <w:ilvl w:val="1"/>
                <w:numId w:val="8"/>
              </w:numPr>
              <w:tabs>
                <w:tab w:val="left" w:pos="459"/>
                <w:tab w:val="left" w:pos="1027"/>
              </w:tabs>
              <w:spacing w:after="120" w:line="320" w:lineRule="exact"/>
              <w:ind w:left="567" w:hanging="567"/>
              <w:contextualSpacing w:val="0"/>
              <w:jc w:val="both"/>
              <w:rPr>
                <w:sz w:val="24"/>
                <w:szCs w:val="24"/>
              </w:rPr>
            </w:pPr>
            <w:r w:rsidRPr="00F7289F">
              <w:rPr>
                <w:rFonts w:cs="Arial"/>
                <w:sz w:val="24"/>
                <w:szCs w:val="24"/>
              </w:rPr>
              <w:t>Caso este Contrato venha a ser extinto, por qualquer razão, as Partes comprometem-se a devolver à outra Parte ou destruir todas as Informações Confidenciais da outra Parte, ressalvadas aquelas cuja guarda decorra de previsão legal ou regulamentar ou, ainda, de procedimentos internos da respectiva Parte quanto ao tratamento de informações confidenciais. A obrigação de sigilo prevista nesta cláusula subsistirá</w:t>
            </w:r>
            <w:r w:rsidR="0037413F">
              <w:rPr>
                <w:rFonts w:cs="Arial"/>
                <w:sz w:val="24"/>
                <w:szCs w:val="24"/>
              </w:rPr>
              <w:t xml:space="preserve"> pelo prazo de 2 (dois) anos</w:t>
            </w:r>
            <w:r w:rsidRPr="00F7289F">
              <w:rPr>
                <w:rFonts w:cs="Arial"/>
                <w:sz w:val="24"/>
                <w:szCs w:val="24"/>
              </w:rPr>
              <w:t xml:space="preserve"> após o término deste Contrato.</w:t>
            </w:r>
          </w:p>
          <w:p w:rsidR="009B4112" w:rsidRPr="00F7289F" w:rsidRDefault="009B4112" w:rsidP="009B4112">
            <w:pPr>
              <w:pStyle w:val="PargrafodaLista"/>
              <w:numPr>
                <w:ilvl w:val="1"/>
                <w:numId w:val="8"/>
              </w:numPr>
              <w:tabs>
                <w:tab w:val="left" w:pos="459"/>
                <w:tab w:val="left" w:pos="1027"/>
              </w:tabs>
              <w:spacing w:after="120" w:line="320" w:lineRule="exact"/>
              <w:ind w:left="567" w:hanging="567"/>
              <w:contextualSpacing w:val="0"/>
              <w:jc w:val="both"/>
              <w:rPr>
                <w:sz w:val="24"/>
                <w:szCs w:val="24"/>
              </w:rPr>
            </w:pPr>
            <w:r w:rsidRPr="00F7289F">
              <w:rPr>
                <w:rFonts w:cs="Arial"/>
                <w:sz w:val="24"/>
                <w:szCs w:val="24"/>
              </w:rPr>
              <w:t xml:space="preserve"> A </w:t>
            </w:r>
            <w:r>
              <w:rPr>
                <w:rFonts w:cs="Arial"/>
                <w:sz w:val="24"/>
                <w:szCs w:val="24"/>
              </w:rPr>
              <w:t>B3</w:t>
            </w:r>
            <w:r w:rsidRPr="00F7289F">
              <w:rPr>
                <w:rFonts w:cs="Arial"/>
                <w:sz w:val="24"/>
                <w:szCs w:val="24"/>
              </w:rPr>
              <w:t xml:space="preserve"> poderá, sem o prévio consentimento do </w:t>
            </w:r>
            <w:r w:rsidRPr="00F7289F">
              <w:rPr>
                <w:rFonts w:cs="Arial"/>
                <w:sz w:val="24"/>
                <w:szCs w:val="24"/>
                <w:lang w:val="pt-PT"/>
              </w:rPr>
              <w:t>Formador de Mercado</w:t>
            </w:r>
            <w:r w:rsidRPr="00F7289F">
              <w:rPr>
                <w:rFonts w:cs="Arial"/>
                <w:sz w:val="24"/>
                <w:szCs w:val="24"/>
              </w:rPr>
              <w:t>, revelar as Informações Confidenciais às autoridades competentes ao se deparar com indícios que possam configurar a prática do crime de lavagem de dinheiro, conforme previsto na legislação vigente.</w:t>
            </w:r>
          </w:p>
          <w:p w:rsidR="009B4112" w:rsidRPr="00F7289F" w:rsidRDefault="009B4112" w:rsidP="009B4112">
            <w:pPr>
              <w:pStyle w:val="PargrafodaLista"/>
              <w:numPr>
                <w:ilvl w:val="1"/>
                <w:numId w:val="8"/>
              </w:numPr>
              <w:tabs>
                <w:tab w:val="left" w:pos="459"/>
                <w:tab w:val="left" w:pos="1027"/>
              </w:tabs>
              <w:spacing w:after="120" w:line="320" w:lineRule="exact"/>
              <w:ind w:left="567" w:hanging="567"/>
              <w:contextualSpacing w:val="0"/>
              <w:jc w:val="both"/>
              <w:rPr>
                <w:sz w:val="24"/>
                <w:szCs w:val="24"/>
              </w:rPr>
            </w:pPr>
            <w:r w:rsidRPr="00F7289F">
              <w:rPr>
                <w:rFonts w:cs="Arial"/>
                <w:sz w:val="24"/>
                <w:szCs w:val="24"/>
              </w:rPr>
              <w:t xml:space="preserve">O </w:t>
            </w:r>
            <w:r w:rsidRPr="00F7289F">
              <w:rPr>
                <w:rFonts w:cs="Arial"/>
                <w:sz w:val="24"/>
                <w:szCs w:val="24"/>
                <w:lang w:val="pt-PT"/>
              </w:rPr>
              <w:t>Formador de Mercado</w:t>
            </w:r>
            <w:r w:rsidRPr="00F7289F">
              <w:rPr>
                <w:rFonts w:cs="Arial"/>
                <w:sz w:val="24"/>
                <w:szCs w:val="24"/>
              </w:rPr>
              <w:t xml:space="preserve"> deverá orientar seus funcionários e demais colaboradores que venham a ser utilizados para o cumprimento das obrigações deste Contrato, e ficará responsável pelas perdas e danos decorrentes do descumprimento das obrigações de confidencialidade ora pactuadas.</w:t>
            </w:r>
          </w:p>
        </w:tc>
      </w:tr>
      <w:tr w:rsidR="009B4112" w:rsidRPr="00F7289F" w:rsidTr="00F8649D">
        <w:tc>
          <w:tcPr>
            <w:tcW w:w="9214" w:type="dxa"/>
          </w:tcPr>
          <w:p w:rsidR="009B4112" w:rsidRPr="00F7289F" w:rsidRDefault="009B4112" w:rsidP="009B4112">
            <w:pPr>
              <w:pStyle w:val="PargrafodaLista"/>
              <w:numPr>
                <w:ilvl w:val="0"/>
                <w:numId w:val="8"/>
              </w:numPr>
              <w:tabs>
                <w:tab w:val="left" w:pos="459"/>
                <w:tab w:val="left" w:pos="567"/>
              </w:tabs>
              <w:spacing w:after="120" w:line="320" w:lineRule="exact"/>
              <w:ind w:left="567" w:hanging="567"/>
              <w:contextualSpacing w:val="0"/>
              <w:jc w:val="both"/>
              <w:rPr>
                <w:rFonts w:cs="Arial"/>
                <w:b/>
                <w:sz w:val="24"/>
                <w:szCs w:val="24"/>
              </w:rPr>
            </w:pPr>
            <w:r w:rsidRPr="00F7289F">
              <w:rPr>
                <w:rFonts w:cs="Arial"/>
                <w:b/>
                <w:sz w:val="24"/>
                <w:szCs w:val="24"/>
              </w:rPr>
              <w:lastRenderedPageBreak/>
              <w:t xml:space="preserve">Propriedade Intelectual </w:t>
            </w:r>
          </w:p>
        </w:tc>
      </w:tr>
      <w:tr w:rsidR="009B4112" w:rsidRPr="00F7289F" w:rsidTr="00F8649D">
        <w:tc>
          <w:tcPr>
            <w:tcW w:w="9214" w:type="dxa"/>
          </w:tcPr>
          <w:p w:rsidR="009B4112" w:rsidRPr="00F7289F" w:rsidRDefault="009B4112" w:rsidP="009B4112">
            <w:pPr>
              <w:pStyle w:val="PargrafodaLista"/>
              <w:numPr>
                <w:ilvl w:val="1"/>
                <w:numId w:val="8"/>
              </w:numPr>
              <w:tabs>
                <w:tab w:val="left" w:pos="0"/>
                <w:tab w:val="left" w:pos="173"/>
              </w:tabs>
              <w:spacing w:after="120" w:line="320" w:lineRule="exact"/>
              <w:ind w:left="567" w:hanging="567"/>
              <w:contextualSpacing w:val="0"/>
              <w:jc w:val="both"/>
              <w:rPr>
                <w:rFonts w:cs="Arial"/>
                <w:sz w:val="24"/>
                <w:szCs w:val="24"/>
              </w:rPr>
            </w:pPr>
            <w:r w:rsidRPr="00F7289F">
              <w:rPr>
                <w:rFonts w:cs="Arial"/>
                <w:sz w:val="24"/>
                <w:szCs w:val="24"/>
              </w:rPr>
              <w:t xml:space="preserve">O </w:t>
            </w:r>
            <w:r w:rsidRPr="00F7289F">
              <w:rPr>
                <w:rFonts w:cs="Arial"/>
                <w:sz w:val="24"/>
                <w:szCs w:val="24"/>
                <w:lang w:val="pt-PT"/>
              </w:rPr>
              <w:t>Formador de Mercado</w:t>
            </w:r>
            <w:r w:rsidRPr="00F7289F">
              <w:rPr>
                <w:rFonts w:cs="Arial"/>
                <w:sz w:val="24"/>
                <w:szCs w:val="24"/>
              </w:rPr>
              <w:t xml:space="preserve"> reconhece que este Contrato não constitui concessão, licença ou autorização para qualquer tipo de utilização de nome empresarial, nomes de domínio, títulos de estabelecimento, marcas depositadas ou registradas, sinais ou expressões de propaganda e quaisquer outros sinais distintivos ou bens de propriedade intelectual de titularidade da </w:t>
            </w:r>
            <w:r>
              <w:rPr>
                <w:rFonts w:cs="Arial"/>
                <w:sz w:val="24"/>
                <w:szCs w:val="24"/>
              </w:rPr>
              <w:t>B3</w:t>
            </w:r>
            <w:r w:rsidRPr="00F7289F">
              <w:rPr>
                <w:rFonts w:cs="Arial"/>
                <w:sz w:val="24"/>
                <w:szCs w:val="24"/>
              </w:rPr>
              <w:t xml:space="preserve"> e de quaisquer entidades integrantes de seu grupo econômico, sendo vedado qualquer uso de referidos sinais distintivos e bens de propriedade intelectual, bem como fazer publicidade ou marketing associando sua atividade de </w:t>
            </w:r>
            <w:r w:rsidRPr="00F7289F">
              <w:rPr>
                <w:rFonts w:cs="Arial"/>
                <w:sz w:val="24"/>
                <w:szCs w:val="24"/>
                <w:lang w:val="pt-PT"/>
              </w:rPr>
              <w:t>Formador de Mercado</w:t>
            </w:r>
            <w:r w:rsidRPr="00F7289F">
              <w:rPr>
                <w:rFonts w:cs="Arial"/>
                <w:sz w:val="24"/>
                <w:szCs w:val="24"/>
              </w:rPr>
              <w:t xml:space="preserve"> à </w:t>
            </w:r>
            <w:r>
              <w:rPr>
                <w:rFonts w:cs="Arial"/>
                <w:sz w:val="24"/>
                <w:szCs w:val="24"/>
              </w:rPr>
              <w:t>B3</w:t>
            </w:r>
            <w:r w:rsidRPr="00F7289F">
              <w:rPr>
                <w:rFonts w:cs="Arial"/>
                <w:sz w:val="24"/>
                <w:szCs w:val="24"/>
              </w:rPr>
              <w:t xml:space="preserve"> e a quaisquer entidades integrantes de seu grupo econômico, sem a prévia e expressa autorização, por escrito, da </w:t>
            </w:r>
            <w:r>
              <w:rPr>
                <w:rFonts w:cs="Arial"/>
                <w:sz w:val="24"/>
                <w:szCs w:val="24"/>
              </w:rPr>
              <w:t>B3</w:t>
            </w:r>
            <w:r w:rsidRPr="00F7289F">
              <w:rPr>
                <w:rFonts w:cs="Arial"/>
                <w:sz w:val="24"/>
                <w:szCs w:val="24"/>
              </w:rPr>
              <w:t xml:space="preserve">, ou de forma diversa das diretrizes e especificações técnicas fornecidas previamente pela </w:t>
            </w:r>
            <w:r>
              <w:rPr>
                <w:rFonts w:cs="Arial"/>
                <w:sz w:val="24"/>
                <w:szCs w:val="24"/>
              </w:rPr>
              <w:t>B3</w:t>
            </w:r>
            <w:r w:rsidRPr="00F7289F">
              <w:rPr>
                <w:rFonts w:cs="Arial"/>
                <w:sz w:val="24"/>
                <w:szCs w:val="24"/>
              </w:rPr>
              <w:t>.</w:t>
            </w:r>
          </w:p>
          <w:p w:rsidR="009B4112" w:rsidRPr="00F7289F" w:rsidRDefault="009B4112" w:rsidP="009B4112">
            <w:pPr>
              <w:pStyle w:val="PargrafodaLista"/>
              <w:numPr>
                <w:ilvl w:val="1"/>
                <w:numId w:val="8"/>
              </w:numPr>
              <w:tabs>
                <w:tab w:val="left" w:pos="0"/>
                <w:tab w:val="left" w:pos="459"/>
              </w:tabs>
              <w:spacing w:after="120" w:line="320" w:lineRule="exact"/>
              <w:ind w:left="567" w:hanging="567"/>
              <w:contextualSpacing w:val="0"/>
              <w:jc w:val="both"/>
              <w:rPr>
                <w:rFonts w:cs="Arial"/>
                <w:sz w:val="24"/>
                <w:szCs w:val="24"/>
              </w:rPr>
            </w:pPr>
            <w:r w:rsidRPr="00F7289F">
              <w:rPr>
                <w:rFonts w:cs="Arial"/>
                <w:sz w:val="24"/>
                <w:szCs w:val="24"/>
              </w:rPr>
              <w:t xml:space="preserve">É vedado ao </w:t>
            </w:r>
            <w:r w:rsidRPr="00F7289F">
              <w:rPr>
                <w:rFonts w:cs="Arial"/>
                <w:sz w:val="24"/>
                <w:szCs w:val="24"/>
                <w:lang w:val="pt-PT"/>
              </w:rPr>
              <w:t>Formador de Mercado</w:t>
            </w:r>
            <w:r w:rsidRPr="00F7289F">
              <w:rPr>
                <w:rFonts w:cs="Arial"/>
                <w:sz w:val="24"/>
                <w:szCs w:val="24"/>
              </w:rPr>
              <w:t xml:space="preserve"> fazer publicidade ou marketing associando sua atividade de </w:t>
            </w:r>
            <w:r w:rsidRPr="00F7289F">
              <w:rPr>
                <w:rFonts w:cs="Arial"/>
                <w:sz w:val="24"/>
                <w:szCs w:val="24"/>
                <w:lang w:val="pt-PT"/>
              </w:rPr>
              <w:t>Formador de Mercado</w:t>
            </w:r>
            <w:r w:rsidRPr="00F7289F">
              <w:rPr>
                <w:rFonts w:cs="Arial"/>
                <w:sz w:val="24"/>
                <w:szCs w:val="24"/>
              </w:rPr>
              <w:t xml:space="preserve"> à </w:t>
            </w:r>
            <w:r>
              <w:rPr>
                <w:rFonts w:cs="Arial"/>
                <w:sz w:val="24"/>
                <w:szCs w:val="24"/>
              </w:rPr>
              <w:t>B3</w:t>
            </w:r>
            <w:r w:rsidRPr="00F7289F">
              <w:rPr>
                <w:rFonts w:cs="Arial"/>
                <w:sz w:val="24"/>
                <w:szCs w:val="24"/>
              </w:rPr>
              <w:t xml:space="preserve"> e a quaisquer entidades integrantes de seu grupo econômico, sendo que seus funcionários não poderão emitir declarações em qualquer mídia referentes a qualquer assunto atinente à </w:t>
            </w:r>
            <w:r>
              <w:rPr>
                <w:rFonts w:cs="Arial"/>
                <w:sz w:val="24"/>
                <w:szCs w:val="24"/>
              </w:rPr>
              <w:t>B3</w:t>
            </w:r>
            <w:r w:rsidRPr="00F7289F">
              <w:rPr>
                <w:rFonts w:cs="Arial"/>
                <w:sz w:val="24"/>
                <w:szCs w:val="24"/>
              </w:rPr>
              <w:t xml:space="preserve"> e ao objeto deste Contrato, salvo mediante prévia e expressa autorização, por escrito, da </w:t>
            </w:r>
            <w:r>
              <w:rPr>
                <w:rFonts w:cs="Arial"/>
                <w:sz w:val="24"/>
                <w:szCs w:val="24"/>
              </w:rPr>
              <w:t>B3</w:t>
            </w:r>
            <w:r w:rsidRPr="00F7289F">
              <w:rPr>
                <w:rFonts w:cs="Arial"/>
                <w:sz w:val="24"/>
                <w:szCs w:val="24"/>
              </w:rPr>
              <w:t>.</w:t>
            </w:r>
          </w:p>
          <w:p w:rsidR="009B4112" w:rsidRPr="00F7289F" w:rsidRDefault="009B4112" w:rsidP="009B4112">
            <w:pPr>
              <w:pStyle w:val="PargrafodaLista"/>
              <w:numPr>
                <w:ilvl w:val="1"/>
                <w:numId w:val="8"/>
              </w:numPr>
              <w:tabs>
                <w:tab w:val="left" w:pos="0"/>
                <w:tab w:val="left" w:pos="459"/>
              </w:tabs>
              <w:spacing w:after="120" w:line="320" w:lineRule="exact"/>
              <w:ind w:left="567" w:hanging="567"/>
              <w:contextualSpacing w:val="0"/>
              <w:jc w:val="both"/>
              <w:rPr>
                <w:rFonts w:cs="Arial"/>
                <w:sz w:val="24"/>
                <w:szCs w:val="24"/>
              </w:rPr>
            </w:pPr>
            <w:r w:rsidRPr="00F7289F">
              <w:rPr>
                <w:rFonts w:cs="Arial"/>
                <w:sz w:val="24"/>
                <w:szCs w:val="24"/>
              </w:rPr>
              <w:t xml:space="preserve">O </w:t>
            </w:r>
            <w:r w:rsidRPr="00F7289F">
              <w:rPr>
                <w:rFonts w:cs="Arial"/>
                <w:sz w:val="24"/>
                <w:szCs w:val="24"/>
                <w:lang w:val="pt-PT"/>
              </w:rPr>
              <w:t>Formador de Mercado</w:t>
            </w:r>
            <w:r w:rsidRPr="00F7289F">
              <w:rPr>
                <w:rFonts w:cs="Arial"/>
                <w:sz w:val="24"/>
                <w:szCs w:val="24"/>
              </w:rPr>
              <w:t xml:space="preserve"> autoriza a </w:t>
            </w:r>
            <w:r>
              <w:rPr>
                <w:rFonts w:cs="Arial"/>
                <w:sz w:val="24"/>
                <w:szCs w:val="24"/>
              </w:rPr>
              <w:t>B3</w:t>
            </w:r>
            <w:r w:rsidRPr="00F7289F">
              <w:rPr>
                <w:rFonts w:cs="Arial"/>
                <w:sz w:val="24"/>
                <w:szCs w:val="24"/>
              </w:rPr>
              <w:t xml:space="preserve">, em caráter gratuito, irrevogável e irretratável, pelo prazo de vigência deste Contrato, a utilizar, no Brasil e no exterior, em qualquer mídia (física, eletrônica ou digital) ou meio, e sem qualquer restrição ou ônus, seu nome empresarial e as marcas de sua titularidade, para a finalidade exclusiva de divulgação do programa de </w:t>
            </w:r>
            <w:r w:rsidRPr="00F7289F">
              <w:rPr>
                <w:rFonts w:cs="Arial"/>
                <w:sz w:val="24"/>
                <w:szCs w:val="24"/>
                <w:lang w:val="pt-PT"/>
              </w:rPr>
              <w:t>Formador de Mercado</w:t>
            </w:r>
            <w:r w:rsidRPr="00F7289F">
              <w:rPr>
                <w:rFonts w:cs="Arial"/>
                <w:sz w:val="24"/>
                <w:szCs w:val="24"/>
              </w:rPr>
              <w:t xml:space="preserve"> e em atividades relacionadas, na forma prevista em lei, normas e regras pertinentes, sendo que a </w:t>
            </w:r>
            <w:r>
              <w:rPr>
                <w:rFonts w:cs="Arial"/>
                <w:sz w:val="24"/>
                <w:szCs w:val="24"/>
              </w:rPr>
              <w:t>B3</w:t>
            </w:r>
            <w:r w:rsidRPr="00F7289F">
              <w:rPr>
                <w:rFonts w:cs="Arial"/>
                <w:sz w:val="24"/>
                <w:szCs w:val="24"/>
              </w:rPr>
              <w:t xml:space="preserve"> se compromete a observar as especificações técnicas de uso de marca fornecidas pelo </w:t>
            </w:r>
            <w:r w:rsidRPr="00F7289F">
              <w:rPr>
                <w:rFonts w:cs="Arial"/>
                <w:sz w:val="24"/>
                <w:szCs w:val="24"/>
                <w:lang w:val="pt-PT"/>
              </w:rPr>
              <w:t>Formador de Mercado</w:t>
            </w:r>
            <w:r w:rsidRPr="00F7289F">
              <w:rPr>
                <w:rFonts w:cs="Arial"/>
                <w:sz w:val="24"/>
                <w:szCs w:val="24"/>
              </w:rPr>
              <w:t>.</w:t>
            </w:r>
          </w:p>
          <w:p w:rsidR="009B4112" w:rsidRPr="00F7289F" w:rsidRDefault="009B4112" w:rsidP="009B4112">
            <w:pPr>
              <w:pStyle w:val="PargrafodaLista"/>
              <w:numPr>
                <w:ilvl w:val="1"/>
                <w:numId w:val="8"/>
              </w:numPr>
              <w:tabs>
                <w:tab w:val="left" w:pos="0"/>
                <w:tab w:val="left" w:pos="459"/>
              </w:tabs>
              <w:spacing w:after="120" w:line="320" w:lineRule="exact"/>
              <w:ind w:left="567" w:hanging="567"/>
              <w:contextualSpacing w:val="0"/>
              <w:jc w:val="both"/>
              <w:rPr>
                <w:rFonts w:cs="Arial"/>
                <w:sz w:val="24"/>
                <w:szCs w:val="24"/>
              </w:rPr>
            </w:pPr>
            <w:r w:rsidRPr="00F7289F">
              <w:rPr>
                <w:rFonts w:cs="Arial"/>
                <w:sz w:val="24"/>
                <w:szCs w:val="24"/>
              </w:rPr>
              <w:t xml:space="preserve">O </w:t>
            </w:r>
            <w:r w:rsidRPr="00F7289F">
              <w:rPr>
                <w:rFonts w:cs="Arial"/>
                <w:sz w:val="24"/>
                <w:szCs w:val="24"/>
                <w:lang w:val="pt-PT"/>
              </w:rPr>
              <w:t>Formador de Mercado</w:t>
            </w:r>
            <w:r w:rsidRPr="00F7289F">
              <w:rPr>
                <w:rFonts w:cs="Arial"/>
                <w:sz w:val="24"/>
                <w:szCs w:val="24"/>
              </w:rPr>
              <w:t xml:space="preserve"> declara que a utilização prevista na cláusula 1</w:t>
            </w:r>
            <w:r>
              <w:rPr>
                <w:rFonts w:cs="Arial"/>
                <w:sz w:val="24"/>
                <w:szCs w:val="24"/>
              </w:rPr>
              <w:t>8</w:t>
            </w:r>
            <w:r w:rsidRPr="00F7289F">
              <w:rPr>
                <w:rFonts w:cs="Arial"/>
                <w:sz w:val="24"/>
                <w:szCs w:val="24"/>
              </w:rPr>
              <w:t xml:space="preserve">.3 acima não implica infração a quaisquer direitos de terceiros, inclusive de propriedade intelectual, </w:t>
            </w:r>
            <w:r w:rsidRPr="00F7289F">
              <w:rPr>
                <w:rFonts w:cs="Arial"/>
                <w:sz w:val="24"/>
                <w:szCs w:val="24"/>
              </w:rPr>
              <w:lastRenderedPageBreak/>
              <w:t xml:space="preserve">respondendo perante a </w:t>
            </w:r>
            <w:r>
              <w:rPr>
                <w:rFonts w:cs="Arial"/>
                <w:sz w:val="24"/>
                <w:szCs w:val="24"/>
              </w:rPr>
              <w:t>B3</w:t>
            </w:r>
            <w:r w:rsidRPr="00F7289F">
              <w:rPr>
                <w:rFonts w:cs="Arial"/>
                <w:sz w:val="24"/>
                <w:szCs w:val="24"/>
              </w:rPr>
              <w:t xml:space="preserve"> e terceiros por qualquer dano ou prejuízo causado na hipótese de verificação da infração.</w:t>
            </w:r>
          </w:p>
        </w:tc>
      </w:tr>
      <w:tr w:rsidR="009B4112" w:rsidRPr="00F7289F" w:rsidTr="00F8649D">
        <w:tc>
          <w:tcPr>
            <w:tcW w:w="9214" w:type="dxa"/>
          </w:tcPr>
          <w:p w:rsidR="009B4112" w:rsidRPr="00F7289F" w:rsidRDefault="009B4112" w:rsidP="009B4112">
            <w:pPr>
              <w:pStyle w:val="PargrafodaLista"/>
              <w:numPr>
                <w:ilvl w:val="0"/>
                <w:numId w:val="8"/>
              </w:numPr>
              <w:tabs>
                <w:tab w:val="left" w:pos="459"/>
                <w:tab w:val="left" w:pos="709"/>
              </w:tabs>
              <w:spacing w:after="120" w:line="320" w:lineRule="exact"/>
              <w:ind w:left="567" w:hanging="567"/>
              <w:contextualSpacing w:val="0"/>
              <w:jc w:val="both"/>
              <w:rPr>
                <w:rFonts w:eastAsia="Calibri" w:cs="Arial"/>
                <w:b/>
                <w:sz w:val="24"/>
                <w:szCs w:val="24"/>
              </w:rPr>
            </w:pPr>
            <w:r w:rsidRPr="00F7289F">
              <w:rPr>
                <w:rFonts w:eastAsia="Calibri" w:cs="Arial"/>
                <w:b/>
                <w:sz w:val="24"/>
                <w:szCs w:val="24"/>
              </w:rPr>
              <w:lastRenderedPageBreak/>
              <w:t>Irrevogabilidade, irretratabilidade e cessão</w:t>
            </w:r>
          </w:p>
        </w:tc>
      </w:tr>
      <w:tr w:rsidR="009B4112" w:rsidRPr="00F7289F" w:rsidTr="00F8649D">
        <w:tc>
          <w:tcPr>
            <w:tcW w:w="9214" w:type="dxa"/>
          </w:tcPr>
          <w:p w:rsidR="009B4112" w:rsidRPr="00F7289F" w:rsidRDefault="009B4112" w:rsidP="009B4112">
            <w:pPr>
              <w:pStyle w:val="PargrafodaLista"/>
              <w:numPr>
                <w:ilvl w:val="1"/>
                <w:numId w:val="8"/>
              </w:numPr>
              <w:tabs>
                <w:tab w:val="left" w:pos="599"/>
              </w:tabs>
              <w:spacing w:after="120" w:line="320" w:lineRule="exact"/>
              <w:ind w:left="457" w:hanging="457"/>
              <w:jc w:val="both"/>
              <w:rPr>
                <w:rFonts w:eastAsia="Calibri" w:cs="Arial"/>
                <w:sz w:val="24"/>
                <w:szCs w:val="24"/>
              </w:rPr>
            </w:pPr>
            <w:r w:rsidRPr="00F7289F">
              <w:rPr>
                <w:rFonts w:eastAsia="Calibri" w:cs="Arial"/>
                <w:sz w:val="24"/>
                <w:szCs w:val="24"/>
              </w:rPr>
              <w:t xml:space="preserve">Este Contrato é celebrado em caráter irrevogável e irretratável, obrigando as Partes e seus respectivos sucessores a qualquer título. Os direitos e as obrigações previstos neste Contrato não poderão ser cedidos ou transferidos, no todo ou em </w:t>
            </w:r>
            <w:r w:rsidRPr="00F7289F">
              <w:rPr>
                <w:rFonts w:cs="Arial"/>
                <w:sz w:val="24"/>
                <w:szCs w:val="24"/>
              </w:rPr>
              <w:t>Parte</w:t>
            </w:r>
            <w:r w:rsidRPr="00F7289F">
              <w:rPr>
                <w:rFonts w:eastAsia="Calibri" w:cs="Arial"/>
                <w:sz w:val="24"/>
                <w:szCs w:val="24"/>
              </w:rPr>
              <w:t>, por qualquer das Partes, sem o prévio consentimento por escrito da outra Parte.</w:t>
            </w:r>
          </w:p>
        </w:tc>
      </w:tr>
      <w:tr w:rsidR="009B4112" w:rsidRPr="00F7289F" w:rsidTr="00F8649D">
        <w:tc>
          <w:tcPr>
            <w:tcW w:w="9214" w:type="dxa"/>
          </w:tcPr>
          <w:p w:rsidR="009B4112" w:rsidRPr="00F7289F" w:rsidRDefault="009B4112" w:rsidP="009B4112">
            <w:pPr>
              <w:pStyle w:val="PargrafodaLista"/>
              <w:numPr>
                <w:ilvl w:val="0"/>
                <w:numId w:val="8"/>
              </w:numPr>
              <w:tabs>
                <w:tab w:val="left" w:pos="459"/>
                <w:tab w:val="left" w:pos="567"/>
              </w:tabs>
              <w:spacing w:after="120" w:line="320" w:lineRule="exact"/>
              <w:ind w:left="567" w:hanging="567"/>
              <w:contextualSpacing w:val="0"/>
              <w:jc w:val="both"/>
              <w:rPr>
                <w:rFonts w:eastAsia="Calibri" w:cs="Arial"/>
                <w:b/>
                <w:sz w:val="24"/>
                <w:szCs w:val="24"/>
              </w:rPr>
            </w:pPr>
            <w:r w:rsidRPr="00F7289F">
              <w:rPr>
                <w:rFonts w:eastAsia="Calibri" w:cs="Arial"/>
                <w:b/>
                <w:sz w:val="24"/>
                <w:szCs w:val="24"/>
              </w:rPr>
              <w:t>Renúncia ou novação</w:t>
            </w:r>
          </w:p>
        </w:tc>
      </w:tr>
      <w:tr w:rsidR="009B4112" w:rsidRPr="00F7289F" w:rsidTr="00F8649D">
        <w:tc>
          <w:tcPr>
            <w:tcW w:w="9214" w:type="dxa"/>
          </w:tcPr>
          <w:p w:rsidR="009B4112" w:rsidRPr="00F7289F" w:rsidRDefault="009B4112" w:rsidP="009B4112">
            <w:pPr>
              <w:pStyle w:val="PargrafodaLista"/>
              <w:numPr>
                <w:ilvl w:val="1"/>
                <w:numId w:val="8"/>
              </w:numPr>
              <w:tabs>
                <w:tab w:val="left" w:pos="459"/>
                <w:tab w:val="left" w:pos="567"/>
              </w:tabs>
              <w:spacing w:after="120" w:line="320" w:lineRule="exact"/>
              <w:ind w:left="567" w:hanging="567"/>
              <w:contextualSpacing w:val="0"/>
              <w:jc w:val="both"/>
              <w:rPr>
                <w:rFonts w:eastAsia="Calibri" w:cs="Arial"/>
                <w:sz w:val="24"/>
                <w:szCs w:val="24"/>
              </w:rPr>
            </w:pPr>
            <w:r w:rsidRPr="00F7289F">
              <w:rPr>
                <w:rFonts w:eastAsia="Calibri" w:cs="Arial"/>
                <w:sz w:val="24"/>
                <w:szCs w:val="24"/>
              </w:rPr>
              <w:t>O fato de qualquer das Partes não exigir, a qualquer tempo, o cumprimento de qualquer obrigação da outra Parte não será interpretado como renúncia ou novação de qualquer obrigação, tampouco deverá afetar o direito de exigir o cumprimento das demais obrigações contidas neste Contrato.</w:t>
            </w:r>
          </w:p>
        </w:tc>
      </w:tr>
      <w:tr w:rsidR="009B4112" w:rsidRPr="00F7289F" w:rsidTr="00F8649D">
        <w:tc>
          <w:tcPr>
            <w:tcW w:w="9214" w:type="dxa"/>
          </w:tcPr>
          <w:p w:rsidR="009B4112" w:rsidRPr="00F7289F" w:rsidRDefault="009B4112" w:rsidP="009B4112">
            <w:pPr>
              <w:pStyle w:val="PargrafodaLista"/>
              <w:numPr>
                <w:ilvl w:val="0"/>
                <w:numId w:val="8"/>
              </w:numPr>
              <w:tabs>
                <w:tab w:val="left" w:pos="459"/>
              </w:tabs>
              <w:spacing w:after="120" w:line="320" w:lineRule="exact"/>
              <w:ind w:left="567" w:hanging="567"/>
              <w:contextualSpacing w:val="0"/>
              <w:jc w:val="both"/>
              <w:rPr>
                <w:rFonts w:eastAsia="Calibri" w:cs="Arial"/>
                <w:b/>
                <w:sz w:val="24"/>
                <w:szCs w:val="24"/>
              </w:rPr>
            </w:pPr>
            <w:r w:rsidRPr="00F7289F">
              <w:rPr>
                <w:rFonts w:eastAsia="Calibri" w:cs="Arial"/>
                <w:b/>
                <w:sz w:val="24"/>
                <w:szCs w:val="24"/>
              </w:rPr>
              <w:t>Validade</w:t>
            </w:r>
          </w:p>
        </w:tc>
      </w:tr>
      <w:tr w:rsidR="009B4112" w:rsidRPr="00F7289F" w:rsidTr="00F8649D">
        <w:tc>
          <w:tcPr>
            <w:tcW w:w="9214" w:type="dxa"/>
          </w:tcPr>
          <w:p w:rsidR="009B4112" w:rsidRPr="00F7289F" w:rsidRDefault="009B4112" w:rsidP="009B4112">
            <w:pPr>
              <w:pStyle w:val="PargrafodaLista"/>
              <w:numPr>
                <w:ilvl w:val="1"/>
                <w:numId w:val="8"/>
              </w:numPr>
              <w:tabs>
                <w:tab w:val="left" w:pos="459"/>
                <w:tab w:val="left" w:pos="567"/>
              </w:tabs>
              <w:spacing w:after="120" w:line="320" w:lineRule="exact"/>
              <w:ind w:left="567" w:hanging="567"/>
              <w:contextualSpacing w:val="0"/>
              <w:jc w:val="both"/>
              <w:rPr>
                <w:rFonts w:eastAsia="Calibri" w:cs="Arial"/>
                <w:b/>
                <w:sz w:val="24"/>
                <w:szCs w:val="24"/>
              </w:rPr>
            </w:pPr>
            <w:r w:rsidRPr="00F7289F">
              <w:rPr>
                <w:rFonts w:eastAsia="Calibri" w:cs="Arial"/>
                <w:sz w:val="24"/>
                <w:szCs w:val="24"/>
              </w:rPr>
              <w:t xml:space="preserve">A invalidação ou a nulidade, no todo ou em parte, de qualquer cláusula deste Contrato não afetará as demais, que permanecerão sempre válidas e eficazes até o cumprimento, pelas Partes, de todas as suas obrigações previstas neste Contrato. </w:t>
            </w:r>
          </w:p>
        </w:tc>
      </w:tr>
      <w:tr w:rsidR="009B4112" w:rsidRPr="00F7289F" w:rsidTr="00F8649D">
        <w:tc>
          <w:tcPr>
            <w:tcW w:w="9214" w:type="dxa"/>
          </w:tcPr>
          <w:p w:rsidR="009B4112" w:rsidRPr="00F7289F" w:rsidRDefault="009B4112" w:rsidP="009B4112">
            <w:pPr>
              <w:pStyle w:val="PargrafodaLista"/>
              <w:numPr>
                <w:ilvl w:val="0"/>
                <w:numId w:val="8"/>
              </w:numPr>
              <w:tabs>
                <w:tab w:val="left" w:pos="459"/>
              </w:tabs>
              <w:spacing w:after="120" w:line="320" w:lineRule="exact"/>
              <w:ind w:left="567" w:hanging="567"/>
              <w:contextualSpacing w:val="0"/>
              <w:rPr>
                <w:rFonts w:cs="Arial"/>
                <w:sz w:val="24"/>
                <w:szCs w:val="24"/>
              </w:rPr>
            </w:pPr>
            <w:r w:rsidRPr="00F7289F">
              <w:rPr>
                <w:rFonts w:eastAsia="Calibri" w:cs="Arial"/>
                <w:b/>
                <w:sz w:val="24"/>
                <w:szCs w:val="24"/>
              </w:rPr>
              <w:t>Alteração</w:t>
            </w:r>
          </w:p>
        </w:tc>
      </w:tr>
      <w:tr w:rsidR="009B4112" w:rsidRPr="00F7289F" w:rsidTr="00F8649D">
        <w:tc>
          <w:tcPr>
            <w:tcW w:w="9214" w:type="dxa"/>
          </w:tcPr>
          <w:p w:rsidR="009B4112" w:rsidRPr="00F7289F" w:rsidRDefault="009B4112" w:rsidP="009B4112">
            <w:pPr>
              <w:pStyle w:val="PargrafodaLista"/>
              <w:numPr>
                <w:ilvl w:val="1"/>
                <w:numId w:val="8"/>
              </w:numPr>
              <w:tabs>
                <w:tab w:val="left" w:pos="459"/>
                <w:tab w:val="left" w:pos="567"/>
              </w:tabs>
              <w:spacing w:after="120" w:line="320" w:lineRule="exact"/>
              <w:ind w:left="567" w:hanging="567"/>
              <w:contextualSpacing w:val="0"/>
              <w:jc w:val="both"/>
              <w:rPr>
                <w:rFonts w:eastAsia="Calibri" w:cs="Arial"/>
                <w:sz w:val="24"/>
                <w:szCs w:val="24"/>
              </w:rPr>
            </w:pPr>
            <w:r w:rsidRPr="00F7289F">
              <w:rPr>
                <w:rFonts w:eastAsia="Calibri" w:cs="Arial"/>
                <w:sz w:val="24"/>
                <w:szCs w:val="24"/>
              </w:rPr>
              <w:t xml:space="preserve">Qualquer alteração deste Contrato decorrente de ordem judicial ou administrativa, da criação ou da majoração de tributos incidentes sobre as atividades disciplinadas neste Contrato, ocorrerá somente mediante a celebração de termo aditivo firmado pelas Partes. </w:t>
            </w:r>
          </w:p>
        </w:tc>
      </w:tr>
      <w:tr w:rsidR="009B4112" w:rsidRPr="00F7289F" w:rsidTr="00F8649D">
        <w:tc>
          <w:tcPr>
            <w:tcW w:w="9214" w:type="dxa"/>
          </w:tcPr>
          <w:p w:rsidR="009B4112" w:rsidRPr="00F7289F" w:rsidRDefault="009B4112" w:rsidP="009B4112">
            <w:pPr>
              <w:pStyle w:val="PargrafodaLista"/>
              <w:numPr>
                <w:ilvl w:val="0"/>
                <w:numId w:val="8"/>
              </w:numPr>
              <w:tabs>
                <w:tab w:val="left" w:pos="459"/>
                <w:tab w:val="left" w:pos="567"/>
              </w:tabs>
              <w:spacing w:after="120" w:line="320" w:lineRule="exact"/>
              <w:ind w:left="567" w:hanging="567"/>
              <w:contextualSpacing w:val="0"/>
              <w:jc w:val="both"/>
              <w:rPr>
                <w:rFonts w:eastAsia="Calibri" w:cs="Arial"/>
                <w:b/>
                <w:sz w:val="24"/>
                <w:szCs w:val="24"/>
              </w:rPr>
            </w:pPr>
            <w:r w:rsidRPr="00F7289F">
              <w:rPr>
                <w:rFonts w:eastAsia="Calibri" w:cs="Arial"/>
                <w:b/>
                <w:sz w:val="24"/>
                <w:szCs w:val="24"/>
              </w:rPr>
              <w:t>Lei aplicável</w:t>
            </w:r>
          </w:p>
        </w:tc>
      </w:tr>
      <w:tr w:rsidR="009B4112" w:rsidRPr="00F7289F" w:rsidTr="00F8649D">
        <w:tc>
          <w:tcPr>
            <w:tcW w:w="9214" w:type="dxa"/>
          </w:tcPr>
          <w:p w:rsidR="009B4112" w:rsidRPr="00F7289F" w:rsidRDefault="009B4112" w:rsidP="009B4112">
            <w:pPr>
              <w:pStyle w:val="PargrafodaLista"/>
              <w:numPr>
                <w:ilvl w:val="1"/>
                <w:numId w:val="8"/>
              </w:numPr>
              <w:tabs>
                <w:tab w:val="left" w:pos="459"/>
                <w:tab w:val="left" w:pos="567"/>
              </w:tabs>
              <w:spacing w:after="120" w:line="320" w:lineRule="exact"/>
              <w:ind w:left="567" w:hanging="567"/>
              <w:contextualSpacing w:val="0"/>
              <w:jc w:val="both"/>
              <w:rPr>
                <w:rFonts w:eastAsia="Calibri" w:cs="Arial"/>
                <w:sz w:val="24"/>
                <w:szCs w:val="24"/>
              </w:rPr>
            </w:pPr>
            <w:r w:rsidRPr="00F7289F">
              <w:rPr>
                <w:rFonts w:eastAsia="Calibri" w:cs="Arial"/>
                <w:sz w:val="24"/>
                <w:szCs w:val="24"/>
              </w:rPr>
              <w:t>Este Contrato será regido e interpretado de acordo com as leis vigentes da República Federativa do Brasil.</w:t>
            </w:r>
          </w:p>
        </w:tc>
      </w:tr>
      <w:tr w:rsidR="009B4112" w:rsidRPr="00F7289F" w:rsidTr="00F8649D">
        <w:tc>
          <w:tcPr>
            <w:tcW w:w="9214" w:type="dxa"/>
          </w:tcPr>
          <w:p w:rsidR="009B4112" w:rsidRPr="00F7289F" w:rsidRDefault="009B4112" w:rsidP="009B4112">
            <w:pPr>
              <w:pStyle w:val="PargrafodaLista"/>
              <w:numPr>
                <w:ilvl w:val="0"/>
                <w:numId w:val="8"/>
              </w:numPr>
              <w:tabs>
                <w:tab w:val="left" w:pos="459"/>
                <w:tab w:val="left" w:pos="567"/>
              </w:tabs>
              <w:spacing w:after="120" w:line="320" w:lineRule="exact"/>
              <w:ind w:left="567" w:hanging="567"/>
              <w:contextualSpacing w:val="0"/>
              <w:jc w:val="both"/>
              <w:rPr>
                <w:rFonts w:eastAsia="Calibri" w:cs="Arial"/>
                <w:b/>
                <w:sz w:val="24"/>
                <w:szCs w:val="24"/>
              </w:rPr>
            </w:pPr>
            <w:r w:rsidRPr="00F7289F">
              <w:rPr>
                <w:rFonts w:eastAsia="Calibri" w:cs="Arial"/>
                <w:b/>
                <w:sz w:val="24"/>
                <w:szCs w:val="24"/>
              </w:rPr>
              <w:t>Mandato</w:t>
            </w:r>
          </w:p>
        </w:tc>
      </w:tr>
      <w:tr w:rsidR="009B4112" w:rsidRPr="00F7289F" w:rsidTr="00F8649D">
        <w:tc>
          <w:tcPr>
            <w:tcW w:w="9214" w:type="dxa"/>
          </w:tcPr>
          <w:p w:rsidR="009B4112" w:rsidRPr="00F7289F" w:rsidRDefault="009B4112" w:rsidP="009B4112">
            <w:pPr>
              <w:pStyle w:val="PargrafodaLista"/>
              <w:numPr>
                <w:ilvl w:val="1"/>
                <w:numId w:val="8"/>
              </w:numPr>
              <w:tabs>
                <w:tab w:val="left" w:pos="459"/>
                <w:tab w:val="left" w:pos="567"/>
              </w:tabs>
              <w:spacing w:after="120" w:line="320" w:lineRule="exact"/>
              <w:ind w:left="567" w:hanging="567"/>
              <w:contextualSpacing w:val="0"/>
              <w:jc w:val="both"/>
              <w:rPr>
                <w:rFonts w:eastAsia="Calibri" w:cs="Arial"/>
                <w:sz w:val="24"/>
                <w:szCs w:val="24"/>
              </w:rPr>
            </w:pPr>
            <w:r w:rsidRPr="00F7289F">
              <w:rPr>
                <w:rFonts w:eastAsia="Calibri" w:cs="Arial"/>
                <w:sz w:val="24"/>
                <w:szCs w:val="24"/>
              </w:rPr>
              <w:t xml:space="preserve">Em nenhuma hipótese, o Formador de Mercado será, para qualquer efeito, considerado representante legal, agente, mandatário, parceiro, associado e/ou </w:t>
            </w:r>
            <w:r w:rsidRPr="00F7289F">
              <w:rPr>
                <w:rFonts w:eastAsia="Calibri" w:cs="Arial"/>
                <w:i/>
                <w:sz w:val="24"/>
                <w:szCs w:val="24"/>
              </w:rPr>
              <w:t>joint venture</w:t>
            </w:r>
            <w:r w:rsidRPr="00F7289F">
              <w:rPr>
                <w:rFonts w:eastAsia="Calibri" w:cs="Arial"/>
                <w:sz w:val="24"/>
                <w:szCs w:val="24"/>
              </w:rPr>
              <w:t xml:space="preserve"> da </w:t>
            </w:r>
            <w:r>
              <w:rPr>
                <w:rFonts w:eastAsia="Calibri" w:cs="Arial"/>
                <w:sz w:val="24"/>
                <w:szCs w:val="24"/>
              </w:rPr>
              <w:t>B3</w:t>
            </w:r>
            <w:r w:rsidRPr="00F7289F">
              <w:rPr>
                <w:rFonts w:eastAsia="Calibri" w:cs="Arial"/>
                <w:sz w:val="24"/>
                <w:szCs w:val="24"/>
              </w:rPr>
              <w:t>, não podendo em nome desta praticar quaisquer atos, contratar ou assumir obrigações, nem nada do que constar neste Contrato poderá constituir relação trabalhista ou filiação entre as Partes.</w:t>
            </w:r>
          </w:p>
        </w:tc>
      </w:tr>
      <w:tr w:rsidR="009B4112" w:rsidRPr="00F7289F" w:rsidTr="00F8649D">
        <w:tc>
          <w:tcPr>
            <w:tcW w:w="9214" w:type="dxa"/>
          </w:tcPr>
          <w:p w:rsidR="009B4112" w:rsidRPr="00F7289F" w:rsidRDefault="009B4112" w:rsidP="009B4112">
            <w:pPr>
              <w:pStyle w:val="PargrafodaLista"/>
              <w:numPr>
                <w:ilvl w:val="0"/>
                <w:numId w:val="8"/>
              </w:numPr>
              <w:tabs>
                <w:tab w:val="left" w:pos="0"/>
                <w:tab w:val="left" w:pos="459"/>
              </w:tabs>
              <w:spacing w:after="120" w:line="320" w:lineRule="exact"/>
              <w:ind w:left="567" w:hanging="567"/>
              <w:contextualSpacing w:val="0"/>
              <w:jc w:val="both"/>
              <w:rPr>
                <w:rFonts w:cs="Arial"/>
                <w:b/>
                <w:sz w:val="24"/>
                <w:szCs w:val="24"/>
              </w:rPr>
            </w:pPr>
            <w:r w:rsidRPr="00F7289F">
              <w:rPr>
                <w:rFonts w:cs="Arial"/>
                <w:b/>
                <w:sz w:val="24"/>
                <w:szCs w:val="24"/>
              </w:rPr>
              <w:t xml:space="preserve">Lei Anticorrupção </w:t>
            </w:r>
          </w:p>
        </w:tc>
      </w:tr>
      <w:tr w:rsidR="009B4112" w:rsidRPr="00F7289F" w:rsidTr="00F8649D">
        <w:tc>
          <w:tcPr>
            <w:tcW w:w="9214" w:type="dxa"/>
          </w:tcPr>
          <w:p w:rsidR="009B4112" w:rsidRPr="00F7289F" w:rsidRDefault="009B4112" w:rsidP="009B4112">
            <w:pPr>
              <w:pStyle w:val="PargrafodaLista"/>
              <w:numPr>
                <w:ilvl w:val="1"/>
                <w:numId w:val="8"/>
              </w:numPr>
              <w:tabs>
                <w:tab w:val="left" w:pos="0"/>
                <w:tab w:val="left" w:pos="459"/>
              </w:tabs>
              <w:spacing w:after="120" w:line="320" w:lineRule="exact"/>
              <w:ind w:left="567" w:hanging="567"/>
              <w:contextualSpacing w:val="0"/>
              <w:jc w:val="both"/>
              <w:rPr>
                <w:rFonts w:cs="Arial"/>
                <w:sz w:val="24"/>
                <w:szCs w:val="24"/>
              </w:rPr>
            </w:pPr>
            <w:r w:rsidRPr="00F7289F">
              <w:rPr>
                <w:rFonts w:cs="Arial"/>
                <w:sz w:val="24"/>
                <w:szCs w:val="24"/>
              </w:rPr>
              <w:t>O Formador de Mercado declara e garante que está ciente, conhece e compreende as leis anticorrupção brasileiras e regulamentações aplicáveis, notadamente a Lei nº</w:t>
            </w:r>
            <w:r>
              <w:rPr>
                <w:rFonts w:cs="Arial"/>
                <w:sz w:val="24"/>
                <w:szCs w:val="24"/>
              </w:rPr>
              <w:t> </w:t>
            </w:r>
            <w:r w:rsidRPr="00F7289F">
              <w:rPr>
                <w:rFonts w:cs="Arial"/>
                <w:sz w:val="24"/>
                <w:szCs w:val="24"/>
              </w:rPr>
              <w:t>12.846/13, e eventuais alterações posteriores (</w:t>
            </w:r>
            <w:r w:rsidRPr="00F7289F">
              <w:rPr>
                <w:rFonts w:cs="Arial"/>
                <w:b/>
                <w:sz w:val="24"/>
                <w:szCs w:val="24"/>
              </w:rPr>
              <w:t>Legislação Aplicável</w:t>
            </w:r>
            <w:r w:rsidRPr="00F7289F">
              <w:rPr>
                <w:rFonts w:cs="Arial"/>
                <w:sz w:val="24"/>
                <w:szCs w:val="24"/>
              </w:rPr>
              <w:t xml:space="preserve">), comprometendo-se a: (i) não praticar atos lesivos à administração pública nacional ou estrangeira, bem como se abstendo de prometer, oferecer, dar, direta ou indiretamente, por si ou por terceiro interposto, vantagem indevida a agente público nacional ou estrangeiro, ou a terceira pessoa a ele relacionada; (ii) implementar diretrizes e controles adequados destinados a prevenir e corrigir desvios, a fim de </w:t>
            </w:r>
            <w:r w:rsidRPr="00F7289F">
              <w:rPr>
                <w:rFonts w:cs="Arial"/>
                <w:sz w:val="24"/>
                <w:szCs w:val="24"/>
              </w:rPr>
              <w:lastRenderedPageBreak/>
              <w:t xml:space="preserve">cumprir e fazer com que seus administradores, funcionários, contratados e demais prepostos cumpram com o que determina a Legislação Aplicável; (iii) evidenciar, de tempos em tempos, a pedido da </w:t>
            </w:r>
            <w:r>
              <w:rPr>
                <w:rFonts w:cs="Arial"/>
                <w:sz w:val="24"/>
                <w:szCs w:val="24"/>
              </w:rPr>
              <w:t>B3</w:t>
            </w:r>
            <w:r w:rsidRPr="00F7289F">
              <w:rPr>
                <w:rFonts w:cs="Arial"/>
                <w:sz w:val="24"/>
                <w:szCs w:val="24"/>
              </w:rPr>
              <w:t>,  a existência e a efetividade dessas diretrizes e controles. Da mesma forma, compromete-se a não dificultar atividade de investigação ou fiscalização de órgãos, entidades ou agentes públicos, ou intervir em sua atuação, inclusive no âmbito das agências reguladoras, e dos órgãos de fiscalização do sistema financeiro ou do mercado de capitais nacional.</w:t>
            </w:r>
          </w:p>
        </w:tc>
      </w:tr>
      <w:tr w:rsidR="009B4112" w:rsidRPr="00F7289F" w:rsidTr="00F8649D">
        <w:tc>
          <w:tcPr>
            <w:tcW w:w="9214" w:type="dxa"/>
          </w:tcPr>
          <w:p w:rsidR="009B4112" w:rsidRPr="00F7289F" w:rsidRDefault="009B4112" w:rsidP="009B4112">
            <w:pPr>
              <w:pStyle w:val="PargrafodaLista"/>
              <w:numPr>
                <w:ilvl w:val="0"/>
                <w:numId w:val="8"/>
              </w:numPr>
              <w:tabs>
                <w:tab w:val="left" w:pos="0"/>
                <w:tab w:val="left" w:pos="459"/>
              </w:tabs>
              <w:spacing w:after="120" w:line="320" w:lineRule="exact"/>
              <w:ind w:left="567" w:hanging="567"/>
              <w:contextualSpacing w:val="0"/>
              <w:jc w:val="both"/>
              <w:rPr>
                <w:rFonts w:cs="Arial"/>
                <w:b/>
                <w:sz w:val="24"/>
                <w:szCs w:val="24"/>
              </w:rPr>
            </w:pPr>
            <w:r w:rsidRPr="00F7289F">
              <w:rPr>
                <w:rFonts w:cs="Arial"/>
                <w:b/>
                <w:sz w:val="24"/>
                <w:szCs w:val="24"/>
              </w:rPr>
              <w:lastRenderedPageBreak/>
              <w:t>Do Foro</w:t>
            </w:r>
          </w:p>
        </w:tc>
      </w:tr>
      <w:tr w:rsidR="009B4112" w:rsidRPr="00F7289F" w:rsidTr="00F8649D">
        <w:tc>
          <w:tcPr>
            <w:tcW w:w="9214" w:type="dxa"/>
          </w:tcPr>
          <w:p w:rsidR="009B4112" w:rsidRPr="00F7289F" w:rsidRDefault="009B4112" w:rsidP="009B4112">
            <w:pPr>
              <w:pStyle w:val="PargrafodaLista"/>
              <w:numPr>
                <w:ilvl w:val="1"/>
                <w:numId w:val="8"/>
              </w:numPr>
              <w:tabs>
                <w:tab w:val="left" w:pos="0"/>
                <w:tab w:val="left" w:pos="459"/>
              </w:tabs>
              <w:spacing w:after="120" w:line="320" w:lineRule="exact"/>
              <w:ind w:left="567" w:hanging="567"/>
              <w:contextualSpacing w:val="0"/>
              <w:jc w:val="both"/>
              <w:rPr>
                <w:rFonts w:cs="Arial"/>
                <w:sz w:val="24"/>
                <w:szCs w:val="24"/>
              </w:rPr>
            </w:pPr>
            <w:r w:rsidRPr="00F7289F">
              <w:rPr>
                <w:rFonts w:cs="Arial"/>
                <w:sz w:val="24"/>
                <w:szCs w:val="24"/>
              </w:rPr>
              <w:t>Fica eleito o foro da Comarca de São Paulo, Estado de São Paulo, com exclusão de qualquer outro, por mais privilegiado que seja, para dirimir as questões porventura resultantes deste Contrato.</w:t>
            </w:r>
          </w:p>
        </w:tc>
      </w:tr>
      <w:tr w:rsidR="009B4112" w:rsidRPr="00F7289F" w:rsidTr="00F8649D">
        <w:tc>
          <w:tcPr>
            <w:tcW w:w="9214" w:type="dxa"/>
          </w:tcPr>
          <w:p w:rsidR="009B4112" w:rsidRPr="00F7289F" w:rsidRDefault="009B4112" w:rsidP="00F8649D">
            <w:pPr>
              <w:tabs>
                <w:tab w:val="left" w:pos="459"/>
              </w:tabs>
              <w:spacing w:after="120" w:line="320" w:lineRule="exact"/>
              <w:ind w:left="567" w:hanging="567"/>
              <w:jc w:val="both"/>
              <w:rPr>
                <w:rFonts w:cs="Arial"/>
                <w:sz w:val="24"/>
                <w:szCs w:val="24"/>
              </w:rPr>
            </w:pPr>
          </w:p>
        </w:tc>
      </w:tr>
      <w:tr w:rsidR="009B4112" w:rsidRPr="00F7289F" w:rsidTr="00F8649D">
        <w:tc>
          <w:tcPr>
            <w:tcW w:w="9214" w:type="dxa"/>
          </w:tcPr>
          <w:p w:rsidR="009B4112" w:rsidRPr="00F7289F" w:rsidRDefault="009B4112" w:rsidP="00F8649D">
            <w:pPr>
              <w:tabs>
                <w:tab w:val="left" w:pos="459"/>
              </w:tabs>
              <w:spacing w:after="120" w:line="320" w:lineRule="exact"/>
              <w:ind w:left="31"/>
              <w:jc w:val="both"/>
              <w:rPr>
                <w:rFonts w:cs="Arial"/>
                <w:sz w:val="24"/>
                <w:szCs w:val="24"/>
              </w:rPr>
            </w:pPr>
            <w:r w:rsidRPr="00F7289F">
              <w:rPr>
                <w:rFonts w:cs="Arial"/>
                <w:sz w:val="24"/>
                <w:szCs w:val="24"/>
              </w:rPr>
              <w:t>E, por estarem justas e contratadas, as Partes assinam este Contrato em 2 (duas) vias de igual teor e forma, para um só efeito, na presença das 2 (duas) testemunhas abaixo identificadas.</w:t>
            </w:r>
          </w:p>
        </w:tc>
      </w:tr>
      <w:tr w:rsidR="009B4112" w:rsidRPr="00F7289F" w:rsidTr="00F8649D">
        <w:tc>
          <w:tcPr>
            <w:tcW w:w="9214" w:type="dxa"/>
          </w:tcPr>
          <w:p w:rsidR="009B4112" w:rsidRPr="00F7289F" w:rsidRDefault="009B4112" w:rsidP="00F8649D">
            <w:pPr>
              <w:tabs>
                <w:tab w:val="left" w:pos="459"/>
              </w:tabs>
              <w:spacing w:after="120" w:line="320" w:lineRule="exact"/>
              <w:ind w:left="567" w:hanging="567"/>
              <w:rPr>
                <w:rFonts w:cs="Arial"/>
                <w:sz w:val="24"/>
                <w:szCs w:val="24"/>
              </w:rPr>
            </w:pPr>
          </w:p>
        </w:tc>
      </w:tr>
      <w:tr w:rsidR="009B4112" w:rsidRPr="00F7289F" w:rsidTr="00F8649D">
        <w:tc>
          <w:tcPr>
            <w:tcW w:w="9214" w:type="dxa"/>
          </w:tcPr>
          <w:p w:rsidR="009B4112" w:rsidRPr="00F7289F" w:rsidRDefault="009B4112" w:rsidP="00F8649D">
            <w:pPr>
              <w:tabs>
                <w:tab w:val="left" w:pos="459"/>
              </w:tabs>
              <w:spacing w:after="120" w:line="320" w:lineRule="exact"/>
              <w:ind w:left="567" w:hanging="567"/>
              <w:jc w:val="center"/>
              <w:rPr>
                <w:rFonts w:cs="Arial"/>
                <w:sz w:val="24"/>
                <w:szCs w:val="24"/>
              </w:rPr>
            </w:pPr>
            <w:r w:rsidRPr="00F7289F">
              <w:rPr>
                <w:rFonts w:cs="Arial"/>
                <w:sz w:val="24"/>
                <w:szCs w:val="24"/>
              </w:rPr>
              <w:t xml:space="preserve">São Paulo, </w:t>
            </w:r>
            <w:r w:rsidRPr="00F7289F">
              <w:rPr>
                <w:rFonts w:cs="Arial"/>
                <w:i/>
                <w:sz w:val="24"/>
                <w:szCs w:val="24"/>
              </w:rPr>
              <w:fldChar w:fldCharType="begin">
                <w:ffData>
                  <w:name w:val="Texto62"/>
                  <w:enabled/>
                  <w:calcOnExit w:val="0"/>
                  <w:textInput>
                    <w:maxLength w:val="73"/>
                  </w:textInput>
                </w:ffData>
              </w:fldChar>
            </w:r>
            <w:r w:rsidRPr="00F7289F">
              <w:rPr>
                <w:rFonts w:cs="Arial"/>
                <w:i/>
                <w:sz w:val="24"/>
                <w:szCs w:val="24"/>
              </w:rPr>
              <w:instrText xml:space="preserve"> FORMTEXT </w:instrText>
            </w:r>
            <w:r w:rsidRPr="00F7289F">
              <w:rPr>
                <w:rFonts w:cs="Arial"/>
                <w:i/>
                <w:sz w:val="24"/>
                <w:szCs w:val="24"/>
              </w:rPr>
            </w:r>
            <w:r w:rsidRPr="00F7289F">
              <w:rPr>
                <w:rFonts w:cs="Arial"/>
                <w:i/>
                <w:sz w:val="24"/>
                <w:szCs w:val="24"/>
              </w:rPr>
              <w:fldChar w:fldCharType="separate"/>
            </w:r>
            <w:r w:rsidRPr="00F7289F">
              <w:rPr>
                <w:rFonts w:cs="Arial"/>
                <w:i/>
                <w:sz w:val="24"/>
                <w:szCs w:val="24"/>
              </w:rPr>
              <w:t> </w:t>
            </w:r>
            <w:r w:rsidRPr="00F7289F">
              <w:rPr>
                <w:rFonts w:cs="Arial"/>
                <w:i/>
                <w:sz w:val="24"/>
                <w:szCs w:val="24"/>
              </w:rPr>
              <w:t> </w:t>
            </w:r>
            <w:r w:rsidRPr="00F7289F">
              <w:rPr>
                <w:rFonts w:cs="Arial"/>
                <w:i/>
                <w:sz w:val="24"/>
                <w:szCs w:val="24"/>
              </w:rPr>
              <w:t> </w:t>
            </w:r>
            <w:r w:rsidRPr="00F7289F">
              <w:rPr>
                <w:rFonts w:cs="Arial"/>
                <w:i/>
                <w:sz w:val="24"/>
                <w:szCs w:val="24"/>
              </w:rPr>
              <w:t> </w:t>
            </w:r>
            <w:r w:rsidRPr="00F7289F">
              <w:rPr>
                <w:rFonts w:cs="Arial"/>
                <w:i/>
                <w:sz w:val="24"/>
                <w:szCs w:val="24"/>
              </w:rPr>
              <w:t> </w:t>
            </w:r>
            <w:r w:rsidRPr="00F7289F">
              <w:rPr>
                <w:rFonts w:cs="Arial"/>
                <w:i/>
                <w:sz w:val="24"/>
                <w:szCs w:val="24"/>
              </w:rPr>
              <w:fldChar w:fldCharType="end"/>
            </w:r>
            <w:r w:rsidRPr="00F7289F">
              <w:rPr>
                <w:rFonts w:cs="Arial"/>
                <w:sz w:val="24"/>
                <w:szCs w:val="24"/>
              </w:rPr>
              <w:t xml:space="preserve"> de </w:t>
            </w:r>
            <w:r w:rsidRPr="00F7289F">
              <w:rPr>
                <w:rFonts w:cs="Arial"/>
                <w:i/>
                <w:sz w:val="24"/>
                <w:szCs w:val="24"/>
              </w:rPr>
              <w:fldChar w:fldCharType="begin">
                <w:ffData>
                  <w:name w:val="Texto62"/>
                  <w:enabled/>
                  <w:calcOnExit w:val="0"/>
                  <w:textInput>
                    <w:maxLength w:val="73"/>
                  </w:textInput>
                </w:ffData>
              </w:fldChar>
            </w:r>
            <w:r w:rsidRPr="00F7289F">
              <w:rPr>
                <w:rFonts w:cs="Arial"/>
                <w:i/>
                <w:sz w:val="24"/>
                <w:szCs w:val="24"/>
              </w:rPr>
              <w:instrText xml:space="preserve"> FORMTEXT </w:instrText>
            </w:r>
            <w:r w:rsidRPr="00F7289F">
              <w:rPr>
                <w:rFonts w:cs="Arial"/>
                <w:i/>
                <w:sz w:val="24"/>
                <w:szCs w:val="24"/>
              </w:rPr>
            </w:r>
            <w:r w:rsidRPr="00F7289F">
              <w:rPr>
                <w:rFonts w:cs="Arial"/>
                <w:i/>
                <w:sz w:val="24"/>
                <w:szCs w:val="24"/>
              </w:rPr>
              <w:fldChar w:fldCharType="separate"/>
            </w:r>
            <w:r w:rsidRPr="00F7289F">
              <w:rPr>
                <w:rFonts w:cs="Arial"/>
                <w:i/>
                <w:sz w:val="24"/>
                <w:szCs w:val="24"/>
              </w:rPr>
              <w:t> </w:t>
            </w:r>
            <w:r w:rsidRPr="00F7289F">
              <w:rPr>
                <w:rFonts w:cs="Arial"/>
                <w:i/>
                <w:sz w:val="24"/>
                <w:szCs w:val="24"/>
              </w:rPr>
              <w:t> </w:t>
            </w:r>
            <w:r w:rsidRPr="00F7289F">
              <w:rPr>
                <w:rFonts w:cs="Arial"/>
                <w:i/>
                <w:sz w:val="24"/>
                <w:szCs w:val="24"/>
              </w:rPr>
              <w:t> </w:t>
            </w:r>
            <w:r w:rsidRPr="00F7289F">
              <w:rPr>
                <w:rFonts w:cs="Arial"/>
                <w:i/>
                <w:sz w:val="24"/>
                <w:szCs w:val="24"/>
              </w:rPr>
              <w:t> </w:t>
            </w:r>
            <w:r w:rsidRPr="00F7289F">
              <w:rPr>
                <w:rFonts w:cs="Arial"/>
                <w:i/>
                <w:sz w:val="24"/>
                <w:szCs w:val="24"/>
              </w:rPr>
              <w:t> </w:t>
            </w:r>
            <w:r w:rsidRPr="00F7289F">
              <w:rPr>
                <w:rFonts w:cs="Arial"/>
                <w:i/>
                <w:sz w:val="24"/>
                <w:szCs w:val="24"/>
              </w:rPr>
              <w:fldChar w:fldCharType="end"/>
            </w:r>
            <w:r w:rsidRPr="00F7289F">
              <w:rPr>
                <w:rFonts w:cs="Arial"/>
                <w:sz w:val="24"/>
                <w:szCs w:val="24"/>
              </w:rPr>
              <w:t xml:space="preserve"> de </w:t>
            </w:r>
            <w:r w:rsidRPr="00F7289F">
              <w:rPr>
                <w:rFonts w:cs="Arial"/>
                <w:i/>
                <w:sz w:val="24"/>
                <w:szCs w:val="24"/>
              </w:rPr>
              <w:fldChar w:fldCharType="begin">
                <w:ffData>
                  <w:name w:val="Texto62"/>
                  <w:enabled/>
                  <w:calcOnExit w:val="0"/>
                  <w:textInput>
                    <w:maxLength w:val="73"/>
                  </w:textInput>
                </w:ffData>
              </w:fldChar>
            </w:r>
            <w:r w:rsidRPr="00F7289F">
              <w:rPr>
                <w:rFonts w:cs="Arial"/>
                <w:i/>
                <w:sz w:val="24"/>
                <w:szCs w:val="24"/>
              </w:rPr>
              <w:instrText xml:space="preserve"> FORMTEXT </w:instrText>
            </w:r>
            <w:r w:rsidRPr="00F7289F">
              <w:rPr>
                <w:rFonts w:cs="Arial"/>
                <w:i/>
                <w:sz w:val="24"/>
                <w:szCs w:val="24"/>
              </w:rPr>
            </w:r>
            <w:r w:rsidRPr="00F7289F">
              <w:rPr>
                <w:rFonts w:cs="Arial"/>
                <w:i/>
                <w:sz w:val="24"/>
                <w:szCs w:val="24"/>
              </w:rPr>
              <w:fldChar w:fldCharType="separate"/>
            </w:r>
            <w:r w:rsidRPr="00F7289F">
              <w:rPr>
                <w:rFonts w:cs="Arial"/>
                <w:i/>
                <w:sz w:val="24"/>
                <w:szCs w:val="24"/>
              </w:rPr>
              <w:t> </w:t>
            </w:r>
            <w:r w:rsidRPr="00F7289F">
              <w:rPr>
                <w:rFonts w:cs="Arial"/>
                <w:i/>
                <w:sz w:val="24"/>
                <w:szCs w:val="24"/>
              </w:rPr>
              <w:t> </w:t>
            </w:r>
            <w:r w:rsidRPr="00F7289F">
              <w:rPr>
                <w:rFonts w:cs="Arial"/>
                <w:i/>
                <w:sz w:val="24"/>
                <w:szCs w:val="24"/>
              </w:rPr>
              <w:t> </w:t>
            </w:r>
            <w:r w:rsidRPr="00F7289F">
              <w:rPr>
                <w:rFonts w:cs="Arial"/>
                <w:i/>
                <w:sz w:val="24"/>
                <w:szCs w:val="24"/>
              </w:rPr>
              <w:t> </w:t>
            </w:r>
            <w:r w:rsidRPr="00F7289F">
              <w:rPr>
                <w:rFonts w:cs="Arial"/>
                <w:i/>
                <w:sz w:val="24"/>
                <w:szCs w:val="24"/>
              </w:rPr>
              <w:t> </w:t>
            </w:r>
            <w:r w:rsidRPr="00F7289F">
              <w:rPr>
                <w:rFonts w:cs="Arial"/>
                <w:i/>
                <w:sz w:val="24"/>
                <w:szCs w:val="24"/>
              </w:rPr>
              <w:fldChar w:fldCharType="end"/>
            </w:r>
          </w:p>
        </w:tc>
      </w:tr>
    </w:tbl>
    <w:p w:rsidR="009B4112" w:rsidRPr="00F7289F" w:rsidRDefault="009B4112" w:rsidP="009B4112">
      <w:pPr>
        <w:spacing w:after="120" w:line="320" w:lineRule="exact"/>
        <w:jc w:val="center"/>
        <w:rPr>
          <w:rFonts w:cs="Arial"/>
          <w:b/>
          <w:sz w:val="24"/>
          <w:szCs w:val="24"/>
        </w:rPr>
      </w:pPr>
      <w:r>
        <w:rPr>
          <w:rFonts w:cs="Arial"/>
          <w:b/>
          <w:sz w:val="24"/>
          <w:szCs w:val="24"/>
        </w:rPr>
        <w:t>B3</w:t>
      </w:r>
      <w:r w:rsidRPr="00F7289F">
        <w:rPr>
          <w:rFonts w:cs="Arial"/>
          <w:b/>
          <w:sz w:val="24"/>
          <w:szCs w:val="24"/>
        </w:rPr>
        <w:t xml:space="preserve"> S.A. – B</w:t>
      </w:r>
      <w:r>
        <w:rPr>
          <w:rFonts w:cs="Arial"/>
          <w:b/>
          <w:sz w:val="24"/>
          <w:szCs w:val="24"/>
        </w:rPr>
        <w:t>rasil, B</w:t>
      </w:r>
      <w:r w:rsidRPr="00F7289F">
        <w:rPr>
          <w:rFonts w:cs="Arial"/>
          <w:b/>
          <w:sz w:val="24"/>
          <w:szCs w:val="24"/>
        </w:rPr>
        <w:t>olsa</w:t>
      </w:r>
      <w:r>
        <w:rPr>
          <w:rFonts w:cs="Arial"/>
          <w:b/>
          <w:sz w:val="24"/>
          <w:szCs w:val="24"/>
        </w:rPr>
        <w:t>, Balcão</w:t>
      </w:r>
    </w:p>
    <w:p w:rsidR="009B4112" w:rsidRPr="00F7289F" w:rsidRDefault="009B4112" w:rsidP="009B4112">
      <w:pPr>
        <w:spacing w:after="120" w:line="320" w:lineRule="exact"/>
        <w:jc w:val="center"/>
        <w:rPr>
          <w:rFonts w:cs="Arial"/>
          <w:b/>
          <w:sz w:val="24"/>
          <w:szCs w:val="24"/>
        </w:rPr>
      </w:pPr>
    </w:p>
    <w:p w:rsidR="009B4112" w:rsidRPr="00F7289F" w:rsidRDefault="009B4112" w:rsidP="009B4112">
      <w:pPr>
        <w:spacing w:after="120" w:line="320" w:lineRule="exact"/>
        <w:jc w:val="center"/>
        <w:rPr>
          <w:rFonts w:cs="Arial"/>
          <w:b/>
          <w:sz w:val="24"/>
          <w:szCs w:val="24"/>
        </w:rPr>
      </w:pPr>
    </w:p>
    <w:tbl>
      <w:tblPr>
        <w:tblStyle w:val="Tabelacomgrad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4"/>
        <w:gridCol w:w="541"/>
        <w:gridCol w:w="4152"/>
      </w:tblGrid>
      <w:tr w:rsidR="009B4112" w:rsidRPr="00F7289F" w:rsidTr="00F8649D">
        <w:tc>
          <w:tcPr>
            <w:tcW w:w="4361" w:type="dxa"/>
          </w:tcPr>
          <w:p w:rsidR="009B4112" w:rsidRPr="00F7289F" w:rsidRDefault="009B4112" w:rsidP="00F8649D">
            <w:pPr>
              <w:spacing w:after="0" w:line="240" w:lineRule="auto"/>
              <w:rPr>
                <w:rFonts w:cs="Arial"/>
                <w:sz w:val="24"/>
                <w:szCs w:val="24"/>
              </w:rPr>
            </w:pPr>
            <w:r w:rsidRPr="00F7289F">
              <w:rPr>
                <w:rFonts w:cs="Arial"/>
                <w:sz w:val="24"/>
                <w:szCs w:val="24"/>
              </w:rPr>
              <w:t>Nome:</w:t>
            </w:r>
          </w:p>
          <w:p w:rsidR="009B4112" w:rsidRPr="00F7289F" w:rsidRDefault="009B4112" w:rsidP="00F8649D">
            <w:pPr>
              <w:spacing w:after="0" w:line="240" w:lineRule="auto"/>
              <w:rPr>
                <w:rFonts w:cs="Arial"/>
                <w:sz w:val="24"/>
                <w:szCs w:val="24"/>
              </w:rPr>
            </w:pPr>
            <w:r w:rsidRPr="00F7289F">
              <w:rPr>
                <w:rFonts w:cs="Arial"/>
                <w:sz w:val="24"/>
                <w:szCs w:val="24"/>
              </w:rPr>
              <w:t>Cargo:</w:t>
            </w:r>
          </w:p>
        </w:tc>
        <w:tc>
          <w:tcPr>
            <w:tcW w:w="567" w:type="dxa"/>
            <w:tcBorders>
              <w:top w:val="nil"/>
            </w:tcBorders>
          </w:tcPr>
          <w:p w:rsidR="009B4112" w:rsidRPr="00F7289F" w:rsidRDefault="009B4112" w:rsidP="00F8649D">
            <w:pPr>
              <w:spacing w:after="0" w:line="240" w:lineRule="auto"/>
              <w:jc w:val="center"/>
              <w:rPr>
                <w:rFonts w:cs="Arial"/>
                <w:sz w:val="24"/>
                <w:szCs w:val="24"/>
              </w:rPr>
            </w:pPr>
          </w:p>
        </w:tc>
        <w:tc>
          <w:tcPr>
            <w:tcW w:w="4424" w:type="dxa"/>
          </w:tcPr>
          <w:p w:rsidR="009B4112" w:rsidRPr="00F7289F" w:rsidRDefault="009B4112" w:rsidP="00F8649D">
            <w:pPr>
              <w:spacing w:after="0" w:line="240" w:lineRule="auto"/>
              <w:rPr>
                <w:rFonts w:cs="Arial"/>
                <w:sz w:val="24"/>
                <w:szCs w:val="24"/>
              </w:rPr>
            </w:pPr>
            <w:r w:rsidRPr="00F7289F">
              <w:rPr>
                <w:rFonts w:cs="Arial"/>
                <w:sz w:val="24"/>
                <w:szCs w:val="24"/>
              </w:rPr>
              <w:t>Nome:</w:t>
            </w:r>
          </w:p>
          <w:p w:rsidR="009B4112" w:rsidRPr="00F7289F" w:rsidRDefault="009B4112" w:rsidP="00F8649D">
            <w:pPr>
              <w:spacing w:after="0" w:line="240" w:lineRule="auto"/>
              <w:rPr>
                <w:rFonts w:cs="Arial"/>
                <w:i/>
                <w:sz w:val="24"/>
                <w:szCs w:val="24"/>
              </w:rPr>
            </w:pPr>
            <w:r w:rsidRPr="00F7289F">
              <w:rPr>
                <w:rFonts w:cs="Arial"/>
                <w:sz w:val="24"/>
                <w:szCs w:val="24"/>
              </w:rPr>
              <w:t>Cargo:</w:t>
            </w:r>
          </w:p>
        </w:tc>
      </w:tr>
    </w:tbl>
    <w:p w:rsidR="009B4112" w:rsidRPr="00F7289F" w:rsidRDefault="009B4112" w:rsidP="009B4112">
      <w:pPr>
        <w:spacing w:after="120" w:line="320" w:lineRule="exact"/>
        <w:jc w:val="center"/>
        <w:rPr>
          <w:rFonts w:cs="Arial"/>
          <w:b/>
          <w:sz w:val="24"/>
          <w:szCs w:val="24"/>
        </w:rPr>
      </w:pPr>
      <w:r>
        <w:rPr>
          <w:rFonts w:cs="Arial"/>
          <w:b/>
          <w:sz w:val="24"/>
          <w:szCs w:val="24"/>
        </w:rPr>
        <w:t>[</w:t>
      </w:r>
      <w:r w:rsidRPr="00F7289F">
        <w:rPr>
          <w:rFonts w:cs="Arial"/>
          <w:b/>
          <w:sz w:val="24"/>
          <w:szCs w:val="24"/>
        </w:rPr>
        <w:t>Formador de Mercado</w:t>
      </w:r>
      <w:r>
        <w:rPr>
          <w:rFonts w:cs="Arial"/>
          <w:b/>
          <w:sz w:val="24"/>
          <w:szCs w:val="24"/>
        </w:rPr>
        <w:t>]</w:t>
      </w:r>
      <w:r w:rsidRPr="00F7289F">
        <w:rPr>
          <w:rFonts w:cs="Arial"/>
          <w:b/>
          <w:sz w:val="24"/>
          <w:szCs w:val="24"/>
        </w:rPr>
        <w:t xml:space="preserve"> </w:t>
      </w:r>
    </w:p>
    <w:p w:rsidR="009B4112" w:rsidRPr="00F7289F" w:rsidRDefault="009B4112" w:rsidP="009B4112">
      <w:pPr>
        <w:spacing w:after="120" w:line="320" w:lineRule="exact"/>
        <w:jc w:val="center"/>
        <w:rPr>
          <w:rFonts w:cs="Arial"/>
          <w:i/>
          <w:sz w:val="24"/>
          <w:szCs w:val="24"/>
        </w:rPr>
      </w:pPr>
    </w:p>
    <w:p w:rsidR="009B4112" w:rsidRPr="00F7289F" w:rsidRDefault="009B4112" w:rsidP="009B4112">
      <w:pPr>
        <w:spacing w:after="120" w:line="320" w:lineRule="exact"/>
        <w:jc w:val="center"/>
        <w:rPr>
          <w:rFonts w:cs="Arial"/>
          <w:i/>
          <w:sz w:val="24"/>
          <w:szCs w:val="24"/>
        </w:rPr>
      </w:pPr>
    </w:p>
    <w:tbl>
      <w:tblPr>
        <w:tblStyle w:val="Tabelacomgrad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4"/>
        <w:gridCol w:w="541"/>
        <w:gridCol w:w="4152"/>
      </w:tblGrid>
      <w:tr w:rsidR="009B4112" w:rsidRPr="00F7289F" w:rsidTr="00F8649D">
        <w:tc>
          <w:tcPr>
            <w:tcW w:w="4361" w:type="dxa"/>
          </w:tcPr>
          <w:p w:rsidR="009B4112" w:rsidRPr="00F7289F" w:rsidRDefault="009B4112" w:rsidP="00F8649D">
            <w:pPr>
              <w:spacing w:after="0" w:line="240" w:lineRule="auto"/>
              <w:rPr>
                <w:rFonts w:cs="Arial"/>
                <w:sz w:val="24"/>
                <w:szCs w:val="24"/>
              </w:rPr>
            </w:pPr>
            <w:r w:rsidRPr="00F7289F">
              <w:rPr>
                <w:rFonts w:cs="Arial"/>
                <w:sz w:val="24"/>
                <w:szCs w:val="24"/>
              </w:rPr>
              <w:t>Nome:</w:t>
            </w:r>
          </w:p>
          <w:p w:rsidR="009B4112" w:rsidRPr="00F7289F" w:rsidRDefault="009B4112" w:rsidP="00F8649D">
            <w:pPr>
              <w:spacing w:after="0" w:line="240" w:lineRule="auto"/>
              <w:rPr>
                <w:rFonts w:cs="Arial"/>
                <w:sz w:val="24"/>
                <w:szCs w:val="24"/>
              </w:rPr>
            </w:pPr>
            <w:r w:rsidRPr="00F7289F">
              <w:rPr>
                <w:rFonts w:cs="Arial"/>
                <w:sz w:val="24"/>
                <w:szCs w:val="24"/>
              </w:rPr>
              <w:t>Cargo:</w:t>
            </w:r>
          </w:p>
        </w:tc>
        <w:tc>
          <w:tcPr>
            <w:tcW w:w="567" w:type="dxa"/>
            <w:tcBorders>
              <w:top w:val="nil"/>
            </w:tcBorders>
          </w:tcPr>
          <w:p w:rsidR="009B4112" w:rsidRPr="00F7289F" w:rsidRDefault="009B4112" w:rsidP="00F8649D">
            <w:pPr>
              <w:spacing w:after="0" w:line="240" w:lineRule="auto"/>
              <w:jc w:val="center"/>
              <w:rPr>
                <w:rFonts w:cs="Arial"/>
                <w:sz w:val="24"/>
                <w:szCs w:val="24"/>
              </w:rPr>
            </w:pPr>
          </w:p>
        </w:tc>
        <w:tc>
          <w:tcPr>
            <w:tcW w:w="4424" w:type="dxa"/>
          </w:tcPr>
          <w:p w:rsidR="009B4112" w:rsidRPr="00F7289F" w:rsidRDefault="009B4112" w:rsidP="00F8649D">
            <w:pPr>
              <w:spacing w:after="0" w:line="240" w:lineRule="auto"/>
              <w:rPr>
                <w:rFonts w:cs="Arial"/>
                <w:sz w:val="24"/>
                <w:szCs w:val="24"/>
              </w:rPr>
            </w:pPr>
            <w:r w:rsidRPr="00F7289F">
              <w:rPr>
                <w:rFonts w:cs="Arial"/>
                <w:sz w:val="24"/>
                <w:szCs w:val="24"/>
              </w:rPr>
              <w:t>Nome:</w:t>
            </w:r>
          </w:p>
          <w:p w:rsidR="009B4112" w:rsidRPr="00F7289F" w:rsidRDefault="009B4112" w:rsidP="00F8649D">
            <w:pPr>
              <w:spacing w:after="0" w:line="240" w:lineRule="auto"/>
              <w:rPr>
                <w:rFonts w:cs="Arial"/>
                <w:i/>
                <w:sz w:val="24"/>
                <w:szCs w:val="24"/>
              </w:rPr>
            </w:pPr>
            <w:r w:rsidRPr="00F7289F">
              <w:rPr>
                <w:rFonts w:cs="Arial"/>
                <w:sz w:val="24"/>
                <w:szCs w:val="24"/>
              </w:rPr>
              <w:t>Cargo:</w:t>
            </w:r>
          </w:p>
        </w:tc>
      </w:tr>
    </w:tbl>
    <w:p w:rsidR="009B4112" w:rsidRPr="00F7289F" w:rsidRDefault="009B4112" w:rsidP="009B4112">
      <w:pPr>
        <w:keepNext/>
        <w:spacing w:after="120" w:line="320" w:lineRule="exact"/>
        <w:rPr>
          <w:rFonts w:cs="Arial"/>
          <w:sz w:val="24"/>
          <w:szCs w:val="24"/>
        </w:rPr>
      </w:pPr>
    </w:p>
    <w:p w:rsidR="009B4112" w:rsidRPr="00F7289F" w:rsidRDefault="009B4112" w:rsidP="009B4112">
      <w:pPr>
        <w:keepNext/>
        <w:spacing w:after="120" w:line="320" w:lineRule="exact"/>
        <w:rPr>
          <w:rFonts w:cs="Arial"/>
          <w:sz w:val="24"/>
          <w:szCs w:val="24"/>
        </w:rPr>
      </w:pPr>
      <w:r w:rsidRPr="00F7289F">
        <w:rPr>
          <w:rFonts w:cs="Arial"/>
          <w:sz w:val="24"/>
          <w:szCs w:val="24"/>
        </w:rPr>
        <w:t>Testemunhas:</w:t>
      </w:r>
    </w:p>
    <w:p w:rsidR="009B4112" w:rsidRPr="00F7289F" w:rsidRDefault="009B4112" w:rsidP="009B4112">
      <w:pPr>
        <w:keepNext/>
        <w:spacing w:after="120" w:line="320" w:lineRule="exact"/>
        <w:jc w:val="center"/>
        <w:rPr>
          <w:rFonts w:cs="Arial"/>
          <w:sz w:val="24"/>
          <w:szCs w:val="24"/>
        </w:rPr>
      </w:pPr>
    </w:p>
    <w:tbl>
      <w:tblPr>
        <w:tblStyle w:val="Tabelacomgrad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9"/>
        <w:gridCol w:w="525"/>
        <w:gridCol w:w="4323"/>
      </w:tblGrid>
      <w:tr w:rsidR="009B4112" w:rsidRPr="00F7289F" w:rsidTr="00F8649D">
        <w:tc>
          <w:tcPr>
            <w:tcW w:w="4361" w:type="dxa"/>
          </w:tcPr>
          <w:p w:rsidR="009B4112" w:rsidRPr="00F7289F" w:rsidRDefault="009B4112" w:rsidP="00F8649D">
            <w:pPr>
              <w:spacing w:after="0" w:line="240" w:lineRule="auto"/>
              <w:rPr>
                <w:rFonts w:cs="Arial"/>
                <w:sz w:val="24"/>
                <w:szCs w:val="24"/>
              </w:rPr>
            </w:pPr>
            <w:r w:rsidRPr="00F7289F">
              <w:rPr>
                <w:rFonts w:cs="Arial"/>
                <w:sz w:val="24"/>
                <w:szCs w:val="24"/>
              </w:rPr>
              <w:t>Nome:</w:t>
            </w:r>
          </w:p>
          <w:p w:rsidR="009B4112" w:rsidRPr="00F7289F" w:rsidRDefault="009B4112" w:rsidP="00F8649D">
            <w:pPr>
              <w:spacing w:after="0" w:line="240" w:lineRule="auto"/>
              <w:rPr>
                <w:rFonts w:cs="Arial"/>
                <w:sz w:val="24"/>
                <w:szCs w:val="24"/>
              </w:rPr>
            </w:pPr>
            <w:r w:rsidRPr="00F7289F">
              <w:rPr>
                <w:rFonts w:cs="Arial"/>
                <w:sz w:val="24"/>
                <w:szCs w:val="24"/>
              </w:rPr>
              <w:t>CPF:</w:t>
            </w:r>
          </w:p>
        </w:tc>
        <w:tc>
          <w:tcPr>
            <w:tcW w:w="567" w:type="dxa"/>
            <w:tcBorders>
              <w:top w:val="nil"/>
            </w:tcBorders>
          </w:tcPr>
          <w:p w:rsidR="009B4112" w:rsidRPr="00F7289F" w:rsidRDefault="009B4112" w:rsidP="00F8649D">
            <w:pPr>
              <w:spacing w:after="0" w:line="240" w:lineRule="auto"/>
              <w:jc w:val="center"/>
              <w:rPr>
                <w:rFonts w:cs="Arial"/>
                <w:sz w:val="24"/>
                <w:szCs w:val="24"/>
              </w:rPr>
            </w:pPr>
          </w:p>
        </w:tc>
        <w:tc>
          <w:tcPr>
            <w:tcW w:w="4424" w:type="dxa"/>
          </w:tcPr>
          <w:p w:rsidR="009B4112" w:rsidRPr="00F7289F" w:rsidRDefault="009B4112" w:rsidP="00F8649D">
            <w:pPr>
              <w:spacing w:after="0" w:line="240" w:lineRule="auto"/>
              <w:rPr>
                <w:rFonts w:cs="Arial"/>
                <w:sz w:val="24"/>
                <w:szCs w:val="24"/>
              </w:rPr>
            </w:pPr>
            <w:r w:rsidRPr="00F7289F">
              <w:rPr>
                <w:rFonts w:cs="Arial"/>
                <w:sz w:val="24"/>
                <w:szCs w:val="24"/>
              </w:rPr>
              <w:t>Nome:</w:t>
            </w:r>
          </w:p>
          <w:p w:rsidR="009B4112" w:rsidRPr="00F7289F" w:rsidRDefault="009B4112" w:rsidP="00F8649D">
            <w:pPr>
              <w:tabs>
                <w:tab w:val="right" w:pos="3800"/>
              </w:tabs>
              <w:spacing w:after="0" w:line="240" w:lineRule="auto"/>
              <w:rPr>
                <w:rFonts w:cs="Arial"/>
                <w:i/>
                <w:sz w:val="24"/>
                <w:szCs w:val="24"/>
              </w:rPr>
            </w:pPr>
            <w:r w:rsidRPr="00F7289F">
              <w:rPr>
                <w:rFonts w:cs="Arial"/>
                <w:sz w:val="24"/>
                <w:szCs w:val="24"/>
              </w:rPr>
              <w:t>CPF:</w:t>
            </w:r>
            <w:r w:rsidRPr="00F7289F">
              <w:rPr>
                <w:rFonts w:cs="Arial"/>
                <w:sz w:val="24"/>
                <w:szCs w:val="24"/>
              </w:rPr>
              <w:tab/>
            </w:r>
          </w:p>
        </w:tc>
      </w:tr>
    </w:tbl>
    <w:p w:rsidR="009B4112" w:rsidRPr="00F7289F" w:rsidRDefault="009B4112" w:rsidP="009B4112">
      <w:pPr>
        <w:ind w:left="142"/>
        <w:rPr>
          <w:sz w:val="24"/>
          <w:szCs w:val="24"/>
        </w:rPr>
      </w:pPr>
    </w:p>
    <w:p w:rsidR="00CF3ECB" w:rsidRDefault="00CF3ECB"/>
    <w:sectPr w:rsidR="00CF3ECB" w:rsidSect="005E2EAD">
      <w:headerReference w:type="default" r:id="rId7"/>
      <w:footerReference w:type="default" r:id="rId8"/>
      <w:pgSz w:w="11906" w:h="16838"/>
      <w:pgMar w:top="1276" w:right="170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A64" w:rsidRDefault="009E3A64">
      <w:pPr>
        <w:spacing w:after="0" w:line="240" w:lineRule="auto"/>
      </w:pPr>
      <w:r>
        <w:separator/>
      </w:r>
    </w:p>
  </w:endnote>
  <w:endnote w:type="continuationSeparator" w:id="0">
    <w:p w:rsidR="009E3A64" w:rsidRDefault="009E3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597766"/>
      <w:docPartObj>
        <w:docPartGallery w:val="Page Numbers (Bottom of Page)"/>
        <w:docPartUnique/>
      </w:docPartObj>
    </w:sdtPr>
    <w:sdtEndPr/>
    <w:sdtContent>
      <w:p w:rsidR="009E1562" w:rsidRDefault="009B4112">
        <w:pPr>
          <w:pStyle w:val="Rodap"/>
          <w:jc w:val="right"/>
        </w:pPr>
        <w:r>
          <w:fldChar w:fldCharType="begin"/>
        </w:r>
        <w:r>
          <w:instrText>PAGE   \* MERGEFORMAT</w:instrText>
        </w:r>
        <w:r>
          <w:fldChar w:fldCharType="separate"/>
        </w:r>
        <w:r w:rsidR="00811401">
          <w:rPr>
            <w:noProof/>
          </w:rPr>
          <w:t>1</w:t>
        </w:r>
        <w:r>
          <w:fldChar w:fldCharType="end"/>
        </w:r>
        <w:r>
          <w:t>/10</w:t>
        </w:r>
      </w:p>
    </w:sdtContent>
  </w:sdt>
  <w:p w:rsidR="009E1562" w:rsidRDefault="009E3A6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A64" w:rsidRDefault="009E3A64">
      <w:pPr>
        <w:spacing w:after="0" w:line="240" w:lineRule="auto"/>
      </w:pPr>
      <w:r>
        <w:separator/>
      </w:r>
    </w:p>
  </w:footnote>
  <w:footnote w:type="continuationSeparator" w:id="0">
    <w:p w:rsidR="009E3A64" w:rsidRDefault="009E3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EAD" w:rsidRDefault="009E3A6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7BF4"/>
    <w:multiLevelType w:val="multilevel"/>
    <w:tmpl w:val="77F8DF9A"/>
    <w:lvl w:ilvl="0">
      <w:start w:val="5"/>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111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701074"/>
    <w:multiLevelType w:val="multilevel"/>
    <w:tmpl w:val="3A38FE76"/>
    <w:lvl w:ilvl="0">
      <w:start w:val="2"/>
      <w:numFmt w:val="decimal"/>
      <w:lvlText w:val="%1."/>
      <w:lvlJc w:val="left"/>
      <w:pPr>
        <w:ind w:left="360" w:hanging="36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2A3870C2"/>
    <w:multiLevelType w:val="multilevel"/>
    <w:tmpl w:val="423EB60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11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4FF5C08"/>
    <w:multiLevelType w:val="multilevel"/>
    <w:tmpl w:val="1CE03436"/>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11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72B20BA"/>
    <w:multiLevelType w:val="hybridMultilevel"/>
    <w:tmpl w:val="F54E5F2C"/>
    <w:lvl w:ilvl="0" w:tplc="B75CF3F2">
      <w:start w:val="1"/>
      <w:numFmt w:val="decimal"/>
      <w:lvlText w:val="%1."/>
      <w:lvlJc w:val="left"/>
      <w:pPr>
        <w:ind w:left="720" w:hanging="360"/>
      </w:pPr>
      <w:rPr>
        <w:b/>
        <w:sz w:val="24"/>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47D15A42"/>
    <w:multiLevelType w:val="multilevel"/>
    <w:tmpl w:val="8162F61A"/>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b/>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6" w15:restartNumberingAfterBreak="0">
    <w:nsid w:val="48551E20"/>
    <w:multiLevelType w:val="hybridMultilevel"/>
    <w:tmpl w:val="88385328"/>
    <w:lvl w:ilvl="0" w:tplc="7C04452C">
      <w:start w:val="1"/>
      <w:numFmt w:val="lowerLetter"/>
      <w:lvlText w:val="%1)"/>
      <w:lvlJc w:val="left"/>
      <w:pPr>
        <w:ind w:left="1785" w:hanging="360"/>
      </w:pPr>
      <w:rPr>
        <w:b/>
      </w:rPr>
    </w:lvl>
    <w:lvl w:ilvl="1" w:tplc="04160019">
      <w:start w:val="1"/>
      <w:numFmt w:val="lowerLetter"/>
      <w:lvlText w:val="%2."/>
      <w:lvlJc w:val="left"/>
      <w:pPr>
        <w:ind w:left="2505" w:hanging="360"/>
      </w:pPr>
    </w:lvl>
    <w:lvl w:ilvl="2" w:tplc="0416001B">
      <w:start w:val="1"/>
      <w:numFmt w:val="lowerRoman"/>
      <w:lvlText w:val="%3."/>
      <w:lvlJc w:val="right"/>
      <w:pPr>
        <w:ind w:left="3225" w:hanging="180"/>
      </w:pPr>
    </w:lvl>
    <w:lvl w:ilvl="3" w:tplc="0416000F">
      <w:start w:val="1"/>
      <w:numFmt w:val="decimal"/>
      <w:lvlText w:val="%4."/>
      <w:lvlJc w:val="left"/>
      <w:pPr>
        <w:ind w:left="3945" w:hanging="360"/>
      </w:pPr>
    </w:lvl>
    <w:lvl w:ilvl="4" w:tplc="04160019">
      <w:start w:val="1"/>
      <w:numFmt w:val="lowerLetter"/>
      <w:lvlText w:val="%5."/>
      <w:lvlJc w:val="left"/>
      <w:pPr>
        <w:ind w:left="4665" w:hanging="360"/>
      </w:pPr>
    </w:lvl>
    <w:lvl w:ilvl="5" w:tplc="0416001B">
      <w:start w:val="1"/>
      <w:numFmt w:val="lowerRoman"/>
      <w:lvlText w:val="%6."/>
      <w:lvlJc w:val="right"/>
      <w:pPr>
        <w:ind w:left="5385" w:hanging="180"/>
      </w:pPr>
    </w:lvl>
    <w:lvl w:ilvl="6" w:tplc="0416000F">
      <w:start w:val="1"/>
      <w:numFmt w:val="decimal"/>
      <w:lvlText w:val="%7."/>
      <w:lvlJc w:val="left"/>
      <w:pPr>
        <w:ind w:left="6105" w:hanging="360"/>
      </w:pPr>
    </w:lvl>
    <w:lvl w:ilvl="7" w:tplc="04160019">
      <w:start w:val="1"/>
      <w:numFmt w:val="lowerLetter"/>
      <w:lvlText w:val="%8."/>
      <w:lvlJc w:val="left"/>
      <w:pPr>
        <w:ind w:left="6825" w:hanging="360"/>
      </w:pPr>
    </w:lvl>
    <w:lvl w:ilvl="8" w:tplc="0416001B">
      <w:start w:val="1"/>
      <w:numFmt w:val="lowerRoman"/>
      <w:lvlText w:val="%9."/>
      <w:lvlJc w:val="right"/>
      <w:pPr>
        <w:ind w:left="7545" w:hanging="180"/>
      </w:pPr>
    </w:lvl>
  </w:abstractNum>
  <w:abstractNum w:abstractNumId="7" w15:restartNumberingAfterBreak="0">
    <w:nsid w:val="53A51540"/>
    <w:multiLevelType w:val="multilevel"/>
    <w:tmpl w:val="0778EBB4"/>
    <w:lvl w:ilvl="0">
      <w:start w:val="3"/>
      <w:numFmt w:val="decimal"/>
      <w:lvlText w:val="%1."/>
      <w:lvlJc w:val="left"/>
      <w:pPr>
        <w:ind w:left="360" w:hanging="360"/>
      </w:pPr>
      <w:rPr>
        <w:rFonts w:hint="default"/>
      </w:rPr>
    </w:lvl>
    <w:lvl w:ilvl="1">
      <w:start w:val="1"/>
      <w:numFmt w:val="decimal"/>
      <w:lvlText w:val="%1.%2."/>
      <w:lvlJc w:val="left"/>
      <w:pPr>
        <w:ind w:left="394" w:hanging="360"/>
      </w:pPr>
      <w:rPr>
        <w:rFonts w:hint="default"/>
        <w:b/>
      </w:rPr>
    </w:lvl>
    <w:lvl w:ilvl="2">
      <w:start w:val="1"/>
      <w:numFmt w:val="decimal"/>
      <w:lvlText w:val="%1.%2.%3."/>
      <w:lvlJc w:val="left"/>
      <w:pPr>
        <w:ind w:left="788" w:hanging="720"/>
      </w:pPr>
      <w:rPr>
        <w:rFonts w:hint="default"/>
        <w:b/>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7"/>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112"/>
    <w:rsid w:val="002E36FE"/>
    <w:rsid w:val="0037413F"/>
    <w:rsid w:val="007A636E"/>
    <w:rsid w:val="00811401"/>
    <w:rsid w:val="008A50ED"/>
    <w:rsid w:val="00921CF2"/>
    <w:rsid w:val="009B4112"/>
    <w:rsid w:val="009E3A64"/>
    <w:rsid w:val="00B63744"/>
    <w:rsid w:val="00CF3E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4D1D7-419C-46CA-B0DD-A3E6AE739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B4112"/>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9B4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B4112"/>
    <w:pPr>
      <w:ind w:left="720"/>
      <w:contextualSpacing/>
    </w:pPr>
  </w:style>
  <w:style w:type="paragraph" w:customStyle="1" w:styleId="NumContinue">
    <w:name w:val="Num Continue"/>
    <w:basedOn w:val="Corpodetexto"/>
    <w:uiPriority w:val="99"/>
    <w:rsid w:val="009B4112"/>
    <w:pPr>
      <w:widowControl w:val="0"/>
      <w:autoSpaceDE w:val="0"/>
      <w:autoSpaceDN w:val="0"/>
      <w:adjustRightInd w:val="0"/>
      <w:spacing w:after="240" w:line="240" w:lineRule="auto"/>
      <w:ind w:firstLine="720"/>
      <w:jc w:val="both"/>
    </w:pPr>
    <w:rPr>
      <w:rFonts w:ascii="Times New Roman" w:eastAsia="Times New Roman" w:hAnsi="Times New Roman" w:cs="Times New Roman"/>
    </w:rPr>
  </w:style>
  <w:style w:type="paragraph" w:styleId="Cabealho">
    <w:name w:val="header"/>
    <w:basedOn w:val="Normal"/>
    <w:link w:val="CabealhoChar"/>
    <w:unhideWhenUsed/>
    <w:rsid w:val="009B4112"/>
    <w:pPr>
      <w:tabs>
        <w:tab w:val="center" w:pos="4252"/>
        <w:tab w:val="right" w:pos="8504"/>
      </w:tabs>
      <w:spacing w:after="0" w:line="240" w:lineRule="auto"/>
    </w:pPr>
  </w:style>
  <w:style w:type="character" w:customStyle="1" w:styleId="CabealhoChar">
    <w:name w:val="Cabeçalho Char"/>
    <w:basedOn w:val="Fontepargpadro"/>
    <w:link w:val="Cabealho"/>
    <w:rsid w:val="009B4112"/>
    <w:rPr>
      <w:rFonts w:eastAsiaTheme="minorEastAsia"/>
      <w:lang w:eastAsia="pt-BR"/>
    </w:rPr>
  </w:style>
  <w:style w:type="paragraph" w:styleId="Rodap">
    <w:name w:val="footer"/>
    <w:basedOn w:val="Normal"/>
    <w:link w:val="RodapChar"/>
    <w:uiPriority w:val="99"/>
    <w:unhideWhenUsed/>
    <w:rsid w:val="009B4112"/>
    <w:pPr>
      <w:tabs>
        <w:tab w:val="center" w:pos="4252"/>
        <w:tab w:val="right" w:pos="8504"/>
      </w:tabs>
      <w:spacing w:after="0" w:line="240" w:lineRule="auto"/>
    </w:pPr>
  </w:style>
  <w:style w:type="character" w:customStyle="1" w:styleId="RodapChar">
    <w:name w:val="Rodapé Char"/>
    <w:basedOn w:val="Fontepargpadro"/>
    <w:link w:val="Rodap"/>
    <w:uiPriority w:val="99"/>
    <w:rsid w:val="009B4112"/>
    <w:rPr>
      <w:rFonts w:eastAsiaTheme="minorEastAsia"/>
      <w:lang w:eastAsia="pt-BR"/>
    </w:rPr>
  </w:style>
  <w:style w:type="paragraph" w:styleId="Corpodetexto">
    <w:name w:val="Body Text"/>
    <w:basedOn w:val="Normal"/>
    <w:link w:val="CorpodetextoChar"/>
    <w:uiPriority w:val="99"/>
    <w:semiHidden/>
    <w:unhideWhenUsed/>
    <w:rsid w:val="009B4112"/>
    <w:pPr>
      <w:spacing w:after="120"/>
    </w:pPr>
  </w:style>
  <w:style w:type="character" w:customStyle="1" w:styleId="CorpodetextoChar">
    <w:name w:val="Corpo de texto Char"/>
    <w:basedOn w:val="Fontepargpadro"/>
    <w:link w:val="Corpodetexto"/>
    <w:uiPriority w:val="99"/>
    <w:semiHidden/>
    <w:rsid w:val="009B4112"/>
    <w:rPr>
      <w:rFonts w:eastAsiaTheme="minorEastAsia"/>
      <w:lang w:eastAsia="pt-BR"/>
    </w:rPr>
  </w:style>
  <w:style w:type="character" w:customStyle="1" w:styleId="null1">
    <w:name w:val="null1"/>
    <w:basedOn w:val="Fontepargpadro"/>
    <w:rsid w:val="008A50ED"/>
  </w:style>
  <w:style w:type="paragraph" w:styleId="Textodebalo">
    <w:name w:val="Balloon Text"/>
    <w:basedOn w:val="Normal"/>
    <w:link w:val="TextodebaloChar"/>
    <w:uiPriority w:val="99"/>
    <w:semiHidden/>
    <w:unhideWhenUsed/>
    <w:rsid w:val="008A50E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A50ED"/>
    <w:rPr>
      <w:rFonts w:ascii="Segoe UI" w:eastAsiaTheme="minorEastAsia"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3947</Words>
  <Characters>21320</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Sebti</dc:creator>
  <cp:keywords/>
  <dc:description/>
  <cp:lastModifiedBy>Fabiana Oliveira Hreiz</cp:lastModifiedBy>
  <cp:revision>2</cp:revision>
  <dcterms:created xsi:type="dcterms:W3CDTF">2018-07-30T21:25:00Z</dcterms:created>
  <dcterms:modified xsi:type="dcterms:W3CDTF">2018-07-30T21:25:00Z</dcterms:modified>
</cp:coreProperties>
</file>