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C500DC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Profissional</w:t>
            </w:r>
            <w:r w:rsidR="002E7899" w:rsidRPr="00873741">
              <w:rPr>
                <w:rFonts w:asciiTheme="minorHAnsi" w:hAnsiTheme="minorHAnsi" w:cs="Arial"/>
                <w:b/>
                <w:sz w:val="22"/>
                <w:szCs w:val="20"/>
              </w:rPr>
              <w:t>:</w:t>
            </w:r>
          </w:p>
        </w:tc>
        <w:tc>
          <w:tcPr>
            <w:tcW w:w="7079" w:type="dxa"/>
          </w:tcPr>
          <w:p w:rsidR="002E7899" w:rsidRPr="00873741" w:rsidRDefault="00C500DC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NOME DO PROFISSIONAL]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0"/>
              </w:rPr>
            </w:r>
            <w:r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0"/>
              </w:rPr>
              <w:t>[NOME DO PROFISSIONAL]</w:t>
            </w:r>
            <w:r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2E7899" w:rsidRPr="000B5413" w:rsidTr="00A12262">
        <w:trPr>
          <w:trHeight w:val="771"/>
        </w:trPr>
        <w:tc>
          <w:tcPr>
            <w:tcW w:w="2135" w:type="dxa"/>
          </w:tcPr>
          <w:p w:rsidR="00C500DC" w:rsidRDefault="00C500DC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2E7899" w:rsidRPr="00873741" w:rsidRDefault="00C500DC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Segmento</w:t>
            </w:r>
          </w:p>
        </w:tc>
        <w:tc>
          <w:tcPr>
            <w:tcW w:w="7079" w:type="dxa"/>
          </w:tcPr>
          <w:p w:rsidR="00560649" w:rsidRPr="00873741" w:rsidRDefault="000F1BFF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14269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064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C500DC" w:rsidRPr="007F0577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BM&amp;F</w:t>
            </w:r>
          </w:p>
          <w:p w:rsidR="00C500DC" w:rsidRPr="007F0577" w:rsidRDefault="000F1BFF" w:rsidP="00C500D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18708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630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C500DC" w:rsidRPr="007F0577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BOVESPA</w:t>
            </w:r>
          </w:p>
          <w:p w:rsidR="00A577C1" w:rsidRPr="00873741" w:rsidRDefault="000F1BFF" w:rsidP="00A577C1">
            <w:pPr>
              <w:jc w:val="left"/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03161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0649"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="00C500DC" w:rsidRPr="007F0577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BM&amp;FBOVESPA</w:t>
            </w: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6866"/>
        <w:gridCol w:w="1222"/>
        <w:gridCol w:w="1126"/>
      </w:tblGrid>
      <w:tr w:rsidR="000A3B09" w:rsidRPr="000B5413" w:rsidTr="00C500DC">
        <w:trPr>
          <w:trHeight w:val="254"/>
        </w:trPr>
        <w:tc>
          <w:tcPr>
            <w:tcW w:w="6946" w:type="dxa"/>
          </w:tcPr>
          <w:p w:rsidR="000A3B09" w:rsidRPr="000B5413" w:rsidRDefault="00C500DC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PRÉ-REQUISITOS PARA CREDENCIAMENTO</w:t>
            </w:r>
          </w:p>
        </w:tc>
        <w:tc>
          <w:tcPr>
            <w:tcW w:w="1139" w:type="dxa"/>
          </w:tcPr>
          <w:p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1129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500DC" w:rsidRPr="000B5413" w:rsidTr="00C500DC">
        <w:trPr>
          <w:trHeight w:val="372"/>
        </w:trPr>
        <w:tc>
          <w:tcPr>
            <w:tcW w:w="6946" w:type="dxa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14"/>
              </w:numPr>
              <w:tabs>
                <w:tab w:val="left" w:pos="355"/>
              </w:tabs>
              <w:suppressAutoHyphens/>
              <w:autoSpaceDN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Ser absolutamente capaz para os atos da vida civil;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Default="00C500DC" w:rsidP="00C500DC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254"/>
        </w:trPr>
        <w:tc>
          <w:tcPr>
            <w:tcW w:w="6946" w:type="dxa"/>
          </w:tcPr>
          <w:p w:rsidR="00C500DC" w:rsidRPr="008D1E86" w:rsidRDefault="00C500DC" w:rsidP="00C500DC">
            <w:pPr>
              <w:numPr>
                <w:ilvl w:val="0"/>
                <w:numId w:val="14"/>
              </w:numPr>
              <w:tabs>
                <w:tab w:val="left" w:pos="497"/>
              </w:tabs>
              <w:suppressAutoHyphens/>
              <w:autoSpaceDN w:val="0"/>
              <w:spacing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8D1E86">
              <w:rPr>
                <w:rFonts w:asciiTheme="minorHAnsi" w:hAnsiTheme="minorHAnsi" w:cs="Arial"/>
                <w:sz w:val="20"/>
                <w:szCs w:val="20"/>
              </w:rPr>
              <w:t>Estar devidamente certificado pela B3 na área de conhecimento operações;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Default="00C500DC" w:rsidP="00C500DC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423"/>
        </w:trPr>
        <w:tc>
          <w:tcPr>
            <w:tcW w:w="6946" w:type="dxa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14"/>
              </w:numPr>
              <w:tabs>
                <w:tab w:val="left" w:pos="355"/>
              </w:tabs>
              <w:suppressAutoHyphens/>
              <w:autoSpaceDN w:val="0"/>
              <w:spacing w:after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Não possuir títulos protestados em seu nome e não estar incluído como inadimplente no Cadastro de Emitentes de Cheques sem Fundos e em órgãos de proteção ao crédito.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Default="00C500DC" w:rsidP="00C500DC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267"/>
        </w:trPr>
        <w:tc>
          <w:tcPr>
            <w:tcW w:w="6946" w:type="dxa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14"/>
              </w:numPr>
              <w:tabs>
                <w:tab w:val="left" w:pos="355"/>
              </w:tabs>
              <w:suppressAutoHyphens/>
              <w:autoSpaceDN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Não constar como inadimplente perante os mercados administrados pela B3.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47840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Default="00C500DC" w:rsidP="00C500DC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91647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226"/>
        </w:trPr>
        <w:tc>
          <w:tcPr>
            <w:tcW w:w="6946" w:type="dxa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14"/>
              </w:numPr>
              <w:tabs>
                <w:tab w:val="left" w:pos="355"/>
              </w:tabs>
              <w:suppressAutoHyphens/>
              <w:autoSpaceDN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Não ter sido condenado ou inabilitado, temporária ou definitivamente, pela B3, pela BM&amp;FBOVESPA Supervisão de Mercados (BSM), ou pelo Poder Público Federal, estadual ou Municipal, em especial o Banco Central do Brasil, a CVM e o Conselho de Recursos do Sistema Financeiro Nacional.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53374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Default="00C500DC" w:rsidP="00C500DC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5972971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359"/>
        </w:trPr>
        <w:tc>
          <w:tcPr>
            <w:tcW w:w="6946" w:type="dxa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14"/>
              </w:numPr>
              <w:tabs>
                <w:tab w:val="left" w:pos="355"/>
              </w:tabs>
              <w:suppressAutoHyphens/>
              <w:autoSpaceDN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Possuir vínculo de exclusividade com o participante, não podendo prestar serviços a mais de um participante simultaneamente.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3004558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Default="00C500DC" w:rsidP="00C500DC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0491473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77"/>
        </w:trPr>
        <w:tc>
          <w:tcPr>
            <w:tcW w:w="6946" w:type="dxa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14"/>
              </w:numPr>
              <w:tabs>
                <w:tab w:val="left" w:pos="355"/>
              </w:tabs>
              <w:suppressAutoHyphens/>
              <w:autoSpaceDN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Gozar de ilibada reputação e conduta compatível com a função.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3485195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Default="00C500DC" w:rsidP="00C500DC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140852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226"/>
        </w:trPr>
        <w:tc>
          <w:tcPr>
            <w:tcW w:w="6946" w:type="dxa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14"/>
              </w:numPr>
              <w:tabs>
                <w:tab w:val="left" w:pos="355"/>
              </w:tabs>
              <w:suppressAutoHyphens/>
              <w:autoSpaceDN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Comprometer-se a observar os padrões éticos de negociação, de intermediação e de comportamento estabelecidos pela Bolsa.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123939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Default="00C500DC" w:rsidP="00C500DC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2806858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:rsidR="00C500DC" w:rsidRPr="000B5413" w:rsidRDefault="00C500DC" w:rsidP="00C500DC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8D1E86">
              <w:rPr>
                <w:rFonts w:asciiTheme="minorHAnsi" w:hAnsiTheme="minorHAnsi" w:cs="Arial"/>
                <w:b/>
                <w:sz w:val="20"/>
                <w:szCs w:val="20"/>
              </w:rPr>
              <w:t>DOCUMENTAÇÃO PARA CREDENCIAMENTO</w:t>
            </w:r>
          </w:p>
        </w:tc>
      </w:tr>
      <w:tr w:rsidR="00C500DC" w:rsidRPr="000B5413" w:rsidTr="00C500DC">
        <w:trPr>
          <w:trHeight w:val="20"/>
        </w:trPr>
        <w:tc>
          <w:tcPr>
            <w:tcW w:w="6946" w:type="dxa"/>
            <w:vAlign w:val="center"/>
          </w:tcPr>
          <w:p w:rsidR="00C500DC" w:rsidRPr="008D1E86" w:rsidRDefault="00C500DC" w:rsidP="00C500DC">
            <w:pPr>
              <w:pStyle w:val="PargrafodaLista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 xml:space="preserve">Solicitação de Credenciamento de profissional de operações;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44488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Pr="000B5413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29186050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  <w:sym w:font="Wingdings 2" w:char="F052"/>
                </w:r>
              </w:p>
            </w:tc>
          </w:sdtContent>
        </w:sdt>
      </w:tr>
      <w:tr w:rsidR="00C500DC" w:rsidRPr="000B5413" w:rsidTr="00C500DC">
        <w:trPr>
          <w:trHeight w:val="20"/>
        </w:trPr>
        <w:tc>
          <w:tcPr>
            <w:tcW w:w="6946" w:type="dxa"/>
            <w:vAlign w:val="center"/>
          </w:tcPr>
          <w:p w:rsidR="00C500DC" w:rsidRPr="008D1E86" w:rsidRDefault="00C500DC" w:rsidP="00C500DC">
            <w:pPr>
              <w:pStyle w:val="PargrafodaLista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Formulário Cadastral de profissional de operações;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58727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Pr="000B5413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6728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20"/>
        </w:trPr>
        <w:tc>
          <w:tcPr>
            <w:tcW w:w="6946" w:type="dxa"/>
            <w:vAlign w:val="center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4"/>
              </w:numPr>
              <w:tabs>
                <w:tab w:val="left" w:pos="355"/>
              </w:tabs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Cópia de documento de identificação com foto (RG/CNH) e cédula de cadastro de pessoas físicas (CPF);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461876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Pr="000B5413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20"/>
        </w:trPr>
        <w:tc>
          <w:tcPr>
            <w:tcW w:w="6946" w:type="dxa"/>
            <w:vAlign w:val="center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4"/>
              </w:numPr>
              <w:tabs>
                <w:tab w:val="left" w:pos="355"/>
              </w:tabs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Termo de Declaração e Responsabilidade;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37771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Pr="000B5413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509"/>
        </w:trPr>
        <w:tc>
          <w:tcPr>
            <w:tcW w:w="6946" w:type="dxa"/>
            <w:vAlign w:val="center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4"/>
              </w:numPr>
              <w:tabs>
                <w:tab w:val="left" w:pos="355"/>
              </w:tabs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Comprovação de vínculo com o Participante;</w:t>
            </w:r>
          </w:p>
          <w:p w:rsidR="00C500DC" w:rsidRPr="008D1E86" w:rsidRDefault="00C500DC" w:rsidP="00C500DC">
            <w:pPr>
              <w:pStyle w:val="PargrafodaLista"/>
              <w:numPr>
                <w:ilvl w:val="0"/>
                <w:numId w:val="15"/>
              </w:numPr>
              <w:tabs>
                <w:tab w:val="left" w:pos="355"/>
              </w:tabs>
              <w:suppressAutoHyphens/>
              <w:autoSpaceDN w:val="0"/>
              <w:spacing w:after="0"/>
              <w:ind w:left="781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b/>
                <w:sz w:val="20"/>
                <w:szCs w:val="20"/>
              </w:rPr>
              <w:t>FUNCIONÁRIO</w:t>
            </w:r>
            <w:r w:rsidRPr="008D1E86">
              <w:rPr>
                <w:rFonts w:cs="Arial"/>
                <w:sz w:val="20"/>
                <w:szCs w:val="20"/>
              </w:rPr>
              <w:t xml:space="preserve"> – Cópia da Carteira de Trabalho (Dados básicos e página de registro)</w:t>
            </w:r>
          </w:p>
          <w:p w:rsidR="00C500DC" w:rsidRPr="008D1E86" w:rsidRDefault="00C500DC" w:rsidP="00C500DC">
            <w:pPr>
              <w:pStyle w:val="PargrafodaLista"/>
              <w:numPr>
                <w:ilvl w:val="0"/>
                <w:numId w:val="15"/>
              </w:numPr>
              <w:tabs>
                <w:tab w:val="left" w:pos="355"/>
              </w:tabs>
              <w:suppressAutoHyphens/>
              <w:autoSpaceDN w:val="0"/>
              <w:spacing w:after="0"/>
              <w:ind w:left="781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b/>
                <w:sz w:val="20"/>
                <w:szCs w:val="20"/>
              </w:rPr>
              <w:t>AGENTE AUTÔNOMO DE INVESTIMENTO*</w:t>
            </w:r>
            <w:r w:rsidRPr="008D1E86">
              <w:rPr>
                <w:rFonts w:cs="Arial"/>
                <w:sz w:val="20"/>
                <w:szCs w:val="20"/>
              </w:rPr>
              <w:t xml:space="preserve"> – Contrato de prestação de serviços de distribuição e mediação de valores mobiliários. Caso trate-se de agente autônomo sócio de sociedade de agentes autônomos, deverá ser apresentada cópia do Contrato Social da instituição.</w:t>
            </w:r>
          </w:p>
          <w:p w:rsidR="00C500DC" w:rsidRPr="008D1E86" w:rsidRDefault="00C500DC" w:rsidP="00C500DC">
            <w:pPr>
              <w:pStyle w:val="PargrafodaLista"/>
              <w:numPr>
                <w:ilvl w:val="0"/>
                <w:numId w:val="15"/>
              </w:numPr>
              <w:tabs>
                <w:tab w:val="left" w:pos="355"/>
              </w:tabs>
              <w:suppressAutoHyphens/>
              <w:autoSpaceDN w:val="0"/>
              <w:spacing w:after="0"/>
              <w:ind w:left="781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b/>
                <w:sz w:val="20"/>
                <w:szCs w:val="20"/>
              </w:rPr>
              <w:t>ESTAGIÁRIO</w:t>
            </w:r>
            <w:r w:rsidRPr="008D1E86">
              <w:rPr>
                <w:rFonts w:cs="Arial"/>
                <w:sz w:val="20"/>
                <w:szCs w:val="20"/>
              </w:rPr>
              <w:t xml:space="preserve"> – Termo de compromisso, com prazo máximo de dois anos, celebrado entre ele e sua instituição de ensino, indicando seu supervisor.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6213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Pr="000B5413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29580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509"/>
        </w:trPr>
        <w:tc>
          <w:tcPr>
            <w:tcW w:w="6946" w:type="dxa"/>
            <w:vAlign w:val="center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4"/>
              </w:numPr>
              <w:tabs>
                <w:tab w:val="left" w:pos="355"/>
              </w:tabs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lastRenderedPageBreak/>
              <w:t>Carta de referência profissional emitida pelo último participante ao qual o profissional tenha sido vinculado na condição de “Profissional de Operações”;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95822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Pr="000B5413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62951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509"/>
        </w:trPr>
        <w:tc>
          <w:tcPr>
            <w:tcW w:w="6946" w:type="dxa"/>
            <w:vAlign w:val="center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4"/>
              </w:numPr>
              <w:tabs>
                <w:tab w:val="left" w:pos="355"/>
              </w:tabs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Certidão de Antecedentes Criminais atualizada (obtida gratuitamente no site da Policia Federal);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19981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Pr="000B5413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980363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0B5413" w:rsidTr="00C500DC">
        <w:trPr>
          <w:trHeight w:val="355"/>
        </w:trPr>
        <w:tc>
          <w:tcPr>
            <w:tcW w:w="6946" w:type="dxa"/>
            <w:vAlign w:val="center"/>
          </w:tcPr>
          <w:p w:rsidR="00C500DC" w:rsidRPr="008D1E86" w:rsidRDefault="00C500DC" w:rsidP="00C500DC">
            <w:pPr>
              <w:pStyle w:val="PargrafodaLista"/>
              <w:numPr>
                <w:ilvl w:val="0"/>
                <w:numId w:val="4"/>
              </w:numPr>
              <w:tabs>
                <w:tab w:val="left" w:pos="355"/>
              </w:tabs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 w:rsidRPr="008D1E86">
              <w:rPr>
                <w:rFonts w:cs="Arial"/>
                <w:sz w:val="20"/>
                <w:szCs w:val="20"/>
              </w:rPr>
              <w:t>Contrato de prestação de serviços.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34640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C500DC" w:rsidRPr="000B5413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625703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C500DC" w:rsidRPr="00321CA6" w:rsidRDefault="00C500DC" w:rsidP="00C500D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00DC" w:rsidRPr="00A309A5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C500DC" w:rsidRPr="008D1E86" w:rsidRDefault="00C500DC" w:rsidP="00C500DC">
            <w:pPr>
              <w:ind w:right="-852"/>
              <w:rPr>
                <w:rFonts w:asciiTheme="minorHAnsi" w:hAnsiTheme="minorHAnsi" w:cs="Arial"/>
                <w:sz w:val="16"/>
                <w:szCs w:val="20"/>
              </w:rPr>
            </w:pPr>
            <w:r w:rsidRPr="008D1E86">
              <w:rPr>
                <w:rFonts w:asciiTheme="minorHAnsi" w:hAnsiTheme="minorHAnsi" w:cs="Arial"/>
                <w:b/>
                <w:sz w:val="16"/>
                <w:szCs w:val="20"/>
                <w:u w:val="single"/>
              </w:rPr>
              <w:t>ATENÇÃO:</w:t>
            </w:r>
            <w:r w:rsidRPr="008D1E86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</w:p>
          <w:p w:rsidR="00C500DC" w:rsidRPr="008D1E86" w:rsidRDefault="00C500DC" w:rsidP="00C500DC">
            <w:pPr>
              <w:pStyle w:val="PargrafodaLista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82" w:right="-852" w:hanging="283"/>
              <w:jc w:val="both"/>
              <w:textAlignment w:val="baseline"/>
              <w:rPr>
                <w:rFonts w:cs="Arial"/>
                <w:sz w:val="16"/>
                <w:szCs w:val="20"/>
              </w:rPr>
            </w:pPr>
            <w:r w:rsidRPr="008D1E86">
              <w:rPr>
                <w:rFonts w:cs="Arial"/>
                <w:sz w:val="16"/>
                <w:szCs w:val="20"/>
              </w:rPr>
              <w:t>O documento informado no item 4 poderá ser dispensado caso o profissional tenha histórico de credenciamento na função perante à B3 e o documento informado no item 6 poderá ser dispensado caso trate-se de primeiro credenciamento na função ou, recredenciamento de profissional que tenha sido descredenciado, na B3, pelo participante anterior a mais de 60 dias.</w:t>
            </w:r>
          </w:p>
          <w:p w:rsidR="00C500DC" w:rsidRPr="008D1E86" w:rsidRDefault="00C500DC" w:rsidP="00C500DC">
            <w:pPr>
              <w:pStyle w:val="PargrafodaLista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82" w:right="-852" w:hanging="283"/>
              <w:jc w:val="both"/>
              <w:textAlignment w:val="baseline"/>
              <w:rPr>
                <w:rFonts w:cs="Arial"/>
                <w:sz w:val="16"/>
                <w:szCs w:val="20"/>
              </w:rPr>
            </w:pPr>
            <w:r w:rsidRPr="008D1E86">
              <w:rPr>
                <w:rFonts w:cs="Arial"/>
                <w:sz w:val="16"/>
                <w:szCs w:val="20"/>
              </w:rPr>
              <w:t>Os Assessores / Repassadores não podem utilizar a tela de negociação fornecida pela Bolsa para envio de ordens ao sistema eletrônico de negociação (Puma Equities e Puma Derivativos).</w:t>
            </w:r>
          </w:p>
          <w:p w:rsidR="00C500DC" w:rsidRDefault="00C500DC" w:rsidP="00C500D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C500DC" w:rsidRPr="00A309A5" w:rsidRDefault="00C500DC" w:rsidP="00C500D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C500DC" w:rsidRPr="00A309A5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00DC" w:rsidRDefault="00C500DC" w:rsidP="00C500D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500DC" w:rsidRDefault="00C500DC" w:rsidP="00C500D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500DC" w:rsidRDefault="00C500DC" w:rsidP="00C500D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500DC" w:rsidRDefault="00C500DC" w:rsidP="00C500D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500DC" w:rsidRDefault="00C500DC" w:rsidP="00C500D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500DC" w:rsidRDefault="00C500DC" w:rsidP="00C500D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500DC" w:rsidRDefault="00C500DC" w:rsidP="00C500D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500DC" w:rsidRDefault="00C500DC" w:rsidP="00C500D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500DC" w:rsidRPr="00A309A5" w:rsidRDefault="00C500DC" w:rsidP="00C500DC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e Investidores através do e-mail </w:t>
      </w:r>
      <w:hyperlink r:id="rId8" w:history="1">
        <w:r w:rsidR="000F1BFF" w:rsidRPr="00A23522">
          <w:rPr>
            <w:rStyle w:val="Hyperlink"/>
            <w:rFonts w:asciiTheme="minorHAnsi" w:hAnsiTheme="minorHAnsi" w:cs="Arial"/>
            <w:sz w:val="22"/>
            <w:szCs w:val="24"/>
          </w:rPr>
          <w:t>cadastro@b3.com.br</w:t>
        </w:r>
      </w:hyperlink>
      <w:r w:rsidR="000F1BFF"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 w:rsidR="000F1BFF">
        <w:rPr>
          <w:rFonts w:asciiTheme="minorHAnsi" w:hAnsiTheme="minorHAnsi" w:cs="Arial"/>
          <w:sz w:val="22"/>
          <w:szCs w:val="24"/>
        </w:rPr>
        <w:t>2565-5151.</w:t>
      </w:r>
      <w:bookmarkStart w:id="0" w:name="_GoBack"/>
      <w:bookmarkEnd w:id="0"/>
    </w:p>
    <w:p w:rsidR="00A9471F" w:rsidRPr="000B5413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A9471F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3D" w:rsidRDefault="00B1493D" w:rsidP="00FF1C48">
      <w:r>
        <w:separator/>
      </w:r>
    </w:p>
  </w:endnote>
  <w:endnote w:type="continuationSeparator" w:id="0">
    <w:p w:rsidR="00B1493D" w:rsidRDefault="00B1493D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page">
            <wp:align>left</wp:align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89012F" w:rsidRPr="002E7899">
      <w:rPr>
        <w:rFonts w:ascii="Arial" w:hAnsi="Arial" w:cs="Arial"/>
        <w:b/>
        <w:sz w:val="16"/>
        <w:szCs w:val="24"/>
      </w:rPr>
      <w:t xml:space="preserve">DE </w:t>
    </w:r>
    <w:r w:rsidR="00C500DC">
      <w:rPr>
        <w:rFonts w:ascii="Arial" w:hAnsi="Arial" w:cs="Arial"/>
        <w:b/>
        <w:sz w:val="16"/>
        <w:szCs w:val="24"/>
      </w:rPr>
      <w:t xml:space="preserve">PROFISSIONAIS DE OPERAÇÕES E LIBERAÇÃO DE ACESSO AOS SISTEMAS ELETRÔNICOS DE NEGOCIAÇÃO 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3D" w:rsidRDefault="00B1493D" w:rsidP="00FF1C48">
      <w:r>
        <w:separator/>
      </w:r>
    </w:p>
  </w:footnote>
  <w:footnote w:type="continuationSeparator" w:id="0">
    <w:p w:rsidR="00B1493D" w:rsidRDefault="00B1493D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82388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C500DC" w:rsidRDefault="00435179" w:rsidP="00435179">
    <w:pPr>
      <w:pStyle w:val="Cabealho"/>
      <w:jc w:val="left"/>
      <w:rPr>
        <w:rFonts w:asciiTheme="minorHAnsi" w:hAnsiTheme="minorHAnsi" w:cs="Arial"/>
        <w:b/>
        <w:szCs w:val="24"/>
      </w:rPr>
    </w:pPr>
    <w:r w:rsidRPr="000B5413">
      <w:rPr>
        <w:rFonts w:asciiTheme="minorHAnsi" w:hAnsiTheme="minorHAnsi" w:cs="Arial"/>
        <w:b/>
        <w:szCs w:val="24"/>
      </w:rPr>
      <w:t xml:space="preserve">CREDENCIAMENTO DE </w:t>
    </w:r>
    <w:r w:rsidR="00C500DC">
      <w:rPr>
        <w:rFonts w:asciiTheme="minorHAnsi" w:hAnsiTheme="minorHAnsi" w:cs="Arial"/>
        <w:b/>
        <w:szCs w:val="24"/>
      </w:rPr>
      <w:t>PROFISSIONAIS DE OPERAÇÕES E LIBERAÇÃO</w:t>
    </w:r>
  </w:p>
  <w:p w:rsidR="00FF1C48" w:rsidRPr="00FF1C48" w:rsidRDefault="00C500DC" w:rsidP="00435179">
    <w:pPr>
      <w:pStyle w:val="Cabealho"/>
      <w:jc w:val="left"/>
      <w:rPr>
        <w:b/>
      </w:rPr>
    </w:pPr>
    <w:r>
      <w:rPr>
        <w:rFonts w:asciiTheme="minorHAnsi" w:hAnsiTheme="minorHAnsi" w:cs="Arial"/>
        <w:b/>
        <w:szCs w:val="24"/>
      </w:rPr>
      <w:t>DE ACESSO AOS SISTEMAS ELETRÔNICOS DE NEGOCIAÇÃO</w:t>
    </w:r>
    <w:r>
      <w:rPr>
        <w:rFonts w:asciiTheme="minorHAnsi" w:hAnsiTheme="minorHAnsi" w:cs="Arial"/>
        <w:b/>
        <w:szCs w:val="24"/>
      </w:rPr>
      <w:tab/>
    </w:r>
    <w:r w:rsidR="00435179">
      <w:rPr>
        <w:rFonts w:cstheme="majorHAnsi"/>
        <w:b/>
        <w:smallCaps/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6B1"/>
    <w:multiLevelType w:val="hybridMultilevel"/>
    <w:tmpl w:val="EE827EE2"/>
    <w:lvl w:ilvl="0" w:tplc="0416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5314A"/>
    <w:multiLevelType w:val="hybridMultilevel"/>
    <w:tmpl w:val="F110ADB2"/>
    <w:lvl w:ilvl="0" w:tplc="D77A1856">
      <w:start w:val="1"/>
      <w:numFmt w:val="lowerRoman"/>
      <w:lvlText w:val="(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C5B2273"/>
    <w:multiLevelType w:val="hybridMultilevel"/>
    <w:tmpl w:val="857C4C8E"/>
    <w:lvl w:ilvl="0" w:tplc="4CF84E1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0F1BFF"/>
    <w:rsid w:val="001246AF"/>
    <w:rsid w:val="00146671"/>
    <w:rsid w:val="00194214"/>
    <w:rsid w:val="001E3A8D"/>
    <w:rsid w:val="002B0938"/>
    <w:rsid w:val="002D41AD"/>
    <w:rsid w:val="002E7899"/>
    <w:rsid w:val="00321CA6"/>
    <w:rsid w:val="00342004"/>
    <w:rsid w:val="00343DD9"/>
    <w:rsid w:val="003B2660"/>
    <w:rsid w:val="003F1BF3"/>
    <w:rsid w:val="004217C9"/>
    <w:rsid w:val="00435179"/>
    <w:rsid w:val="00476F83"/>
    <w:rsid w:val="0051475A"/>
    <w:rsid w:val="0055742B"/>
    <w:rsid w:val="00560649"/>
    <w:rsid w:val="006637A6"/>
    <w:rsid w:val="006764CB"/>
    <w:rsid w:val="00694246"/>
    <w:rsid w:val="006B434B"/>
    <w:rsid w:val="006E0EB6"/>
    <w:rsid w:val="0078091C"/>
    <w:rsid w:val="00795BBA"/>
    <w:rsid w:val="007C61DF"/>
    <w:rsid w:val="007E0939"/>
    <w:rsid w:val="00866EEA"/>
    <w:rsid w:val="0087322C"/>
    <w:rsid w:val="00873741"/>
    <w:rsid w:val="0089012F"/>
    <w:rsid w:val="008A0AE0"/>
    <w:rsid w:val="008A4CB0"/>
    <w:rsid w:val="008E576B"/>
    <w:rsid w:val="009E537D"/>
    <w:rsid w:val="00A12262"/>
    <w:rsid w:val="00A270A4"/>
    <w:rsid w:val="00A577C1"/>
    <w:rsid w:val="00A60D71"/>
    <w:rsid w:val="00A6332C"/>
    <w:rsid w:val="00A9471F"/>
    <w:rsid w:val="00AD3580"/>
    <w:rsid w:val="00AD49AA"/>
    <w:rsid w:val="00AE6995"/>
    <w:rsid w:val="00B1493D"/>
    <w:rsid w:val="00B17280"/>
    <w:rsid w:val="00BA574A"/>
    <w:rsid w:val="00C302A5"/>
    <w:rsid w:val="00C455E6"/>
    <w:rsid w:val="00C500DC"/>
    <w:rsid w:val="00C96309"/>
    <w:rsid w:val="00CE3F02"/>
    <w:rsid w:val="00CF0566"/>
    <w:rsid w:val="00D102E4"/>
    <w:rsid w:val="00D90CBB"/>
    <w:rsid w:val="00DB7B5B"/>
    <w:rsid w:val="00DD7BC1"/>
    <w:rsid w:val="00DE57C7"/>
    <w:rsid w:val="00DF0DE5"/>
    <w:rsid w:val="00E24359"/>
    <w:rsid w:val="00E31C96"/>
    <w:rsid w:val="00E93F8B"/>
    <w:rsid w:val="00EE4F48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1A068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1B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9491-9D38-43DE-8D9D-8A6A3A99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5</cp:revision>
  <cp:lastPrinted>2018-01-17T14:36:00Z</cp:lastPrinted>
  <dcterms:created xsi:type="dcterms:W3CDTF">2018-02-27T14:58:00Z</dcterms:created>
  <dcterms:modified xsi:type="dcterms:W3CDTF">2018-03-20T12:41:00Z</dcterms:modified>
</cp:coreProperties>
</file>