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954C4B" w:rsidRPr="000B5413" w:rsidTr="00F20D9A">
        <w:trPr>
          <w:trHeight w:val="578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Estatuto ou Contrato Social registrado na Junta Comercial e homologado pelo BCB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254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Balanço ou balancete – balanço do último semestre da data do pedido ou balancete levantado em prazo não superior a 60 (sessenta) dias da data do pedido;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423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 xml:space="preserve">Organograma da instituição, caso pertença a </w:t>
            </w:r>
            <w:r w:rsidRPr="00954C4B">
              <w:rPr>
                <w:rFonts w:cs="Arial"/>
                <w:b/>
                <w:sz w:val="20"/>
                <w:szCs w:val="20"/>
              </w:rPr>
              <w:t>conglomerado financeiro</w:t>
            </w:r>
            <w:r w:rsidRPr="00954C4B">
              <w:rPr>
                <w:rFonts w:cs="Arial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267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Comprovação de eleição dos diretores da instituição e/ou administradores (Ata de Assembleia ou Alteração Contratual) registrada na Junta Comercial–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226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Carteira de identidade dos diretores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359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Cartão de inscrição do CPF/MF dos diretores – cópia simples; 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77"/>
        </w:trPr>
        <w:tc>
          <w:tcPr>
            <w:tcW w:w="7001" w:type="dxa"/>
            <w:vAlign w:val="center"/>
          </w:tcPr>
          <w:p w:rsidR="00954C4B" w:rsidRPr="00954C4B" w:rsidRDefault="00954C4B" w:rsidP="00954C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954C4B">
              <w:rPr>
                <w:rFonts w:cs="Arial"/>
                <w:sz w:val="20"/>
                <w:szCs w:val="20"/>
              </w:rPr>
              <w:t>Documento que outorga poderes ao administrador da conta de depósito para representar a instituição (se a conta for administrada</w:t>
            </w:r>
            <w:r w:rsidRPr="00954C4B">
              <w:rPr>
                <w:rFonts w:cs="Arial"/>
                <w:b/>
                <w:sz w:val="20"/>
                <w:szCs w:val="20"/>
              </w:rPr>
              <w:t>). (Quando aplicável)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34851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Default="00954C4B" w:rsidP="00954C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14085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954C4B" w:rsidRPr="000B5413" w:rsidRDefault="00954C4B" w:rsidP="00954C4B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954C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Solicitação de admissão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F6208">
        <w:trPr>
          <w:trHeight w:val="20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F6208">
        <w:trPr>
          <w:trHeight w:val="20"/>
        </w:trPr>
        <w:tc>
          <w:tcPr>
            <w:tcW w:w="7001" w:type="dxa"/>
          </w:tcPr>
          <w:p w:rsidR="00954C4B" w:rsidRPr="00954C4B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F6208">
        <w:trPr>
          <w:trHeight w:val="20"/>
        </w:trPr>
        <w:tc>
          <w:tcPr>
            <w:tcW w:w="7001" w:type="dxa"/>
          </w:tcPr>
          <w:p w:rsidR="00954C4B" w:rsidRPr="00954C4B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Cartão Procuração de Credenciamento,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 xml:space="preserve">Termo de Indicação de Diretor Estatutário Responsável pelo cumprimento das normas estabelecidas pela Instrução CVM </w:t>
            </w:r>
            <w:proofErr w:type="gramStart"/>
            <w:r w:rsidRPr="007B735A">
              <w:rPr>
                <w:rFonts w:eastAsia="Times New Roman" w:cs="Arial"/>
                <w:sz w:val="20"/>
                <w:szCs w:val="20"/>
              </w:rPr>
              <w:t>n.º</w:t>
            </w:r>
            <w:proofErr w:type="gramEnd"/>
            <w:r w:rsidRPr="007B735A">
              <w:rPr>
                <w:rFonts w:eastAsia="Times New Roman" w:cs="Arial"/>
                <w:sz w:val="20"/>
                <w:szCs w:val="20"/>
              </w:rPr>
              <w:t xml:space="preserve"> 542, de 20.12.2013;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 xml:space="preserve">Termo de Indicação de Diretor Estatutário responsável pela supervisão dos procedimentos e controles internos previstos na Instrução CVM </w:t>
            </w:r>
            <w:proofErr w:type="gramStart"/>
            <w:r w:rsidRPr="007B735A">
              <w:rPr>
                <w:rFonts w:eastAsia="Times New Roman" w:cs="Arial"/>
                <w:sz w:val="20"/>
                <w:szCs w:val="20"/>
              </w:rPr>
              <w:t>n.º</w:t>
            </w:r>
            <w:proofErr w:type="gramEnd"/>
            <w:r w:rsidRPr="007B735A">
              <w:rPr>
                <w:rFonts w:eastAsia="Times New Roman" w:cs="Arial"/>
                <w:sz w:val="20"/>
                <w:szCs w:val="20"/>
              </w:rPr>
              <w:t xml:space="preserve"> 542, de 20.12.2013;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Termo de indicação de administrador responsável (pelas atividades de Custódia;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6569598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0097206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lastRenderedPageBreak/>
              <w:t>Termo</w:t>
            </w:r>
            <w:r w:rsidRPr="007B735A">
              <w:rPr>
                <w:rFonts w:cs="Arial"/>
                <w:sz w:val="20"/>
                <w:szCs w:val="20"/>
              </w:rPr>
              <w:t xml:space="preserve"> de Indicação de Diretor Estatutário denominado “Diretor de Relações com o Mercado -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612732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9842736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Termo de Indicação de Liquidante (próprio requerente ou terceiro);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4053008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729023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Termo de Indicação de Funcionário Privilegiado;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418142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151831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7943A7">
        <w:trPr>
          <w:trHeight w:val="509"/>
        </w:trPr>
        <w:tc>
          <w:tcPr>
            <w:tcW w:w="7001" w:type="dxa"/>
          </w:tcPr>
          <w:p w:rsidR="00954C4B" w:rsidRPr="007B735A" w:rsidRDefault="00954C4B" w:rsidP="00954C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Termo de adesão aos normativos da Câmara BMFBOVESPA;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4608793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8028067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509"/>
        </w:trPr>
        <w:tc>
          <w:tcPr>
            <w:tcW w:w="7001" w:type="dxa"/>
            <w:vAlign w:val="center"/>
          </w:tcPr>
          <w:p w:rsidR="00954C4B" w:rsidRPr="000B5413" w:rsidRDefault="00954C4B" w:rsidP="00954C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eastAsia="Times New Roman" w:cs="Arial"/>
                <w:sz w:val="20"/>
                <w:szCs w:val="20"/>
              </w:rPr>
              <w:t>Termo de Anuência ao Regulamento da Câmara de Arbitragem do Mercado – CAM;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265765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21459523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509"/>
        </w:trPr>
        <w:tc>
          <w:tcPr>
            <w:tcW w:w="7001" w:type="dxa"/>
            <w:vAlign w:val="center"/>
          </w:tcPr>
          <w:p w:rsidR="00954C4B" w:rsidRPr="000B5413" w:rsidRDefault="00954C4B" w:rsidP="00954C4B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cs="Arial"/>
                <w:sz w:val="20"/>
                <w:szCs w:val="20"/>
              </w:rPr>
              <w:t>Informações sobre processos;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69012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62391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0B5413" w:rsidTr="00F20D9A">
        <w:trPr>
          <w:trHeight w:val="509"/>
        </w:trPr>
        <w:tc>
          <w:tcPr>
            <w:tcW w:w="7001" w:type="dxa"/>
            <w:vAlign w:val="center"/>
          </w:tcPr>
          <w:p w:rsidR="00954C4B" w:rsidRPr="000B5413" w:rsidRDefault="00954C4B" w:rsidP="00954C4B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7B735A">
              <w:rPr>
                <w:rFonts w:cs="Arial"/>
                <w:sz w:val="20"/>
                <w:szCs w:val="20"/>
              </w:rPr>
              <w:t>Termo de habilitação de Agentes de Custódia;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064768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954C4B" w:rsidRPr="000B5413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71289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954C4B" w:rsidRPr="00321CA6" w:rsidRDefault="00954C4B" w:rsidP="00954C4B">
                <w:pPr>
                  <w:tabs>
                    <w:tab w:val="left" w:pos="355"/>
                  </w:tabs>
                  <w:suppressAutoHyphens/>
                  <w:autoSpaceDN w:val="0"/>
                  <w:spacing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4C4B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54C4B" w:rsidRPr="00A309A5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954C4B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Default="00954C4B" w:rsidP="00954C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954C4B" w:rsidRPr="00A309A5" w:rsidRDefault="00954C4B" w:rsidP="00954C4B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CB5F84" w:rsidRPr="00FB0E7A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CB5F84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CB5F84">
        <w:rPr>
          <w:rFonts w:asciiTheme="minorHAnsi" w:hAnsiTheme="minorHAnsi" w:cs="Arial"/>
          <w:sz w:val="22"/>
          <w:szCs w:val="24"/>
        </w:rPr>
        <w:t>2565-5142.</w:t>
      </w:r>
      <w:bookmarkStart w:id="0" w:name="_GoBack"/>
      <w:bookmarkEnd w:id="0"/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27" w:rsidRDefault="00C82427" w:rsidP="00FF1C48">
      <w:r>
        <w:separator/>
      </w:r>
    </w:p>
  </w:endnote>
  <w:endnote w:type="continuationSeparator" w:id="0">
    <w:p w:rsidR="00C82427" w:rsidRDefault="00C82427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954C4B">
      <w:rPr>
        <w:rFonts w:ascii="Arial" w:hAnsi="Arial" w:cs="Arial"/>
        <w:b/>
        <w:sz w:val="16"/>
        <w:szCs w:val="24"/>
      </w:rPr>
      <w:t xml:space="preserve">AGENTE DE CUSTÓDIA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27" w:rsidRDefault="00C82427" w:rsidP="00FF1C48">
      <w:r>
        <w:separator/>
      </w:r>
    </w:p>
  </w:footnote>
  <w:footnote w:type="continuationSeparator" w:id="0">
    <w:p w:rsidR="00C82427" w:rsidRDefault="00C82427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</w:t>
    </w:r>
    <w:r w:rsidR="00954C4B">
      <w:rPr>
        <w:rFonts w:asciiTheme="minorHAnsi" w:hAnsiTheme="minorHAnsi" w:cs="Arial"/>
        <w:b/>
        <w:szCs w:val="24"/>
      </w:rPr>
      <w:t>DE AGENTE DE CUSTÓDIA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B0938"/>
    <w:rsid w:val="002D41AD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51475A"/>
    <w:rsid w:val="0055742B"/>
    <w:rsid w:val="00560649"/>
    <w:rsid w:val="006637A6"/>
    <w:rsid w:val="006764CB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54C4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82427"/>
    <w:rsid w:val="00C96309"/>
    <w:rsid w:val="00CB5F84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B1BAC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F123D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5F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ECBE-A77B-4E0C-B1CD-1DD902C5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4</cp:revision>
  <cp:lastPrinted>2018-01-17T14:36:00Z</cp:lastPrinted>
  <dcterms:created xsi:type="dcterms:W3CDTF">2018-02-26T14:16:00Z</dcterms:created>
  <dcterms:modified xsi:type="dcterms:W3CDTF">2018-03-20T12:49:00Z</dcterms:modified>
</cp:coreProperties>
</file>