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9485" w14:textId="3EFAED93" w:rsidR="00354971" w:rsidRPr="006D0E6C" w:rsidRDefault="005B1ABB" w:rsidP="008C43E2">
      <w:pPr>
        <w:keepNext/>
        <w:spacing w:line="300" w:lineRule="exact"/>
        <w:jc w:val="center"/>
        <w:outlineLvl w:val="0"/>
        <w:rPr>
          <w:rFonts w:ascii="Segoe UI" w:hAnsi="Segoe UI" w:cs="Segoe UI"/>
          <w:b/>
          <w:kern w:val="28"/>
          <w:sz w:val="22"/>
          <w:szCs w:val="22"/>
        </w:rPr>
      </w:pPr>
      <w:r w:rsidRPr="006D0E6C">
        <w:rPr>
          <w:rFonts w:ascii="Segoe UI" w:hAnsi="Segoe UI" w:cs="Segoe UI"/>
          <w:b/>
          <w:kern w:val="28"/>
          <w:sz w:val="22"/>
          <w:szCs w:val="22"/>
        </w:rPr>
        <w:t>PEDIDO DE SUBSCRIÇÃO DA OFERTA PRIORITÁRIA</w:t>
      </w:r>
    </w:p>
    <w:p w14:paraId="18BCF0B4" w14:textId="77777777" w:rsidR="008C43E2" w:rsidRPr="006D0E6C" w:rsidRDefault="008C43E2" w:rsidP="003B1281">
      <w:pPr>
        <w:keepNext/>
        <w:spacing w:line="300" w:lineRule="exact"/>
        <w:jc w:val="center"/>
        <w:outlineLvl w:val="0"/>
        <w:rPr>
          <w:rFonts w:ascii="Segoe UI" w:hAnsi="Segoe UI" w:cs="Segoe UI"/>
          <w:b/>
          <w:kern w:val="28"/>
          <w:sz w:val="22"/>
          <w:szCs w:val="22"/>
        </w:rPr>
      </w:pPr>
    </w:p>
    <w:p w14:paraId="0DAFD69F" w14:textId="314607E7" w:rsidR="00AE4013" w:rsidRPr="006D0E6C" w:rsidRDefault="00AE4013" w:rsidP="0098075C">
      <w:pPr>
        <w:pStyle w:val="Texto-MattosFilho"/>
        <w:spacing w:after="240" w:line="300" w:lineRule="atLeast"/>
        <w:rPr>
          <w:b/>
          <w:szCs w:val="22"/>
        </w:rPr>
      </w:pPr>
      <w:bookmarkStart w:id="0" w:name="_Hlk126672435"/>
      <w:r w:rsidRPr="006D0E6C">
        <w:rPr>
          <w:b/>
          <w:szCs w:val="22"/>
        </w:rPr>
        <w:t xml:space="preserve">OFERTA PÚBLICA DA </w:t>
      </w:r>
      <w:r w:rsidRPr="006D0E6C">
        <w:rPr>
          <w:b/>
          <w:bCs/>
          <w:szCs w:val="22"/>
        </w:rPr>
        <w:t>13ª (DÉCIMA TERCEIRA</w:t>
      </w:r>
      <w:r w:rsidRPr="006D0E6C">
        <w:rPr>
          <w:b/>
          <w:szCs w:val="22"/>
        </w:rPr>
        <w:t>) EMISSÃO DE DEBÊNTURES MANDATORIAMENTE CONVERSÍVEIS EM AÇÕES, DA ESPÉCIE QUIROGRAFÁRIA, SOB O RITO DE REGISTRO AUTOMÁTICO DE DISTRIBUIÇÃO, EM 2 (DUAS) SÉRIES</w:t>
      </w:r>
    </w:p>
    <w:p w14:paraId="2DC9538D" w14:textId="77777777" w:rsidR="00AE4013" w:rsidRPr="006D0E6C" w:rsidRDefault="00AE4013" w:rsidP="00AE4013">
      <w:pPr>
        <w:pStyle w:val="CABECALHO-NOMEDOFUNDO"/>
        <w:spacing w:after="240" w:line="300" w:lineRule="atLeast"/>
        <w:rPr>
          <w:rFonts w:ascii="Segoe UI" w:hAnsi="Segoe UI" w:cs="Segoe UI"/>
          <w:b/>
          <w:sz w:val="22"/>
          <w:szCs w:val="22"/>
        </w:rPr>
      </w:pPr>
      <w:bookmarkStart w:id="1" w:name="_Hlk143092591"/>
      <w:r w:rsidRPr="006D0E6C">
        <w:rPr>
          <w:rFonts w:ascii="Segoe UI" w:hAnsi="Segoe UI" w:cs="Segoe UI"/>
          <w:noProof/>
          <w:sz w:val="22"/>
          <w:szCs w:val="22"/>
        </w:rPr>
        <w:drawing>
          <wp:anchor distT="0" distB="0" distL="114300" distR="114300" simplePos="0" relativeHeight="251663360" behindDoc="0" locked="0" layoutInCell="1" allowOverlap="1" wp14:anchorId="5C6A1485" wp14:editId="6CA20FFA">
            <wp:simplePos x="0" y="0"/>
            <wp:positionH relativeFrom="margin">
              <wp:align>center</wp:align>
            </wp:positionH>
            <wp:positionV relativeFrom="paragraph">
              <wp:posOffset>20899</wp:posOffset>
            </wp:positionV>
            <wp:extent cx="1847850" cy="609600"/>
            <wp:effectExtent l="0" t="0" r="0" b="0"/>
            <wp:wrapNone/>
            <wp:docPr id="998536128" name="Imagem 99853612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36128" name="Imagem 998536128" descr="Logotipo&#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1847850" cy="609600"/>
                    </a:xfrm>
                    <a:prstGeom prst="rect">
                      <a:avLst/>
                    </a:prstGeom>
                  </pic:spPr>
                </pic:pic>
              </a:graphicData>
            </a:graphic>
          </wp:anchor>
        </w:drawing>
      </w:r>
    </w:p>
    <w:bookmarkEnd w:id="0"/>
    <w:p w14:paraId="1F970E22" w14:textId="77777777" w:rsidR="00AE4013" w:rsidRPr="006D0E6C" w:rsidRDefault="00AE4013" w:rsidP="00AE4013">
      <w:pPr>
        <w:spacing w:after="240" w:line="300" w:lineRule="atLeast"/>
        <w:jc w:val="center"/>
        <w:rPr>
          <w:rFonts w:ascii="Segoe UI" w:hAnsi="Segoe UI" w:cs="Segoe UI"/>
          <w:b/>
          <w:bCs/>
          <w:sz w:val="22"/>
          <w:szCs w:val="22"/>
        </w:rPr>
      </w:pPr>
    </w:p>
    <w:p w14:paraId="0105F3E4" w14:textId="497D0A49" w:rsidR="00AE4013" w:rsidRPr="006D0E6C" w:rsidRDefault="00AE4013" w:rsidP="0098075C">
      <w:pPr>
        <w:spacing w:after="240" w:line="300" w:lineRule="atLeast"/>
        <w:jc w:val="center"/>
        <w:rPr>
          <w:rFonts w:ascii="Segoe UI" w:hAnsi="Segoe UI" w:cs="Segoe UI"/>
          <w:b/>
          <w:sz w:val="22"/>
          <w:szCs w:val="22"/>
          <w:lang w:val="pt-PT"/>
        </w:rPr>
      </w:pPr>
      <w:r w:rsidRPr="006D0E6C">
        <w:rPr>
          <w:rFonts w:ascii="Segoe UI" w:hAnsi="Segoe UI" w:cs="Segoe UI"/>
          <w:b/>
          <w:sz w:val="22"/>
          <w:szCs w:val="22"/>
        </w:rPr>
        <w:t>SEQUOIA LOGÍSTICA E TRANSPORTES S.A.</w:t>
      </w:r>
      <w:r w:rsidRPr="006D0E6C">
        <w:rPr>
          <w:rFonts w:ascii="Segoe UI" w:hAnsi="Segoe UI" w:cs="Segoe UI"/>
          <w:sz w:val="22"/>
          <w:szCs w:val="22"/>
        </w:rPr>
        <w:br/>
      </w:r>
      <w:r w:rsidRPr="006D0E6C">
        <w:rPr>
          <w:rFonts w:ascii="Segoe UI" w:hAnsi="Segoe UI" w:cs="Segoe UI"/>
          <w:sz w:val="22"/>
          <w:szCs w:val="22"/>
          <w:u w:color="000000" w:themeColor="text1"/>
        </w:rPr>
        <w:t>Companhia Aberta de Capital Autorizado - Código CVM n° 25.160</w:t>
      </w:r>
      <w:r w:rsidRPr="006D0E6C">
        <w:rPr>
          <w:rFonts w:ascii="Segoe UI" w:hAnsi="Segoe UI" w:cs="Segoe UI"/>
          <w:sz w:val="22"/>
          <w:szCs w:val="22"/>
          <w:u w:color="000000" w:themeColor="text1"/>
        </w:rPr>
        <w:br/>
        <w:t>CNPJ nº 01.599.101/0001-93</w:t>
      </w:r>
      <w:r w:rsidRPr="006D0E6C">
        <w:rPr>
          <w:rFonts w:ascii="Segoe UI" w:hAnsi="Segoe UI" w:cs="Segoe UI"/>
          <w:sz w:val="22"/>
          <w:szCs w:val="22"/>
          <w:u w:color="000000" w:themeColor="text1"/>
        </w:rPr>
        <w:br/>
        <w:t>Alameda Rio Negro, nº 500, 6º andar, sala 601, Alphaville</w:t>
      </w:r>
      <w:r w:rsidRPr="006D0E6C">
        <w:rPr>
          <w:rFonts w:ascii="Segoe UI" w:hAnsi="Segoe UI" w:cs="Segoe UI"/>
          <w:sz w:val="22"/>
          <w:szCs w:val="22"/>
          <w:u w:color="000000" w:themeColor="text1"/>
        </w:rPr>
        <w:br/>
        <w:t>CEP 06.454-000, cidade de Barueri, estado de São Paulo</w:t>
      </w:r>
      <w:bookmarkStart w:id="2" w:name="_Hlk137463884"/>
      <w:bookmarkStart w:id="3" w:name="_Hlk105623616"/>
    </w:p>
    <w:bookmarkEnd w:id="1"/>
    <w:bookmarkEnd w:id="2"/>
    <w:bookmarkEnd w:id="3"/>
    <w:p w14:paraId="4D3E235D" w14:textId="26582B8D" w:rsidR="005B1ABB" w:rsidRPr="006D0E6C" w:rsidRDefault="005B1ABB" w:rsidP="003B1281">
      <w:pPr>
        <w:spacing w:line="300" w:lineRule="exact"/>
        <w:jc w:val="center"/>
        <w:rPr>
          <w:rFonts w:ascii="Segoe UI" w:hAnsi="Segoe UI" w:cs="Segoe UI"/>
          <w:sz w:val="22"/>
          <w:szCs w:val="22"/>
        </w:rPr>
      </w:pP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4"/>
        <w:gridCol w:w="7507"/>
      </w:tblGrid>
      <w:tr w:rsidR="0004074A" w:rsidRPr="006D0E6C" w14:paraId="16630DB6" w14:textId="77777777">
        <w:trPr>
          <w:gridAfter w:val="1"/>
          <w:wAfter w:w="7507" w:type="dxa"/>
          <w:jc w:val="right"/>
        </w:trPr>
        <w:tc>
          <w:tcPr>
            <w:tcW w:w="1204" w:type="dxa"/>
          </w:tcPr>
          <w:p w14:paraId="354AEC96" w14:textId="453DFEC2" w:rsidR="0004074A" w:rsidRPr="006D0E6C" w:rsidRDefault="0004074A" w:rsidP="003B1281">
            <w:pPr>
              <w:pStyle w:val="Ttulo2"/>
              <w:spacing w:before="0" w:after="0" w:line="300" w:lineRule="exact"/>
              <w:jc w:val="left"/>
              <w:rPr>
                <w:rFonts w:ascii="Segoe UI" w:hAnsi="Segoe UI" w:cs="Segoe UI"/>
                <w:i w:val="0"/>
                <w:sz w:val="22"/>
                <w:szCs w:val="22"/>
              </w:rPr>
            </w:pPr>
            <w:r w:rsidRPr="006D0E6C">
              <w:rPr>
                <w:rFonts w:ascii="Segoe UI" w:hAnsi="Segoe UI" w:cs="Segoe UI"/>
                <w:i w:val="0"/>
                <w:sz w:val="22"/>
                <w:szCs w:val="22"/>
              </w:rPr>
              <w:t xml:space="preserve">Nº </w:t>
            </w:r>
            <w:sdt>
              <w:sdtPr>
                <w:rPr>
                  <w:rFonts w:ascii="Segoe UI" w:hAnsi="Segoe UI" w:cs="Segoe UI"/>
                  <w:i w:val="0"/>
                  <w:sz w:val="22"/>
                  <w:szCs w:val="22"/>
                </w:rPr>
                <w:id w:val="-322590471"/>
                <w:placeholder>
                  <w:docPart w:val="DefaultPlaceholder_-1854013440"/>
                </w:placeholder>
              </w:sdtPr>
              <w:sdtEndPr/>
              <w:sdtContent>
                <w:r w:rsidR="00FC3107" w:rsidRPr="006D0E6C">
                  <w:rPr>
                    <w:rFonts w:ascii="Segoe UI" w:hAnsi="Segoe UI" w:cs="Segoe UI"/>
                    <w:i w:val="0"/>
                    <w:sz w:val="22"/>
                    <w:szCs w:val="22"/>
                  </w:rPr>
                  <w:t>[</w:t>
                </w:r>
                <w:r w:rsidR="00FC3107" w:rsidRPr="006D0E6C">
                  <w:rPr>
                    <w:rFonts w:ascii="Segoe UI" w:hAnsi="Segoe UI" w:cs="Segoe UI"/>
                    <w:i w:val="0"/>
                    <w:sz w:val="22"/>
                    <w:szCs w:val="22"/>
                  </w:rPr>
                  <w:sym w:font="Symbol" w:char="F0B7"/>
                </w:r>
                <w:r w:rsidR="00FC3107" w:rsidRPr="006D0E6C">
                  <w:rPr>
                    <w:rFonts w:ascii="Segoe UI" w:hAnsi="Segoe UI" w:cs="Segoe UI"/>
                    <w:i w:val="0"/>
                    <w:sz w:val="22"/>
                    <w:szCs w:val="22"/>
                  </w:rPr>
                  <w:t>]</w:t>
                </w:r>
              </w:sdtContent>
            </w:sdt>
          </w:p>
        </w:tc>
      </w:tr>
      <w:tr w:rsidR="0004074A" w:rsidRPr="006D0E6C" w14:paraId="63D33C70" w14:textId="77777777" w:rsidTr="00CE0D9E">
        <w:tblPrEx>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jc w:val="center"/>
        </w:trPr>
        <w:tc>
          <w:tcPr>
            <w:tcW w:w="8701" w:type="dxa"/>
            <w:gridSpan w:val="2"/>
          </w:tcPr>
          <w:p w14:paraId="3C6865AA" w14:textId="2ECBDC41" w:rsidR="00CA2C19" w:rsidRPr="006D0E6C" w:rsidRDefault="00E819E2" w:rsidP="003B1281">
            <w:pPr>
              <w:pStyle w:val="PargrafodaLista"/>
              <w:spacing w:line="300" w:lineRule="exact"/>
              <w:ind w:left="0" w:right="50"/>
              <w:rPr>
                <w:rFonts w:ascii="Segoe UI" w:hAnsi="Segoe UI" w:cs="Segoe UI"/>
                <w:sz w:val="22"/>
                <w:szCs w:val="22"/>
              </w:rPr>
            </w:pPr>
            <w:bookmarkStart w:id="4" w:name="_Hlk48566214"/>
            <w:r w:rsidRPr="006D0E6C">
              <w:rPr>
                <w:rFonts w:ascii="Segoe UI" w:hAnsi="Segoe UI" w:cs="Segoe UI"/>
                <w:sz w:val="22"/>
                <w:szCs w:val="22"/>
              </w:rPr>
              <w:t xml:space="preserve">Pedido </w:t>
            </w:r>
            <w:r w:rsidR="00592D42" w:rsidRPr="006D0E6C">
              <w:rPr>
                <w:rFonts w:ascii="Segoe UI" w:hAnsi="Segoe UI" w:cs="Segoe UI"/>
                <w:sz w:val="22"/>
                <w:szCs w:val="22"/>
              </w:rPr>
              <w:t xml:space="preserve">de </w:t>
            </w:r>
            <w:r w:rsidR="009859C6" w:rsidRPr="006D0E6C">
              <w:rPr>
                <w:rFonts w:ascii="Segoe UI" w:hAnsi="Segoe UI" w:cs="Segoe UI"/>
                <w:sz w:val="22"/>
                <w:szCs w:val="22"/>
              </w:rPr>
              <w:t>s</w:t>
            </w:r>
            <w:r w:rsidR="00592D42" w:rsidRPr="006D0E6C">
              <w:rPr>
                <w:rFonts w:ascii="Segoe UI" w:hAnsi="Segoe UI" w:cs="Segoe UI"/>
                <w:sz w:val="22"/>
                <w:szCs w:val="22"/>
              </w:rPr>
              <w:t>ubscrição da Oferta Prioritária</w:t>
            </w:r>
            <w:r w:rsidR="009859C6" w:rsidRPr="006D0E6C">
              <w:rPr>
                <w:rFonts w:ascii="Segoe UI" w:hAnsi="Segoe UI" w:cs="Segoe UI"/>
                <w:sz w:val="22"/>
                <w:szCs w:val="22"/>
              </w:rPr>
              <w:t xml:space="preserve"> (conforme abaixo definido)</w:t>
            </w:r>
            <w:r w:rsidR="00592D42" w:rsidRPr="006D0E6C">
              <w:rPr>
                <w:rFonts w:ascii="Segoe UI" w:hAnsi="Segoe UI" w:cs="Segoe UI"/>
                <w:sz w:val="22"/>
                <w:szCs w:val="22"/>
              </w:rPr>
              <w:t xml:space="preserve"> </w:t>
            </w:r>
            <w:r w:rsidRPr="006D0E6C">
              <w:rPr>
                <w:rFonts w:ascii="Segoe UI" w:hAnsi="Segoe UI" w:cs="Segoe UI"/>
                <w:sz w:val="22"/>
                <w:szCs w:val="22"/>
              </w:rPr>
              <w:t>(“</w:t>
            </w:r>
            <w:bookmarkStart w:id="5" w:name="_Hlk146040300"/>
            <w:r w:rsidRPr="006D0E6C">
              <w:rPr>
                <w:rFonts w:ascii="Segoe UI" w:hAnsi="Segoe UI" w:cs="Segoe UI"/>
                <w:sz w:val="22"/>
                <w:szCs w:val="22"/>
                <w:u w:val="single"/>
              </w:rPr>
              <w:t xml:space="preserve">Pedido de </w:t>
            </w:r>
            <w:r w:rsidR="00592D42" w:rsidRPr="006D0E6C">
              <w:rPr>
                <w:rFonts w:ascii="Segoe UI" w:hAnsi="Segoe UI" w:cs="Segoe UI"/>
                <w:sz w:val="22"/>
                <w:szCs w:val="22"/>
                <w:u w:val="single"/>
              </w:rPr>
              <w:t>Subscrição Prioritária</w:t>
            </w:r>
            <w:bookmarkEnd w:id="5"/>
            <w:r w:rsidRPr="006D0E6C">
              <w:rPr>
                <w:rFonts w:ascii="Segoe UI" w:hAnsi="Segoe UI" w:cs="Segoe UI"/>
                <w:sz w:val="22"/>
                <w:szCs w:val="22"/>
              </w:rPr>
              <w:t xml:space="preserve">”) </w:t>
            </w:r>
            <w:r w:rsidR="00AE4F0C" w:rsidRPr="006D0E6C">
              <w:rPr>
                <w:rFonts w:ascii="Segoe UI" w:hAnsi="Segoe UI" w:cs="Segoe UI"/>
                <w:sz w:val="22"/>
                <w:szCs w:val="22"/>
              </w:rPr>
              <w:t xml:space="preserve">relativo </w:t>
            </w:r>
            <w:r w:rsidR="00072A82" w:rsidRPr="006D0E6C">
              <w:rPr>
                <w:rFonts w:ascii="Segoe UI" w:hAnsi="Segoe UI" w:cs="Segoe UI"/>
                <w:sz w:val="22"/>
                <w:szCs w:val="22"/>
              </w:rPr>
              <w:t xml:space="preserve">à </w:t>
            </w:r>
            <w:r w:rsidR="00354971" w:rsidRPr="006D0E6C">
              <w:rPr>
                <w:rFonts w:ascii="Segoe UI" w:hAnsi="Segoe UI" w:cs="Segoe UI"/>
                <w:sz w:val="22"/>
                <w:szCs w:val="22"/>
              </w:rPr>
              <w:t xml:space="preserve">distribuição </w:t>
            </w:r>
            <w:r w:rsidR="00592D42" w:rsidRPr="006D0E6C">
              <w:rPr>
                <w:rFonts w:ascii="Segoe UI" w:hAnsi="Segoe UI" w:cs="Segoe UI"/>
                <w:sz w:val="22"/>
                <w:szCs w:val="22"/>
              </w:rPr>
              <w:t xml:space="preserve">pública </w:t>
            </w:r>
            <w:r w:rsidR="00212304" w:rsidRPr="006D0E6C">
              <w:rPr>
                <w:rFonts w:ascii="Segoe UI" w:hAnsi="Segoe UI" w:cs="Segoe UI"/>
                <w:sz w:val="22"/>
                <w:szCs w:val="22"/>
              </w:rPr>
              <w:t>de</w:t>
            </w:r>
            <w:r w:rsidR="00F264E4" w:rsidRPr="006D0E6C">
              <w:rPr>
                <w:rFonts w:ascii="Segoe UI" w:hAnsi="Segoe UI" w:cs="Segoe UI"/>
                <w:sz w:val="22"/>
                <w:szCs w:val="22"/>
              </w:rPr>
              <w:t xml:space="preserve"> </w:t>
            </w:r>
            <w:r w:rsidR="00354971" w:rsidRPr="006D0E6C">
              <w:rPr>
                <w:rFonts w:ascii="Segoe UI" w:hAnsi="Segoe UI" w:cs="Segoe UI"/>
                <w:sz w:val="22"/>
                <w:szCs w:val="22"/>
              </w:rPr>
              <w:t xml:space="preserve">debêntures </w:t>
            </w:r>
            <w:r w:rsidR="00D13CCF" w:rsidRPr="006D0E6C">
              <w:rPr>
                <w:rFonts w:ascii="Segoe UI" w:hAnsi="Segoe UI" w:cs="Segoe UI"/>
                <w:sz w:val="22"/>
                <w:szCs w:val="22"/>
              </w:rPr>
              <w:t xml:space="preserve">mandatoriamente </w:t>
            </w:r>
            <w:r w:rsidR="00354971" w:rsidRPr="006D0E6C">
              <w:rPr>
                <w:rFonts w:ascii="Segoe UI" w:hAnsi="Segoe UI" w:cs="Segoe UI"/>
                <w:sz w:val="22"/>
                <w:szCs w:val="22"/>
              </w:rPr>
              <w:t xml:space="preserve">conversíveis em ações, da espécie quirografária, em 2 (duas) séries, da </w:t>
            </w:r>
            <w:r w:rsidR="00AE4013" w:rsidRPr="006D0E6C">
              <w:rPr>
                <w:rFonts w:ascii="Segoe UI" w:hAnsi="Segoe UI" w:cs="Segoe UI"/>
                <w:sz w:val="22"/>
                <w:szCs w:val="22"/>
                <w:lang w:eastAsia="en-US"/>
              </w:rPr>
              <w:t xml:space="preserve">13ª </w:t>
            </w:r>
            <w:r w:rsidR="00354971" w:rsidRPr="006D0E6C">
              <w:rPr>
                <w:rFonts w:ascii="Segoe UI" w:hAnsi="Segoe UI" w:cs="Segoe UI"/>
                <w:sz w:val="22"/>
                <w:szCs w:val="22"/>
                <w:lang w:eastAsia="en-US"/>
              </w:rPr>
              <w:t>(</w:t>
            </w:r>
            <w:r w:rsidR="00AE4013" w:rsidRPr="006D0E6C">
              <w:rPr>
                <w:rFonts w:ascii="Segoe UI" w:hAnsi="Segoe UI" w:cs="Segoe UI"/>
                <w:sz w:val="22"/>
                <w:szCs w:val="22"/>
                <w:lang w:eastAsia="en-US"/>
              </w:rPr>
              <w:t>décima terceira</w:t>
            </w:r>
            <w:r w:rsidR="00354971" w:rsidRPr="006D0E6C">
              <w:rPr>
                <w:rFonts w:ascii="Segoe UI" w:hAnsi="Segoe UI" w:cs="Segoe UI"/>
                <w:sz w:val="22"/>
                <w:szCs w:val="22"/>
              </w:rPr>
              <w:t>) emissão da</w:t>
            </w:r>
            <w:r w:rsidR="00354971" w:rsidRPr="006D0E6C">
              <w:rPr>
                <w:rFonts w:ascii="Segoe UI" w:hAnsi="Segoe UI" w:cs="Segoe UI"/>
                <w:b/>
                <w:sz w:val="22"/>
                <w:szCs w:val="22"/>
              </w:rPr>
              <w:t xml:space="preserve"> SEQUOIA LOGÍSTICA E TRANSPORTES S.A.</w:t>
            </w:r>
            <w:r w:rsidR="00354971" w:rsidRPr="006D0E6C">
              <w:rPr>
                <w:rFonts w:ascii="Segoe UI" w:hAnsi="Segoe UI" w:cs="Segoe UI"/>
                <w:sz w:val="22"/>
                <w:szCs w:val="22"/>
              </w:rPr>
              <w:t xml:space="preserve">, </w:t>
            </w:r>
            <w:r w:rsidR="00AE4013" w:rsidRPr="006D0E6C">
              <w:rPr>
                <w:rFonts w:ascii="Segoe UI" w:hAnsi="Segoe UI" w:cs="Segoe UI"/>
                <w:sz w:val="22"/>
                <w:szCs w:val="22"/>
              </w:rPr>
              <w:t xml:space="preserve">sociedade </w:t>
            </w:r>
            <w:r w:rsidR="00354971" w:rsidRPr="006D0E6C">
              <w:rPr>
                <w:rFonts w:ascii="Segoe UI" w:hAnsi="Segoe UI" w:cs="Segoe UI"/>
                <w:sz w:val="22"/>
                <w:szCs w:val="22"/>
              </w:rPr>
              <w:t>por ações em fase operacional</w:t>
            </w:r>
            <w:r w:rsidR="00AE4013" w:rsidRPr="006D0E6C">
              <w:rPr>
                <w:rFonts w:ascii="Segoe UI" w:hAnsi="Segoe UI" w:cs="Segoe UI"/>
                <w:sz w:val="22"/>
                <w:szCs w:val="22"/>
              </w:rPr>
              <w:t xml:space="preserve"> com registro de companhia aberta categoria “A” perante a Comissão de Valores Mobiliários (“</w:t>
            </w:r>
            <w:bookmarkStart w:id="6" w:name="_Hlk146040309"/>
            <w:r w:rsidR="00AE4013" w:rsidRPr="006D0E6C">
              <w:rPr>
                <w:rFonts w:ascii="Segoe UI" w:hAnsi="Segoe UI" w:cs="Segoe UI"/>
                <w:sz w:val="22"/>
                <w:szCs w:val="22"/>
                <w:u w:val="single"/>
              </w:rPr>
              <w:t>CVM</w:t>
            </w:r>
            <w:bookmarkEnd w:id="6"/>
            <w:r w:rsidR="00AE4013" w:rsidRPr="006D0E6C">
              <w:rPr>
                <w:rFonts w:ascii="Segoe UI" w:hAnsi="Segoe UI" w:cs="Segoe UI"/>
                <w:sz w:val="22"/>
                <w:szCs w:val="22"/>
              </w:rPr>
              <w:t xml:space="preserve">”) sob o nº 25.160, com sede na cidade de Barueri, estado de São Paulo, na Alameda Rio Negro, nº 500, 6º andar, sala 601, Alphaville, CEP 06454-000, inscrita no </w:t>
            </w:r>
            <w:r w:rsidR="00AE4013" w:rsidRPr="006D0E6C">
              <w:rPr>
                <w:rFonts w:ascii="Segoe UI" w:hAnsi="Segoe UI" w:cs="Segoe UI"/>
                <w:sz w:val="22"/>
                <w:szCs w:val="22"/>
                <w:lang w:val="x-none"/>
              </w:rPr>
              <w:t xml:space="preserve">Cadastro Nacional da Pessoa Jurídica do Ministério da </w:t>
            </w:r>
            <w:r w:rsidR="00AE4013" w:rsidRPr="006D0E6C">
              <w:rPr>
                <w:rFonts w:ascii="Segoe UI" w:hAnsi="Segoe UI" w:cs="Segoe UI"/>
                <w:sz w:val="22"/>
                <w:szCs w:val="22"/>
              </w:rPr>
              <w:t xml:space="preserve">Fazenda </w:t>
            </w:r>
            <w:r w:rsidR="00AE4013" w:rsidRPr="006D0E6C">
              <w:rPr>
                <w:rFonts w:ascii="Segoe UI" w:hAnsi="Segoe UI" w:cs="Segoe UI"/>
                <w:sz w:val="22"/>
                <w:szCs w:val="22"/>
                <w:lang w:val="x-none"/>
              </w:rPr>
              <w:t>(“</w:t>
            </w:r>
            <w:bookmarkStart w:id="7" w:name="_Hlk146040313"/>
            <w:r w:rsidR="00AE4013" w:rsidRPr="006D0E6C">
              <w:rPr>
                <w:rFonts w:ascii="Segoe UI" w:hAnsi="Segoe UI" w:cs="Segoe UI"/>
                <w:sz w:val="22"/>
                <w:szCs w:val="22"/>
                <w:u w:val="single"/>
              </w:rPr>
              <w:t>CNPJ</w:t>
            </w:r>
            <w:bookmarkEnd w:id="7"/>
            <w:r w:rsidR="00AE4013" w:rsidRPr="006D0E6C">
              <w:rPr>
                <w:rFonts w:ascii="Segoe UI" w:hAnsi="Segoe UI" w:cs="Segoe UI"/>
                <w:sz w:val="22"/>
                <w:szCs w:val="22"/>
              </w:rPr>
              <w:t>”) sob o nº 01.599.101/0001-93, com seus atos constitutivos devidamente registrados na Junta Comercial do Estado de São Paulo (“</w:t>
            </w:r>
            <w:bookmarkStart w:id="8" w:name="_Hlk146040317"/>
            <w:r w:rsidR="00AE4013" w:rsidRPr="006D0E6C">
              <w:rPr>
                <w:rFonts w:ascii="Segoe UI" w:hAnsi="Segoe UI" w:cs="Segoe UI"/>
                <w:sz w:val="22"/>
                <w:szCs w:val="22"/>
                <w:u w:val="single"/>
              </w:rPr>
              <w:t>JUCESP</w:t>
            </w:r>
            <w:bookmarkEnd w:id="8"/>
            <w:r w:rsidR="00AE4013" w:rsidRPr="006D0E6C">
              <w:rPr>
                <w:rFonts w:ascii="Segoe UI" w:hAnsi="Segoe UI" w:cs="Segoe UI"/>
                <w:sz w:val="22"/>
                <w:szCs w:val="22"/>
              </w:rPr>
              <w:t>”) sob o NIRE 35.300.501.497</w:t>
            </w:r>
            <w:r w:rsidR="00354971" w:rsidRPr="006D0E6C">
              <w:rPr>
                <w:rFonts w:ascii="Segoe UI" w:hAnsi="Segoe UI" w:cs="Segoe UI"/>
                <w:sz w:val="22"/>
                <w:szCs w:val="22"/>
              </w:rPr>
              <w:t xml:space="preserve"> (“</w:t>
            </w:r>
            <w:bookmarkStart w:id="9" w:name="_Hlk146040322"/>
            <w:r w:rsidR="00354971" w:rsidRPr="006D0E6C">
              <w:rPr>
                <w:rFonts w:ascii="Segoe UI" w:hAnsi="Segoe UI" w:cs="Segoe UI"/>
                <w:sz w:val="22"/>
                <w:szCs w:val="22"/>
                <w:u w:val="single"/>
              </w:rPr>
              <w:t>Emissora</w:t>
            </w:r>
            <w:bookmarkEnd w:id="9"/>
            <w:r w:rsidR="00354971" w:rsidRPr="006D0E6C">
              <w:rPr>
                <w:rFonts w:ascii="Segoe UI" w:hAnsi="Segoe UI" w:cs="Segoe UI"/>
                <w:sz w:val="22"/>
                <w:szCs w:val="22"/>
              </w:rPr>
              <w:t>”</w:t>
            </w:r>
            <w:r w:rsidR="008C43E2" w:rsidRPr="006D0E6C">
              <w:rPr>
                <w:rFonts w:ascii="Segoe UI" w:hAnsi="Segoe UI" w:cs="Segoe UI"/>
                <w:sz w:val="22"/>
                <w:szCs w:val="22"/>
              </w:rPr>
              <w:t>,</w:t>
            </w:r>
            <w:r w:rsidR="00354971" w:rsidRPr="006D0E6C">
              <w:rPr>
                <w:rFonts w:ascii="Segoe UI" w:hAnsi="Segoe UI" w:cs="Segoe UI"/>
                <w:sz w:val="22"/>
                <w:szCs w:val="22"/>
              </w:rPr>
              <w:t xml:space="preserve"> “</w:t>
            </w:r>
            <w:bookmarkStart w:id="10" w:name="_Hlk146040328"/>
            <w:r w:rsidR="00354971" w:rsidRPr="006D0E6C">
              <w:rPr>
                <w:rFonts w:ascii="Segoe UI" w:hAnsi="Segoe UI" w:cs="Segoe UI"/>
                <w:sz w:val="22"/>
                <w:szCs w:val="22"/>
                <w:u w:val="single"/>
              </w:rPr>
              <w:t>Debêntures</w:t>
            </w:r>
            <w:bookmarkEnd w:id="10"/>
            <w:r w:rsidR="00354971" w:rsidRPr="006D0E6C">
              <w:rPr>
                <w:rFonts w:ascii="Segoe UI" w:hAnsi="Segoe UI" w:cs="Segoe UI"/>
                <w:sz w:val="22"/>
                <w:szCs w:val="22"/>
              </w:rPr>
              <w:t>”</w:t>
            </w:r>
            <w:r w:rsidR="008C43E2" w:rsidRPr="006D0E6C">
              <w:rPr>
                <w:rFonts w:ascii="Segoe UI" w:hAnsi="Segoe UI" w:cs="Segoe UI"/>
                <w:sz w:val="22"/>
                <w:szCs w:val="22"/>
              </w:rPr>
              <w:t xml:space="preserve"> e “</w:t>
            </w:r>
            <w:r w:rsidR="008C43E2" w:rsidRPr="006D0E6C">
              <w:rPr>
                <w:rFonts w:ascii="Segoe UI" w:hAnsi="Segoe UI" w:cs="Segoe UI"/>
                <w:sz w:val="22"/>
                <w:szCs w:val="22"/>
                <w:u w:val="single"/>
              </w:rPr>
              <w:t>Emissão</w:t>
            </w:r>
            <w:r w:rsidR="008C43E2" w:rsidRPr="006D0E6C">
              <w:rPr>
                <w:rFonts w:ascii="Segoe UI" w:hAnsi="Segoe UI" w:cs="Segoe UI"/>
                <w:sz w:val="22"/>
                <w:szCs w:val="22"/>
              </w:rPr>
              <w:t>”</w:t>
            </w:r>
            <w:r w:rsidR="00354971" w:rsidRPr="006D0E6C">
              <w:rPr>
                <w:rFonts w:ascii="Segoe UI" w:hAnsi="Segoe UI" w:cs="Segoe UI"/>
                <w:sz w:val="22"/>
                <w:szCs w:val="22"/>
              </w:rPr>
              <w:t>, respectivamente)</w:t>
            </w:r>
            <w:r w:rsidR="008C43E2" w:rsidRPr="006D0E6C">
              <w:rPr>
                <w:rFonts w:ascii="Segoe UI" w:hAnsi="Segoe UI" w:cs="Segoe UI"/>
                <w:sz w:val="22"/>
                <w:szCs w:val="22"/>
              </w:rPr>
              <w:t xml:space="preserve">, </w:t>
            </w:r>
            <w:r w:rsidR="00CA2C19" w:rsidRPr="006D0E6C">
              <w:rPr>
                <w:rFonts w:ascii="Segoe UI" w:hAnsi="Segoe UI" w:cs="Segoe UI"/>
                <w:sz w:val="22"/>
                <w:szCs w:val="22"/>
              </w:rPr>
              <w:t>emitidas nos termos do “</w:t>
            </w:r>
            <w:r w:rsidR="00CA2C19" w:rsidRPr="006D0E6C">
              <w:rPr>
                <w:rFonts w:ascii="Segoe UI" w:hAnsi="Segoe UI" w:cs="Segoe UI"/>
                <w:i/>
                <w:sz w:val="22"/>
                <w:szCs w:val="22"/>
              </w:rPr>
              <w:t xml:space="preserve">Instrumento Particular de Escritura da </w:t>
            </w:r>
            <w:r w:rsidR="00CA2C19" w:rsidRPr="006D0E6C">
              <w:rPr>
                <w:rFonts w:ascii="Segoe UI" w:hAnsi="Segoe UI" w:cs="Segoe UI"/>
                <w:i/>
                <w:iCs/>
                <w:sz w:val="22"/>
                <w:szCs w:val="22"/>
              </w:rPr>
              <w:t>13ª (Décima Terceira</w:t>
            </w:r>
            <w:r w:rsidR="00CA2C19" w:rsidRPr="006D0E6C">
              <w:rPr>
                <w:rFonts w:ascii="Segoe UI" w:hAnsi="Segoe UI" w:cs="Segoe UI"/>
                <w:i/>
                <w:sz w:val="22"/>
                <w:szCs w:val="22"/>
              </w:rPr>
              <w:t>) Emissão de Debêntures Mandatoriamente Conversíveis em Ações, da Espécie Quirografária, para Distribuição Pública, sob o Rito de Registro Automático de Distribuição, em até 2 (Duas) Séries, da Sequoia Logística e Transportes S.A.</w:t>
            </w:r>
            <w:r w:rsidR="00CA2C19" w:rsidRPr="006D0E6C">
              <w:rPr>
                <w:rFonts w:ascii="Segoe UI" w:hAnsi="Segoe UI" w:cs="Segoe UI"/>
                <w:sz w:val="22"/>
                <w:szCs w:val="22"/>
              </w:rPr>
              <w:t>”</w:t>
            </w:r>
            <w:r w:rsidR="00CA2C19" w:rsidRPr="006D0E6C">
              <w:rPr>
                <w:rFonts w:ascii="Segoe UI" w:hAnsi="Segoe UI" w:cs="Segoe UI"/>
                <w:spacing w:val="-17"/>
                <w:sz w:val="22"/>
                <w:szCs w:val="22"/>
              </w:rPr>
              <w:t xml:space="preserve"> </w:t>
            </w:r>
            <w:r w:rsidR="00CA2C19" w:rsidRPr="006D0E6C">
              <w:rPr>
                <w:rFonts w:ascii="Segoe UI" w:hAnsi="Segoe UI" w:cs="Segoe UI"/>
                <w:sz w:val="22"/>
                <w:szCs w:val="22"/>
              </w:rPr>
              <w:t>(“</w:t>
            </w:r>
            <w:r w:rsidR="00CA2C19" w:rsidRPr="006D0E6C">
              <w:rPr>
                <w:rFonts w:ascii="Segoe UI" w:hAnsi="Segoe UI" w:cs="Segoe UI"/>
                <w:sz w:val="22"/>
                <w:szCs w:val="22"/>
                <w:u w:val="single"/>
              </w:rPr>
              <w:t>Escritura de Emissão</w:t>
            </w:r>
            <w:r w:rsidR="00CA2C19" w:rsidRPr="006D0E6C">
              <w:rPr>
                <w:rFonts w:ascii="Segoe UI" w:hAnsi="Segoe UI" w:cs="Segoe UI"/>
                <w:sz w:val="22"/>
                <w:szCs w:val="22"/>
              </w:rPr>
              <w:t xml:space="preserve">”), celebrado em 1 de dezembro de 2025 entre a Emissora e a </w:t>
            </w:r>
            <w:r w:rsidR="00CA2C19" w:rsidRPr="006D0E6C">
              <w:rPr>
                <w:rFonts w:ascii="Segoe UI" w:hAnsi="Segoe UI" w:cs="Segoe UI"/>
                <w:b/>
                <w:bCs/>
                <w:sz w:val="22"/>
                <w:szCs w:val="22"/>
              </w:rPr>
              <w:t>PLANNER CORRETORA</w:t>
            </w:r>
            <w:r w:rsidR="00CA2C19" w:rsidRPr="006D0E6C">
              <w:rPr>
                <w:rFonts w:ascii="Segoe UI" w:hAnsi="Segoe UI" w:cs="Segoe UI"/>
                <w:b/>
                <w:sz w:val="22"/>
                <w:szCs w:val="22"/>
              </w:rPr>
              <w:t xml:space="preserve"> DE VALORES S.A.</w:t>
            </w:r>
            <w:r w:rsidR="00CA2C19" w:rsidRPr="006D0E6C">
              <w:rPr>
                <w:rFonts w:ascii="Segoe UI" w:hAnsi="Segoe UI" w:cs="Segoe UI"/>
                <w:sz w:val="22"/>
                <w:szCs w:val="22"/>
              </w:rPr>
              <w:t>,</w:t>
            </w:r>
            <w:r w:rsidR="00CA2C19" w:rsidRPr="006D0E6C">
              <w:rPr>
                <w:rFonts w:ascii="Segoe UI" w:hAnsi="Segoe UI" w:cs="Segoe UI"/>
                <w:sz w:val="22"/>
                <w:szCs w:val="22"/>
                <w:lang w:val="x-none"/>
              </w:rPr>
              <w:t xml:space="preserve"> instituição financeira </w:t>
            </w:r>
            <w:r w:rsidR="00CA2C19" w:rsidRPr="006D0E6C">
              <w:rPr>
                <w:rFonts w:ascii="Segoe UI" w:hAnsi="Segoe UI" w:cs="Segoe UI"/>
                <w:sz w:val="22"/>
                <w:szCs w:val="22"/>
              </w:rPr>
              <w:t xml:space="preserve">com sede na cidade de São Paulo, </w:t>
            </w:r>
            <w:r w:rsidR="00CA2C19" w:rsidRPr="006D0E6C">
              <w:rPr>
                <w:rFonts w:ascii="Segoe UI" w:hAnsi="Segoe UI" w:cs="Segoe UI"/>
                <w:sz w:val="22"/>
                <w:szCs w:val="22"/>
                <w:lang w:val="x-none"/>
              </w:rPr>
              <w:t>estado d</w:t>
            </w:r>
            <w:r w:rsidR="00CA2C19" w:rsidRPr="006D0E6C">
              <w:rPr>
                <w:rFonts w:ascii="Segoe UI" w:hAnsi="Segoe UI" w:cs="Segoe UI"/>
                <w:sz w:val="22"/>
                <w:szCs w:val="22"/>
              </w:rPr>
              <w:t>e São Paulo</w:t>
            </w:r>
            <w:r w:rsidR="00CA2C19" w:rsidRPr="006D0E6C">
              <w:rPr>
                <w:rFonts w:ascii="Segoe UI" w:hAnsi="Segoe UI" w:cs="Segoe UI"/>
                <w:sz w:val="22"/>
                <w:szCs w:val="22"/>
                <w:lang w:val="x-none"/>
              </w:rPr>
              <w:t xml:space="preserve">, na </w:t>
            </w:r>
            <w:r w:rsidR="00CA2C19" w:rsidRPr="006D0E6C">
              <w:rPr>
                <w:rFonts w:ascii="Segoe UI" w:hAnsi="Segoe UI" w:cs="Segoe UI"/>
                <w:bCs/>
                <w:sz w:val="22"/>
                <w:szCs w:val="22"/>
              </w:rPr>
              <w:t>Avenida Brigadeiro Faria Lima</w:t>
            </w:r>
            <w:r w:rsidR="00CA2C19" w:rsidRPr="006D0E6C">
              <w:rPr>
                <w:rFonts w:ascii="Segoe UI" w:hAnsi="Segoe UI" w:cs="Segoe UI"/>
                <w:bCs/>
                <w:sz w:val="22"/>
                <w:szCs w:val="22"/>
                <w:lang w:val="x-none"/>
              </w:rPr>
              <w:t>, n</w:t>
            </w:r>
            <w:r w:rsidR="00CA2C19" w:rsidRPr="006D0E6C">
              <w:rPr>
                <w:rFonts w:ascii="Segoe UI" w:hAnsi="Segoe UI" w:cs="Segoe UI"/>
                <w:bCs/>
                <w:sz w:val="22"/>
                <w:szCs w:val="22"/>
              </w:rPr>
              <w:t>º 3.900</w:t>
            </w:r>
            <w:r w:rsidR="00CA2C19" w:rsidRPr="006D0E6C">
              <w:rPr>
                <w:rFonts w:ascii="Segoe UI" w:hAnsi="Segoe UI" w:cs="Segoe UI"/>
                <w:bCs/>
                <w:sz w:val="22"/>
                <w:szCs w:val="22"/>
                <w:lang w:val="x-none"/>
              </w:rPr>
              <w:t>,</w:t>
            </w:r>
            <w:r w:rsidR="00CA2C19" w:rsidRPr="006D0E6C">
              <w:rPr>
                <w:rFonts w:ascii="Segoe UI" w:hAnsi="Segoe UI" w:cs="Segoe UI"/>
                <w:bCs/>
                <w:sz w:val="22"/>
                <w:szCs w:val="22"/>
              </w:rPr>
              <w:t xml:space="preserve"> 10º</w:t>
            </w:r>
            <w:r w:rsidR="00CA2C19" w:rsidRPr="006D0E6C">
              <w:rPr>
                <w:rFonts w:ascii="Segoe UI" w:hAnsi="Segoe UI" w:cs="Segoe UI"/>
                <w:sz w:val="22"/>
                <w:szCs w:val="22"/>
              </w:rPr>
              <w:t xml:space="preserve"> andar</w:t>
            </w:r>
            <w:r w:rsidR="00CA2C19" w:rsidRPr="006D0E6C">
              <w:rPr>
                <w:rFonts w:ascii="Segoe UI" w:hAnsi="Segoe UI" w:cs="Segoe UI"/>
                <w:sz w:val="22"/>
                <w:szCs w:val="22"/>
                <w:lang w:val="x-none"/>
              </w:rPr>
              <w:t xml:space="preserve">, </w:t>
            </w:r>
            <w:r w:rsidR="00CA2C19" w:rsidRPr="006D0E6C">
              <w:rPr>
                <w:rFonts w:ascii="Segoe UI" w:hAnsi="Segoe UI" w:cs="Segoe UI"/>
                <w:bCs/>
                <w:sz w:val="22"/>
                <w:szCs w:val="22"/>
              </w:rPr>
              <w:t>Itaim Bibi</w:t>
            </w:r>
            <w:r w:rsidR="00CA2C19" w:rsidRPr="006D0E6C">
              <w:rPr>
                <w:rFonts w:ascii="Segoe UI" w:hAnsi="Segoe UI" w:cs="Segoe UI"/>
                <w:bCs/>
                <w:sz w:val="22"/>
                <w:szCs w:val="22"/>
                <w:lang w:val="x-none"/>
              </w:rPr>
              <w:t>,</w:t>
            </w:r>
            <w:r w:rsidR="00CA2C19" w:rsidRPr="006D0E6C">
              <w:rPr>
                <w:rFonts w:ascii="Segoe UI" w:hAnsi="Segoe UI" w:cs="Segoe UI"/>
                <w:bCs/>
                <w:sz w:val="22"/>
                <w:szCs w:val="22"/>
              </w:rPr>
              <w:t xml:space="preserve"> </w:t>
            </w:r>
            <w:r w:rsidR="00CA2C19" w:rsidRPr="006D0E6C">
              <w:rPr>
                <w:rFonts w:ascii="Segoe UI" w:hAnsi="Segoe UI" w:cs="Segoe UI"/>
                <w:sz w:val="22"/>
                <w:szCs w:val="22"/>
              </w:rPr>
              <w:t xml:space="preserve">CEP </w:t>
            </w:r>
            <w:r w:rsidR="00CA2C19" w:rsidRPr="006D0E6C">
              <w:rPr>
                <w:rFonts w:ascii="Segoe UI" w:hAnsi="Segoe UI" w:cs="Segoe UI"/>
                <w:bCs/>
                <w:sz w:val="22"/>
                <w:szCs w:val="22"/>
              </w:rPr>
              <w:t>04.538-132</w:t>
            </w:r>
            <w:r w:rsidR="00CA2C19" w:rsidRPr="006D0E6C">
              <w:rPr>
                <w:rFonts w:ascii="Segoe UI" w:hAnsi="Segoe UI" w:cs="Segoe UI"/>
                <w:sz w:val="22"/>
                <w:szCs w:val="22"/>
              </w:rPr>
              <w:t xml:space="preserve">, </w:t>
            </w:r>
            <w:r w:rsidR="00CA2C19" w:rsidRPr="006D0E6C">
              <w:rPr>
                <w:rFonts w:ascii="Segoe UI" w:hAnsi="Segoe UI" w:cs="Segoe UI"/>
                <w:sz w:val="22"/>
                <w:szCs w:val="22"/>
                <w:lang w:val="x-none"/>
              </w:rPr>
              <w:t>inscrita no CNPJ sob o nº </w:t>
            </w:r>
            <w:r w:rsidR="00CA2C19" w:rsidRPr="006D0E6C">
              <w:rPr>
                <w:rFonts w:ascii="Segoe UI" w:hAnsi="Segoe UI" w:cs="Segoe UI"/>
                <w:bCs/>
                <w:sz w:val="22"/>
                <w:szCs w:val="22"/>
              </w:rPr>
              <w:t>00.806.535/0001-54</w:t>
            </w:r>
            <w:r w:rsidR="00CA2C19" w:rsidRPr="006D0E6C">
              <w:rPr>
                <w:rFonts w:ascii="Segoe UI" w:hAnsi="Segoe UI" w:cs="Segoe UI"/>
                <w:sz w:val="22"/>
                <w:szCs w:val="22"/>
              </w:rPr>
              <w:t>, neste ato representada na forma de seu estatuto social, na qualidade de representante da comunhão dos interesses dos Debenturistas (“</w:t>
            </w:r>
            <w:r w:rsidR="00CA2C19" w:rsidRPr="006D0E6C">
              <w:rPr>
                <w:rFonts w:ascii="Segoe UI" w:hAnsi="Segoe UI" w:cs="Segoe UI"/>
                <w:sz w:val="22"/>
                <w:szCs w:val="22"/>
                <w:u w:val="single"/>
              </w:rPr>
              <w:t>Agente Fiduciário</w:t>
            </w:r>
            <w:r w:rsidR="00CA2C19" w:rsidRPr="006D0E6C">
              <w:rPr>
                <w:rFonts w:ascii="Segoe UI" w:hAnsi="Segoe UI" w:cs="Segoe UI"/>
                <w:sz w:val="22"/>
                <w:szCs w:val="22"/>
              </w:rPr>
              <w:t>”), conforme aditada de tempos em tempos.</w:t>
            </w:r>
          </w:p>
          <w:p w14:paraId="3F0E8D90" w14:textId="77777777" w:rsidR="00CA2C19" w:rsidRPr="006D0E6C" w:rsidRDefault="00CA2C19" w:rsidP="0098075C">
            <w:pPr>
              <w:pStyle w:val="PargrafodaLista"/>
              <w:spacing w:line="300" w:lineRule="exact"/>
              <w:ind w:left="0" w:right="50"/>
              <w:rPr>
                <w:rFonts w:ascii="Segoe UI" w:hAnsi="Segoe UI" w:cs="Segoe UI"/>
                <w:sz w:val="22"/>
                <w:szCs w:val="22"/>
              </w:rPr>
            </w:pPr>
          </w:p>
          <w:p w14:paraId="5425A441" w14:textId="5E3E2A0E" w:rsidR="008C43E2" w:rsidRPr="006D0E6C" w:rsidRDefault="008C43E2" w:rsidP="008C43E2">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A Oferta</w:t>
            </w:r>
            <w:r w:rsidRPr="006D0E6C">
              <w:rPr>
                <w:rFonts w:ascii="Segoe UI" w:eastAsia="Trebuchet MS" w:hAnsi="Segoe UI" w:cs="Segoe UI"/>
                <w:sz w:val="22"/>
                <w:szCs w:val="22"/>
                <w:lang w:bidi="en-US"/>
              </w:rPr>
              <w:t xml:space="preserve"> </w:t>
            </w:r>
            <w:r w:rsidR="00CA2C19" w:rsidRPr="006D0E6C">
              <w:rPr>
                <w:rFonts w:ascii="Segoe UI" w:eastAsia="Trebuchet MS" w:hAnsi="Segoe UI" w:cs="Segoe UI"/>
                <w:sz w:val="22"/>
                <w:szCs w:val="22"/>
                <w:lang w:bidi="en-US"/>
              </w:rPr>
              <w:t>será</w:t>
            </w:r>
            <w:r w:rsidR="00CA2C19" w:rsidRPr="006D0E6C">
              <w:rPr>
                <w:rFonts w:ascii="Segoe UI" w:hAnsi="Segoe UI" w:cs="Segoe UI"/>
                <w:sz w:val="22"/>
                <w:szCs w:val="22"/>
              </w:rPr>
              <w:t xml:space="preserve"> realizada </w:t>
            </w:r>
            <w:r w:rsidR="00CA2C19" w:rsidRPr="006D0E6C">
              <w:rPr>
                <w:rFonts w:ascii="Segoe UI" w:hAnsi="Segoe UI" w:cs="Segoe UI"/>
                <w:color w:val="000000"/>
                <w:sz w:val="22"/>
                <w:szCs w:val="22"/>
              </w:rPr>
              <w:t xml:space="preserve">sob o rito automático de registro, nos termos do artigo 26, inciso II, item (a), e do artigo 27 </w:t>
            </w:r>
            <w:r w:rsidR="00CA2C19" w:rsidRPr="006D0E6C">
              <w:rPr>
                <w:rFonts w:ascii="Segoe UI" w:hAnsi="Segoe UI" w:cs="Segoe UI"/>
                <w:sz w:val="22"/>
                <w:szCs w:val="22"/>
              </w:rPr>
              <w:t>da Resolução CVM nº 160, de 13 de julho de 2022, conforme alterada (“</w:t>
            </w:r>
            <w:r w:rsidR="00CA2C19" w:rsidRPr="006D0E6C">
              <w:rPr>
                <w:rFonts w:ascii="Segoe UI" w:hAnsi="Segoe UI" w:cs="Segoe UI"/>
                <w:sz w:val="22"/>
                <w:szCs w:val="22"/>
                <w:u w:val="single"/>
              </w:rPr>
              <w:t>Resolução CVM 160</w:t>
            </w:r>
            <w:r w:rsidR="00CA2C19" w:rsidRPr="006D0E6C">
              <w:rPr>
                <w:rFonts w:ascii="Segoe UI" w:hAnsi="Segoe UI" w:cs="Segoe UI"/>
                <w:sz w:val="22"/>
                <w:szCs w:val="22"/>
              </w:rPr>
              <w:t xml:space="preserve">”), </w:t>
            </w:r>
            <w:r w:rsidR="00CA2C19" w:rsidRPr="006D0E6C">
              <w:rPr>
                <w:rFonts w:ascii="Segoe UI" w:hAnsi="Segoe UI" w:cs="Segoe UI"/>
                <w:color w:val="000000"/>
                <w:sz w:val="22"/>
                <w:szCs w:val="22"/>
              </w:rPr>
              <w:t xml:space="preserve">do artigo 19 </w:t>
            </w:r>
            <w:r w:rsidR="00CA2C19" w:rsidRPr="006D0E6C">
              <w:rPr>
                <w:rFonts w:ascii="Segoe UI" w:hAnsi="Segoe UI" w:cs="Segoe UI"/>
                <w:sz w:val="22"/>
                <w:szCs w:val="22"/>
              </w:rPr>
              <w:t>da Lei nº 6.385, de 7 de dezembro de 1976, conforme alterada, e das demais disposições legais e regulamentares aplicáveis (“</w:t>
            </w:r>
            <w:r w:rsidR="00CA2C19" w:rsidRPr="006D0E6C">
              <w:rPr>
                <w:rFonts w:ascii="Segoe UI" w:hAnsi="Segoe UI" w:cs="Segoe UI"/>
                <w:sz w:val="22"/>
                <w:szCs w:val="22"/>
                <w:u w:val="single"/>
              </w:rPr>
              <w:t>Oferta</w:t>
            </w:r>
            <w:r w:rsidR="00CA2C19" w:rsidRPr="006D0E6C">
              <w:rPr>
                <w:rFonts w:ascii="Segoe UI" w:hAnsi="Segoe UI" w:cs="Segoe UI"/>
                <w:sz w:val="22"/>
                <w:szCs w:val="22"/>
              </w:rPr>
              <w:t xml:space="preserve">”), e </w:t>
            </w:r>
            <w:r w:rsidRPr="006D0E6C">
              <w:rPr>
                <w:rFonts w:ascii="Segoe UI" w:eastAsia="Trebuchet MS" w:hAnsi="Segoe UI" w:cs="Segoe UI"/>
                <w:sz w:val="22"/>
                <w:szCs w:val="22"/>
              </w:rPr>
              <w:t xml:space="preserve">consistirá na distribuição pública de </w:t>
            </w:r>
            <w:r w:rsidR="00AE4013" w:rsidRPr="006D0E6C">
              <w:rPr>
                <w:rFonts w:ascii="Segoe UI" w:eastAsia="Trebuchet MS" w:hAnsi="Segoe UI" w:cs="Segoe UI"/>
                <w:sz w:val="22"/>
                <w:szCs w:val="22"/>
                <w:lang w:bidi="en-US"/>
              </w:rPr>
              <w:t>640</w:t>
            </w:r>
            <w:r w:rsidRPr="006D0E6C">
              <w:rPr>
                <w:rFonts w:ascii="Segoe UI" w:eastAsia="Trebuchet MS" w:hAnsi="Segoe UI" w:cs="Segoe UI"/>
                <w:sz w:val="22"/>
                <w:szCs w:val="22"/>
              </w:rPr>
              <w:t>.000 (</w:t>
            </w:r>
            <w:r w:rsidR="00AE4013" w:rsidRPr="006D0E6C">
              <w:rPr>
                <w:rFonts w:ascii="Segoe UI" w:eastAsia="Trebuchet MS" w:hAnsi="Segoe UI" w:cs="Segoe UI"/>
                <w:sz w:val="22"/>
                <w:szCs w:val="22"/>
                <w:lang w:bidi="en-US"/>
              </w:rPr>
              <w:t>seiscentas e quarenta</w:t>
            </w:r>
            <w:r w:rsidR="00AE4013" w:rsidRPr="006D0E6C">
              <w:rPr>
                <w:rFonts w:ascii="Segoe UI" w:eastAsia="Trebuchet MS" w:hAnsi="Segoe UI" w:cs="Segoe UI"/>
                <w:sz w:val="22"/>
                <w:szCs w:val="22"/>
              </w:rPr>
              <w:t xml:space="preserve"> </w:t>
            </w:r>
            <w:r w:rsidRPr="006D0E6C">
              <w:rPr>
                <w:rFonts w:ascii="Segoe UI" w:eastAsia="Trebuchet MS" w:hAnsi="Segoe UI" w:cs="Segoe UI"/>
                <w:sz w:val="22"/>
                <w:szCs w:val="22"/>
              </w:rPr>
              <w:t>mil) Debêntures, com valor nominal unitário de R$1.000,00 (um mil reais), perfazendo, na Data de Emissão (conforme definido no</w:t>
            </w:r>
            <w:r w:rsidR="008D3C9F" w:rsidRPr="006D0E6C">
              <w:rPr>
                <w:rFonts w:ascii="Segoe UI" w:eastAsia="Trebuchet MS" w:hAnsi="Segoe UI" w:cs="Segoe UI"/>
                <w:sz w:val="22"/>
                <w:szCs w:val="22"/>
              </w:rPr>
              <w:t>s</w:t>
            </w:r>
            <w:r w:rsidRPr="006D0E6C">
              <w:rPr>
                <w:rFonts w:ascii="Segoe UI" w:eastAsia="Trebuchet MS" w:hAnsi="Segoe UI" w:cs="Segoe UI"/>
                <w:sz w:val="22"/>
                <w:szCs w:val="22"/>
              </w:rPr>
              <w:t xml:space="preserve"> Fato</w:t>
            </w:r>
            <w:r w:rsidR="008D3C9F" w:rsidRPr="006D0E6C">
              <w:rPr>
                <w:rFonts w:ascii="Segoe UI" w:eastAsia="Trebuchet MS" w:hAnsi="Segoe UI" w:cs="Segoe UI"/>
                <w:sz w:val="22"/>
                <w:szCs w:val="22"/>
              </w:rPr>
              <w:t>s</w:t>
            </w:r>
            <w:r w:rsidRPr="006D0E6C">
              <w:rPr>
                <w:rFonts w:ascii="Segoe UI" w:eastAsia="Trebuchet MS" w:hAnsi="Segoe UI" w:cs="Segoe UI"/>
                <w:sz w:val="22"/>
                <w:szCs w:val="22"/>
              </w:rPr>
              <w:t xml:space="preserve"> Relevante</w:t>
            </w:r>
            <w:r w:rsidR="008D3C9F" w:rsidRPr="006D0E6C">
              <w:rPr>
                <w:rFonts w:ascii="Segoe UI" w:eastAsia="Trebuchet MS" w:hAnsi="Segoe UI" w:cs="Segoe UI"/>
                <w:sz w:val="22"/>
                <w:szCs w:val="22"/>
              </w:rPr>
              <w:t>s</w:t>
            </w:r>
            <w:r w:rsidRPr="006D0E6C">
              <w:rPr>
                <w:rFonts w:ascii="Segoe UI" w:eastAsia="Trebuchet MS" w:hAnsi="Segoe UI" w:cs="Segoe UI"/>
                <w:sz w:val="22"/>
                <w:szCs w:val="22"/>
              </w:rPr>
              <w:t>), o valor total de R$</w:t>
            </w:r>
            <w:r w:rsidR="00AE4013" w:rsidRPr="006D0E6C">
              <w:rPr>
                <w:rFonts w:ascii="Segoe UI" w:eastAsia="Trebuchet MS" w:hAnsi="Segoe UI" w:cs="Segoe UI"/>
                <w:sz w:val="22"/>
                <w:szCs w:val="22"/>
                <w:lang w:bidi="en-US"/>
              </w:rPr>
              <w:t> 640</w:t>
            </w:r>
            <w:r w:rsidRPr="006D0E6C">
              <w:rPr>
                <w:rFonts w:ascii="Segoe UI" w:eastAsia="Trebuchet MS" w:hAnsi="Segoe UI" w:cs="Segoe UI"/>
                <w:sz w:val="22"/>
                <w:szCs w:val="22"/>
              </w:rPr>
              <w:t>.000.000,00 (</w:t>
            </w:r>
            <w:r w:rsidR="00AE4013" w:rsidRPr="006D0E6C">
              <w:rPr>
                <w:rFonts w:ascii="Segoe UI" w:eastAsia="Trebuchet MS" w:hAnsi="Segoe UI" w:cs="Segoe UI"/>
                <w:sz w:val="22"/>
                <w:szCs w:val="22"/>
                <w:lang w:bidi="en-US"/>
              </w:rPr>
              <w:t>seiscentos e quarenta</w:t>
            </w:r>
            <w:r w:rsidR="00AE4013" w:rsidRPr="006D0E6C">
              <w:rPr>
                <w:rFonts w:ascii="Segoe UI" w:eastAsia="Trebuchet MS" w:hAnsi="Segoe UI" w:cs="Segoe UI"/>
                <w:sz w:val="22"/>
                <w:szCs w:val="22"/>
              </w:rPr>
              <w:t xml:space="preserve"> </w:t>
            </w:r>
            <w:r w:rsidRPr="006D0E6C">
              <w:rPr>
                <w:rFonts w:ascii="Segoe UI" w:eastAsia="Trebuchet MS" w:hAnsi="Segoe UI" w:cs="Segoe UI"/>
                <w:sz w:val="22"/>
                <w:szCs w:val="22"/>
              </w:rPr>
              <w:t>milhões de reais</w:t>
            </w:r>
            <w:r w:rsidR="00915D29" w:rsidRPr="006D0E6C">
              <w:rPr>
                <w:rFonts w:ascii="Segoe UI" w:eastAsia="Trebuchet MS" w:hAnsi="Segoe UI" w:cs="Segoe UI"/>
                <w:sz w:val="22"/>
                <w:szCs w:val="22"/>
              </w:rPr>
              <w:t xml:space="preserve">), </w:t>
            </w:r>
            <w:r w:rsidRPr="006D0E6C">
              <w:rPr>
                <w:rFonts w:ascii="Segoe UI" w:eastAsia="Trebuchet MS" w:hAnsi="Segoe UI" w:cs="Segoe UI"/>
                <w:sz w:val="22"/>
                <w:szCs w:val="22"/>
              </w:rPr>
              <w:t>que poderá ser</w:t>
            </w:r>
            <w:r w:rsidRPr="006D0E6C">
              <w:rPr>
                <w:rFonts w:ascii="Segoe UI" w:hAnsi="Segoe UI" w:cs="Segoe UI"/>
                <w:sz w:val="22"/>
                <w:szCs w:val="22"/>
              </w:rPr>
              <w:t xml:space="preserve"> reduzido em decorrência da Distribuição Parcial (conforme abaixo definido), desde que observada a Quantidade Mínima (conforme abaixo definido), e </w:t>
            </w:r>
            <w:r w:rsidRPr="006D0E6C">
              <w:rPr>
                <w:rFonts w:ascii="Segoe UI" w:eastAsia="Trebuchet MS" w:hAnsi="Segoe UI" w:cs="Segoe UI"/>
                <w:sz w:val="22"/>
                <w:szCs w:val="22"/>
              </w:rPr>
              <w:t>será realizada na República Federativa do Brasil (“</w:t>
            </w:r>
            <w:r w:rsidRPr="006D0E6C">
              <w:rPr>
                <w:rFonts w:ascii="Segoe UI" w:eastAsia="Trebuchet MS" w:hAnsi="Segoe UI" w:cs="Segoe UI"/>
                <w:sz w:val="22"/>
                <w:szCs w:val="22"/>
                <w:u w:val="single"/>
              </w:rPr>
              <w:t>Brasil</w:t>
            </w:r>
            <w:r w:rsidRPr="006D0E6C">
              <w:rPr>
                <w:rFonts w:ascii="Segoe UI" w:eastAsia="Trebuchet MS" w:hAnsi="Segoe UI" w:cs="Segoe UI"/>
                <w:sz w:val="22"/>
                <w:szCs w:val="22"/>
              </w:rPr>
              <w:t xml:space="preserve">”), sob </w:t>
            </w:r>
            <w:r w:rsidRPr="006D0E6C">
              <w:rPr>
                <w:rFonts w:ascii="Segoe UI" w:eastAsia="Trebuchet MS" w:hAnsi="Segoe UI" w:cs="Segoe UI"/>
                <w:sz w:val="22"/>
                <w:szCs w:val="22"/>
                <w:lang w:bidi="en-US"/>
              </w:rPr>
              <w:t xml:space="preserve">a coordenação </w:t>
            </w:r>
            <w:r w:rsidR="00AE4013" w:rsidRPr="006D0E6C">
              <w:rPr>
                <w:rFonts w:ascii="Segoe UI" w:eastAsia="Trebuchet MS" w:hAnsi="Segoe UI" w:cs="Segoe UI"/>
                <w:sz w:val="22"/>
                <w:szCs w:val="22"/>
                <w:lang w:bidi="en-US"/>
              </w:rPr>
              <w:t xml:space="preserve">da </w:t>
            </w:r>
            <w:r w:rsidR="00AE4013" w:rsidRPr="006D0E6C">
              <w:rPr>
                <w:rFonts w:ascii="Segoe UI" w:hAnsi="Segoe UI" w:cs="Segoe UI"/>
                <w:b/>
                <w:bCs/>
                <w:sz w:val="22"/>
                <w:szCs w:val="22"/>
              </w:rPr>
              <w:t>ORIZ ASSESSORIA FINANCEIRA LTDA.</w:t>
            </w:r>
            <w:r w:rsidR="00AE4013" w:rsidRPr="006D0E6C">
              <w:rPr>
                <w:rFonts w:ascii="Segoe UI" w:hAnsi="Segoe UI" w:cs="Segoe UI"/>
                <w:sz w:val="22"/>
                <w:szCs w:val="22"/>
              </w:rPr>
              <w:t xml:space="preserve">, sociedade limitada, devidamente registrada perante a CVM como instituição não-financeira de distribuição de valores mobiliários sob o nº 000002-7, com sede na Cidade de São Paulo, Estado de São Paulo, na Avenida Brigadeiro Faria Lima, nº 2055, 14º andar, conjunto 142, CEP 01452-001, inscrita no CNPJ sob o nº 47.754.034/0001-35 </w:t>
            </w:r>
            <w:r w:rsidR="00AE4013" w:rsidRPr="006D0E6C">
              <w:rPr>
                <w:rStyle w:val="normaltextrun"/>
                <w:rFonts w:ascii="Segoe UI" w:hAnsi="Segoe UI" w:cs="Segoe UI"/>
                <w:sz w:val="22"/>
                <w:szCs w:val="22"/>
              </w:rPr>
              <w:t>(“</w:t>
            </w:r>
            <w:r w:rsidR="00AE4013" w:rsidRPr="006D0E6C">
              <w:rPr>
                <w:rStyle w:val="normaltextrun"/>
                <w:rFonts w:ascii="Segoe UI" w:hAnsi="Segoe UI" w:cs="Segoe UI"/>
                <w:sz w:val="22"/>
                <w:szCs w:val="22"/>
                <w:u w:val="single"/>
              </w:rPr>
              <w:t>Coordenador Líder</w:t>
            </w:r>
            <w:r w:rsidR="00AE4013" w:rsidRPr="006D0E6C">
              <w:rPr>
                <w:rStyle w:val="normaltextrun"/>
                <w:rFonts w:ascii="Segoe UI" w:hAnsi="Segoe UI" w:cs="Segoe UI"/>
                <w:sz w:val="22"/>
                <w:szCs w:val="22"/>
              </w:rPr>
              <w:t>”)</w:t>
            </w:r>
            <w:r w:rsidRPr="006D0E6C">
              <w:rPr>
                <w:rFonts w:ascii="Segoe UI" w:eastAsia="Trebuchet MS" w:hAnsi="Segoe UI" w:cs="Segoe UI"/>
                <w:sz w:val="22"/>
                <w:szCs w:val="22"/>
              </w:rPr>
              <w:t>, nos termos do “</w:t>
            </w:r>
            <w:r w:rsidR="00AE4013" w:rsidRPr="006D0E6C">
              <w:rPr>
                <w:rFonts w:ascii="Segoe UI" w:hAnsi="Segoe UI" w:cs="Segoe UI"/>
                <w:i/>
                <w:sz w:val="22"/>
                <w:szCs w:val="22"/>
              </w:rPr>
              <w:t>Contrato de Coordenação, Colocação e Distribuição Pública, Sob Regime de Melhores Esforços de Colocação, de Debêntures Mandatoriamente Conversíveis em Ações, da Espécie Quirografária, Sob o Rito de Registro Automático de Distribuição, da 13ª (Décima Terceira) Emissão, em 2 (Duas) Séries, da Sequoia Logística e Transportes S.A.</w:t>
            </w:r>
            <w:r w:rsidRPr="006D0E6C">
              <w:rPr>
                <w:rFonts w:ascii="Segoe UI" w:eastAsia="Trebuchet MS" w:hAnsi="Segoe UI" w:cs="Segoe UI"/>
                <w:sz w:val="22"/>
                <w:szCs w:val="22"/>
              </w:rPr>
              <w:t xml:space="preserve">” celebrado em </w:t>
            </w:r>
            <w:r w:rsidR="00AE4013" w:rsidRPr="006D0E6C">
              <w:rPr>
                <w:rFonts w:ascii="Segoe UI" w:eastAsia="Trebuchet MS" w:hAnsi="Segoe UI" w:cs="Segoe UI"/>
                <w:sz w:val="22"/>
                <w:szCs w:val="22"/>
                <w:lang w:bidi="en-US"/>
              </w:rPr>
              <w:t>11</w:t>
            </w:r>
            <w:r w:rsidR="00AE4013" w:rsidRPr="006D0E6C">
              <w:rPr>
                <w:rFonts w:ascii="Segoe UI" w:eastAsia="Trebuchet MS" w:hAnsi="Segoe UI" w:cs="Segoe UI"/>
                <w:sz w:val="22"/>
                <w:szCs w:val="22"/>
              </w:rPr>
              <w:t xml:space="preserve"> de </w:t>
            </w:r>
            <w:r w:rsidR="00AE4013" w:rsidRPr="006D0E6C">
              <w:rPr>
                <w:rFonts w:ascii="Segoe UI" w:eastAsia="Trebuchet MS" w:hAnsi="Segoe UI" w:cs="Segoe UI"/>
                <w:sz w:val="22"/>
                <w:szCs w:val="22"/>
                <w:lang w:bidi="en-US"/>
              </w:rPr>
              <w:t>dezembro</w:t>
            </w:r>
            <w:r w:rsidR="00AE4013" w:rsidRPr="006D0E6C">
              <w:rPr>
                <w:rFonts w:ascii="Segoe UI" w:eastAsia="Trebuchet MS" w:hAnsi="Segoe UI" w:cs="Segoe UI"/>
                <w:sz w:val="22"/>
                <w:szCs w:val="22"/>
              </w:rPr>
              <w:t xml:space="preserve"> de </w:t>
            </w:r>
            <w:r w:rsidR="00AE4013" w:rsidRPr="006D0E6C">
              <w:rPr>
                <w:rFonts w:ascii="Segoe UI" w:eastAsia="Trebuchet MS" w:hAnsi="Segoe UI" w:cs="Segoe UI"/>
                <w:sz w:val="22"/>
                <w:szCs w:val="22"/>
                <w:lang w:bidi="en-US"/>
              </w:rPr>
              <w:t>2025</w:t>
            </w:r>
            <w:r w:rsidRPr="006D0E6C">
              <w:rPr>
                <w:rFonts w:ascii="Segoe UI" w:eastAsia="Trebuchet MS" w:hAnsi="Segoe UI" w:cs="Segoe UI"/>
                <w:sz w:val="22"/>
                <w:szCs w:val="22"/>
              </w:rPr>
              <w:t xml:space="preserve"> entre a </w:t>
            </w:r>
            <w:r w:rsidR="00AE4013" w:rsidRPr="006D0E6C">
              <w:rPr>
                <w:rFonts w:ascii="Segoe UI" w:eastAsia="Trebuchet MS" w:hAnsi="Segoe UI" w:cs="Segoe UI"/>
                <w:sz w:val="22"/>
                <w:szCs w:val="22"/>
                <w:lang w:bidi="en-US"/>
              </w:rPr>
              <w:t>Emissora</w:t>
            </w:r>
            <w:r w:rsidR="00AE4013" w:rsidRPr="006D0E6C">
              <w:rPr>
                <w:rFonts w:ascii="Segoe UI" w:eastAsia="Trebuchet MS" w:hAnsi="Segoe UI" w:cs="Segoe UI"/>
                <w:sz w:val="22"/>
                <w:szCs w:val="22"/>
              </w:rPr>
              <w:t xml:space="preserve"> </w:t>
            </w:r>
            <w:r w:rsidRPr="006D0E6C">
              <w:rPr>
                <w:rFonts w:ascii="Segoe UI" w:eastAsia="Trebuchet MS" w:hAnsi="Segoe UI" w:cs="Segoe UI"/>
                <w:sz w:val="22"/>
                <w:szCs w:val="22"/>
              </w:rPr>
              <w:t>e o Coordenador Líder (“</w:t>
            </w:r>
            <w:r w:rsidRPr="006D0E6C">
              <w:rPr>
                <w:rFonts w:ascii="Segoe UI" w:eastAsia="Trebuchet MS" w:hAnsi="Segoe UI" w:cs="Segoe UI"/>
                <w:sz w:val="22"/>
                <w:szCs w:val="22"/>
                <w:u w:val="single"/>
              </w:rPr>
              <w:t>Contrato de Distribuição</w:t>
            </w:r>
            <w:r w:rsidRPr="006D0E6C">
              <w:rPr>
                <w:rFonts w:ascii="Segoe UI" w:eastAsia="Trebuchet MS" w:hAnsi="Segoe UI" w:cs="Segoe UI"/>
                <w:sz w:val="22"/>
                <w:szCs w:val="22"/>
              </w:rPr>
              <w:t>”).</w:t>
            </w:r>
          </w:p>
          <w:p w14:paraId="4EC5B091" w14:textId="77777777" w:rsidR="008C43E2" w:rsidRPr="006D0E6C" w:rsidRDefault="008C43E2" w:rsidP="008C43E2">
            <w:pPr>
              <w:pStyle w:val="PargrafodaLista"/>
              <w:spacing w:line="300" w:lineRule="exact"/>
              <w:ind w:left="0" w:right="50"/>
              <w:rPr>
                <w:rFonts w:ascii="Segoe UI" w:eastAsia="Trebuchet MS" w:hAnsi="Segoe UI" w:cs="Segoe UI"/>
                <w:sz w:val="22"/>
                <w:szCs w:val="22"/>
              </w:rPr>
            </w:pPr>
          </w:p>
          <w:p w14:paraId="4A162772" w14:textId="645A2885" w:rsidR="008C43E2" w:rsidRPr="006D0E6C" w:rsidRDefault="00AE4013" w:rsidP="008C43E2">
            <w:pPr>
              <w:pStyle w:val="PargrafodaLista"/>
              <w:spacing w:line="300" w:lineRule="exact"/>
              <w:ind w:left="0" w:right="50"/>
              <w:rPr>
                <w:rFonts w:ascii="Segoe UI" w:eastAsia="Trebuchet MS" w:hAnsi="Segoe UI" w:cs="Segoe UI"/>
                <w:sz w:val="22"/>
                <w:szCs w:val="22"/>
                <w:lang w:bidi="en-US"/>
              </w:rPr>
            </w:pPr>
            <w:bookmarkStart w:id="11" w:name="_Hlk144913843"/>
            <w:r w:rsidRPr="006D0E6C">
              <w:rPr>
                <w:rFonts w:ascii="Segoe UI" w:hAnsi="Segoe UI" w:cs="Segoe UI"/>
                <w:sz w:val="22"/>
                <w:szCs w:val="22"/>
              </w:rPr>
              <w:t>Observada a prioridade a ser concedida aos acionistas da Emissora (“</w:t>
            </w:r>
            <w:r w:rsidRPr="006D0E6C">
              <w:rPr>
                <w:rFonts w:ascii="Segoe UI" w:hAnsi="Segoe UI" w:cs="Segoe UI"/>
                <w:sz w:val="22"/>
                <w:szCs w:val="22"/>
                <w:u w:val="single"/>
              </w:rPr>
              <w:t>Acionistas</w:t>
            </w:r>
            <w:r w:rsidRPr="006D0E6C">
              <w:rPr>
                <w:rFonts w:ascii="Segoe UI" w:hAnsi="Segoe UI" w:cs="Segoe UI"/>
                <w:sz w:val="22"/>
                <w:szCs w:val="22"/>
              </w:rPr>
              <w:t>” e “</w:t>
            </w:r>
            <w:r w:rsidRPr="006D0E6C">
              <w:rPr>
                <w:rFonts w:ascii="Segoe UI" w:hAnsi="Segoe UI" w:cs="Segoe UI"/>
                <w:sz w:val="22"/>
                <w:szCs w:val="22"/>
                <w:u w:val="single"/>
              </w:rPr>
              <w:t>Oferta Prioritária</w:t>
            </w:r>
            <w:r w:rsidRPr="006D0E6C">
              <w:rPr>
                <w:rFonts w:ascii="Segoe UI" w:hAnsi="Segoe UI" w:cs="Segoe UI"/>
                <w:sz w:val="22"/>
                <w:szCs w:val="22"/>
              </w:rPr>
              <w:t>”, respectivamente), e o processo previsto na Escritura de Emissão, a Oferta será destinada exclusivamente a investidores profissionais, assim definidos nos termos do artigo 11, da Resolução CVM nº 30, de 11 de maio de 2021, conforme alterada (“</w:t>
            </w:r>
            <w:r w:rsidRPr="006D0E6C">
              <w:rPr>
                <w:rFonts w:ascii="Segoe UI" w:hAnsi="Segoe UI" w:cs="Segoe UI"/>
                <w:sz w:val="22"/>
                <w:szCs w:val="22"/>
                <w:u w:val="single"/>
              </w:rPr>
              <w:t>Investidores Profissionais</w:t>
            </w:r>
            <w:r w:rsidRPr="006D0E6C">
              <w:rPr>
                <w:rFonts w:ascii="Segoe UI" w:hAnsi="Segoe UI" w:cs="Segoe UI"/>
                <w:sz w:val="22"/>
                <w:szCs w:val="22"/>
              </w:rPr>
              <w:t xml:space="preserve">”) que: </w:t>
            </w:r>
            <w:r w:rsidRPr="006D0E6C">
              <w:rPr>
                <w:rFonts w:ascii="Segoe UI" w:hAnsi="Segoe UI" w:cs="Segoe UI"/>
                <w:b/>
                <w:sz w:val="22"/>
                <w:szCs w:val="22"/>
              </w:rPr>
              <w:t>(i)</w:t>
            </w:r>
            <w:r w:rsidRPr="006D0E6C">
              <w:rPr>
                <w:rFonts w:ascii="Segoe UI" w:hAnsi="Segoe UI" w:cs="Segoe UI"/>
                <w:sz w:val="22"/>
                <w:szCs w:val="22"/>
              </w:rPr>
              <w:t xml:space="preserve"> estejam interessados em adquirir Debêntures no âmbito da Oferta; e </w:t>
            </w:r>
            <w:r w:rsidRPr="006D0E6C">
              <w:rPr>
                <w:rFonts w:ascii="Segoe UI" w:hAnsi="Segoe UI" w:cs="Segoe UI"/>
                <w:b/>
                <w:sz w:val="22"/>
                <w:szCs w:val="22"/>
              </w:rPr>
              <w:t>(ii)</w:t>
            </w:r>
            <w:r w:rsidRPr="006D0E6C">
              <w:rPr>
                <w:rFonts w:ascii="Segoe UI" w:hAnsi="Segoe UI" w:cs="Segoe UI"/>
                <w:sz w:val="22"/>
                <w:szCs w:val="22"/>
              </w:rPr>
              <w:t xml:space="preserve"> sejam titulares de Créditos (conforme definido abaixo) (“</w:t>
            </w:r>
            <w:r w:rsidRPr="006D0E6C">
              <w:rPr>
                <w:rFonts w:ascii="Segoe UI" w:hAnsi="Segoe UI" w:cs="Segoe UI"/>
                <w:sz w:val="22"/>
                <w:szCs w:val="22"/>
                <w:u w:val="single"/>
              </w:rPr>
              <w:t>Público-Alvo</w:t>
            </w:r>
            <w:r w:rsidRPr="006D0E6C">
              <w:rPr>
                <w:rFonts w:ascii="Segoe UI" w:hAnsi="Segoe UI" w:cs="Segoe UI"/>
                <w:sz w:val="22"/>
                <w:szCs w:val="22"/>
              </w:rPr>
              <w:t>”)</w:t>
            </w:r>
            <w:bookmarkStart w:id="12" w:name="_Hlk146010446"/>
            <w:bookmarkEnd w:id="11"/>
            <w:r w:rsidR="008C43E2" w:rsidRPr="006D0E6C">
              <w:rPr>
                <w:rFonts w:ascii="Segoe UI" w:eastAsia="Trebuchet MS" w:hAnsi="Segoe UI" w:cs="Segoe UI"/>
                <w:sz w:val="22"/>
                <w:szCs w:val="22"/>
                <w:lang w:bidi="en-US"/>
              </w:rPr>
              <w:t>.</w:t>
            </w:r>
          </w:p>
          <w:p w14:paraId="5AB39109" w14:textId="77777777" w:rsidR="00AE4013" w:rsidRPr="006D0E6C" w:rsidRDefault="00AE4013" w:rsidP="008C43E2">
            <w:pPr>
              <w:pStyle w:val="PargrafodaLista"/>
              <w:spacing w:line="300" w:lineRule="exact"/>
              <w:ind w:left="0" w:right="50"/>
              <w:rPr>
                <w:rFonts w:ascii="Segoe UI" w:eastAsia="Trebuchet MS" w:hAnsi="Segoe UI" w:cs="Segoe UI"/>
                <w:sz w:val="22"/>
                <w:szCs w:val="22"/>
                <w:lang w:bidi="en-US"/>
              </w:rPr>
            </w:pPr>
          </w:p>
          <w:p w14:paraId="0BAF477E" w14:textId="2DDA38D6" w:rsidR="00AE4013" w:rsidRPr="006D0E6C" w:rsidRDefault="00AE4013" w:rsidP="008C43E2">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lang w:bidi="en-US"/>
              </w:rPr>
              <w:t xml:space="preserve">Para os fins deste Pedido de Subscrição Prioritária, </w:t>
            </w:r>
            <w:r w:rsidRPr="006D0E6C">
              <w:rPr>
                <w:rFonts w:ascii="Segoe UI" w:hAnsi="Segoe UI" w:cs="Segoe UI"/>
                <w:sz w:val="22"/>
                <w:szCs w:val="22"/>
              </w:rPr>
              <w:t>“</w:t>
            </w:r>
            <w:r w:rsidRPr="006D0E6C">
              <w:rPr>
                <w:rFonts w:ascii="Segoe UI" w:hAnsi="Segoe UI" w:cs="Segoe UI"/>
                <w:sz w:val="22"/>
                <w:szCs w:val="22"/>
                <w:u w:val="single"/>
              </w:rPr>
              <w:t>Créditos</w:t>
            </w:r>
            <w:r w:rsidRPr="006D0E6C">
              <w:rPr>
                <w:rFonts w:ascii="Segoe UI" w:hAnsi="Segoe UI" w:cs="Segoe UI"/>
                <w:sz w:val="22"/>
                <w:szCs w:val="22"/>
              </w:rPr>
              <w:t xml:space="preserve">” significa todos e quaisquer créditos contra a Emissora, de qualquer natureza, os quais dividem-se nas seguintes categorias: </w:t>
            </w:r>
            <w:r w:rsidRPr="006D0E6C">
              <w:rPr>
                <w:rFonts w:ascii="Segoe UI" w:hAnsi="Segoe UI" w:cs="Segoe UI"/>
                <w:b/>
                <w:bCs/>
                <w:sz w:val="22"/>
                <w:szCs w:val="22"/>
              </w:rPr>
              <w:t>(i)</w:t>
            </w:r>
            <w:r w:rsidRPr="006D0E6C">
              <w:rPr>
                <w:rFonts w:ascii="Segoe UI" w:hAnsi="Segoe UI" w:cs="Segoe UI"/>
                <w:sz w:val="22"/>
                <w:szCs w:val="22"/>
              </w:rPr>
              <w:t xml:space="preserve"> os créditos com origem em pagamentos de dívidas da Emissora feitos voluntariamente por terceiros, por conta e ordem da Emissora, ao longo do exercício social a findar-se em 31 de dezembro de 2025, e cuja satisfação deva ocorrer exclusivamente mediante a entrega, pela Emissora, de ações ou títulos conversíveis em ações de sua emissão, seja no âmbito de futuro aumento de capital da Emissora (com emissão de ações) ou da emissão de títulos conversíveis em ações (“</w:t>
            </w:r>
            <w:r w:rsidRPr="006D0E6C">
              <w:rPr>
                <w:rFonts w:ascii="Segoe UI" w:hAnsi="Segoe UI" w:cs="Segoe UI"/>
                <w:sz w:val="22"/>
                <w:szCs w:val="22"/>
                <w:u w:val="single"/>
              </w:rPr>
              <w:t>Créditos Seniores</w:t>
            </w:r>
            <w:r w:rsidRPr="006D0E6C">
              <w:rPr>
                <w:rFonts w:ascii="Segoe UI" w:hAnsi="Segoe UI" w:cs="Segoe UI"/>
                <w:sz w:val="22"/>
                <w:szCs w:val="22"/>
              </w:rPr>
              <w:t xml:space="preserve">”), </w:t>
            </w:r>
            <w:r w:rsidRPr="006D0E6C">
              <w:rPr>
                <w:rFonts w:ascii="Segoe UI" w:hAnsi="Segoe UI" w:cs="Segoe UI"/>
                <w:b/>
                <w:bCs/>
                <w:sz w:val="22"/>
                <w:szCs w:val="22"/>
              </w:rPr>
              <w:t>(ii)</w:t>
            </w:r>
            <w:r w:rsidRPr="006D0E6C">
              <w:rPr>
                <w:rFonts w:ascii="Segoe UI" w:hAnsi="Segoe UI" w:cs="Segoe UI"/>
                <w:sz w:val="22"/>
                <w:szCs w:val="22"/>
              </w:rPr>
              <w:t xml:space="preserve"> os créditos </w:t>
            </w:r>
            <w:r w:rsidRPr="006D0E6C">
              <w:rPr>
                <w:rFonts w:ascii="Segoe UI" w:hAnsi="Segoe UI" w:cs="Segoe UI"/>
                <w:i/>
                <w:iCs/>
                <w:sz w:val="22"/>
                <w:szCs w:val="22"/>
              </w:rPr>
              <w:t>(ii.a)</w:t>
            </w:r>
            <w:r w:rsidRPr="006D0E6C">
              <w:rPr>
                <w:rFonts w:ascii="Segoe UI" w:hAnsi="Segoe UI" w:cs="Segoe UI"/>
                <w:sz w:val="22"/>
                <w:szCs w:val="22"/>
              </w:rPr>
              <w:t xml:space="preserve"> representados pelas debêntures da 4ª (quarta) emissão de debêntures da Emissora, </w:t>
            </w:r>
            <w:r w:rsidRPr="006D0E6C">
              <w:rPr>
                <w:rFonts w:ascii="Segoe UI" w:hAnsi="Segoe UI" w:cs="Segoe UI"/>
                <w:i/>
                <w:iCs/>
                <w:sz w:val="22"/>
                <w:szCs w:val="22"/>
              </w:rPr>
              <w:t>(ii.b)</w:t>
            </w:r>
            <w:r w:rsidRPr="006D0E6C">
              <w:rPr>
                <w:rFonts w:ascii="Segoe UI" w:hAnsi="Segoe UI" w:cs="Segoe UI"/>
                <w:sz w:val="22"/>
                <w:szCs w:val="22"/>
              </w:rPr>
              <w:t xml:space="preserve"> representados pelas debêntures da 6ª (sexta) emissão de debêntures da Emissora, </w:t>
            </w:r>
            <w:r w:rsidRPr="006D0E6C">
              <w:rPr>
                <w:rFonts w:ascii="Segoe UI" w:hAnsi="Segoe UI" w:cs="Segoe UI"/>
                <w:i/>
                <w:iCs/>
                <w:sz w:val="22"/>
                <w:szCs w:val="22"/>
              </w:rPr>
              <w:t>(ii.c)</w:t>
            </w:r>
            <w:r w:rsidRPr="006D0E6C">
              <w:rPr>
                <w:rFonts w:ascii="Segoe UI" w:hAnsi="Segoe UI" w:cs="Segoe UI"/>
                <w:sz w:val="22"/>
                <w:szCs w:val="22"/>
              </w:rPr>
              <w:t xml:space="preserve"> representados pelas debêntures da 2ª (segunda) série da 7ª (sétima) emissão de debêntures da Emissora, ou </w:t>
            </w:r>
            <w:r w:rsidRPr="006D0E6C">
              <w:rPr>
                <w:rFonts w:ascii="Segoe UI" w:hAnsi="Segoe UI" w:cs="Segoe UI"/>
                <w:i/>
                <w:iCs/>
                <w:sz w:val="22"/>
                <w:szCs w:val="22"/>
              </w:rPr>
              <w:t>(ii.d)</w:t>
            </w:r>
            <w:r w:rsidRPr="006D0E6C">
              <w:rPr>
                <w:rFonts w:ascii="Segoe UI" w:hAnsi="Segoe UI" w:cs="Segoe UI"/>
                <w:sz w:val="22"/>
                <w:szCs w:val="22"/>
              </w:rPr>
              <w:t xml:space="preserve"> que sejam mandatoriamente conversíveis em ações ou títulos conversíveis em ações de emissão da Emissora (“</w:t>
            </w:r>
            <w:r w:rsidRPr="006D0E6C">
              <w:rPr>
                <w:rFonts w:ascii="Segoe UI" w:hAnsi="Segoe UI" w:cs="Segoe UI"/>
                <w:sz w:val="22"/>
                <w:szCs w:val="22"/>
                <w:u w:val="single"/>
              </w:rPr>
              <w:t>Créditos Restritos</w:t>
            </w:r>
            <w:r w:rsidRPr="006D0E6C">
              <w:rPr>
                <w:rFonts w:ascii="Segoe UI" w:hAnsi="Segoe UI" w:cs="Segoe UI"/>
                <w:sz w:val="22"/>
                <w:szCs w:val="22"/>
              </w:rPr>
              <w:t xml:space="preserve">”), e </w:t>
            </w:r>
            <w:r w:rsidRPr="006D0E6C">
              <w:rPr>
                <w:rFonts w:ascii="Segoe UI" w:hAnsi="Segoe UI" w:cs="Segoe UI"/>
                <w:b/>
                <w:bCs/>
                <w:sz w:val="22"/>
                <w:szCs w:val="22"/>
              </w:rPr>
              <w:t>(iii)</w:t>
            </w:r>
            <w:r w:rsidRPr="006D0E6C">
              <w:rPr>
                <w:rFonts w:ascii="Segoe UI" w:hAnsi="Segoe UI" w:cs="Segoe UI"/>
                <w:sz w:val="22"/>
                <w:szCs w:val="22"/>
              </w:rPr>
              <w:t xml:space="preserve"> os demais créditos, que não se enquadrem como Créditos Seniores ou Créditos Restritos</w:t>
            </w:r>
            <w:r w:rsidRPr="006D0E6C">
              <w:rPr>
                <w:rFonts w:ascii="Segoe UI" w:hAnsi="Segoe UI" w:cs="Segoe UI"/>
                <w:i/>
                <w:iCs/>
                <w:sz w:val="22"/>
                <w:szCs w:val="22"/>
              </w:rPr>
              <w:t xml:space="preserve"> </w:t>
            </w:r>
            <w:r w:rsidRPr="006D0E6C">
              <w:rPr>
                <w:rFonts w:ascii="Segoe UI" w:hAnsi="Segoe UI" w:cs="Segoe UI"/>
                <w:sz w:val="22"/>
                <w:szCs w:val="22"/>
              </w:rPr>
              <w:t>(“</w:t>
            </w:r>
            <w:r w:rsidRPr="006D0E6C">
              <w:rPr>
                <w:rFonts w:ascii="Segoe UI" w:hAnsi="Segoe UI" w:cs="Segoe UI"/>
                <w:sz w:val="22"/>
                <w:szCs w:val="22"/>
                <w:u w:val="single"/>
              </w:rPr>
              <w:t>Créditos Ordinários</w:t>
            </w:r>
            <w:r w:rsidRPr="006D0E6C">
              <w:rPr>
                <w:rFonts w:ascii="Segoe UI" w:hAnsi="Segoe UI" w:cs="Segoe UI"/>
                <w:sz w:val="22"/>
                <w:szCs w:val="22"/>
              </w:rPr>
              <w:t>”)</w:t>
            </w:r>
          </w:p>
          <w:bookmarkEnd w:id="12"/>
          <w:p w14:paraId="27594B1C" w14:textId="77777777" w:rsidR="00915D29" w:rsidRPr="006D0E6C" w:rsidRDefault="00915D29" w:rsidP="008C43E2">
            <w:pPr>
              <w:pStyle w:val="Corpodetexto"/>
              <w:tabs>
                <w:tab w:val="left" w:pos="0"/>
              </w:tabs>
              <w:spacing w:line="300" w:lineRule="exact"/>
              <w:rPr>
                <w:rFonts w:ascii="Segoe UI" w:hAnsi="Segoe UI" w:cs="Segoe UI"/>
                <w:sz w:val="22"/>
                <w:szCs w:val="22"/>
              </w:rPr>
            </w:pPr>
          </w:p>
          <w:p w14:paraId="5DFA371B" w14:textId="06D6D5E5" w:rsidR="00AE4013" w:rsidRPr="006D0E6C" w:rsidRDefault="0087472A" w:rsidP="008C43E2">
            <w:pPr>
              <w:pStyle w:val="Corpodetexto"/>
              <w:tabs>
                <w:tab w:val="left" w:pos="0"/>
              </w:tabs>
              <w:spacing w:line="300" w:lineRule="exact"/>
              <w:rPr>
                <w:rFonts w:ascii="Segoe UI" w:hAnsi="Segoe UI" w:cs="Segoe UI"/>
                <w:b/>
                <w:bCs/>
                <w:sz w:val="22"/>
                <w:szCs w:val="22"/>
              </w:rPr>
            </w:pPr>
            <w:r w:rsidRPr="006D0E6C">
              <w:rPr>
                <w:rFonts w:ascii="Segoe UI" w:hAnsi="Segoe UI" w:cs="Segoe UI"/>
                <w:b/>
                <w:sz w:val="22"/>
                <w:szCs w:val="22"/>
                <w:u w:val="single"/>
              </w:rPr>
              <w:t>Distribuição Parcial e Quantidade Mínima</w:t>
            </w:r>
            <w:r w:rsidRPr="006D0E6C">
              <w:rPr>
                <w:rFonts w:ascii="Segoe UI" w:hAnsi="Segoe UI" w:cs="Segoe UI"/>
                <w:sz w:val="22"/>
                <w:szCs w:val="22"/>
              </w:rPr>
              <w:t xml:space="preserve">. </w:t>
            </w:r>
            <w:r w:rsidR="00915D29" w:rsidRPr="006D0E6C">
              <w:rPr>
                <w:rFonts w:ascii="Segoe UI" w:hAnsi="Segoe UI" w:cs="Segoe UI"/>
                <w:sz w:val="22"/>
                <w:szCs w:val="22"/>
              </w:rPr>
              <w:t>Será admitida a distribuição parcial das Debêntures (“</w:t>
            </w:r>
            <w:r w:rsidR="00915D29" w:rsidRPr="006D0E6C">
              <w:rPr>
                <w:rFonts w:ascii="Segoe UI" w:hAnsi="Segoe UI" w:cs="Segoe UI"/>
                <w:sz w:val="22"/>
                <w:szCs w:val="22"/>
                <w:u w:val="single"/>
              </w:rPr>
              <w:t>Distribuição Parcial</w:t>
            </w:r>
            <w:r w:rsidR="00915D29" w:rsidRPr="006D0E6C">
              <w:rPr>
                <w:rFonts w:ascii="Segoe UI" w:hAnsi="Segoe UI" w:cs="Segoe UI"/>
                <w:sz w:val="22"/>
                <w:szCs w:val="22"/>
              </w:rPr>
              <w:t xml:space="preserve">”), desde que seja colocada uma quantidade mínima de </w:t>
            </w:r>
            <w:r w:rsidR="00AE4013" w:rsidRPr="006D0E6C">
              <w:rPr>
                <w:rFonts w:ascii="Segoe UI" w:hAnsi="Segoe UI" w:cs="Segoe UI"/>
                <w:sz w:val="22"/>
                <w:szCs w:val="22"/>
              </w:rPr>
              <w:t>250</w:t>
            </w:r>
            <w:r w:rsidR="00915D29" w:rsidRPr="006D0E6C">
              <w:rPr>
                <w:rFonts w:ascii="Segoe UI" w:hAnsi="Segoe UI" w:cs="Segoe UI"/>
                <w:sz w:val="22"/>
                <w:szCs w:val="22"/>
              </w:rPr>
              <w:t>.000 (duzentas</w:t>
            </w:r>
            <w:r w:rsidR="00AE4013" w:rsidRPr="006D0E6C">
              <w:rPr>
                <w:rFonts w:ascii="Segoe UI" w:hAnsi="Segoe UI" w:cs="Segoe UI"/>
                <w:sz w:val="22"/>
                <w:szCs w:val="22"/>
              </w:rPr>
              <w:t xml:space="preserve"> e cinquenta</w:t>
            </w:r>
            <w:r w:rsidR="00915D29" w:rsidRPr="006D0E6C">
              <w:rPr>
                <w:rFonts w:ascii="Segoe UI" w:hAnsi="Segoe UI" w:cs="Segoe UI"/>
                <w:sz w:val="22"/>
                <w:szCs w:val="22"/>
              </w:rPr>
              <w:t xml:space="preserve"> mil) Debêntures (“</w:t>
            </w:r>
            <w:r w:rsidR="00915D29" w:rsidRPr="006D0E6C">
              <w:rPr>
                <w:rFonts w:ascii="Segoe UI" w:hAnsi="Segoe UI" w:cs="Segoe UI"/>
                <w:sz w:val="22"/>
                <w:szCs w:val="22"/>
                <w:u w:val="single"/>
              </w:rPr>
              <w:t>Quantidade Mínima</w:t>
            </w:r>
            <w:r w:rsidR="00915D29" w:rsidRPr="006D0E6C">
              <w:rPr>
                <w:rFonts w:ascii="Segoe UI" w:hAnsi="Segoe UI" w:cs="Segoe UI"/>
                <w:sz w:val="22"/>
                <w:szCs w:val="22"/>
              </w:rPr>
              <w:t xml:space="preserve">”). </w:t>
            </w:r>
            <w:r w:rsidR="00915D29" w:rsidRPr="006D0E6C">
              <w:rPr>
                <w:rFonts w:ascii="Segoe UI" w:hAnsi="Segoe UI" w:cs="Segoe UI"/>
                <w:b/>
                <w:sz w:val="22"/>
                <w:szCs w:val="22"/>
              </w:rPr>
              <w:t xml:space="preserve">Nos termos do artigo 75 da Resolução CVM 160, os investidores não poderão condicionar sua aceitação à Oferta à distribuição: (i) da totalidade de Debêntures ofertadas; ou (ii) de uma quantidade mínima de Debêntures, desde que superior a Quantidade Mínima. </w:t>
            </w:r>
          </w:p>
          <w:p w14:paraId="6D1B5785" w14:textId="77777777" w:rsidR="00AE4013" w:rsidRPr="006D0E6C" w:rsidRDefault="00AE4013" w:rsidP="008C43E2">
            <w:pPr>
              <w:pStyle w:val="Corpodetexto"/>
              <w:tabs>
                <w:tab w:val="left" w:pos="0"/>
              </w:tabs>
              <w:spacing w:line="300" w:lineRule="exact"/>
              <w:rPr>
                <w:rFonts w:ascii="Segoe UI" w:hAnsi="Segoe UI" w:cs="Segoe UI"/>
                <w:b/>
                <w:bCs/>
                <w:sz w:val="22"/>
                <w:szCs w:val="22"/>
              </w:rPr>
            </w:pPr>
          </w:p>
          <w:p w14:paraId="6836555D" w14:textId="2B074907" w:rsidR="00915D29" w:rsidRPr="006D0E6C" w:rsidRDefault="00AE4013" w:rsidP="0098075C">
            <w:pPr>
              <w:spacing w:line="300" w:lineRule="exact"/>
              <w:rPr>
                <w:rFonts w:ascii="Segoe UI" w:hAnsi="Segoe UI" w:cs="Segoe UI"/>
                <w:b/>
                <w:sz w:val="22"/>
                <w:szCs w:val="22"/>
              </w:rPr>
            </w:pPr>
            <w:r w:rsidRPr="006D0E6C">
              <w:rPr>
                <w:rFonts w:ascii="Segoe UI" w:hAnsi="Segoe UI" w:cs="Segoe UI"/>
                <w:b/>
                <w:sz w:val="22"/>
                <w:szCs w:val="22"/>
              </w:rPr>
              <w:t xml:space="preserve">Caso: (i) não seja atingida a Quantidade Mínima no prazo de subscrição das Debêntures, a Emissão deverá ser cancelada pela </w:t>
            </w:r>
            <w:r w:rsidRPr="006D0E6C">
              <w:rPr>
                <w:rFonts w:ascii="Segoe UI" w:hAnsi="Segoe UI" w:cs="Segoe UI"/>
                <w:b/>
                <w:bCs/>
                <w:sz w:val="22"/>
                <w:szCs w:val="22"/>
              </w:rPr>
              <w:t>Emissora</w:t>
            </w:r>
            <w:r w:rsidRPr="006D0E6C">
              <w:rPr>
                <w:rFonts w:ascii="Segoe UI" w:hAnsi="Segoe UI" w:cs="Segoe UI"/>
                <w:b/>
                <w:sz w:val="22"/>
                <w:szCs w:val="22"/>
              </w:rPr>
              <w:t xml:space="preserve">; ou (ii) seja atingida a Quantidade Mínima, mas não seja distribuída a totalidade das Debêntures até o final do prazo de subscrição das Debêntures, as Debêntures não colocadas perante os Acionistas e Investidores Profissionais deverão ser canceladas pela </w:t>
            </w:r>
            <w:r w:rsidRPr="006D0E6C">
              <w:rPr>
                <w:rFonts w:ascii="Segoe UI" w:hAnsi="Segoe UI" w:cs="Segoe UI"/>
                <w:b/>
                <w:bCs/>
                <w:sz w:val="22"/>
                <w:szCs w:val="22"/>
              </w:rPr>
              <w:t>Emissora. Em</w:t>
            </w:r>
            <w:r w:rsidRPr="006D0E6C">
              <w:rPr>
                <w:rFonts w:ascii="Segoe UI" w:hAnsi="Segoe UI" w:cs="Segoe UI"/>
                <w:b/>
                <w:sz w:val="22"/>
                <w:szCs w:val="22"/>
              </w:rPr>
              <w:t xml:space="preserve"> caso</w:t>
            </w:r>
            <w:r w:rsidRPr="006D0E6C">
              <w:rPr>
                <w:rFonts w:ascii="Segoe UI" w:hAnsi="Segoe UI" w:cs="Segoe UI"/>
                <w:b/>
                <w:bCs/>
                <w:sz w:val="22"/>
                <w:szCs w:val="22"/>
              </w:rPr>
              <w:t xml:space="preserve"> de cancelamento da Oferta por não atingimento da Quantidade Mínima de Debêntures subscritas, nos termos </w:t>
            </w:r>
            <w:r w:rsidR="0098075C" w:rsidRPr="006D0E6C">
              <w:rPr>
                <w:rFonts w:ascii="Segoe UI" w:hAnsi="Segoe UI" w:cs="Segoe UI"/>
                <w:b/>
                <w:bCs/>
                <w:sz w:val="22"/>
                <w:szCs w:val="22"/>
              </w:rPr>
              <w:t>do item</w:t>
            </w:r>
            <w:r w:rsidRPr="006D0E6C">
              <w:rPr>
                <w:rFonts w:ascii="Segoe UI" w:hAnsi="Segoe UI" w:cs="Segoe UI"/>
                <w:b/>
                <w:bCs/>
                <w:sz w:val="22"/>
                <w:szCs w:val="22"/>
              </w:rPr>
              <w:t xml:space="preserve"> antecedente</w:t>
            </w:r>
            <w:r w:rsidRPr="006D0E6C">
              <w:rPr>
                <w:rFonts w:ascii="Segoe UI" w:hAnsi="Segoe UI" w:cs="Segoe UI"/>
                <w:b/>
                <w:sz w:val="22"/>
                <w:szCs w:val="22"/>
              </w:rPr>
              <w:t>, os valores ou Créditos eventualmente entregues em contrapartida às Debêntures serão integralmente restituídos aos investidores</w:t>
            </w:r>
            <w:r w:rsidRPr="006D0E6C">
              <w:rPr>
                <w:rFonts w:ascii="Segoe UI" w:hAnsi="Segoe UI" w:cs="Segoe UI"/>
                <w:b/>
                <w:bCs/>
                <w:sz w:val="22"/>
                <w:szCs w:val="22"/>
              </w:rPr>
              <w:t xml:space="preserve"> pela Emissora em até 3 (três) Dias Úteis, sem aplicação de correção monetária ou juros</w:t>
            </w:r>
            <w:r w:rsidR="00915D29" w:rsidRPr="006D0E6C">
              <w:rPr>
                <w:rFonts w:ascii="Segoe UI" w:hAnsi="Segoe UI" w:cs="Segoe UI"/>
                <w:b/>
                <w:sz w:val="22"/>
                <w:szCs w:val="22"/>
              </w:rPr>
              <w:t>.</w:t>
            </w:r>
          </w:p>
          <w:p w14:paraId="02479B86" w14:textId="77777777" w:rsidR="00915D29" w:rsidRPr="006D0E6C" w:rsidRDefault="00915D29" w:rsidP="003B1281">
            <w:pPr>
              <w:pStyle w:val="Corpodetexto"/>
              <w:tabs>
                <w:tab w:val="left" w:pos="0"/>
              </w:tabs>
              <w:spacing w:line="300" w:lineRule="exact"/>
              <w:rPr>
                <w:rFonts w:ascii="Segoe UI" w:hAnsi="Segoe UI" w:cs="Segoe UI"/>
                <w:sz w:val="22"/>
                <w:szCs w:val="22"/>
              </w:rPr>
            </w:pPr>
          </w:p>
          <w:p w14:paraId="7E1729A5" w14:textId="41E7C503" w:rsidR="00C66C41" w:rsidRPr="006D0E6C" w:rsidRDefault="0087472A" w:rsidP="008C43E2">
            <w:pPr>
              <w:pStyle w:val="Corpodetexto"/>
              <w:tabs>
                <w:tab w:val="left" w:pos="0"/>
              </w:tabs>
              <w:spacing w:line="300" w:lineRule="exact"/>
              <w:rPr>
                <w:rFonts w:ascii="Segoe UI" w:hAnsi="Segoe UI" w:cs="Segoe UI"/>
                <w:sz w:val="22"/>
                <w:szCs w:val="22"/>
              </w:rPr>
            </w:pPr>
            <w:r w:rsidRPr="006D0E6C">
              <w:rPr>
                <w:rFonts w:ascii="Segoe UI" w:hAnsi="Segoe UI" w:cs="Segoe UI"/>
                <w:b/>
                <w:color w:val="000000"/>
                <w:sz w:val="22"/>
                <w:szCs w:val="22"/>
                <w:u w:val="single"/>
              </w:rPr>
              <w:t>Valor Total da Emissão</w:t>
            </w:r>
            <w:r w:rsidRPr="006D0E6C">
              <w:rPr>
                <w:rFonts w:ascii="Segoe UI" w:hAnsi="Segoe UI" w:cs="Segoe UI"/>
                <w:color w:val="000000"/>
                <w:sz w:val="22"/>
                <w:szCs w:val="22"/>
              </w:rPr>
              <w:t xml:space="preserve">. </w:t>
            </w:r>
            <w:r w:rsidR="00AE4013" w:rsidRPr="006D0E6C">
              <w:rPr>
                <w:rFonts w:ascii="Segoe UI" w:hAnsi="Segoe UI" w:cs="Segoe UI"/>
                <w:sz w:val="22"/>
                <w:szCs w:val="22"/>
              </w:rPr>
              <w:t>O valor total da Emissão será de R$ 640.000.000,00 (seiscentos e quarenta milhões de reais), na Data de Emissão (conforme abaixo definido) (“</w:t>
            </w:r>
            <w:r w:rsidR="00AE4013" w:rsidRPr="006D0E6C">
              <w:rPr>
                <w:rFonts w:ascii="Segoe UI" w:hAnsi="Segoe UI" w:cs="Segoe UI"/>
                <w:sz w:val="22"/>
                <w:szCs w:val="22"/>
                <w:u w:val="single"/>
              </w:rPr>
              <w:t>Valor Total da Emissão</w:t>
            </w:r>
            <w:r w:rsidR="00AE4013" w:rsidRPr="006D0E6C">
              <w:rPr>
                <w:rFonts w:ascii="Segoe UI" w:hAnsi="Segoe UI" w:cs="Segoe UI"/>
                <w:sz w:val="22"/>
                <w:szCs w:val="22"/>
              </w:rPr>
              <w:t xml:space="preserve">”), sendo: </w:t>
            </w:r>
            <w:r w:rsidR="00AE4013" w:rsidRPr="006D0E6C">
              <w:rPr>
                <w:rFonts w:ascii="Segoe UI" w:hAnsi="Segoe UI" w:cs="Segoe UI"/>
                <w:b/>
                <w:bCs/>
                <w:sz w:val="22"/>
                <w:szCs w:val="22"/>
              </w:rPr>
              <w:t>(i)</w:t>
            </w:r>
            <w:r w:rsidR="00AE4013" w:rsidRPr="006D0E6C">
              <w:rPr>
                <w:rFonts w:ascii="Segoe UI" w:hAnsi="Segoe UI" w:cs="Segoe UI"/>
                <w:sz w:val="22"/>
                <w:szCs w:val="22"/>
              </w:rPr>
              <w:t xml:space="preserve"> R$ 250.000.000,00 (duzentos e cinquenta milhões de reais) na Primeira Série (conforme definido abaixo); e </w:t>
            </w:r>
            <w:r w:rsidR="00AE4013" w:rsidRPr="006D0E6C">
              <w:rPr>
                <w:rFonts w:ascii="Segoe UI" w:hAnsi="Segoe UI" w:cs="Segoe UI"/>
                <w:b/>
                <w:bCs/>
                <w:sz w:val="22"/>
                <w:szCs w:val="22"/>
              </w:rPr>
              <w:t>(ii)</w:t>
            </w:r>
            <w:r w:rsidR="00AE4013" w:rsidRPr="006D0E6C">
              <w:rPr>
                <w:rFonts w:ascii="Segoe UI" w:hAnsi="Segoe UI" w:cs="Segoe UI"/>
                <w:sz w:val="22"/>
                <w:szCs w:val="22"/>
              </w:rPr>
              <w:t xml:space="preserve"> R$ 390.000.000,00 (trezentos e noventa milhões de reais) na Segunda Série (conforme definido abaixo),</w:t>
            </w:r>
            <w:r w:rsidR="00AE4013" w:rsidRPr="006D0E6C">
              <w:rPr>
                <w:rFonts w:ascii="Segoe UI" w:hAnsi="Segoe UI" w:cs="Segoe UI"/>
                <w:i/>
                <w:iCs/>
                <w:sz w:val="22"/>
                <w:szCs w:val="22"/>
              </w:rPr>
              <w:t xml:space="preserve"> </w:t>
            </w:r>
            <w:r w:rsidR="00AE4013" w:rsidRPr="006D0E6C">
              <w:rPr>
                <w:rFonts w:ascii="Segoe UI" w:hAnsi="Segoe UI" w:cs="Segoe UI"/>
                <w:sz w:val="22"/>
                <w:szCs w:val="22"/>
              </w:rPr>
              <w:t>observado que o Valor Total da Emissão poderá ser reduzido em decorrência da Distribuição Parcial, desde que observada a Quantidade Mínima. As Debêntures não colocadas perante os Acionistas e Investidores Profissionais deverão ser canceladas pela Emissora</w:t>
            </w:r>
            <w:r w:rsidR="00DA200D" w:rsidRPr="006D0E6C">
              <w:rPr>
                <w:rFonts w:ascii="Segoe UI" w:hAnsi="Segoe UI" w:cs="Segoe UI"/>
                <w:color w:val="000000"/>
                <w:sz w:val="22"/>
                <w:szCs w:val="22"/>
              </w:rPr>
              <w:t>.</w:t>
            </w:r>
          </w:p>
          <w:p w14:paraId="4AD3B0B5" w14:textId="77777777" w:rsidR="00915D29" w:rsidRPr="006D0E6C" w:rsidRDefault="00915D29" w:rsidP="008C43E2">
            <w:pPr>
              <w:pStyle w:val="Corpodetexto"/>
              <w:tabs>
                <w:tab w:val="left" w:pos="0"/>
              </w:tabs>
              <w:spacing w:line="300" w:lineRule="exact"/>
              <w:rPr>
                <w:rFonts w:ascii="Segoe UI" w:hAnsi="Segoe UI" w:cs="Segoe UI"/>
                <w:sz w:val="22"/>
                <w:szCs w:val="22"/>
              </w:rPr>
            </w:pPr>
          </w:p>
          <w:p w14:paraId="5A5C2DF2" w14:textId="01B48048" w:rsidR="00DA200D" w:rsidRPr="006D0E6C" w:rsidRDefault="0087472A" w:rsidP="008C43E2">
            <w:pPr>
              <w:pStyle w:val="Corpodetexto"/>
              <w:tabs>
                <w:tab w:val="left" w:pos="0"/>
              </w:tabs>
              <w:spacing w:line="300" w:lineRule="exact"/>
              <w:rPr>
                <w:rFonts w:ascii="Segoe UI" w:hAnsi="Segoe UI" w:cs="Segoe UI"/>
                <w:sz w:val="22"/>
                <w:szCs w:val="22"/>
              </w:rPr>
            </w:pPr>
            <w:r w:rsidRPr="006D0E6C">
              <w:rPr>
                <w:rFonts w:ascii="Segoe UI" w:hAnsi="Segoe UI" w:cs="Segoe UI"/>
                <w:b/>
                <w:color w:val="000000"/>
                <w:sz w:val="22"/>
                <w:szCs w:val="22"/>
                <w:u w:val="single"/>
              </w:rPr>
              <w:t>Data de Emissão das Debêntures e Data de Início da Rentabilidade</w:t>
            </w:r>
            <w:r w:rsidRPr="006D0E6C">
              <w:rPr>
                <w:rFonts w:ascii="Segoe UI" w:hAnsi="Segoe UI" w:cs="Segoe UI"/>
                <w:color w:val="000000"/>
                <w:sz w:val="22"/>
                <w:szCs w:val="22"/>
              </w:rPr>
              <w:t xml:space="preserve">. </w:t>
            </w:r>
            <w:r w:rsidR="00AE4013" w:rsidRPr="006D0E6C">
              <w:rPr>
                <w:rFonts w:ascii="Segoe UI" w:hAnsi="Segoe UI" w:cs="Segoe UI"/>
                <w:sz w:val="22"/>
                <w:szCs w:val="22"/>
              </w:rPr>
              <w:t xml:space="preserve">Para todos os fins e efeitos legais, a data de emissão das Debêntures será o dia </w:t>
            </w:r>
            <w:bookmarkStart w:id="13" w:name="_Hlk145967748"/>
            <w:r w:rsidR="00AE4013" w:rsidRPr="006D0E6C">
              <w:rPr>
                <w:rFonts w:ascii="Segoe UI" w:hAnsi="Segoe UI" w:cs="Segoe UI"/>
                <w:sz w:val="22"/>
                <w:szCs w:val="22"/>
              </w:rPr>
              <w:t xml:space="preserve">01 de dezembro de </w:t>
            </w:r>
            <w:bookmarkEnd w:id="13"/>
            <w:r w:rsidR="00AE4013" w:rsidRPr="006D0E6C">
              <w:rPr>
                <w:rFonts w:ascii="Segoe UI" w:hAnsi="Segoe UI" w:cs="Segoe UI"/>
                <w:sz w:val="22"/>
                <w:szCs w:val="22"/>
              </w:rPr>
              <w:t xml:space="preserve">2025 </w:t>
            </w:r>
            <w:r w:rsidR="00DA200D" w:rsidRPr="006D0E6C">
              <w:rPr>
                <w:rFonts w:ascii="Segoe UI" w:hAnsi="Segoe UI" w:cs="Segoe UI"/>
                <w:sz w:val="22"/>
                <w:szCs w:val="22"/>
              </w:rPr>
              <w:t>(“</w:t>
            </w:r>
            <w:r w:rsidR="00DA200D" w:rsidRPr="006D0E6C">
              <w:rPr>
                <w:rFonts w:ascii="Segoe UI" w:hAnsi="Segoe UI" w:cs="Segoe UI"/>
                <w:sz w:val="22"/>
                <w:szCs w:val="22"/>
                <w:u w:val="single"/>
              </w:rPr>
              <w:t>Data de Emissão</w:t>
            </w:r>
            <w:r w:rsidR="00DA200D" w:rsidRPr="006D0E6C">
              <w:rPr>
                <w:rFonts w:ascii="Segoe UI" w:hAnsi="Segoe UI" w:cs="Segoe UI"/>
                <w:sz w:val="22"/>
                <w:szCs w:val="22"/>
              </w:rPr>
              <w:t xml:space="preserve">”), </w:t>
            </w:r>
            <w:r w:rsidR="00AE4013" w:rsidRPr="006D0E6C">
              <w:rPr>
                <w:rFonts w:ascii="Segoe UI" w:hAnsi="Segoe UI" w:cs="Segoe UI"/>
                <w:sz w:val="22"/>
                <w:szCs w:val="22"/>
              </w:rPr>
              <w:t xml:space="preserve">a data de início da rentabilidade das Debêntures será a Data de Integralização (conforme abaixo definido) </w:t>
            </w:r>
            <w:r w:rsidR="00DA200D" w:rsidRPr="006D0E6C">
              <w:rPr>
                <w:rFonts w:ascii="Segoe UI" w:hAnsi="Segoe UI" w:cs="Segoe UI"/>
                <w:sz w:val="22"/>
                <w:szCs w:val="22"/>
              </w:rPr>
              <w:t>(“</w:t>
            </w:r>
            <w:r w:rsidR="00DA200D" w:rsidRPr="006D0E6C">
              <w:rPr>
                <w:rFonts w:ascii="Segoe UI" w:hAnsi="Segoe UI" w:cs="Segoe UI"/>
                <w:sz w:val="22"/>
                <w:szCs w:val="22"/>
                <w:u w:val="single"/>
              </w:rPr>
              <w:t>Data de Início da Rentabilidade</w:t>
            </w:r>
            <w:r w:rsidR="00DA200D" w:rsidRPr="006D0E6C">
              <w:rPr>
                <w:rFonts w:ascii="Segoe UI" w:hAnsi="Segoe UI" w:cs="Segoe UI"/>
                <w:sz w:val="22"/>
                <w:szCs w:val="22"/>
              </w:rPr>
              <w:t>”).</w:t>
            </w:r>
          </w:p>
          <w:p w14:paraId="4FDD2924" w14:textId="77777777" w:rsidR="00DA200D" w:rsidRPr="006D0E6C" w:rsidRDefault="00DA200D" w:rsidP="008C43E2">
            <w:pPr>
              <w:pStyle w:val="Corpodetexto"/>
              <w:tabs>
                <w:tab w:val="left" w:pos="0"/>
              </w:tabs>
              <w:spacing w:line="300" w:lineRule="exact"/>
              <w:rPr>
                <w:rFonts w:ascii="Segoe UI" w:hAnsi="Segoe UI" w:cs="Segoe UI"/>
                <w:sz w:val="22"/>
                <w:szCs w:val="22"/>
              </w:rPr>
            </w:pPr>
          </w:p>
          <w:p w14:paraId="2F76CB00" w14:textId="727D6513" w:rsidR="00DA200D" w:rsidRPr="006D0E6C" w:rsidRDefault="0087472A" w:rsidP="008C43E2">
            <w:pPr>
              <w:pStyle w:val="Corpodetexto"/>
              <w:tabs>
                <w:tab w:val="left" w:pos="0"/>
              </w:tabs>
              <w:spacing w:line="300" w:lineRule="exact"/>
              <w:rPr>
                <w:rFonts w:ascii="Segoe UI" w:hAnsi="Segoe UI" w:cs="Segoe UI"/>
                <w:sz w:val="22"/>
                <w:szCs w:val="22"/>
              </w:rPr>
            </w:pPr>
            <w:r w:rsidRPr="006D0E6C">
              <w:rPr>
                <w:rFonts w:ascii="Segoe UI" w:hAnsi="Segoe UI" w:cs="Segoe UI"/>
                <w:b/>
                <w:color w:val="000000"/>
                <w:sz w:val="22"/>
                <w:szCs w:val="22"/>
                <w:u w:val="single"/>
              </w:rPr>
              <w:t>Espécie, Prazo de Vigência e Data de Vencimento</w:t>
            </w:r>
            <w:r w:rsidRPr="006D0E6C">
              <w:rPr>
                <w:rFonts w:ascii="Segoe UI" w:hAnsi="Segoe UI" w:cs="Segoe UI"/>
                <w:color w:val="000000"/>
                <w:sz w:val="22"/>
                <w:szCs w:val="22"/>
              </w:rPr>
              <w:t xml:space="preserve">. </w:t>
            </w:r>
            <w:r w:rsidR="00DA200D" w:rsidRPr="006D0E6C">
              <w:rPr>
                <w:rFonts w:ascii="Segoe UI" w:hAnsi="Segoe UI" w:cs="Segoe UI"/>
                <w:sz w:val="22"/>
                <w:szCs w:val="22"/>
              </w:rPr>
              <w:t>As Debêntures serão da espécie quirografária, nos termos da Escritura de Emissão e do artigo 58 da Lei nº 6.404, de 15 de dezembro de 1976, conforme alterada (“</w:t>
            </w:r>
            <w:r w:rsidR="00CA2C19" w:rsidRPr="006D0E6C">
              <w:rPr>
                <w:rFonts w:ascii="Segoe UI" w:hAnsi="Segoe UI" w:cs="Segoe UI"/>
                <w:sz w:val="22"/>
                <w:szCs w:val="22"/>
                <w:u w:val="single"/>
              </w:rPr>
              <w:t>Lei das S.A.</w:t>
            </w:r>
            <w:r w:rsidR="00DA200D" w:rsidRPr="006D0E6C">
              <w:rPr>
                <w:rFonts w:ascii="Segoe UI" w:hAnsi="Segoe UI" w:cs="Segoe UI"/>
                <w:sz w:val="22"/>
                <w:szCs w:val="22"/>
              </w:rPr>
              <w:t xml:space="preserve">”) e, ressalvadas </w:t>
            </w:r>
            <w:r w:rsidR="00AE4013" w:rsidRPr="006D0E6C">
              <w:rPr>
                <w:rFonts w:ascii="Segoe UI" w:hAnsi="Segoe UI" w:cs="Segoe UI"/>
                <w:sz w:val="22"/>
                <w:szCs w:val="22"/>
              </w:rPr>
              <w:t xml:space="preserve">as hipóteses de vencimento antecipado, as Debêntures terão prazo de vencimento de 90 (noventa) dias corridos contados da Data de Emissão, vencendo-se, portanto, em 28 de fevereiro de 2026 </w:t>
            </w:r>
            <w:r w:rsidRPr="006D0E6C">
              <w:rPr>
                <w:rFonts w:ascii="Segoe UI" w:hAnsi="Segoe UI" w:cs="Segoe UI"/>
                <w:sz w:val="22"/>
                <w:szCs w:val="22"/>
              </w:rPr>
              <w:t>(“</w:t>
            </w:r>
            <w:r w:rsidRPr="006D0E6C">
              <w:rPr>
                <w:rFonts w:ascii="Segoe UI" w:hAnsi="Segoe UI" w:cs="Segoe UI"/>
                <w:sz w:val="22"/>
                <w:szCs w:val="22"/>
                <w:u w:val="single"/>
              </w:rPr>
              <w:t>Data de Vencimento</w:t>
            </w:r>
            <w:r w:rsidRPr="006D0E6C">
              <w:rPr>
                <w:rFonts w:ascii="Segoe UI" w:hAnsi="Segoe UI" w:cs="Segoe UI"/>
                <w:sz w:val="22"/>
                <w:szCs w:val="22"/>
              </w:rPr>
              <w:t>”)</w:t>
            </w:r>
            <w:r w:rsidR="00DA200D" w:rsidRPr="006D0E6C">
              <w:rPr>
                <w:rFonts w:ascii="Segoe UI" w:hAnsi="Segoe UI" w:cs="Segoe UI"/>
                <w:sz w:val="22"/>
                <w:szCs w:val="22"/>
              </w:rPr>
              <w:t>.</w:t>
            </w:r>
          </w:p>
          <w:p w14:paraId="13798D34" w14:textId="77777777" w:rsidR="00AE4013" w:rsidRPr="006D0E6C" w:rsidRDefault="00AE4013" w:rsidP="008C43E2">
            <w:pPr>
              <w:pStyle w:val="Corpodetexto"/>
              <w:tabs>
                <w:tab w:val="left" w:pos="0"/>
              </w:tabs>
              <w:spacing w:line="300" w:lineRule="exact"/>
              <w:rPr>
                <w:rFonts w:ascii="Segoe UI" w:hAnsi="Segoe UI" w:cs="Segoe UI"/>
                <w:sz w:val="22"/>
                <w:szCs w:val="22"/>
              </w:rPr>
            </w:pPr>
          </w:p>
          <w:p w14:paraId="7BAD62B5" w14:textId="5E4EF185" w:rsidR="00AE4013" w:rsidRPr="006D0E6C" w:rsidRDefault="00AE4013" w:rsidP="008C43E2">
            <w:pPr>
              <w:pStyle w:val="Corpodetexto"/>
              <w:tabs>
                <w:tab w:val="left" w:pos="0"/>
              </w:tabs>
              <w:spacing w:line="300" w:lineRule="exact"/>
              <w:rPr>
                <w:rFonts w:ascii="Segoe UI" w:hAnsi="Segoe UI" w:cs="Segoe UI"/>
                <w:sz w:val="22"/>
                <w:szCs w:val="22"/>
              </w:rPr>
            </w:pPr>
            <w:r w:rsidRPr="006D0E6C">
              <w:rPr>
                <w:rFonts w:ascii="Segoe UI" w:hAnsi="Segoe UI" w:cs="Segoe UI"/>
                <w:b/>
                <w:sz w:val="22"/>
                <w:szCs w:val="22"/>
                <w:u w:val="single"/>
              </w:rPr>
              <w:t>Valor Nominal Unitário</w:t>
            </w:r>
            <w:r w:rsidRPr="006D0E6C">
              <w:rPr>
                <w:rFonts w:ascii="Segoe UI" w:hAnsi="Segoe UI" w:cs="Segoe UI"/>
                <w:bCs/>
                <w:sz w:val="22"/>
                <w:szCs w:val="22"/>
              </w:rPr>
              <w:t xml:space="preserve">. </w:t>
            </w:r>
            <w:r w:rsidRPr="006D0E6C">
              <w:rPr>
                <w:rFonts w:ascii="Segoe UI" w:hAnsi="Segoe UI" w:cs="Segoe UI"/>
                <w:sz w:val="22"/>
                <w:szCs w:val="22"/>
              </w:rPr>
              <w:t>O valor nominal unitário das Debêntures, na Data de Emissão, será de R$ 1.000,00 (mil reais) (“</w:t>
            </w:r>
            <w:r w:rsidRPr="006D0E6C">
              <w:rPr>
                <w:rFonts w:ascii="Segoe UI" w:hAnsi="Segoe UI" w:cs="Segoe UI"/>
                <w:sz w:val="22"/>
                <w:szCs w:val="22"/>
                <w:u w:val="single"/>
              </w:rPr>
              <w:t>Valor Nominal Unitário</w:t>
            </w:r>
            <w:r w:rsidRPr="006D0E6C">
              <w:rPr>
                <w:rFonts w:ascii="Segoe UI" w:hAnsi="Segoe UI" w:cs="Segoe UI"/>
                <w:sz w:val="22"/>
                <w:szCs w:val="22"/>
              </w:rPr>
              <w:t>”).</w:t>
            </w:r>
          </w:p>
          <w:p w14:paraId="71D2FA61" w14:textId="77777777" w:rsidR="00DA200D" w:rsidRPr="006D0E6C" w:rsidRDefault="00DA200D" w:rsidP="003B1281">
            <w:pPr>
              <w:pStyle w:val="Corpodetexto"/>
              <w:tabs>
                <w:tab w:val="left" w:pos="0"/>
              </w:tabs>
              <w:spacing w:line="300" w:lineRule="exact"/>
              <w:rPr>
                <w:rFonts w:ascii="Segoe UI" w:hAnsi="Segoe UI" w:cs="Segoe UI"/>
                <w:sz w:val="22"/>
                <w:szCs w:val="22"/>
              </w:rPr>
            </w:pPr>
          </w:p>
          <w:p w14:paraId="29976089" w14:textId="1F32A673" w:rsidR="00CA2C19" w:rsidRPr="006D0E6C" w:rsidRDefault="0087472A" w:rsidP="008C43E2">
            <w:pPr>
              <w:pStyle w:val="Corpodetexto"/>
              <w:tabs>
                <w:tab w:val="left" w:pos="0"/>
              </w:tabs>
              <w:spacing w:line="300" w:lineRule="exact"/>
              <w:rPr>
                <w:rFonts w:ascii="Segoe UI" w:hAnsi="Segoe UI" w:cs="Segoe UI"/>
                <w:sz w:val="22"/>
                <w:szCs w:val="22"/>
              </w:rPr>
            </w:pPr>
            <w:bookmarkStart w:id="14" w:name="_Ref38531037"/>
            <w:bookmarkStart w:id="15" w:name="_Ref145265502"/>
            <w:r w:rsidRPr="006D0E6C">
              <w:rPr>
                <w:rFonts w:ascii="Segoe UI" w:hAnsi="Segoe UI" w:cs="Segoe UI"/>
                <w:b/>
                <w:sz w:val="22"/>
                <w:szCs w:val="22"/>
                <w:u w:val="single"/>
              </w:rPr>
              <w:t>Quantidade de Debêntures</w:t>
            </w:r>
            <w:r w:rsidRPr="006D0E6C">
              <w:rPr>
                <w:rFonts w:ascii="Segoe UI" w:hAnsi="Segoe UI" w:cs="Segoe UI"/>
                <w:sz w:val="22"/>
                <w:szCs w:val="22"/>
              </w:rPr>
              <w:t xml:space="preserve">. </w:t>
            </w:r>
            <w:r w:rsidR="00AE4013" w:rsidRPr="006D0E6C">
              <w:rPr>
                <w:rFonts w:ascii="Segoe UI" w:hAnsi="Segoe UI" w:cs="Segoe UI"/>
                <w:sz w:val="22"/>
                <w:szCs w:val="22"/>
              </w:rPr>
              <w:t xml:space="preserve">Serão emitidas 640.000 (seiscentas e quarenta mil) Debêntures, podendo a quantidade de Debêntures ser objeto de redução em decorrência da </w:t>
            </w:r>
            <w:bookmarkStart w:id="16" w:name="_cp_change_262"/>
            <w:r w:rsidR="00AE4013" w:rsidRPr="006D0E6C">
              <w:rPr>
                <w:rFonts w:ascii="Segoe UI" w:hAnsi="Segoe UI" w:cs="Segoe UI"/>
                <w:sz w:val="22"/>
                <w:szCs w:val="22"/>
              </w:rPr>
              <w:t xml:space="preserve">possibilidade de Distribuição Parcial das Debêntures, respeitada, em qualquer caso, a colocação </w:t>
            </w:r>
            <w:bookmarkEnd w:id="16"/>
            <w:r w:rsidR="00AE4013" w:rsidRPr="006D0E6C">
              <w:rPr>
                <w:rFonts w:ascii="Segoe UI" w:hAnsi="Segoe UI" w:cs="Segoe UI"/>
                <w:sz w:val="22"/>
                <w:szCs w:val="22"/>
              </w:rPr>
              <w:t>da Quantidade Mínima. As Debêntures não colocadas perante os Acionistas e Investidores Profissionais deverão ser canceladas pela Emissora</w:t>
            </w:r>
            <w:r w:rsidR="00DA200D" w:rsidRPr="006D0E6C">
              <w:rPr>
                <w:rFonts w:ascii="Segoe UI" w:hAnsi="Segoe UI" w:cs="Segoe UI"/>
                <w:sz w:val="22"/>
                <w:szCs w:val="22"/>
              </w:rPr>
              <w:t xml:space="preserve">. </w:t>
            </w:r>
          </w:p>
          <w:p w14:paraId="3A9E2C6F" w14:textId="77777777" w:rsidR="00CA2C19" w:rsidRPr="006D0E6C" w:rsidRDefault="00CA2C19" w:rsidP="008C43E2">
            <w:pPr>
              <w:pStyle w:val="Corpodetexto"/>
              <w:tabs>
                <w:tab w:val="left" w:pos="0"/>
              </w:tabs>
              <w:spacing w:line="300" w:lineRule="exact"/>
              <w:rPr>
                <w:rFonts w:ascii="Segoe UI" w:hAnsi="Segoe UI" w:cs="Segoe UI"/>
                <w:sz w:val="22"/>
                <w:szCs w:val="22"/>
              </w:rPr>
            </w:pPr>
          </w:p>
          <w:p w14:paraId="488E1DDC" w14:textId="066B05B3" w:rsidR="00DA200D" w:rsidRPr="006D0E6C" w:rsidRDefault="00CA2C19" w:rsidP="008C43E2">
            <w:pPr>
              <w:pStyle w:val="Corpodetexto"/>
              <w:tabs>
                <w:tab w:val="left" w:pos="0"/>
              </w:tabs>
              <w:spacing w:line="300" w:lineRule="exact"/>
              <w:rPr>
                <w:rFonts w:ascii="Segoe UI" w:hAnsi="Segoe UI" w:cs="Segoe UI"/>
                <w:sz w:val="22"/>
                <w:szCs w:val="22"/>
              </w:rPr>
            </w:pPr>
            <w:r w:rsidRPr="006D0E6C">
              <w:rPr>
                <w:rFonts w:ascii="Segoe UI" w:hAnsi="Segoe UI" w:cs="Segoe UI"/>
                <w:b/>
                <w:color w:val="000000"/>
                <w:sz w:val="22"/>
                <w:szCs w:val="22"/>
                <w:u w:val="single"/>
              </w:rPr>
              <w:t>Número de Séries</w:t>
            </w:r>
            <w:r w:rsidRPr="006D0E6C">
              <w:rPr>
                <w:rFonts w:ascii="Segoe UI" w:hAnsi="Segoe UI" w:cs="Segoe UI"/>
                <w:color w:val="000000"/>
                <w:sz w:val="22"/>
                <w:szCs w:val="22"/>
              </w:rPr>
              <w:t xml:space="preserve">. </w:t>
            </w:r>
            <w:r w:rsidR="00AE4013" w:rsidRPr="006D0E6C">
              <w:rPr>
                <w:rFonts w:ascii="Segoe UI" w:hAnsi="Segoe UI" w:cs="Segoe UI"/>
                <w:sz w:val="22"/>
                <w:szCs w:val="22"/>
              </w:rPr>
              <w:t>A Emissão será realizada em 2 (duas) séries (em conjunto, as “</w:t>
            </w:r>
            <w:r w:rsidR="00AE4013" w:rsidRPr="006D0E6C">
              <w:rPr>
                <w:rFonts w:ascii="Segoe UI" w:hAnsi="Segoe UI" w:cs="Segoe UI"/>
                <w:sz w:val="22"/>
                <w:szCs w:val="22"/>
                <w:u w:val="single"/>
              </w:rPr>
              <w:t>Séries</w:t>
            </w:r>
            <w:r w:rsidR="00AE4013" w:rsidRPr="006D0E6C">
              <w:rPr>
                <w:rFonts w:ascii="Segoe UI" w:hAnsi="Segoe UI" w:cs="Segoe UI"/>
                <w:sz w:val="22"/>
                <w:szCs w:val="22"/>
              </w:rPr>
              <w:t>”, e, individual e indistintamente, “</w:t>
            </w:r>
            <w:r w:rsidR="00AE4013" w:rsidRPr="006D0E6C">
              <w:rPr>
                <w:rFonts w:ascii="Segoe UI" w:hAnsi="Segoe UI" w:cs="Segoe UI"/>
                <w:sz w:val="22"/>
                <w:szCs w:val="22"/>
                <w:u w:val="single"/>
              </w:rPr>
              <w:t>Série</w:t>
            </w:r>
            <w:r w:rsidR="00AE4013" w:rsidRPr="006D0E6C">
              <w:rPr>
                <w:rFonts w:ascii="Segoe UI" w:hAnsi="Segoe UI" w:cs="Segoe UI"/>
                <w:sz w:val="22"/>
                <w:szCs w:val="22"/>
              </w:rPr>
              <w:t xml:space="preserve">”), sendo: </w:t>
            </w:r>
            <w:r w:rsidR="00AE4013" w:rsidRPr="006D0E6C">
              <w:rPr>
                <w:rFonts w:ascii="Segoe UI" w:hAnsi="Segoe UI" w:cs="Segoe UI"/>
                <w:b/>
                <w:sz w:val="22"/>
                <w:szCs w:val="22"/>
              </w:rPr>
              <w:t>(i)</w:t>
            </w:r>
            <w:r w:rsidR="00AE4013" w:rsidRPr="006D0E6C">
              <w:rPr>
                <w:rFonts w:ascii="Segoe UI" w:hAnsi="Segoe UI" w:cs="Segoe UI"/>
                <w:sz w:val="22"/>
                <w:szCs w:val="22"/>
              </w:rPr>
              <w:t xml:space="preserve"> a primeira série composta por 250.000 (duzentas e cinquenta mil) Debêntures da primeira Série (“</w:t>
            </w:r>
            <w:r w:rsidR="00AE4013" w:rsidRPr="006D0E6C">
              <w:rPr>
                <w:rFonts w:ascii="Segoe UI" w:hAnsi="Segoe UI" w:cs="Segoe UI"/>
                <w:sz w:val="22"/>
                <w:szCs w:val="22"/>
                <w:u w:val="single"/>
              </w:rPr>
              <w:t>Primeira Série</w:t>
            </w:r>
            <w:r w:rsidR="00AE4013" w:rsidRPr="006D0E6C">
              <w:rPr>
                <w:rFonts w:ascii="Segoe UI" w:hAnsi="Segoe UI" w:cs="Segoe UI"/>
                <w:sz w:val="22"/>
                <w:szCs w:val="22"/>
              </w:rPr>
              <w:t>” e “</w:t>
            </w:r>
            <w:r w:rsidR="00AE4013" w:rsidRPr="006D0E6C">
              <w:rPr>
                <w:rFonts w:ascii="Segoe UI" w:hAnsi="Segoe UI" w:cs="Segoe UI"/>
                <w:sz w:val="22"/>
                <w:szCs w:val="22"/>
                <w:u w:val="single"/>
              </w:rPr>
              <w:t>Debêntures da Primeira Série</w:t>
            </w:r>
            <w:r w:rsidR="00AE4013" w:rsidRPr="006D0E6C">
              <w:rPr>
                <w:rFonts w:ascii="Segoe UI" w:hAnsi="Segoe UI" w:cs="Segoe UI"/>
                <w:sz w:val="22"/>
                <w:szCs w:val="22"/>
              </w:rPr>
              <w:t xml:space="preserve">”, respectivamente); e a </w:t>
            </w:r>
            <w:r w:rsidR="00AE4013" w:rsidRPr="006D0E6C">
              <w:rPr>
                <w:rFonts w:ascii="Segoe UI" w:hAnsi="Segoe UI" w:cs="Segoe UI"/>
                <w:b/>
                <w:bCs/>
                <w:sz w:val="22"/>
                <w:szCs w:val="22"/>
              </w:rPr>
              <w:t>(ii)</w:t>
            </w:r>
            <w:r w:rsidR="00AE4013" w:rsidRPr="006D0E6C">
              <w:rPr>
                <w:rFonts w:ascii="Segoe UI" w:hAnsi="Segoe UI" w:cs="Segoe UI"/>
                <w:sz w:val="22"/>
                <w:szCs w:val="22"/>
              </w:rPr>
              <w:t xml:space="preserve"> segunda série composta por 390.000 (trezentas e noventa mil) Debêntures da segunda Série (“</w:t>
            </w:r>
            <w:r w:rsidR="00AE4013" w:rsidRPr="006D0E6C">
              <w:rPr>
                <w:rFonts w:ascii="Segoe UI" w:hAnsi="Segoe UI" w:cs="Segoe UI"/>
                <w:sz w:val="22"/>
                <w:szCs w:val="22"/>
                <w:u w:val="single"/>
              </w:rPr>
              <w:t>Segunda Série</w:t>
            </w:r>
            <w:r w:rsidR="00AE4013" w:rsidRPr="006D0E6C">
              <w:rPr>
                <w:rFonts w:ascii="Segoe UI" w:hAnsi="Segoe UI" w:cs="Segoe UI"/>
                <w:sz w:val="22"/>
                <w:szCs w:val="22"/>
              </w:rPr>
              <w:t>” e “</w:t>
            </w:r>
            <w:r w:rsidR="00AE4013" w:rsidRPr="006D0E6C">
              <w:rPr>
                <w:rFonts w:ascii="Segoe UI" w:hAnsi="Segoe UI" w:cs="Segoe UI"/>
                <w:sz w:val="22"/>
                <w:szCs w:val="22"/>
                <w:u w:val="single"/>
              </w:rPr>
              <w:t>Debêntures da Segunda Série</w:t>
            </w:r>
            <w:r w:rsidR="00AE4013" w:rsidRPr="006D0E6C">
              <w:rPr>
                <w:rFonts w:ascii="Segoe UI" w:hAnsi="Segoe UI" w:cs="Segoe UI"/>
                <w:sz w:val="22"/>
                <w:szCs w:val="22"/>
              </w:rPr>
              <w:t>”, respectivamente). Não obstante, desde que observados os termos das Aprovações Societárias, a efetiva quantidade de Debêntures de cada Série poderá ser alterada, conforme verificação de demanda junto ao Público-Alvo. Eventual verificação de demanda junto ao Público-Alvo de forma diferente, caso haja, será ratificado e incorporado à Escritura de Emissão por meio de aditamento, a ser celebrado anteriormente à Data de Integralização das Debêntures da Primeira Série, sem necessidade de nova deliberação societária de quaisquer das Partes ou aprovação por Assembleia Geral de Debenturistas, e sem que seja considerado modificação de Oferta. Não haverá quantidade máxima para alocação entre as séries, observado que a Oferta será cancelada caso não seja atingida a Quantidade Mínima.</w:t>
            </w:r>
          </w:p>
          <w:bookmarkEnd w:id="14"/>
          <w:p w14:paraId="3B1092D2" w14:textId="77777777" w:rsidR="00DA200D" w:rsidRPr="006D0E6C" w:rsidRDefault="00DA200D" w:rsidP="008C43E2">
            <w:pPr>
              <w:pStyle w:val="Corpodetexto"/>
              <w:tabs>
                <w:tab w:val="left" w:pos="0"/>
              </w:tabs>
              <w:spacing w:line="300" w:lineRule="exact"/>
              <w:rPr>
                <w:rFonts w:ascii="Segoe UI" w:hAnsi="Segoe UI" w:cs="Segoe UI"/>
                <w:sz w:val="22"/>
                <w:szCs w:val="22"/>
              </w:rPr>
            </w:pPr>
          </w:p>
          <w:p w14:paraId="53DCFE57" w14:textId="52C64E36" w:rsidR="00DA200D" w:rsidRPr="006D0E6C" w:rsidRDefault="0087472A" w:rsidP="00DA200D">
            <w:pPr>
              <w:pStyle w:val="Corpodetexto"/>
              <w:tabs>
                <w:tab w:val="left" w:pos="0"/>
              </w:tabs>
              <w:spacing w:line="300" w:lineRule="exact"/>
              <w:rPr>
                <w:rFonts w:ascii="Segoe UI" w:hAnsi="Segoe UI" w:cs="Segoe UI"/>
                <w:sz w:val="22"/>
                <w:szCs w:val="22"/>
              </w:rPr>
            </w:pPr>
            <w:r w:rsidRPr="006D0E6C">
              <w:rPr>
                <w:rFonts w:ascii="Segoe UI" w:hAnsi="Segoe UI" w:cs="Segoe UI"/>
                <w:b/>
                <w:color w:val="000000"/>
                <w:sz w:val="22"/>
                <w:szCs w:val="22"/>
                <w:u w:val="single"/>
              </w:rPr>
              <w:t>Preço de Subscrição e Forma de Integralização</w:t>
            </w:r>
            <w:r w:rsidRPr="006D0E6C">
              <w:rPr>
                <w:rFonts w:ascii="Segoe UI" w:hAnsi="Segoe UI" w:cs="Segoe UI"/>
                <w:color w:val="000000"/>
                <w:sz w:val="22"/>
                <w:szCs w:val="22"/>
              </w:rPr>
              <w:t xml:space="preserve">. </w:t>
            </w:r>
            <w:r w:rsidR="00CA2C19" w:rsidRPr="006D0E6C">
              <w:rPr>
                <w:rFonts w:ascii="Segoe UI" w:hAnsi="Segoe UI" w:cs="Segoe UI"/>
                <w:b/>
                <w:bCs/>
                <w:sz w:val="22"/>
                <w:szCs w:val="22"/>
              </w:rPr>
              <w:t>(i)</w:t>
            </w:r>
            <w:r w:rsidR="00CA2C19" w:rsidRPr="006D0E6C">
              <w:rPr>
                <w:rFonts w:ascii="Segoe UI" w:hAnsi="Segoe UI" w:cs="Segoe UI"/>
                <w:b/>
                <w:sz w:val="22"/>
                <w:szCs w:val="22"/>
              </w:rPr>
              <w:t xml:space="preserve"> </w:t>
            </w:r>
            <w:r w:rsidR="00CA2C19" w:rsidRPr="006D0E6C">
              <w:rPr>
                <w:rFonts w:ascii="Segoe UI" w:hAnsi="Segoe UI" w:cs="Segoe UI"/>
                <w:sz w:val="22"/>
                <w:szCs w:val="22"/>
              </w:rPr>
              <w:t>As Debêntures da Primeira Série serão integralizadas mediante a entrega de Créditos e o aporte de recursos, em moeda corrente nacional, observada a relação de R$18,60 (dezoito reais e sessenta centavos) em moeda corrente nacional e/ou Créditos Seniores para cada R$100,00 (cem reais) em Créditos</w:t>
            </w:r>
            <w:bookmarkStart w:id="17" w:name="_Hlk216212422"/>
            <w:r w:rsidR="00CA2C19" w:rsidRPr="006D0E6C">
              <w:rPr>
                <w:rFonts w:ascii="Segoe UI" w:hAnsi="Segoe UI" w:cs="Segoe UI"/>
                <w:sz w:val="22"/>
                <w:szCs w:val="22"/>
              </w:rPr>
              <w:t xml:space="preserve"> Ordinários e/ou Créditos </w:t>
            </w:r>
            <w:bookmarkEnd w:id="17"/>
            <w:r w:rsidR="00CA2C19" w:rsidRPr="006D0E6C">
              <w:rPr>
                <w:rFonts w:ascii="Segoe UI" w:hAnsi="Segoe UI" w:cs="Segoe UI"/>
                <w:sz w:val="22"/>
                <w:szCs w:val="22"/>
              </w:rPr>
              <w:t xml:space="preserve">Restritos; e </w:t>
            </w:r>
            <w:r w:rsidR="00CA2C19" w:rsidRPr="006D0E6C">
              <w:rPr>
                <w:rFonts w:ascii="Segoe UI" w:hAnsi="Segoe UI" w:cs="Segoe UI"/>
                <w:b/>
                <w:bCs/>
                <w:sz w:val="22"/>
                <w:szCs w:val="22"/>
              </w:rPr>
              <w:t xml:space="preserve">(ii) </w:t>
            </w:r>
            <w:r w:rsidR="00CA2C19" w:rsidRPr="006D0E6C">
              <w:rPr>
                <w:rFonts w:ascii="Segoe UI" w:hAnsi="Segoe UI" w:cs="Segoe UI"/>
                <w:sz w:val="22"/>
                <w:szCs w:val="22"/>
              </w:rPr>
              <w:t>as Debêntures da Segunda Série serão integralizadas até a sua totalidade exclusivamente mediante a entrega de Créditos Ordinários</w:t>
            </w:r>
            <w:r w:rsidR="00DA200D" w:rsidRPr="006D0E6C">
              <w:rPr>
                <w:rFonts w:ascii="Segoe UI" w:hAnsi="Segoe UI" w:cs="Segoe UI"/>
                <w:sz w:val="22"/>
                <w:szCs w:val="22"/>
              </w:rPr>
              <w:t>.</w:t>
            </w:r>
          </w:p>
          <w:p w14:paraId="601637C1" w14:textId="77777777" w:rsidR="00DA200D" w:rsidRPr="006D0E6C" w:rsidRDefault="00DA200D" w:rsidP="00DA200D">
            <w:pPr>
              <w:pStyle w:val="Corpodetexto"/>
              <w:tabs>
                <w:tab w:val="left" w:pos="0"/>
              </w:tabs>
              <w:spacing w:line="300" w:lineRule="exact"/>
              <w:rPr>
                <w:rFonts w:ascii="Segoe UI" w:hAnsi="Segoe UI" w:cs="Segoe UI"/>
                <w:sz w:val="22"/>
                <w:szCs w:val="22"/>
              </w:rPr>
            </w:pPr>
          </w:p>
          <w:p w14:paraId="768579D0" w14:textId="5564D16A" w:rsidR="00DA200D" w:rsidRPr="006D0E6C" w:rsidRDefault="00CA2C19" w:rsidP="00DA200D">
            <w:pPr>
              <w:pStyle w:val="Corpodetexto"/>
              <w:tabs>
                <w:tab w:val="left" w:pos="0"/>
              </w:tabs>
              <w:spacing w:line="300" w:lineRule="exact"/>
              <w:rPr>
                <w:rFonts w:ascii="Segoe UI" w:hAnsi="Segoe UI" w:cs="Segoe UI"/>
                <w:sz w:val="22"/>
                <w:szCs w:val="22"/>
              </w:rPr>
            </w:pPr>
            <w:r w:rsidRPr="006D0E6C">
              <w:rPr>
                <w:rFonts w:ascii="Segoe UI" w:hAnsi="Segoe UI" w:cs="Segoe UI"/>
                <w:sz w:val="22"/>
                <w:szCs w:val="22"/>
              </w:rPr>
              <w:t xml:space="preserve">As Debêntures a serem integralizadas, total ou parcialmente, mediante a entrega de Créditos, o serão em uma única data, pelo Preço de Integralização correspondente, à vista, de acordo com as regras e procedimentos determinados pela B3. A transferência de Créditos no sistema da B3 para a formalização da integralização das Debêntures será realizada pelos respectivos investidores mediante comando em sistema a ser realizado pelos investidores por meio de intermediários, com base nas informações disponibilizadas pela Emissora, </w:t>
            </w:r>
            <w:bookmarkStart w:id="18" w:name="_Hlk145967650"/>
            <w:r w:rsidRPr="006D0E6C">
              <w:rPr>
                <w:rFonts w:ascii="Segoe UI" w:hAnsi="Segoe UI" w:cs="Segoe UI"/>
                <w:sz w:val="22"/>
                <w:szCs w:val="22"/>
              </w:rPr>
              <w:t>e será concluída na Data de Integralização</w:t>
            </w:r>
            <w:bookmarkEnd w:id="18"/>
            <w:r w:rsidR="00DA200D" w:rsidRPr="006D0E6C">
              <w:rPr>
                <w:rFonts w:ascii="Segoe UI" w:hAnsi="Segoe UI" w:cs="Segoe UI"/>
                <w:sz w:val="22"/>
                <w:szCs w:val="22"/>
              </w:rPr>
              <w:t>.</w:t>
            </w:r>
          </w:p>
          <w:p w14:paraId="780798F9" w14:textId="77777777" w:rsidR="0087472A" w:rsidRPr="006D0E6C" w:rsidRDefault="0087472A" w:rsidP="00DA200D">
            <w:pPr>
              <w:pStyle w:val="Corpodetexto"/>
              <w:tabs>
                <w:tab w:val="left" w:pos="0"/>
              </w:tabs>
              <w:spacing w:line="300" w:lineRule="exact"/>
              <w:rPr>
                <w:rFonts w:ascii="Segoe UI" w:hAnsi="Segoe UI" w:cs="Segoe UI"/>
                <w:sz w:val="22"/>
                <w:szCs w:val="22"/>
              </w:rPr>
            </w:pPr>
          </w:p>
          <w:p w14:paraId="31993960" w14:textId="39A7CFCC"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 xml:space="preserve">Não obstante o disposto na Escritura de Emissão, dado que a quantidade de Debêntures a serem subscritas deve perfazer um número inteiro, caso os Créditos detidos por um determinado Investidor Profissional perfaçam um número fracionário de Debêntures: </w:t>
            </w:r>
            <w:r w:rsidRPr="006D0E6C">
              <w:rPr>
                <w:rFonts w:ascii="Segoe UI" w:hAnsi="Segoe UI" w:cs="Segoe UI"/>
                <w:b/>
                <w:sz w:val="22"/>
                <w:szCs w:val="22"/>
              </w:rPr>
              <w:t>(i)</w:t>
            </w:r>
            <w:r w:rsidRPr="006D0E6C">
              <w:rPr>
                <w:rFonts w:ascii="Segoe UI" w:hAnsi="Segoe UI" w:cs="Segoe UI"/>
                <w:sz w:val="22"/>
                <w:szCs w:val="22"/>
              </w:rPr>
              <w:t xml:space="preserve"> a quantidade fracionária de Debêntures da Primeira Série deverá ser integralizada em moeda corrente nacional; e </w:t>
            </w:r>
            <w:r w:rsidRPr="006D0E6C">
              <w:rPr>
                <w:rFonts w:ascii="Segoe UI" w:hAnsi="Segoe UI" w:cs="Segoe UI"/>
                <w:b/>
                <w:sz w:val="22"/>
                <w:szCs w:val="22"/>
              </w:rPr>
              <w:t>(ii)</w:t>
            </w:r>
            <w:r w:rsidRPr="006D0E6C">
              <w:rPr>
                <w:rFonts w:ascii="Segoe UI" w:hAnsi="Segoe UI" w:cs="Segoe UI"/>
                <w:sz w:val="22"/>
                <w:szCs w:val="22"/>
              </w:rPr>
              <w:t xml:space="preserve"> a quantidade fracionária de Debêntures da Segunda Série deverá ser arredondada para o número inteiro imediatamente superior ao respectivo valor do Crédito entregue à Emissora.</w:t>
            </w:r>
          </w:p>
          <w:p w14:paraId="5E3AD64A" w14:textId="77777777" w:rsidR="00CA2C19" w:rsidRPr="006D0E6C" w:rsidRDefault="00CA2C19" w:rsidP="0098075C">
            <w:pPr>
              <w:spacing w:line="300" w:lineRule="exact"/>
              <w:rPr>
                <w:rFonts w:ascii="Segoe UI" w:hAnsi="Segoe UI" w:cs="Segoe UI"/>
                <w:sz w:val="22"/>
                <w:szCs w:val="22"/>
              </w:rPr>
            </w:pPr>
          </w:p>
          <w:p w14:paraId="123BBA7D" w14:textId="1BE83277" w:rsidR="00CA2C19" w:rsidRPr="006D0E6C" w:rsidRDefault="00CA2C19" w:rsidP="00CA2C19">
            <w:pPr>
              <w:spacing w:line="300" w:lineRule="exact"/>
              <w:rPr>
                <w:rFonts w:ascii="Segoe UI" w:hAnsi="Segoe UI" w:cs="Segoe UI"/>
                <w:sz w:val="22"/>
                <w:szCs w:val="22"/>
              </w:rPr>
            </w:pPr>
            <w:r w:rsidRPr="006D0E6C">
              <w:rPr>
                <w:rFonts w:ascii="Segoe UI" w:hAnsi="Segoe UI" w:cs="Segoe UI"/>
                <w:sz w:val="22"/>
                <w:szCs w:val="22"/>
              </w:rPr>
              <w:t>As Debêntures a serem integralizadas, total ou parcialmente, em moeda corrente nacional o serão em uma única data, pelo Preço de Integralização correspondente, à vista, de acordo com as regras e procedimentos determinados pela B3. Os Debenturistas que desejarem integralizar as Debêntures em moeda corrente nacional deverão obrigatoriamente fazê-lo nas Debêntures da Primeira Série.</w:t>
            </w:r>
          </w:p>
          <w:p w14:paraId="186E0C94" w14:textId="77777777" w:rsidR="00CA2C19" w:rsidRPr="006D0E6C" w:rsidRDefault="00CA2C19" w:rsidP="00CA2C19">
            <w:pPr>
              <w:spacing w:line="300" w:lineRule="exact"/>
              <w:rPr>
                <w:rFonts w:ascii="Segoe UI" w:hAnsi="Segoe UI" w:cs="Segoe UI"/>
                <w:b/>
                <w:sz w:val="22"/>
                <w:szCs w:val="22"/>
              </w:rPr>
            </w:pPr>
          </w:p>
          <w:p w14:paraId="50E541F6" w14:textId="6319FA81" w:rsidR="00CA2C19" w:rsidRPr="006D0E6C" w:rsidRDefault="00CA2C19" w:rsidP="00CA2C19">
            <w:pPr>
              <w:spacing w:line="300" w:lineRule="exact"/>
              <w:rPr>
                <w:rFonts w:ascii="Segoe UI" w:hAnsi="Segoe UI" w:cs="Segoe UI"/>
                <w:sz w:val="22"/>
                <w:szCs w:val="22"/>
              </w:rPr>
            </w:pPr>
            <w:r w:rsidRPr="006D0E6C">
              <w:rPr>
                <w:rFonts w:ascii="Segoe UI" w:hAnsi="Segoe UI" w:cs="Segoe UI"/>
                <w:sz w:val="22"/>
                <w:szCs w:val="22"/>
              </w:rPr>
              <w:t>O valor de integralização das Debêntures será seu Valor Nominal Unitário (“</w:t>
            </w:r>
            <w:r w:rsidRPr="006D0E6C">
              <w:rPr>
                <w:rFonts w:ascii="Segoe UI" w:hAnsi="Segoe UI" w:cs="Segoe UI"/>
                <w:sz w:val="22"/>
                <w:szCs w:val="22"/>
                <w:u w:val="single"/>
              </w:rPr>
              <w:t>Preço de Integralização</w:t>
            </w:r>
            <w:r w:rsidRPr="006D0E6C">
              <w:rPr>
                <w:rFonts w:ascii="Segoe UI" w:hAnsi="Segoe UI" w:cs="Segoe UI"/>
                <w:sz w:val="22"/>
                <w:szCs w:val="22"/>
              </w:rPr>
              <w:t>”). Caso qualquer Debênture venha porventura a ser integralizada em data diversa e posterior à respectiva Data de Integralização, não haverá qualquer acréscimo ao preço de integralização, que permanecerá inalterado.</w:t>
            </w:r>
          </w:p>
          <w:p w14:paraId="06205D0D" w14:textId="77777777" w:rsidR="00CA2C19" w:rsidRPr="006D0E6C" w:rsidRDefault="00CA2C19" w:rsidP="00CA2C19">
            <w:pPr>
              <w:spacing w:line="300" w:lineRule="exact"/>
              <w:rPr>
                <w:rFonts w:ascii="Segoe UI" w:hAnsi="Segoe UI" w:cs="Segoe UI"/>
                <w:b/>
                <w:sz w:val="22"/>
                <w:szCs w:val="22"/>
              </w:rPr>
            </w:pPr>
          </w:p>
          <w:p w14:paraId="229E77AB" w14:textId="1ECE39F4"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Para fins deste Pedido de Subscrição Prioritário, define-se “</w:t>
            </w:r>
            <w:r w:rsidRPr="006D0E6C">
              <w:rPr>
                <w:rFonts w:ascii="Segoe UI" w:hAnsi="Segoe UI" w:cs="Segoe UI"/>
                <w:sz w:val="22"/>
                <w:szCs w:val="22"/>
                <w:u w:val="single"/>
              </w:rPr>
              <w:t>Data de Integralização</w:t>
            </w:r>
            <w:r w:rsidRPr="006D0E6C">
              <w:rPr>
                <w:rFonts w:ascii="Segoe UI" w:hAnsi="Segoe UI" w:cs="Segoe UI"/>
                <w:sz w:val="22"/>
                <w:szCs w:val="22"/>
              </w:rPr>
              <w:t>” a(s) data(s) em que ocorrer(em) a primeira subscrição e integralização das Debêntures da Primeira Série ou da Segunda Série, conforme aplicável.</w:t>
            </w:r>
          </w:p>
          <w:p w14:paraId="34619A96" w14:textId="77777777" w:rsidR="00CA2C19" w:rsidRPr="006D0E6C" w:rsidRDefault="00CA2C19" w:rsidP="0098075C">
            <w:pPr>
              <w:spacing w:line="300" w:lineRule="exact"/>
              <w:rPr>
                <w:rFonts w:ascii="Segoe UI" w:hAnsi="Segoe UI" w:cs="Segoe UI"/>
                <w:sz w:val="22"/>
                <w:szCs w:val="22"/>
              </w:rPr>
            </w:pPr>
          </w:p>
          <w:p w14:paraId="7D29A116" w14:textId="689216DC" w:rsidR="0087472A" w:rsidRPr="006D0E6C" w:rsidRDefault="00CA2C19" w:rsidP="00CA2C19">
            <w:pPr>
              <w:pStyle w:val="Corpodetexto"/>
              <w:tabs>
                <w:tab w:val="left" w:pos="0"/>
              </w:tabs>
              <w:spacing w:line="300" w:lineRule="exact"/>
              <w:rPr>
                <w:rFonts w:ascii="Segoe UI" w:hAnsi="Segoe UI" w:cs="Segoe UI"/>
                <w:b/>
                <w:sz w:val="22"/>
                <w:szCs w:val="22"/>
                <w:u w:val="single"/>
              </w:rPr>
            </w:pPr>
            <w:r w:rsidRPr="006D0E6C">
              <w:rPr>
                <w:rFonts w:ascii="Segoe UI" w:hAnsi="Segoe UI" w:cs="Segoe UI"/>
                <w:sz w:val="22"/>
                <w:szCs w:val="22"/>
              </w:rPr>
              <w:t>As Debêntures poderão ser integralizadas com ágio ou deságio, a ser definido, se for o caso, no ato de subscrição das Debêntures, sendo certo que o ágio ou deságio será aplicado de forma igualitária à totalidade das Debêntures de cada Série</w:t>
            </w:r>
            <w:r w:rsidR="0087472A" w:rsidRPr="006D0E6C">
              <w:rPr>
                <w:rFonts w:ascii="Segoe UI" w:hAnsi="Segoe UI" w:cs="Segoe UI"/>
                <w:sz w:val="22"/>
                <w:szCs w:val="22"/>
              </w:rPr>
              <w:t>.</w:t>
            </w:r>
          </w:p>
          <w:bookmarkEnd w:id="15"/>
          <w:p w14:paraId="443346A5" w14:textId="77777777" w:rsidR="00DA200D" w:rsidRPr="006D0E6C" w:rsidRDefault="00DA200D" w:rsidP="008C43E2">
            <w:pPr>
              <w:pStyle w:val="Corpodetexto"/>
              <w:tabs>
                <w:tab w:val="left" w:pos="0"/>
              </w:tabs>
              <w:spacing w:line="300" w:lineRule="exact"/>
              <w:rPr>
                <w:rFonts w:ascii="Segoe UI" w:hAnsi="Segoe UI" w:cs="Segoe UI"/>
                <w:sz w:val="22"/>
                <w:szCs w:val="22"/>
              </w:rPr>
            </w:pPr>
          </w:p>
          <w:p w14:paraId="1546F31F" w14:textId="44B8E9AF" w:rsidR="00DA200D" w:rsidRPr="006D0E6C" w:rsidRDefault="0087472A" w:rsidP="003B1281">
            <w:pPr>
              <w:pStyle w:val="Corpodetexto"/>
              <w:tabs>
                <w:tab w:val="left" w:pos="0"/>
              </w:tabs>
              <w:spacing w:line="300" w:lineRule="exact"/>
              <w:rPr>
                <w:rFonts w:ascii="Segoe UI" w:hAnsi="Segoe UI" w:cs="Segoe UI"/>
                <w:sz w:val="22"/>
                <w:szCs w:val="22"/>
              </w:rPr>
            </w:pPr>
            <w:r w:rsidRPr="006D0E6C">
              <w:rPr>
                <w:rFonts w:ascii="Segoe UI" w:hAnsi="Segoe UI" w:cs="Segoe UI"/>
                <w:b/>
                <w:color w:val="000000"/>
                <w:sz w:val="22"/>
                <w:szCs w:val="22"/>
                <w:u w:val="single"/>
              </w:rPr>
              <w:t>Conversibilidade</w:t>
            </w:r>
            <w:r w:rsidRPr="006D0E6C">
              <w:rPr>
                <w:rFonts w:ascii="Segoe UI" w:hAnsi="Segoe UI" w:cs="Segoe UI"/>
                <w:color w:val="000000"/>
                <w:sz w:val="22"/>
                <w:szCs w:val="22"/>
              </w:rPr>
              <w:t xml:space="preserve">. </w:t>
            </w:r>
            <w:r w:rsidR="00CA2C19" w:rsidRPr="006D0E6C">
              <w:rPr>
                <w:rFonts w:ascii="Segoe UI" w:hAnsi="Segoe UI" w:cs="Segoe UI"/>
                <w:sz w:val="22"/>
                <w:szCs w:val="22"/>
              </w:rPr>
              <w:t>As Debêntures serão mandatoriamente conversíveis em ações ordinárias, nominativas, escriturais e sem valor nominal da Emissora, negociadas na B3 sob o código “SEQL3” (“</w:t>
            </w:r>
            <w:r w:rsidR="00CA2C19" w:rsidRPr="006D0E6C">
              <w:rPr>
                <w:rFonts w:ascii="Segoe UI" w:hAnsi="Segoe UI" w:cs="Segoe UI"/>
                <w:sz w:val="22"/>
                <w:szCs w:val="22"/>
                <w:u w:val="single"/>
              </w:rPr>
              <w:t>Ação(ões) Decorrente(s) da Conversão</w:t>
            </w:r>
            <w:r w:rsidR="00CA2C19" w:rsidRPr="006D0E6C">
              <w:rPr>
                <w:rFonts w:ascii="Segoe UI" w:hAnsi="Segoe UI" w:cs="Segoe UI"/>
                <w:sz w:val="22"/>
                <w:szCs w:val="22"/>
              </w:rPr>
              <w:t xml:space="preserve">”), observado o disposto </w:t>
            </w:r>
            <w:r w:rsidR="00DA200D" w:rsidRPr="006D0E6C">
              <w:rPr>
                <w:rFonts w:ascii="Segoe UI" w:hAnsi="Segoe UI" w:cs="Segoe UI"/>
                <w:sz w:val="22"/>
                <w:szCs w:val="22"/>
              </w:rPr>
              <w:t>abaixo.</w:t>
            </w:r>
          </w:p>
          <w:p w14:paraId="7C853108" w14:textId="77777777" w:rsidR="00DA200D" w:rsidRPr="006D0E6C" w:rsidRDefault="00DA200D" w:rsidP="008C43E2">
            <w:pPr>
              <w:pStyle w:val="Corpodetexto"/>
              <w:tabs>
                <w:tab w:val="left" w:pos="0"/>
              </w:tabs>
              <w:spacing w:line="300" w:lineRule="exact"/>
              <w:rPr>
                <w:rFonts w:ascii="Segoe UI" w:hAnsi="Segoe UI" w:cs="Segoe UI"/>
                <w:sz w:val="22"/>
                <w:szCs w:val="22"/>
              </w:rPr>
            </w:pPr>
          </w:p>
          <w:p w14:paraId="3BB66386" w14:textId="1B6CF2D6"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u w:val="single"/>
              </w:rPr>
              <w:t>Conversão Obrigatória</w:t>
            </w:r>
            <w:r w:rsidRPr="006D0E6C">
              <w:rPr>
                <w:rFonts w:ascii="Segoe UI" w:hAnsi="Segoe UI" w:cs="Segoe UI"/>
                <w:sz w:val="22"/>
                <w:szCs w:val="22"/>
              </w:rPr>
              <w:t xml:space="preserve">. As Debêntures que tenham sido devidamente integralizadas e </w:t>
            </w:r>
            <w:bookmarkStart w:id="19" w:name="_Hlk145695262"/>
            <w:r w:rsidRPr="006D0E6C">
              <w:rPr>
                <w:rFonts w:ascii="Segoe UI" w:hAnsi="Segoe UI" w:cs="Segoe UI"/>
                <w:sz w:val="22"/>
                <w:szCs w:val="22"/>
              </w:rPr>
              <w:t xml:space="preserve">estejam em circulação no mercado </w:t>
            </w:r>
            <w:bookmarkEnd w:id="19"/>
            <w:r w:rsidRPr="006D0E6C">
              <w:rPr>
                <w:rFonts w:ascii="Segoe UI" w:hAnsi="Segoe UI" w:cs="Segoe UI"/>
                <w:sz w:val="22"/>
                <w:szCs w:val="22"/>
              </w:rPr>
              <w:t xml:space="preserve">serão automática e mandatoriamente convertidas em Ações Decorrentes da Conversão, respeitados os prazos operacionais da B3 que forem aplicáveis e observado o previsto abaixo: </w:t>
            </w:r>
            <w:r w:rsidRPr="006D0E6C">
              <w:rPr>
                <w:rFonts w:ascii="Segoe UI" w:hAnsi="Segoe UI" w:cs="Segoe UI"/>
                <w:b/>
                <w:sz w:val="22"/>
                <w:szCs w:val="22"/>
              </w:rPr>
              <w:t xml:space="preserve">(a) </w:t>
            </w:r>
            <w:r w:rsidRPr="006D0E6C">
              <w:rPr>
                <w:rFonts w:ascii="Segoe UI" w:hAnsi="Segoe UI" w:cs="Segoe UI"/>
                <w:sz w:val="22"/>
                <w:szCs w:val="22"/>
              </w:rPr>
              <w:t xml:space="preserve">na Data de Vencimento, caso não tenha sido declarado o vencimento antecipado das obrigações </w:t>
            </w:r>
            <w:r w:rsidR="0079241B" w:rsidRPr="006D0E6C">
              <w:rPr>
                <w:rFonts w:ascii="Segoe UI" w:hAnsi="Segoe UI" w:cs="Segoe UI"/>
                <w:sz w:val="22"/>
                <w:szCs w:val="22"/>
              </w:rPr>
              <w:t>da</w:t>
            </w:r>
            <w:r w:rsidRPr="006D0E6C">
              <w:rPr>
                <w:rFonts w:ascii="Segoe UI" w:hAnsi="Segoe UI" w:cs="Segoe UI"/>
                <w:sz w:val="22"/>
                <w:szCs w:val="22"/>
              </w:rPr>
              <w:t xml:space="preserve"> Escritura de Emissão em virtude da ocorrência de um Evento de Vencimento Antecipado; ou </w:t>
            </w:r>
            <w:r w:rsidRPr="006D0E6C">
              <w:rPr>
                <w:rFonts w:ascii="Segoe UI" w:hAnsi="Segoe UI" w:cs="Segoe UI"/>
                <w:b/>
                <w:sz w:val="22"/>
                <w:szCs w:val="22"/>
              </w:rPr>
              <w:t xml:space="preserve">(b) </w:t>
            </w:r>
            <w:r w:rsidRPr="006D0E6C">
              <w:rPr>
                <w:rFonts w:ascii="Segoe UI" w:hAnsi="Segoe UI" w:cs="Segoe UI"/>
                <w:sz w:val="22"/>
                <w:szCs w:val="22"/>
              </w:rPr>
              <w:t xml:space="preserve">na data de declaração do vencimento antecipado das obrigações decorrentes </w:t>
            </w:r>
            <w:r w:rsidR="0079241B" w:rsidRPr="006D0E6C">
              <w:rPr>
                <w:rFonts w:ascii="Segoe UI" w:hAnsi="Segoe UI" w:cs="Segoe UI"/>
                <w:sz w:val="22"/>
                <w:szCs w:val="22"/>
              </w:rPr>
              <w:t>da</w:t>
            </w:r>
            <w:r w:rsidRPr="006D0E6C">
              <w:rPr>
                <w:rFonts w:ascii="Segoe UI" w:hAnsi="Segoe UI" w:cs="Segoe UI"/>
                <w:sz w:val="22"/>
                <w:szCs w:val="22"/>
              </w:rPr>
              <w:t xml:space="preserve"> Escritura de Emissão, em virtude da ocorrência de um Evento de Vencimento Antecipado, nos termos da Escritura de Emissão (“</w:t>
            </w:r>
            <w:r w:rsidRPr="006D0E6C">
              <w:rPr>
                <w:rFonts w:ascii="Segoe UI" w:hAnsi="Segoe UI" w:cs="Segoe UI"/>
                <w:sz w:val="22"/>
                <w:szCs w:val="22"/>
                <w:u w:val="single"/>
              </w:rPr>
              <w:t>Data de Conversão Obrigatória</w:t>
            </w:r>
            <w:r w:rsidRPr="006D0E6C">
              <w:rPr>
                <w:rFonts w:ascii="Segoe UI" w:hAnsi="Segoe UI" w:cs="Segoe UI"/>
                <w:sz w:val="22"/>
                <w:szCs w:val="22"/>
              </w:rPr>
              <w:t>”; e “</w:t>
            </w:r>
            <w:r w:rsidRPr="006D0E6C">
              <w:rPr>
                <w:rFonts w:ascii="Segoe UI" w:hAnsi="Segoe UI" w:cs="Segoe UI"/>
                <w:sz w:val="22"/>
                <w:szCs w:val="22"/>
                <w:u w:val="single"/>
              </w:rPr>
              <w:t>Conversão Obrigatória</w:t>
            </w:r>
            <w:r w:rsidRPr="006D0E6C">
              <w:rPr>
                <w:rFonts w:ascii="Segoe UI" w:hAnsi="Segoe UI" w:cs="Segoe UI"/>
                <w:sz w:val="22"/>
                <w:szCs w:val="22"/>
              </w:rPr>
              <w:t>” ou “</w:t>
            </w:r>
            <w:r w:rsidRPr="006D0E6C">
              <w:rPr>
                <w:rFonts w:ascii="Segoe UI" w:hAnsi="Segoe UI" w:cs="Segoe UI"/>
                <w:sz w:val="22"/>
                <w:szCs w:val="22"/>
                <w:u w:val="single"/>
              </w:rPr>
              <w:t>Conversão das Debêntures</w:t>
            </w:r>
            <w:r w:rsidRPr="006D0E6C">
              <w:rPr>
                <w:rFonts w:ascii="Segoe UI" w:hAnsi="Segoe UI" w:cs="Segoe UI"/>
                <w:sz w:val="22"/>
                <w:szCs w:val="22"/>
              </w:rPr>
              <w:t>”; respectivamente).</w:t>
            </w:r>
          </w:p>
          <w:p w14:paraId="5F14D329" w14:textId="77777777" w:rsidR="00CA2C19" w:rsidRPr="006D0E6C" w:rsidRDefault="00CA2C19" w:rsidP="0098075C">
            <w:pPr>
              <w:spacing w:line="300" w:lineRule="exact"/>
              <w:rPr>
                <w:rFonts w:ascii="Segoe UI" w:hAnsi="Segoe UI" w:cs="Segoe UI"/>
                <w:b/>
                <w:sz w:val="22"/>
                <w:szCs w:val="22"/>
              </w:rPr>
            </w:pPr>
          </w:p>
          <w:p w14:paraId="3CF5B0AC" w14:textId="26AAD36C"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A partir da Data de Conversão Obrigatória, a Emissora deverá adotar todas as medidas necessárias à implementação da Conversão Obrigatória, inclusive convocar e realizar a reunião do Conselho de Administração da Emissora prevista abaixo.</w:t>
            </w:r>
          </w:p>
          <w:p w14:paraId="38879C17" w14:textId="77777777" w:rsidR="00CA2C19" w:rsidRPr="006D0E6C" w:rsidRDefault="00CA2C19" w:rsidP="0098075C">
            <w:pPr>
              <w:spacing w:line="300" w:lineRule="exact"/>
              <w:rPr>
                <w:rFonts w:ascii="Segoe UI" w:hAnsi="Segoe UI" w:cs="Segoe UI"/>
                <w:sz w:val="22"/>
                <w:szCs w:val="22"/>
              </w:rPr>
            </w:pPr>
          </w:p>
          <w:p w14:paraId="457BDD85" w14:textId="0ABB620B"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Na Data de Conversão Obrigatória, a Emissora deverá notificar o Escriturador, com cópia ao Agente Fiduciário, por meio eletrônico, indicando a quantidade de Debêntures que serão objeto da Conversão Obrigatória, para que as respectivas Debêntures sejam convertidas em Ações Decorrentes da Conversão, observado o previsto abaixo, no prazo de até 10 (dez) Dias Úteis contados da Data de Conversão Obrigatória.</w:t>
            </w:r>
          </w:p>
          <w:p w14:paraId="3BEE15E0" w14:textId="77777777" w:rsidR="00CA2C19" w:rsidRPr="006D0E6C" w:rsidRDefault="00CA2C19" w:rsidP="0098075C">
            <w:pPr>
              <w:spacing w:line="300" w:lineRule="exact"/>
              <w:rPr>
                <w:rFonts w:ascii="Segoe UI" w:hAnsi="Segoe UI" w:cs="Segoe UI"/>
                <w:b/>
                <w:sz w:val="22"/>
                <w:szCs w:val="22"/>
              </w:rPr>
            </w:pPr>
          </w:p>
          <w:p w14:paraId="37CA150E" w14:textId="7CD79F97" w:rsidR="00CA2C19" w:rsidRPr="006D0E6C" w:rsidRDefault="00CA2C19" w:rsidP="00CA2C19">
            <w:pPr>
              <w:spacing w:line="300" w:lineRule="exact"/>
              <w:rPr>
                <w:rFonts w:ascii="Segoe UI" w:hAnsi="Segoe UI" w:cs="Segoe UI"/>
                <w:sz w:val="22"/>
                <w:szCs w:val="22"/>
              </w:rPr>
            </w:pPr>
            <w:bookmarkStart w:id="20" w:name="_Ref145608269"/>
            <w:r w:rsidRPr="006D0E6C">
              <w:rPr>
                <w:rFonts w:ascii="Segoe UI" w:hAnsi="Segoe UI" w:cs="Segoe UI"/>
                <w:sz w:val="22"/>
                <w:szCs w:val="22"/>
              </w:rPr>
              <w:t xml:space="preserve">O aumento de capital social da Emissora decorrente da Conversão Obrigatória </w:t>
            </w:r>
            <w:r w:rsidRPr="006D0E6C">
              <w:rPr>
                <w:rFonts w:ascii="Segoe UI" w:hAnsi="Segoe UI" w:cs="Segoe UI"/>
                <w:b/>
                <w:sz w:val="22"/>
                <w:szCs w:val="22"/>
              </w:rPr>
              <w:t>(i) </w:t>
            </w:r>
            <w:r w:rsidRPr="006D0E6C">
              <w:rPr>
                <w:rFonts w:ascii="Segoe UI" w:hAnsi="Segoe UI" w:cs="Segoe UI"/>
                <w:sz w:val="22"/>
                <w:szCs w:val="22"/>
              </w:rPr>
              <w:t xml:space="preserve">está previamente autorizado nos termos do artigo 6º, do Estatuto Social, e </w:t>
            </w:r>
            <w:r w:rsidR="0079241B" w:rsidRPr="006D0E6C">
              <w:rPr>
                <w:rFonts w:ascii="Segoe UI" w:hAnsi="Segoe UI" w:cs="Segoe UI"/>
                <w:sz w:val="22"/>
                <w:szCs w:val="22"/>
              </w:rPr>
              <w:t>da</w:t>
            </w:r>
            <w:r w:rsidRPr="006D0E6C">
              <w:rPr>
                <w:rFonts w:ascii="Segoe UI" w:hAnsi="Segoe UI" w:cs="Segoe UI"/>
                <w:sz w:val="22"/>
                <w:szCs w:val="22"/>
              </w:rPr>
              <w:t xml:space="preserve"> Escritura de Emissão, e deverá ser ratificado em ata de reunião do Conselho de Administração da Emissora a ser realizada em até 5 (cinco) dias contados da Data de Conversão Obrigatória (“</w:t>
            </w:r>
            <w:r w:rsidRPr="006D0E6C">
              <w:rPr>
                <w:rFonts w:ascii="Segoe UI" w:hAnsi="Segoe UI" w:cs="Segoe UI"/>
                <w:sz w:val="22"/>
                <w:szCs w:val="22"/>
                <w:u w:val="single"/>
              </w:rPr>
              <w:t>Ata RCA – Conversão Obrigatória</w:t>
            </w:r>
            <w:r w:rsidRPr="006D0E6C">
              <w:rPr>
                <w:rFonts w:ascii="Segoe UI" w:hAnsi="Segoe UI" w:cs="Segoe UI"/>
                <w:sz w:val="22"/>
                <w:szCs w:val="22"/>
              </w:rPr>
              <w:t xml:space="preserve">”); </w:t>
            </w:r>
            <w:r w:rsidRPr="006D0E6C">
              <w:rPr>
                <w:rFonts w:ascii="Segoe UI" w:hAnsi="Segoe UI" w:cs="Segoe UI"/>
                <w:b/>
                <w:sz w:val="22"/>
                <w:szCs w:val="22"/>
              </w:rPr>
              <w:t xml:space="preserve">(ii) </w:t>
            </w:r>
            <w:r w:rsidRPr="006D0E6C">
              <w:rPr>
                <w:rFonts w:ascii="Segoe UI" w:hAnsi="Segoe UI" w:cs="Segoe UI"/>
                <w:sz w:val="22"/>
                <w:szCs w:val="22"/>
              </w:rPr>
              <w:t>não importará em direito de preferência para os Acionistas, nos termos do artigo 172, da Lei das S.A., observado o disposto na Escritura de Emissão.</w:t>
            </w:r>
            <w:bookmarkEnd w:id="20"/>
          </w:p>
          <w:p w14:paraId="5E969C64" w14:textId="77777777" w:rsidR="00CA2C19" w:rsidRPr="006D0E6C" w:rsidRDefault="00CA2C19" w:rsidP="00CA2C19">
            <w:pPr>
              <w:spacing w:line="300" w:lineRule="exact"/>
              <w:rPr>
                <w:rFonts w:ascii="Segoe UI" w:hAnsi="Segoe UI" w:cs="Segoe UI"/>
                <w:b/>
                <w:sz w:val="22"/>
                <w:szCs w:val="22"/>
              </w:rPr>
            </w:pPr>
          </w:p>
          <w:p w14:paraId="52FA8E28" w14:textId="7C9BE298"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 xml:space="preserve">A Ata RCA – Conversão Obrigatória deverá ser: </w:t>
            </w:r>
            <w:r w:rsidRPr="006D0E6C">
              <w:rPr>
                <w:rFonts w:ascii="Segoe UI" w:hAnsi="Segoe UI" w:cs="Segoe UI"/>
                <w:b/>
                <w:sz w:val="22"/>
                <w:szCs w:val="22"/>
              </w:rPr>
              <w:t>(i)</w:t>
            </w:r>
            <w:r w:rsidRPr="006D0E6C">
              <w:rPr>
                <w:rFonts w:ascii="Segoe UI" w:hAnsi="Segoe UI" w:cs="Segoe UI"/>
                <w:sz w:val="22"/>
                <w:szCs w:val="22"/>
              </w:rPr>
              <w:t xml:space="preserve"> protocolada para arquivamento na JUCESP em até 5 (cinco) dias contados da sua realização; e </w:t>
            </w:r>
            <w:r w:rsidRPr="006D0E6C">
              <w:rPr>
                <w:rFonts w:ascii="Segoe UI" w:hAnsi="Segoe UI" w:cs="Segoe UI"/>
                <w:b/>
                <w:sz w:val="22"/>
                <w:szCs w:val="22"/>
              </w:rPr>
              <w:t>(ii)</w:t>
            </w:r>
            <w:r w:rsidRPr="006D0E6C">
              <w:rPr>
                <w:rFonts w:ascii="Segoe UI" w:hAnsi="Segoe UI" w:cs="Segoe UI"/>
                <w:sz w:val="22"/>
                <w:szCs w:val="22"/>
              </w:rPr>
              <w:t xml:space="preserve"> arquivada na JUCESP no prazo de até 30 (trinta) dias contados da data de sua realização, nos termos do disposto no inciso III e no parágrafo primeiro do artigo 166 da Lei das S.A. A Emissora obriga-se a: </w:t>
            </w:r>
            <w:r w:rsidRPr="006D0E6C">
              <w:rPr>
                <w:rFonts w:ascii="Segoe UI" w:hAnsi="Segoe UI" w:cs="Segoe UI"/>
                <w:b/>
                <w:sz w:val="22"/>
                <w:szCs w:val="22"/>
              </w:rPr>
              <w:t xml:space="preserve">(i) </w:t>
            </w:r>
            <w:r w:rsidRPr="006D0E6C">
              <w:rPr>
                <w:rFonts w:ascii="Segoe UI" w:hAnsi="Segoe UI" w:cs="Segoe UI"/>
                <w:sz w:val="22"/>
                <w:szCs w:val="22"/>
              </w:rPr>
              <w:t xml:space="preserve">comprovar o protocolo de que trata </w:t>
            </w:r>
            <w:r w:rsidR="0098075C" w:rsidRPr="006D0E6C">
              <w:rPr>
                <w:rFonts w:ascii="Segoe UI" w:hAnsi="Segoe UI" w:cs="Segoe UI"/>
                <w:sz w:val="22"/>
                <w:szCs w:val="22"/>
              </w:rPr>
              <w:t>este item</w:t>
            </w:r>
            <w:r w:rsidRPr="006D0E6C">
              <w:rPr>
                <w:rFonts w:ascii="Segoe UI" w:hAnsi="Segoe UI" w:cs="Segoe UI"/>
                <w:sz w:val="22"/>
                <w:szCs w:val="22"/>
              </w:rPr>
              <w:t xml:space="preserve"> e o arquivamento do ato em até 2 (dois) Dias Úteis de sua realização, conforme o caso, mediante envio ao Agente Fiduciário e aos Debenturistas de cópia eletrônica (formato .pdf) do protocolo e do referido ato arquivado, conforme o caso; e </w:t>
            </w:r>
            <w:r w:rsidRPr="006D0E6C">
              <w:rPr>
                <w:rFonts w:ascii="Segoe UI" w:hAnsi="Segoe UI" w:cs="Segoe UI"/>
                <w:b/>
                <w:sz w:val="22"/>
                <w:szCs w:val="22"/>
              </w:rPr>
              <w:t xml:space="preserve">(ii) </w:t>
            </w:r>
            <w:r w:rsidRPr="006D0E6C">
              <w:rPr>
                <w:rFonts w:ascii="Segoe UI" w:hAnsi="Segoe UI" w:cs="Segoe UI"/>
                <w:sz w:val="22"/>
                <w:szCs w:val="22"/>
              </w:rPr>
              <w:t>disponibilizar a Ata RCA – Conversão Obrigatória em sua página na rede na rede mundial de computadores e no sistema IPE nos prazos exigidos pela regulamentação aplicável.</w:t>
            </w:r>
          </w:p>
          <w:p w14:paraId="712C6899" w14:textId="77777777" w:rsidR="00CA2C19" w:rsidRPr="006D0E6C" w:rsidRDefault="00CA2C19" w:rsidP="0098075C">
            <w:pPr>
              <w:spacing w:line="300" w:lineRule="exact"/>
              <w:rPr>
                <w:rFonts w:ascii="Segoe UI" w:hAnsi="Segoe UI" w:cs="Segoe UI"/>
                <w:b/>
                <w:sz w:val="22"/>
                <w:szCs w:val="22"/>
              </w:rPr>
            </w:pPr>
          </w:p>
          <w:p w14:paraId="4FB5AE24" w14:textId="625947E7"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 xml:space="preserve">Após a ratificação da Conversão e do aumento de capital social da Emissora correspondente por meio da Ata RCA – Conversão Obrigatória, as Ações Decorrentes da Conversão serão mandatoriamente depositadas no Escriturador pela Emissora, escrituradas e transferidas aos respectivos Debenturistas, mediante a apresentação de extrato pela Emissora no prazo de até 2 (dois) Dias Úteis contados da Data de Conversão Obrigatória. Quaisquer tributos, encargos e/ou despesas relacionados ao processo de conversão e depósito previsto </w:t>
            </w:r>
            <w:r w:rsidR="0098075C" w:rsidRPr="006D0E6C">
              <w:rPr>
                <w:rFonts w:ascii="Segoe UI" w:hAnsi="Segoe UI" w:cs="Segoe UI"/>
                <w:sz w:val="22"/>
                <w:szCs w:val="22"/>
              </w:rPr>
              <w:t>neste item</w:t>
            </w:r>
            <w:r w:rsidRPr="006D0E6C">
              <w:rPr>
                <w:rFonts w:ascii="Segoe UI" w:hAnsi="Segoe UI" w:cs="Segoe UI"/>
                <w:sz w:val="22"/>
                <w:szCs w:val="22"/>
              </w:rPr>
              <w:t xml:space="preserve"> deverão ser pagos integralmente pela Emissora.</w:t>
            </w:r>
          </w:p>
          <w:p w14:paraId="07E67EF6" w14:textId="77777777" w:rsidR="00CA2C19" w:rsidRPr="006D0E6C" w:rsidRDefault="00CA2C19" w:rsidP="0098075C">
            <w:pPr>
              <w:spacing w:line="300" w:lineRule="exact"/>
              <w:rPr>
                <w:rFonts w:ascii="Segoe UI" w:hAnsi="Segoe UI" w:cs="Segoe UI"/>
                <w:b/>
                <w:sz w:val="22"/>
                <w:szCs w:val="22"/>
              </w:rPr>
            </w:pPr>
          </w:p>
          <w:p w14:paraId="30A15BB7" w14:textId="4FD612DD"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 xml:space="preserve">Qualquer Conversão implicará o cancelamento das Debêntures objeto da Conversão, bem como a perda dos respectivos direitos referentes às Debêntures que fariam jus os Debenturistas a partir da respectiva Data de Conversão Obrigatória, exceto, conforme aplicável: </w:t>
            </w:r>
            <w:r w:rsidRPr="006D0E6C">
              <w:rPr>
                <w:rFonts w:ascii="Segoe UI" w:hAnsi="Segoe UI" w:cs="Segoe UI"/>
                <w:b/>
                <w:sz w:val="22"/>
                <w:szCs w:val="22"/>
              </w:rPr>
              <w:t>(i) </w:t>
            </w:r>
            <w:r w:rsidRPr="006D0E6C">
              <w:rPr>
                <w:rFonts w:ascii="Segoe UI" w:hAnsi="Segoe UI" w:cs="Segoe UI"/>
                <w:sz w:val="22"/>
                <w:szCs w:val="22"/>
              </w:rPr>
              <w:t xml:space="preserve">pelos direitos que estiverem em discussão judicial ajuizada anteriormente à respectiva Data de Conversão Obrigatória; e/ou </w:t>
            </w:r>
            <w:r w:rsidRPr="006D0E6C">
              <w:rPr>
                <w:rFonts w:ascii="Segoe UI" w:hAnsi="Segoe UI" w:cs="Segoe UI"/>
                <w:b/>
                <w:sz w:val="22"/>
                <w:szCs w:val="22"/>
              </w:rPr>
              <w:t xml:space="preserve">(ii) </w:t>
            </w:r>
            <w:r w:rsidRPr="006D0E6C">
              <w:rPr>
                <w:rFonts w:ascii="Segoe UI" w:hAnsi="Segoe UI" w:cs="Segoe UI"/>
                <w:sz w:val="22"/>
                <w:szCs w:val="22"/>
              </w:rPr>
              <w:t xml:space="preserve">pelos pagamentos a que fizerem jus os Debenturistas nos termos </w:t>
            </w:r>
            <w:r w:rsidR="0079241B" w:rsidRPr="006D0E6C">
              <w:rPr>
                <w:rFonts w:ascii="Segoe UI" w:hAnsi="Segoe UI" w:cs="Segoe UI"/>
                <w:sz w:val="22"/>
                <w:szCs w:val="22"/>
              </w:rPr>
              <w:t>da</w:t>
            </w:r>
            <w:r w:rsidRPr="006D0E6C">
              <w:rPr>
                <w:rFonts w:ascii="Segoe UI" w:hAnsi="Segoe UI" w:cs="Segoe UI"/>
                <w:sz w:val="22"/>
                <w:szCs w:val="22"/>
              </w:rPr>
              <w:t xml:space="preserve"> Escritura de Emissão.</w:t>
            </w:r>
          </w:p>
          <w:p w14:paraId="394845BC" w14:textId="77777777" w:rsidR="00CA2C19" w:rsidRPr="006D0E6C" w:rsidRDefault="00CA2C19" w:rsidP="0098075C">
            <w:pPr>
              <w:spacing w:line="300" w:lineRule="exact"/>
              <w:rPr>
                <w:rFonts w:ascii="Segoe UI" w:hAnsi="Segoe UI" w:cs="Segoe UI"/>
                <w:sz w:val="22"/>
                <w:szCs w:val="22"/>
              </w:rPr>
            </w:pPr>
          </w:p>
          <w:p w14:paraId="24A8175D" w14:textId="10AFFE57"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Observado o previsto acima, as Ações Decorrentes da Conversão terão as mesmas características e condições e gozarão integralmente dos mesmos direitos e vantagens estatutariamente atribuídos atualmente, e nas respectivas Datas de Conversão Obrigatória, às ações ordinárias, nominativas, escriturais e sem valor nominal de emissão da Emissora, nos termos da Lei das S.A., do Regulamento do Novo Mercado da B3 (“</w:t>
            </w:r>
            <w:r w:rsidRPr="006D0E6C">
              <w:rPr>
                <w:rFonts w:ascii="Segoe UI" w:hAnsi="Segoe UI" w:cs="Segoe UI"/>
                <w:sz w:val="22"/>
                <w:szCs w:val="22"/>
                <w:u w:val="single"/>
              </w:rPr>
              <w:t>Regulamento do Novo Mercado</w:t>
            </w:r>
            <w:r w:rsidRPr="006D0E6C">
              <w:rPr>
                <w:rFonts w:ascii="Segoe UI" w:hAnsi="Segoe UI" w:cs="Segoe UI"/>
                <w:sz w:val="22"/>
                <w:szCs w:val="22"/>
              </w:rPr>
              <w:t>”), das normas expedidas pela CVM e do Estatuto Social.</w:t>
            </w:r>
            <w:bookmarkStart w:id="21" w:name="_Hlk144881548"/>
          </w:p>
          <w:bookmarkEnd w:id="21"/>
          <w:p w14:paraId="5F950AFF" w14:textId="77777777" w:rsidR="00CA2C19" w:rsidRPr="006D0E6C" w:rsidRDefault="00CA2C19" w:rsidP="0098075C">
            <w:pPr>
              <w:spacing w:line="300" w:lineRule="exact"/>
              <w:rPr>
                <w:rFonts w:ascii="Segoe UI" w:hAnsi="Segoe UI" w:cs="Segoe UI"/>
                <w:b/>
                <w:sz w:val="22"/>
                <w:szCs w:val="22"/>
              </w:rPr>
            </w:pPr>
          </w:p>
          <w:p w14:paraId="73D3CC06" w14:textId="37B7F5D5" w:rsidR="00CA2C19" w:rsidRPr="006D0E6C" w:rsidRDefault="00CA2C19" w:rsidP="0098075C">
            <w:pPr>
              <w:spacing w:line="300" w:lineRule="exact"/>
              <w:rPr>
                <w:rFonts w:ascii="Segoe UI" w:hAnsi="Segoe UI" w:cs="Segoe UI"/>
                <w:sz w:val="22"/>
                <w:szCs w:val="22"/>
              </w:rPr>
            </w:pPr>
            <w:bookmarkStart w:id="22" w:name="_Ref144882886"/>
            <w:bookmarkStart w:id="23" w:name="_Ref145610311"/>
            <w:r w:rsidRPr="006D0E6C">
              <w:rPr>
                <w:rFonts w:ascii="Segoe UI" w:hAnsi="Segoe UI" w:cs="Segoe UI"/>
                <w:b/>
                <w:sz w:val="22"/>
                <w:szCs w:val="22"/>
                <w:u w:val="single"/>
              </w:rPr>
              <w:t>Preço de Conversão</w:t>
            </w:r>
            <w:r w:rsidRPr="006D0E6C">
              <w:rPr>
                <w:rFonts w:ascii="Segoe UI" w:hAnsi="Segoe UI" w:cs="Segoe UI"/>
                <w:sz w:val="22"/>
                <w:szCs w:val="22"/>
              </w:rPr>
              <w:t xml:space="preserve">. A quantidade de Ações Decorrentes da Conversão a ser entregue no âmbito de uma Conversão das Debêntures será apurada da seguinte forma, em atendimento ao artigo 170, §1º, da Lei das S.A.: </w:t>
            </w:r>
            <w:r w:rsidRPr="006D0E6C">
              <w:rPr>
                <w:rFonts w:ascii="Segoe UI" w:hAnsi="Segoe UI" w:cs="Segoe UI"/>
                <w:b/>
                <w:sz w:val="22"/>
                <w:szCs w:val="22"/>
              </w:rPr>
              <w:t>(i)</w:t>
            </w:r>
            <w:r w:rsidRPr="006D0E6C">
              <w:rPr>
                <w:rFonts w:ascii="Segoe UI" w:hAnsi="Segoe UI" w:cs="Segoe UI"/>
                <w:sz w:val="22"/>
                <w:szCs w:val="22"/>
              </w:rPr>
              <w:t xml:space="preserve"> s Ações Decorrentes da Conversão a serem emitidas mediante a Conversão das Debêntures da Primeira Série o serão por preço de emissão a ser definido e calculado exclusivamente pela Emissora considerando o valor da ação ordinária da Emissora, com base na média ponderada das cotações de fechamento dos 30 (trinta) pregões realizados no ambiente da bolsa de valores que antecederem à Data de Conversão Obrigatória, aplicando-se um deságio de 99% (noventa e nove inteiros por cento), definido com base no valor econômico da Emissora utilizado como referência para os fins da Emissão das Debêntures na Data da Emissão, conforme laudo de avaliação elaborado pela Apsis Consultoria Empresarial Ltda. e o patrimônio líquido negativo da Emissora com base nas demonstrações financeiras divulgadas em 31 de março de 2025; e </w:t>
            </w:r>
            <w:r w:rsidRPr="006D0E6C">
              <w:rPr>
                <w:rFonts w:ascii="Segoe UI" w:hAnsi="Segoe UI" w:cs="Segoe UI"/>
                <w:b/>
                <w:sz w:val="22"/>
                <w:szCs w:val="22"/>
              </w:rPr>
              <w:t>(ii)</w:t>
            </w:r>
            <w:r w:rsidRPr="006D0E6C">
              <w:rPr>
                <w:rFonts w:ascii="Segoe UI" w:hAnsi="Segoe UI" w:cs="Segoe UI"/>
                <w:sz w:val="22"/>
                <w:szCs w:val="22"/>
              </w:rPr>
              <w:t xml:space="preserve"> as Ações Decorrentes da Conversão a serem emitidas mediante a Conversão das Debêntures da Segunda Série o serão por preço de emissão a ser definido e calculado exclusivamente pela Emissora considerando o valor da ação ordinária da Emissora, com base na média ponderada das cotações de fechamento dos 30 (trinta) pregões realizados no ambiente da bolsa de valores</w:t>
            </w:r>
            <w:bookmarkEnd w:id="22"/>
            <w:bookmarkEnd w:id="23"/>
            <w:r w:rsidRPr="006D0E6C">
              <w:rPr>
                <w:rFonts w:ascii="Segoe UI" w:hAnsi="Segoe UI" w:cs="Segoe UI"/>
                <w:sz w:val="22"/>
                <w:szCs w:val="22"/>
              </w:rPr>
              <w:t xml:space="preserve"> que antecederem à Data de Conversão Obrigatória. As razões de Conversão das Debêntures em Ações Decorrentes da Conversão aplicáveis respectivamente à Primeira Série e à Segunda Série são doravante denominadas conjuntamente como o “</w:t>
            </w:r>
            <w:r w:rsidRPr="006D0E6C">
              <w:rPr>
                <w:rFonts w:ascii="Segoe UI" w:hAnsi="Segoe UI" w:cs="Segoe UI"/>
                <w:sz w:val="22"/>
                <w:szCs w:val="22"/>
                <w:u w:val="single"/>
              </w:rPr>
              <w:t>Preço de Conversão</w:t>
            </w:r>
            <w:r w:rsidRPr="006D0E6C">
              <w:rPr>
                <w:rFonts w:ascii="Segoe UI" w:hAnsi="Segoe UI" w:cs="Segoe UI"/>
                <w:sz w:val="22"/>
                <w:szCs w:val="22"/>
              </w:rPr>
              <w:t>”.</w:t>
            </w:r>
          </w:p>
          <w:p w14:paraId="1F46F7E5" w14:textId="77777777" w:rsidR="00CA2C19" w:rsidRPr="006D0E6C" w:rsidRDefault="00CA2C19" w:rsidP="0098075C">
            <w:pPr>
              <w:spacing w:line="300" w:lineRule="exact"/>
              <w:rPr>
                <w:rFonts w:ascii="Segoe UI" w:hAnsi="Segoe UI" w:cs="Segoe UI"/>
                <w:b/>
                <w:sz w:val="22"/>
                <w:szCs w:val="22"/>
              </w:rPr>
            </w:pPr>
          </w:p>
          <w:p w14:paraId="00A0CD75" w14:textId="275EB463" w:rsidR="00CA2C19" w:rsidRPr="006D0E6C" w:rsidRDefault="00CA2C19" w:rsidP="0098075C">
            <w:pPr>
              <w:spacing w:line="300" w:lineRule="exact"/>
              <w:rPr>
                <w:rFonts w:ascii="Segoe UI" w:hAnsi="Segoe UI" w:cs="Segoe UI"/>
                <w:sz w:val="22"/>
                <w:szCs w:val="22"/>
              </w:rPr>
            </w:pPr>
            <w:bookmarkStart w:id="24" w:name="_Ref145961381"/>
            <w:bookmarkStart w:id="25" w:name="_Ref144882888"/>
            <w:r w:rsidRPr="006D0E6C">
              <w:rPr>
                <w:rFonts w:ascii="Segoe UI" w:hAnsi="Segoe UI" w:cs="Segoe UI"/>
                <w:sz w:val="22"/>
                <w:szCs w:val="22"/>
              </w:rPr>
              <w:t>A quantidade de Ações a ser entregue aos Debenturistas no âmbito da Conversão das Debêntures será calculada exclusivamente pela Emissora de acordo com a seguinte fórmula:</w:t>
            </w:r>
            <w:bookmarkEnd w:id="24"/>
            <w:bookmarkEnd w:id="25"/>
          </w:p>
          <w:p w14:paraId="33F6BCFF" w14:textId="77777777" w:rsidR="00CA2C19" w:rsidRPr="006D0E6C" w:rsidRDefault="00CA2C19" w:rsidP="0098075C">
            <w:pPr>
              <w:spacing w:line="300" w:lineRule="exact"/>
              <w:jc w:val="center"/>
              <w:rPr>
                <w:rFonts w:ascii="Segoe UI" w:hAnsi="Segoe UI" w:cs="Segoe UI"/>
                <w:i/>
                <w:sz w:val="22"/>
                <w:szCs w:val="22"/>
              </w:rPr>
            </w:pPr>
          </w:p>
          <w:p w14:paraId="1BBD6505" w14:textId="77777777" w:rsidR="00CA2C19" w:rsidRPr="006D0E6C" w:rsidRDefault="00CA2C19" w:rsidP="00CA2C19">
            <w:pPr>
              <w:spacing w:line="300" w:lineRule="exact"/>
              <w:jc w:val="center"/>
              <w:rPr>
                <w:rFonts w:ascii="Segoe UI" w:hAnsi="Segoe UI" w:cs="Segoe UI"/>
                <w:i/>
                <w:sz w:val="22"/>
                <w:szCs w:val="22"/>
              </w:rPr>
            </w:pPr>
            <w:r w:rsidRPr="006D0E6C">
              <w:rPr>
                <w:rFonts w:ascii="Segoe UI" w:hAnsi="Segoe UI" w:cs="Segoe UI"/>
                <w:i/>
                <w:sz w:val="22"/>
                <w:szCs w:val="22"/>
              </w:rPr>
              <w:t>N = P*V</w:t>
            </w:r>
          </w:p>
          <w:p w14:paraId="4BD942C0" w14:textId="77777777" w:rsidR="00CA2C19" w:rsidRPr="006D0E6C" w:rsidRDefault="00CA2C19" w:rsidP="0098075C">
            <w:pPr>
              <w:spacing w:line="300" w:lineRule="exact"/>
              <w:jc w:val="center"/>
              <w:rPr>
                <w:rFonts w:ascii="Segoe UI" w:hAnsi="Segoe UI" w:cs="Segoe UI"/>
                <w:i/>
                <w:sz w:val="22"/>
                <w:szCs w:val="22"/>
              </w:rPr>
            </w:pPr>
          </w:p>
          <w:p w14:paraId="68E29E58" w14:textId="77777777"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Onde:</w:t>
            </w:r>
          </w:p>
          <w:p w14:paraId="58E18F5A" w14:textId="77777777" w:rsidR="00CA2C19" w:rsidRPr="006D0E6C" w:rsidRDefault="00CA2C19" w:rsidP="0098075C">
            <w:pPr>
              <w:spacing w:line="300" w:lineRule="exact"/>
              <w:rPr>
                <w:rFonts w:ascii="Segoe UI" w:hAnsi="Segoe UI" w:cs="Segoe UI"/>
                <w:sz w:val="22"/>
                <w:szCs w:val="22"/>
              </w:rPr>
            </w:pPr>
          </w:p>
          <w:p w14:paraId="6045536C" w14:textId="31D2CDAE" w:rsidR="00CA2C19" w:rsidRPr="006D0E6C" w:rsidRDefault="00CA2C19" w:rsidP="00CA2C19">
            <w:pPr>
              <w:spacing w:line="300" w:lineRule="exact"/>
              <w:rPr>
                <w:rFonts w:ascii="Segoe UI" w:hAnsi="Segoe UI" w:cs="Segoe UI"/>
                <w:sz w:val="22"/>
                <w:szCs w:val="22"/>
              </w:rPr>
            </w:pPr>
            <w:r w:rsidRPr="006D0E6C">
              <w:rPr>
                <w:rFonts w:ascii="Segoe UI" w:hAnsi="Segoe UI" w:cs="Segoe UI"/>
                <w:sz w:val="22"/>
                <w:szCs w:val="22"/>
                <w:u w:val="single"/>
              </w:rPr>
              <w:t>N</w:t>
            </w:r>
            <w:r w:rsidRPr="006D0E6C">
              <w:rPr>
                <w:rFonts w:ascii="Segoe UI" w:hAnsi="Segoe UI" w:cs="Segoe UI"/>
                <w:sz w:val="22"/>
                <w:szCs w:val="22"/>
              </w:rPr>
              <w:t>: Número de Ações Decorrentes da Conversão a serem entregues ao Debenturista;</w:t>
            </w:r>
          </w:p>
          <w:p w14:paraId="5E9E4D5E" w14:textId="7F295556"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u w:val="single"/>
              </w:rPr>
              <w:t>P</w:t>
            </w:r>
            <w:r w:rsidRPr="006D0E6C">
              <w:rPr>
                <w:rFonts w:ascii="Segoe UI" w:hAnsi="Segoe UI" w:cs="Segoe UI"/>
                <w:sz w:val="22"/>
                <w:szCs w:val="22"/>
              </w:rPr>
              <w:t>: Preço de Conversão aplicável à Primeira Série ou à Segunda Série, conforme o caso; e</w:t>
            </w:r>
          </w:p>
          <w:p w14:paraId="7A0B0801" w14:textId="77777777" w:rsidR="00CA2C19" w:rsidRPr="006D0E6C" w:rsidRDefault="00CA2C19" w:rsidP="0098075C">
            <w:pPr>
              <w:spacing w:line="300" w:lineRule="exact"/>
              <w:rPr>
                <w:rFonts w:ascii="Segoe UI" w:hAnsi="Segoe UI" w:cs="Segoe UI"/>
                <w:sz w:val="22"/>
                <w:szCs w:val="22"/>
              </w:rPr>
            </w:pPr>
            <w:bookmarkStart w:id="26" w:name="_Ref145610018"/>
            <w:r w:rsidRPr="006D0E6C">
              <w:rPr>
                <w:rFonts w:ascii="Segoe UI" w:hAnsi="Segoe UI" w:cs="Segoe UI"/>
                <w:sz w:val="22"/>
                <w:szCs w:val="22"/>
                <w:u w:val="single"/>
              </w:rPr>
              <w:t>V</w:t>
            </w:r>
            <w:r w:rsidRPr="006D0E6C">
              <w:rPr>
                <w:rFonts w:ascii="Segoe UI" w:hAnsi="Segoe UI" w:cs="Segoe UI"/>
                <w:sz w:val="22"/>
                <w:szCs w:val="22"/>
              </w:rPr>
              <w:t>: Valor do preço de emissão das respectivas Debêntures integralizado pelo Debenturista.</w:t>
            </w:r>
          </w:p>
          <w:p w14:paraId="143F0E0B" w14:textId="77777777" w:rsidR="00CA2C19" w:rsidRPr="006D0E6C" w:rsidRDefault="00CA2C19" w:rsidP="0098075C">
            <w:pPr>
              <w:spacing w:line="300" w:lineRule="exact"/>
              <w:rPr>
                <w:rFonts w:ascii="Segoe UI" w:hAnsi="Segoe UI" w:cs="Segoe UI"/>
                <w:sz w:val="22"/>
                <w:szCs w:val="22"/>
              </w:rPr>
            </w:pPr>
          </w:p>
          <w:p w14:paraId="520A8341" w14:textId="07F56D01"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Caso haja frações de ações resultantes da Conversão das Debêntures de quaisquer das Séries, tais frações serão pagas aos respectivos Debenturistas em moeda corrente nacional, fora do ambiente da B3, na data que efetivamente ocorrer a Conversão das Debêntures, sendo certo que será assegurado aos Debenturistas da mesma Série que detiverem mais de uma Debênture o direito de agrupar as frações de ações a que tenha direito, com o fim de atingir um número inteiro, de modo a receber o maior número de Ações Decorrentes da Conversão possível.</w:t>
            </w:r>
            <w:bookmarkEnd w:id="26"/>
          </w:p>
          <w:p w14:paraId="785A247C" w14:textId="77777777" w:rsidR="00CA2C19" w:rsidRPr="006D0E6C" w:rsidRDefault="00CA2C19" w:rsidP="0098075C">
            <w:pPr>
              <w:spacing w:line="300" w:lineRule="exact"/>
              <w:rPr>
                <w:rFonts w:ascii="Segoe UI" w:hAnsi="Segoe UI" w:cs="Segoe UI"/>
                <w:b/>
                <w:sz w:val="22"/>
                <w:szCs w:val="22"/>
              </w:rPr>
            </w:pPr>
          </w:p>
          <w:p w14:paraId="08614048" w14:textId="6D636BA5" w:rsidR="0087472A" w:rsidRPr="006D0E6C" w:rsidRDefault="00CA2C19" w:rsidP="0087472A">
            <w:pPr>
              <w:pStyle w:val="PargrafodaLista"/>
              <w:spacing w:line="300" w:lineRule="exact"/>
              <w:ind w:left="0" w:right="50"/>
              <w:rPr>
                <w:rFonts w:ascii="Segoe UI" w:eastAsia="Trebuchet MS" w:hAnsi="Segoe UI" w:cs="Segoe UI"/>
                <w:sz w:val="22"/>
                <w:szCs w:val="22"/>
              </w:rPr>
            </w:pPr>
            <w:r w:rsidRPr="006D0E6C">
              <w:rPr>
                <w:rFonts w:ascii="Segoe UI" w:hAnsi="Segoe UI" w:cs="Segoe UI"/>
                <w:sz w:val="22"/>
                <w:szCs w:val="22"/>
              </w:rPr>
              <w:t>Observados os procedimentos adotados pelo Escriturador, a documentação comprobatória do respectivo pagamento deverá ser enviada pela Emissora ao Agente Fiduciário em até 5 (cinco) Dias Úteis contados da data de cada Conversão.</w:t>
            </w:r>
          </w:p>
          <w:p w14:paraId="50379C3A" w14:textId="77777777" w:rsidR="0087472A" w:rsidRPr="006D0E6C" w:rsidRDefault="0087472A" w:rsidP="008C43E2">
            <w:pPr>
              <w:pStyle w:val="Corpodetexto"/>
              <w:tabs>
                <w:tab w:val="left" w:pos="0"/>
              </w:tabs>
              <w:spacing w:line="300" w:lineRule="exact"/>
              <w:rPr>
                <w:rFonts w:ascii="Segoe UI" w:hAnsi="Segoe UI" w:cs="Segoe UI"/>
                <w:sz w:val="22"/>
                <w:szCs w:val="22"/>
              </w:rPr>
            </w:pPr>
          </w:p>
          <w:p w14:paraId="73FD1E6B" w14:textId="57A899FC" w:rsidR="00DA200D" w:rsidRPr="006D0E6C" w:rsidRDefault="00DA200D" w:rsidP="008C43E2">
            <w:pPr>
              <w:pStyle w:val="Corpodetexto"/>
              <w:tabs>
                <w:tab w:val="left" w:pos="0"/>
              </w:tabs>
              <w:spacing w:line="300" w:lineRule="exact"/>
              <w:rPr>
                <w:rFonts w:ascii="Segoe UI" w:hAnsi="Segoe UI" w:cs="Segoe UI"/>
                <w:b/>
                <w:sz w:val="22"/>
                <w:szCs w:val="22"/>
              </w:rPr>
            </w:pPr>
            <w:r w:rsidRPr="006D0E6C">
              <w:rPr>
                <w:rFonts w:ascii="Segoe UI" w:hAnsi="Segoe UI" w:cs="Segoe UI"/>
                <w:b/>
                <w:sz w:val="22"/>
                <w:szCs w:val="22"/>
              </w:rPr>
              <w:t>PARA MAIS INFORMAÇÕES SOBRE AS CARACTERÍSTICAS DA EMISSÃO E DAS DEBÊNTURES, QUE NÃO ESTEJAM DESCRITAS NESTE PEDIDO DE SUBSCRIÇÃO PRIORITÁRIA, VEJA A ESCRITURA DE EMISSÃO (CONFORME ABAIXO DEFINIDA) E O</w:t>
            </w:r>
            <w:r w:rsidR="008D3C9F" w:rsidRPr="006D0E6C">
              <w:rPr>
                <w:rFonts w:ascii="Segoe UI" w:hAnsi="Segoe UI" w:cs="Segoe UI"/>
                <w:b/>
                <w:sz w:val="22"/>
                <w:szCs w:val="22"/>
              </w:rPr>
              <w:t>S</w:t>
            </w:r>
            <w:r w:rsidRPr="006D0E6C">
              <w:rPr>
                <w:rFonts w:ascii="Segoe UI" w:hAnsi="Segoe UI" w:cs="Segoe UI"/>
                <w:b/>
                <w:sz w:val="22"/>
                <w:szCs w:val="22"/>
              </w:rPr>
              <w:t xml:space="preserve"> FATO</w:t>
            </w:r>
            <w:r w:rsidR="008D3C9F" w:rsidRPr="006D0E6C">
              <w:rPr>
                <w:rFonts w:ascii="Segoe UI" w:hAnsi="Segoe UI" w:cs="Segoe UI"/>
                <w:b/>
                <w:sz w:val="22"/>
                <w:szCs w:val="22"/>
              </w:rPr>
              <w:t>S</w:t>
            </w:r>
            <w:r w:rsidRPr="006D0E6C">
              <w:rPr>
                <w:rFonts w:ascii="Segoe UI" w:hAnsi="Segoe UI" w:cs="Segoe UI"/>
                <w:b/>
                <w:sz w:val="22"/>
                <w:szCs w:val="22"/>
              </w:rPr>
              <w:t xml:space="preserve"> RELEVANTE</w:t>
            </w:r>
            <w:r w:rsidR="008D3C9F" w:rsidRPr="006D0E6C">
              <w:rPr>
                <w:rFonts w:ascii="Segoe UI" w:hAnsi="Segoe UI" w:cs="Segoe UI"/>
                <w:b/>
                <w:sz w:val="22"/>
                <w:szCs w:val="22"/>
              </w:rPr>
              <w:t>S</w:t>
            </w:r>
            <w:r w:rsidRPr="006D0E6C">
              <w:rPr>
                <w:rFonts w:ascii="Segoe UI" w:hAnsi="Segoe UI" w:cs="Segoe UI"/>
                <w:b/>
                <w:sz w:val="22"/>
                <w:szCs w:val="22"/>
              </w:rPr>
              <w:t xml:space="preserve"> (CONFORME ABAIXO DEFINIDO).</w:t>
            </w:r>
          </w:p>
          <w:p w14:paraId="5C85A8F7" w14:textId="77777777" w:rsidR="00DA200D" w:rsidRPr="006D0E6C" w:rsidRDefault="00DA200D" w:rsidP="003B1281">
            <w:pPr>
              <w:pStyle w:val="Corpodetexto"/>
              <w:tabs>
                <w:tab w:val="left" w:pos="0"/>
              </w:tabs>
              <w:spacing w:line="300" w:lineRule="exact"/>
              <w:rPr>
                <w:rFonts w:ascii="Segoe UI" w:hAnsi="Segoe UI" w:cs="Segoe UI"/>
                <w:sz w:val="22"/>
                <w:szCs w:val="22"/>
              </w:rPr>
            </w:pPr>
          </w:p>
          <w:p w14:paraId="42E76828" w14:textId="6D4E4349" w:rsidR="00CA2C19" w:rsidRPr="006D0E6C" w:rsidRDefault="0087472A" w:rsidP="00CA2C19">
            <w:pPr>
              <w:spacing w:line="300" w:lineRule="exact"/>
              <w:rPr>
                <w:rFonts w:ascii="Segoe UI" w:hAnsi="Segoe UI" w:cs="Segoe UI"/>
                <w:sz w:val="22"/>
                <w:szCs w:val="22"/>
              </w:rPr>
            </w:pPr>
            <w:r w:rsidRPr="006D0E6C">
              <w:rPr>
                <w:rFonts w:ascii="Segoe UI" w:hAnsi="Segoe UI" w:cs="Segoe UI"/>
                <w:b/>
                <w:sz w:val="22"/>
                <w:szCs w:val="22"/>
                <w:u w:val="single"/>
              </w:rPr>
              <w:t>Exclusão do Direito de Preferência</w:t>
            </w:r>
            <w:r w:rsidR="00CA2C19" w:rsidRPr="006D0E6C">
              <w:rPr>
                <w:rFonts w:ascii="Segoe UI" w:hAnsi="Segoe UI" w:cs="Segoe UI"/>
                <w:b/>
                <w:sz w:val="22"/>
                <w:szCs w:val="22"/>
                <w:u w:val="single"/>
              </w:rPr>
              <w:t>; Direito de Prioridade</w:t>
            </w:r>
            <w:r w:rsidR="00822F3C" w:rsidRPr="006D0E6C">
              <w:rPr>
                <w:rFonts w:ascii="Segoe UI" w:hAnsi="Segoe UI" w:cs="Segoe UI"/>
                <w:sz w:val="22"/>
                <w:szCs w:val="22"/>
              </w:rPr>
              <w:t xml:space="preserve">. </w:t>
            </w:r>
            <w:r w:rsidR="00CA2C19" w:rsidRPr="006D0E6C">
              <w:rPr>
                <w:rFonts w:ascii="Segoe UI" w:hAnsi="Segoe UI" w:cs="Segoe UI"/>
                <w:sz w:val="22"/>
                <w:szCs w:val="22"/>
              </w:rPr>
              <w:t xml:space="preserve">A Emissão será realizada com a exclusão do direito de preferência dos Acionistas, nos termos do artigo 172, I, da Lei das S.A. e do artigo 6º, §3º, do Estatuto Social. A fim de assegurar a participação dos Acionistas na Oferta, será realizada Oferta Prioritária, a qual será destinada aos Acionistas, na proporção de suas respectivas participações acionárias a partir do Anúncio de Início, conforme descrito em </w:t>
            </w:r>
            <w:r w:rsidR="0079241B" w:rsidRPr="006D0E6C">
              <w:rPr>
                <w:rFonts w:ascii="Segoe UI" w:hAnsi="Segoe UI" w:cs="Segoe UI"/>
                <w:sz w:val="22"/>
                <w:szCs w:val="22"/>
              </w:rPr>
              <w:t>Fatos Relevantes (conforme definido abaixo)</w:t>
            </w:r>
            <w:r w:rsidR="00CA2C19" w:rsidRPr="006D0E6C">
              <w:rPr>
                <w:rFonts w:ascii="Segoe UI" w:hAnsi="Segoe UI" w:cs="Segoe UI"/>
                <w:sz w:val="22"/>
                <w:szCs w:val="22"/>
              </w:rPr>
              <w:t xml:space="preserve"> divulgado</w:t>
            </w:r>
            <w:r w:rsidR="0079241B" w:rsidRPr="006D0E6C">
              <w:rPr>
                <w:rFonts w:ascii="Segoe UI" w:hAnsi="Segoe UI" w:cs="Segoe UI"/>
                <w:sz w:val="22"/>
                <w:szCs w:val="22"/>
              </w:rPr>
              <w:t>s</w:t>
            </w:r>
            <w:r w:rsidR="00CA2C19" w:rsidRPr="006D0E6C">
              <w:rPr>
                <w:rFonts w:ascii="Segoe UI" w:hAnsi="Segoe UI" w:cs="Segoe UI"/>
                <w:sz w:val="22"/>
                <w:szCs w:val="22"/>
              </w:rPr>
              <w:t xml:space="preserve"> pela Emissora acerca da Oferta. O</w:t>
            </w:r>
            <w:r w:rsidR="0079241B" w:rsidRPr="006D0E6C">
              <w:rPr>
                <w:rFonts w:ascii="Segoe UI" w:hAnsi="Segoe UI" w:cs="Segoe UI"/>
                <w:sz w:val="22"/>
                <w:szCs w:val="22"/>
              </w:rPr>
              <w:t>s</w:t>
            </w:r>
            <w:r w:rsidR="00CA2C19" w:rsidRPr="006D0E6C">
              <w:rPr>
                <w:rFonts w:ascii="Segoe UI" w:hAnsi="Segoe UI" w:cs="Segoe UI"/>
                <w:sz w:val="22"/>
                <w:szCs w:val="22"/>
              </w:rPr>
              <w:t xml:space="preserve"> Fato</w:t>
            </w:r>
            <w:r w:rsidR="0079241B" w:rsidRPr="006D0E6C">
              <w:rPr>
                <w:rFonts w:ascii="Segoe UI" w:hAnsi="Segoe UI" w:cs="Segoe UI"/>
                <w:sz w:val="22"/>
                <w:szCs w:val="22"/>
              </w:rPr>
              <w:t>s</w:t>
            </w:r>
            <w:r w:rsidR="00CA2C19" w:rsidRPr="006D0E6C">
              <w:rPr>
                <w:rFonts w:ascii="Segoe UI" w:hAnsi="Segoe UI" w:cs="Segoe UI"/>
                <w:sz w:val="22"/>
                <w:szCs w:val="22"/>
              </w:rPr>
              <w:t xml:space="preserve"> Relevante</w:t>
            </w:r>
            <w:r w:rsidR="0079241B" w:rsidRPr="006D0E6C">
              <w:rPr>
                <w:rFonts w:ascii="Segoe UI" w:hAnsi="Segoe UI" w:cs="Segoe UI"/>
                <w:sz w:val="22"/>
                <w:szCs w:val="22"/>
              </w:rPr>
              <w:t>s</w:t>
            </w:r>
            <w:r w:rsidR="00CA2C19" w:rsidRPr="006D0E6C">
              <w:rPr>
                <w:rFonts w:ascii="Segoe UI" w:hAnsi="Segoe UI" w:cs="Segoe UI"/>
                <w:sz w:val="22"/>
                <w:szCs w:val="22"/>
              </w:rPr>
              <w:t xml:space="preserve"> divulgar</w:t>
            </w:r>
            <w:r w:rsidR="0079241B" w:rsidRPr="006D0E6C">
              <w:rPr>
                <w:rFonts w:ascii="Segoe UI" w:hAnsi="Segoe UI" w:cs="Segoe UI"/>
                <w:sz w:val="22"/>
                <w:szCs w:val="22"/>
              </w:rPr>
              <w:t>ão</w:t>
            </w:r>
            <w:r w:rsidR="00CA2C19" w:rsidRPr="006D0E6C">
              <w:rPr>
                <w:rFonts w:ascii="Segoe UI" w:hAnsi="Segoe UI" w:cs="Segoe UI"/>
                <w:sz w:val="22"/>
                <w:szCs w:val="22"/>
              </w:rPr>
              <w:t xml:space="preserve"> os demais termos e condições da Oferta Prioritária, observado o prazo mínimo de 5 (cinco) Dias Úteis para que os Acionistas possam exercer o direito de prioridade em tempo hábil, nos termos do artigo 53, §1º, II, da Resolução CVM 160. Não será permitida a negociação ou cessão, total ou parcial, dos direitos de prioridade dos Acionistas para quaisquer terceiros, inclusive entre os próprios Acionistas.</w:t>
            </w:r>
          </w:p>
          <w:p w14:paraId="3370DA36" w14:textId="6E782999" w:rsidR="00CA2C19" w:rsidRPr="006D0E6C" w:rsidRDefault="00CA2C19" w:rsidP="0098075C">
            <w:pPr>
              <w:spacing w:line="300" w:lineRule="exact"/>
              <w:rPr>
                <w:rFonts w:ascii="Segoe UI" w:hAnsi="Segoe UI" w:cs="Segoe UI"/>
                <w:sz w:val="22"/>
                <w:szCs w:val="22"/>
              </w:rPr>
            </w:pPr>
            <w:r w:rsidRPr="006D0E6C">
              <w:rPr>
                <w:rFonts w:ascii="Segoe UI" w:hAnsi="Segoe UI" w:cs="Segoe UI"/>
                <w:sz w:val="22"/>
                <w:szCs w:val="22"/>
              </w:rPr>
              <w:t>Quando do encerramento do prazo para o exercício do direito de prioridade, no âmbito da Oferta Prioritária, a Emissora verificará a quantidade de Debêntures remanescentes após o exercício do direito de prioridade pelos Acionistas, para colocação perante os Investidores Profissionais, devendo informar a referida quantidade de Debêntures remanescentes ao Coordenador Líder em até 1 (um) Dia Útil após o encerramento da Oferta Prioritária, observado o cronograma constante no</w:t>
            </w:r>
            <w:r w:rsidR="0079241B" w:rsidRPr="006D0E6C">
              <w:rPr>
                <w:rFonts w:ascii="Segoe UI" w:hAnsi="Segoe UI" w:cs="Segoe UI"/>
                <w:sz w:val="22"/>
                <w:szCs w:val="22"/>
              </w:rPr>
              <w:t>s</w:t>
            </w:r>
            <w:r w:rsidRPr="006D0E6C">
              <w:rPr>
                <w:rFonts w:ascii="Segoe UI" w:hAnsi="Segoe UI" w:cs="Segoe UI"/>
                <w:sz w:val="22"/>
                <w:szCs w:val="22"/>
              </w:rPr>
              <w:t xml:space="preserve"> Fato</w:t>
            </w:r>
            <w:r w:rsidR="0079241B" w:rsidRPr="006D0E6C">
              <w:rPr>
                <w:rFonts w:ascii="Segoe UI" w:hAnsi="Segoe UI" w:cs="Segoe UI"/>
                <w:sz w:val="22"/>
                <w:szCs w:val="22"/>
              </w:rPr>
              <w:t>s</w:t>
            </w:r>
            <w:r w:rsidRPr="006D0E6C">
              <w:rPr>
                <w:rFonts w:ascii="Segoe UI" w:hAnsi="Segoe UI" w:cs="Segoe UI"/>
                <w:sz w:val="22"/>
                <w:szCs w:val="22"/>
              </w:rPr>
              <w:t xml:space="preserve"> Relevante</w:t>
            </w:r>
            <w:r w:rsidR="0079241B" w:rsidRPr="006D0E6C">
              <w:rPr>
                <w:rFonts w:ascii="Segoe UI" w:hAnsi="Segoe UI" w:cs="Segoe UI"/>
                <w:sz w:val="22"/>
                <w:szCs w:val="22"/>
              </w:rPr>
              <w:t>s</w:t>
            </w:r>
            <w:r w:rsidRPr="006D0E6C">
              <w:rPr>
                <w:rFonts w:ascii="Segoe UI" w:hAnsi="Segoe UI" w:cs="Segoe UI"/>
                <w:sz w:val="22"/>
                <w:szCs w:val="22"/>
              </w:rPr>
              <w:t>.</w:t>
            </w:r>
          </w:p>
          <w:p w14:paraId="0B7022A3" w14:textId="77777777" w:rsidR="00CA2C19" w:rsidRPr="006D0E6C" w:rsidRDefault="00CA2C19" w:rsidP="0098075C">
            <w:pPr>
              <w:spacing w:line="300" w:lineRule="exact"/>
              <w:rPr>
                <w:rFonts w:ascii="Segoe UI" w:hAnsi="Segoe UI" w:cs="Segoe UI"/>
                <w:b/>
                <w:sz w:val="22"/>
                <w:szCs w:val="22"/>
              </w:rPr>
            </w:pPr>
          </w:p>
          <w:p w14:paraId="3EE42029" w14:textId="6766C0F5" w:rsidR="0087472A" w:rsidRPr="006D0E6C" w:rsidRDefault="00CA2C19" w:rsidP="00CA2C19">
            <w:pPr>
              <w:pStyle w:val="PargrafodaLista"/>
              <w:spacing w:line="300" w:lineRule="exact"/>
              <w:ind w:left="0" w:right="50"/>
              <w:rPr>
                <w:rFonts w:ascii="Segoe UI" w:eastAsia="Trebuchet MS" w:hAnsi="Segoe UI" w:cs="Segoe UI"/>
                <w:sz w:val="22"/>
                <w:szCs w:val="22"/>
              </w:rPr>
            </w:pPr>
            <w:r w:rsidRPr="006D0E6C">
              <w:rPr>
                <w:rFonts w:ascii="Segoe UI" w:hAnsi="Segoe UI" w:cs="Segoe UI"/>
                <w:sz w:val="22"/>
                <w:szCs w:val="22"/>
              </w:rPr>
              <w:t xml:space="preserve">Sem prejuízo dos direitos assegurados neste item, a Emissora declara, nesta data, que não há acordo de voto, acordo de acionistas ou qualquer outro documento que possa impactar negativamente o processo de Conversão das Debêntures nos termos descritos </w:t>
            </w:r>
            <w:r w:rsidR="0079241B" w:rsidRPr="006D0E6C">
              <w:rPr>
                <w:rFonts w:ascii="Segoe UI" w:hAnsi="Segoe UI" w:cs="Segoe UI"/>
                <w:sz w:val="22"/>
                <w:szCs w:val="22"/>
              </w:rPr>
              <w:t>na</w:t>
            </w:r>
            <w:r w:rsidRPr="006D0E6C">
              <w:rPr>
                <w:rFonts w:ascii="Segoe UI" w:hAnsi="Segoe UI" w:cs="Segoe UI"/>
                <w:sz w:val="22"/>
                <w:szCs w:val="22"/>
              </w:rPr>
              <w:t xml:space="preserve"> Escritura de Emissão, bem como se compromete a não celebrar qualquer documento nesse sentido, com seus Acionistas ou com terceiros</w:t>
            </w:r>
            <w:r w:rsidR="0087472A" w:rsidRPr="006D0E6C">
              <w:rPr>
                <w:rFonts w:ascii="Segoe UI" w:eastAsia="Trebuchet MS" w:hAnsi="Segoe UI" w:cs="Segoe UI"/>
                <w:sz w:val="22"/>
                <w:szCs w:val="22"/>
                <w:lang w:bidi="en-US"/>
              </w:rPr>
              <w:t>.</w:t>
            </w:r>
          </w:p>
          <w:p w14:paraId="50B29AB0" w14:textId="77777777" w:rsidR="0087472A" w:rsidRPr="006D0E6C" w:rsidRDefault="0087472A" w:rsidP="0087472A">
            <w:pPr>
              <w:pStyle w:val="PargrafodaLista"/>
              <w:spacing w:line="300" w:lineRule="exact"/>
              <w:ind w:left="0" w:right="50"/>
              <w:rPr>
                <w:rFonts w:ascii="Segoe UI" w:eastAsia="Trebuchet MS" w:hAnsi="Segoe UI" w:cs="Segoe UI"/>
                <w:sz w:val="22"/>
                <w:szCs w:val="22"/>
              </w:rPr>
            </w:pPr>
          </w:p>
          <w:p w14:paraId="6EE52AF3" w14:textId="77777777" w:rsidR="0087472A" w:rsidRPr="006D0E6C" w:rsidRDefault="0087472A" w:rsidP="0087472A">
            <w:pPr>
              <w:pStyle w:val="PargrafodaLista"/>
              <w:spacing w:line="300" w:lineRule="exact"/>
              <w:ind w:left="0" w:right="50"/>
              <w:rPr>
                <w:rFonts w:ascii="Segoe UI" w:eastAsia="Trebuchet MS" w:hAnsi="Segoe UI" w:cs="Segoe UI"/>
                <w:b/>
                <w:sz w:val="22"/>
                <w:szCs w:val="22"/>
              </w:rPr>
            </w:pPr>
            <w:r w:rsidRPr="006D0E6C">
              <w:rPr>
                <w:rFonts w:ascii="Segoe UI" w:eastAsia="Trebuchet MS" w:hAnsi="Segoe UI" w:cs="Segoe UI"/>
                <w:b/>
                <w:sz w:val="22"/>
                <w:szCs w:val="22"/>
              </w:rPr>
              <w:t>Não será permitida a negociação ou cessão, total ou parcial, dos direitos de prioridade dos Acionistas para quaisquer terceiros, inclusive entre os próprios Acionistas.</w:t>
            </w:r>
          </w:p>
          <w:p w14:paraId="7036A02C" w14:textId="77777777" w:rsidR="0087472A" w:rsidRPr="006D0E6C" w:rsidRDefault="0087472A" w:rsidP="0087472A">
            <w:pPr>
              <w:pStyle w:val="PargrafodaLista"/>
              <w:spacing w:line="300" w:lineRule="exact"/>
              <w:ind w:left="0" w:right="50"/>
              <w:rPr>
                <w:rFonts w:ascii="Segoe UI" w:eastAsia="Trebuchet MS" w:hAnsi="Segoe UI" w:cs="Segoe UI"/>
                <w:b/>
                <w:sz w:val="22"/>
                <w:szCs w:val="22"/>
              </w:rPr>
            </w:pPr>
          </w:p>
          <w:p w14:paraId="18854D21" w14:textId="26DDD365" w:rsidR="0087472A" w:rsidRPr="006D0E6C" w:rsidRDefault="0087472A" w:rsidP="0087472A">
            <w:pPr>
              <w:pStyle w:val="PargrafodaLista"/>
              <w:spacing w:line="300" w:lineRule="exact"/>
              <w:ind w:left="0" w:right="50"/>
              <w:rPr>
                <w:rFonts w:ascii="Segoe UI" w:eastAsia="Trebuchet MS" w:hAnsi="Segoe UI" w:cs="Segoe UI"/>
                <w:b/>
                <w:sz w:val="22"/>
                <w:szCs w:val="22"/>
              </w:rPr>
            </w:pPr>
            <w:r w:rsidRPr="006D0E6C">
              <w:rPr>
                <w:rFonts w:ascii="Segoe UI" w:eastAsia="Trebuchet MS" w:hAnsi="Segoe UI" w:cs="Segoe UI"/>
                <w:b/>
                <w:sz w:val="22"/>
                <w:szCs w:val="22"/>
                <w:u w:val="single"/>
              </w:rPr>
              <w:t>Destinação dos Recursos</w:t>
            </w:r>
            <w:r w:rsidRPr="006D0E6C">
              <w:rPr>
                <w:rFonts w:ascii="Segoe UI" w:eastAsia="Trebuchet MS" w:hAnsi="Segoe UI" w:cs="Segoe UI"/>
                <w:sz w:val="22"/>
                <w:szCs w:val="22"/>
              </w:rPr>
              <w:t xml:space="preserve">. </w:t>
            </w:r>
            <w:bookmarkStart w:id="27" w:name="_Hlk145961244"/>
            <w:r w:rsidR="00CA2C19" w:rsidRPr="006D0E6C">
              <w:rPr>
                <w:rFonts w:ascii="Segoe UI" w:hAnsi="Segoe UI" w:cs="Segoe UI"/>
                <w:sz w:val="22"/>
                <w:szCs w:val="22"/>
              </w:rPr>
              <w:t>Os recursos líquidos provenientes das Debêntures da Primeira Série serão destinados ao adimplemento das obrigações da Emissora com vencimento a curto prazo, enquanto a integralização das Debêntures da Segunda Série, ainda que não represente a captação de novos recursos, será um meio eficaz de reduzir o endividamento financeiro da Emissora, através da conversão destas dívidas em capital social (“</w:t>
            </w:r>
            <w:r w:rsidR="00CA2C19" w:rsidRPr="006D0E6C">
              <w:rPr>
                <w:rFonts w:ascii="Segoe UI" w:hAnsi="Segoe UI" w:cs="Segoe UI"/>
                <w:sz w:val="22"/>
                <w:szCs w:val="22"/>
                <w:u w:val="single"/>
              </w:rPr>
              <w:t>Destinação dos Recursos</w:t>
            </w:r>
            <w:r w:rsidR="00CA2C19" w:rsidRPr="006D0E6C">
              <w:rPr>
                <w:rFonts w:ascii="Segoe UI" w:hAnsi="Segoe UI" w:cs="Segoe UI"/>
                <w:sz w:val="22"/>
                <w:szCs w:val="22"/>
              </w:rPr>
              <w:t>”)</w:t>
            </w:r>
            <w:bookmarkEnd w:id="27"/>
          </w:p>
          <w:p w14:paraId="55F3DBF8" w14:textId="77777777" w:rsidR="0087472A" w:rsidRPr="006D0E6C" w:rsidRDefault="0087472A" w:rsidP="008C43E2">
            <w:pPr>
              <w:pStyle w:val="Corpodetexto"/>
              <w:pBdr>
                <w:bottom w:val="single" w:sz="12" w:space="1" w:color="auto"/>
              </w:pBdr>
              <w:tabs>
                <w:tab w:val="left" w:pos="0"/>
              </w:tabs>
              <w:spacing w:line="300" w:lineRule="exact"/>
              <w:rPr>
                <w:rFonts w:ascii="Segoe UI" w:hAnsi="Segoe UI" w:cs="Segoe UI"/>
                <w:b/>
                <w:sz w:val="22"/>
                <w:szCs w:val="22"/>
                <w:u w:val="single"/>
              </w:rPr>
            </w:pPr>
          </w:p>
          <w:p w14:paraId="7D70E2E5" w14:textId="34F668BE" w:rsidR="006475A5" w:rsidRPr="006D0E6C" w:rsidRDefault="006475A5" w:rsidP="008C43E2">
            <w:pPr>
              <w:pStyle w:val="Corpodetexto"/>
              <w:pBdr>
                <w:bottom w:val="single" w:sz="12" w:space="1" w:color="auto"/>
              </w:pBdr>
              <w:tabs>
                <w:tab w:val="left" w:pos="0"/>
              </w:tabs>
              <w:spacing w:line="300" w:lineRule="exact"/>
              <w:rPr>
                <w:rFonts w:ascii="Segoe UI" w:hAnsi="Segoe UI" w:cs="Segoe UI"/>
                <w:b/>
                <w:sz w:val="22"/>
                <w:szCs w:val="22"/>
              </w:rPr>
            </w:pPr>
            <w:r w:rsidRPr="006D0E6C">
              <w:rPr>
                <w:rFonts w:ascii="Segoe UI" w:hAnsi="Segoe UI" w:cs="Segoe UI"/>
                <w:b/>
                <w:sz w:val="22"/>
                <w:szCs w:val="22"/>
                <w:u w:val="single"/>
              </w:rPr>
              <w:t>Diluição</w:t>
            </w:r>
            <w:r w:rsidRPr="006D0E6C">
              <w:rPr>
                <w:rFonts w:ascii="Segoe UI" w:hAnsi="Segoe UI" w:cs="Segoe UI"/>
                <w:b/>
                <w:sz w:val="22"/>
                <w:szCs w:val="22"/>
              </w:rPr>
              <w:t xml:space="preserve">. </w:t>
            </w:r>
            <w:r w:rsidR="0087472A" w:rsidRPr="006D0E6C">
              <w:rPr>
                <w:rFonts w:ascii="Segoe UI" w:hAnsi="Segoe UI" w:cs="Segoe UI"/>
                <w:b/>
                <w:sz w:val="22"/>
                <w:szCs w:val="22"/>
              </w:rPr>
              <w:t xml:space="preserve">O Acionista que: (i) não exercer seu Direito de Prioridade no âmbito da Oferta Prioritária; ou (ii) exercer seu Direito de Prioridade no âmbito da Oferta Prioritária subscrevendo quantidade de Debêntures menor que sua respectiva proporção na posição acionária; ou, ainda, (iii) tiver seu Pedido de Subscrição Prioritária cancelado nos termos descritos </w:t>
            </w:r>
            <w:r w:rsidR="008D3C9F" w:rsidRPr="006D0E6C">
              <w:rPr>
                <w:rFonts w:ascii="Segoe UI" w:hAnsi="Segoe UI" w:cs="Segoe UI"/>
                <w:b/>
                <w:sz w:val="22"/>
                <w:szCs w:val="22"/>
              </w:rPr>
              <w:t xml:space="preserve">nos </w:t>
            </w:r>
            <w:r w:rsidR="0087472A" w:rsidRPr="006D0E6C">
              <w:rPr>
                <w:rFonts w:ascii="Segoe UI" w:hAnsi="Segoe UI" w:cs="Segoe UI"/>
                <w:b/>
                <w:sz w:val="22"/>
                <w:szCs w:val="22"/>
              </w:rPr>
              <w:t>Fato</w:t>
            </w:r>
            <w:r w:rsidR="008D3C9F" w:rsidRPr="006D0E6C">
              <w:rPr>
                <w:rFonts w:ascii="Segoe UI" w:hAnsi="Segoe UI" w:cs="Segoe UI"/>
                <w:b/>
                <w:sz w:val="22"/>
                <w:szCs w:val="22"/>
              </w:rPr>
              <w:t>s</w:t>
            </w:r>
            <w:r w:rsidR="0087472A" w:rsidRPr="006D0E6C">
              <w:rPr>
                <w:rFonts w:ascii="Segoe UI" w:hAnsi="Segoe UI" w:cs="Segoe UI"/>
                <w:b/>
                <w:sz w:val="22"/>
                <w:szCs w:val="22"/>
              </w:rPr>
              <w:t xml:space="preserve"> Relevante</w:t>
            </w:r>
            <w:r w:rsidR="008D3C9F" w:rsidRPr="006D0E6C">
              <w:rPr>
                <w:rFonts w:ascii="Segoe UI" w:hAnsi="Segoe UI" w:cs="Segoe UI"/>
                <w:b/>
                <w:sz w:val="22"/>
                <w:szCs w:val="22"/>
              </w:rPr>
              <w:t>s</w:t>
            </w:r>
            <w:r w:rsidR="0087472A" w:rsidRPr="006D0E6C">
              <w:rPr>
                <w:rFonts w:ascii="Segoe UI" w:hAnsi="Segoe UI" w:cs="Segoe UI"/>
                <w:b/>
                <w:sz w:val="22"/>
                <w:szCs w:val="22"/>
              </w:rPr>
              <w:t>, poderá ser diluído quando da Conversão das Debêntures</w:t>
            </w:r>
            <w:r w:rsidRPr="006D0E6C">
              <w:rPr>
                <w:rFonts w:ascii="Segoe UI" w:hAnsi="Segoe UI" w:cs="Segoe UI"/>
                <w:b/>
                <w:sz w:val="22"/>
                <w:szCs w:val="22"/>
              </w:rPr>
              <w:t>.</w:t>
            </w:r>
          </w:p>
          <w:p w14:paraId="3B77933B" w14:textId="77777777" w:rsidR="0087472A" w:rsidRPr="006D0E6C" w:rsidRDefault="0087472A" w:rsidP="003B1281">
            <w:pPr>
              <w:pStyle w:val="Corpodetexto"/>
              <w:pBdr>
                <w:bottom w:val="single" w:sz="12" w:space="1" w:color="auto"/>
              </w:pBdr>
              <w:tabs>
                <w:tab w:val="left" w:pos="0"/>
              </w:tabs>
              <w:spacing w:line="300" w:lineRule="exact"/>
              <w:rPr>
                <w:rFonts w:ascii="Segoe UI" w:hAnsi="Segoe UI" w:cs="Segoe UI"/>
                <w:b/>
                <w:sz w:val="22"/>
                <w:szCs w:val="22"/>
              </w:rPr>
            </w:pPr>
          </w:p>
          <w:p w14:paraId="21297D53" w14:textId="5F51C179" w:rsidR="00822F3C" w:rsidRPr="006D0E6C" w:rsidRDefault="00822F3C" w:rsidP="003B1281">
            <w:pPr>
              <w:pStyle w:val="Corpodetexto"/>
              <w:tabs>
                <w:tab w:val="left" w:pos="0"/>
              </w:tabs>
              <w:spacing w:line="300" w:lineRule="exact"/>
              <w:jc w:val="center"/>
              <w:rPr>
                <w:rFonts w:ascii="Segoe UI" w:hAnsi="Segoe UI" w:cs="Segoe UI"/>
                <w:b/>
                <w:sz w:val="22"/>
                <w:szCs w:val="22"/>
              </w:rPr>
            </w:pPr>
            <w:r w:rsidRPr="006D0E6C">
              <w:rPr>
                <w:rFonts w:ascii="Segoe UI" w:hAnsi="Segoe UI" w:cs="Segoe UI"/>
                <w:b/>
                <w:sz w:val="22"/>
                <w:szCs w:val="22"/>
              </w:rPr>
              <w:t>PROCEDIMENTO DA OFERTA PRIORITÁRIA</w:t>
            </w:r>
          </w:p>
          <w:p w14:paraId="0322039B" w14:textId="77777777" w:rsidR="00915D29" w:rsidRPr="006D0E6C" w:rsidRDefault="00915D29" w:rsidP="008C43E2">
            <w:pPr>
              <w:pStyle w:val="PargrafodaLista"/>
              <w:spacing w:line="300" w:lineRule="exact"/>
              <w:ind w:left="0" w:right="50"/>
              <w:rPr>
                <w:rFonts w:ascii="Segoe UI" w:eastAsia="Trebuchet MS" w:hAnsi="Segoe UI" w:cs="Segoe UI"/>
                <w:sz w:val="22"/>
                <w:szCs w:val="22"/>
              </w:rPr>
            </w:pPr>
          </w:p>
          <w:p w14:paraId="5B3A2D95" w14:textId="30954CB7" w:rsidR="00CA2C19" w:rsidRPr="006D0E6C" w:rsidRDefault="00CA2C19" w:rsidP="00CA2C19">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No contexto da Oferta Prioritária, a totalidade das Debêntures a serem colocadas no âmbito da Oferta será destinada prioritariamente à colocação junto aos Acionistas que realizarem solicitações de subscrição </w:t>
            </w:r>
            <w:r w:rsidR="0087472A" w:rsidRPr="006D0E6C">
              <w:rPr>
                <w:rFonts w:ascii="Segoe UI" w:eastAsia="Trebuchet MS" w:hAnsi="Segoe UI" w:cs="Segoe UI"/>
                <w:sz w:val="22"/>
                <w:szCs w:val="22"/>
                <w:lang w:bidi="en-US"/>
              </w:rPr>
              <w:t>por meio deste Pedido de Subscrição Prioritária perante um agente de custódia detentor de autorização de acesso para custódia de ativos no ambiente da B3 na categoria agentes de custódia, devidamente habilitado para atuar no exercício de direito de prioridade no âmbito de ofertas públicas (“</w:t>
            </w:r>
            <w:r w:rsidR="0087472A" w:rsidRPr="006D0E6C">
              <w:rPr>
                <w:rFonts w:ascii="Segoe UI" w:eastAsia="Trebuchet MS" w:hAnsi="Segoe UI" w:cs="Segoe UI"/>
                <w:sz w:val="22"/>
                <w:szCs w:val="22"/>
                <w:u w:val="single"/>
                <w:lang w:bidi="en-US"/>
              </w:rPr>
              <w:t>Agente de Custódia</w:t>
            </w:r>
            <w:r w:rsidR="0087472A" w:rsidRPr="006D0E6C">
              <w:rPr>
                <w:rFonts w:ascii="Segoe UI" w:eastAsia="Trebuchet MS" w:hAnsi="Segoe UI" w:cs="Segoe UI"/>
                <w:sz w:val="22"/>
                <w:szCs w:val="22"/>
                <w:lang w:bidi="en-US"/>
              </w:rPr>
              <w:t xml:space="preserve">”), </w:t>
            </w:r>
            <w:r w:rsidR="0080284D" w:rsidRPr="006D0E6C">
              <w:rPr>
                <w:rFonts w:ascii="Segoe UI" w:eastAsia="Trebuchet MS" w:hAnsi="Segoe UI" w:cs="Segoe UI"/>
                <w:sz w:val="22"/>
                <w:szCs w:val="22"/>
                <w:lang w:bidi="en-US"/>
              </w:rPr>
              <w:t>18 de dezembro de 2025, inclusive</w:t>
            </w:r>
            <w:r w:rsidR="0080284D" w:rsidRPr="006D0E6C">
              <w:rPr>
                <w:rFonts w:ascii="Segoe UI" w:eastAsia="Trebuchet MS" w:hAnsi="Segoe UI" w:cs="Segoe UI"/>
                <w:sz w:val="22"/>
                <w:szCs w:val="22"/>
              </w:rPr>
              <w:t xml:space="preserve"> </w:t>
            </w:r>
            <w:r w:rsidRPr="006D0E6C">
              <w:rPr>
                <w:rFonts w:ascii="Segoe UI" w:eastAsia="Trebuchet MS" w:hAnsi="Segoe UI" w:cs="Segoe UI"/>
                <w:sz w:val="22"/>
                <w:szCs w:val="22"/>
              </w:rPr>
              <w:t>(“</w:t>
            </w:r>
            <w:r w:rsidRPr="006D0E6C">
              <w:rPr>
                <w:rFonts w:ascii="Segoe UI" w:eastAsia="Trebuchet MS" w:hAnsi="Segoe UI" w:cs="Segoe UI"/>
                <w:sz w:val="22"/>
                <w:szCs w:val="22"/>
                <w:u w:val="single"/>
              </w:rPr>
              <w:t>Período de Subscrição Prioritária</w:t>
            </w:r>
            <w:r w:rsidRPr="006D0E6C">
              <w:rPr>
                <w:rFonts w:ascii="Segoe UI" w:eastAsia="Trebuchet MS" w:hAnsi="Segoe UI" w:cs="Segoe UI"/>
                <w:sz w:val="22"/>
                <w:szCs w:val="22"/>
              </w:rPr>
              <w:t>”), observado o Limite de Subscrição Proporcional (conforme abaixo definido).</w:t>
            </w:r>
          </w:p>
          <w:p w14:paraId="61F3A636" w14:textId="77777777" w:rsidR="00CA2C19" w:rsidRPr="006D0E6C" w:rsidRDefault="00CA2C19" w:rsidP="00CA2C19">
            <w:pPr>
              <w:pStyle w:val="PargrafodaLista"/>
              <w:spacing w:line="300" w:lineRule="exact"/>
              <w:ind w:left="0" w:right="50"/>
              <w:rPr>
                <w:rFonts w:ascii="Segoe UI" w:eastAsia="Trebuchet MS" w:hAnsi="Segoe UI" w:cs="Segoe UI"/>
                <w:sz w:val="22"/>
                <w:szCs w:val="22"/>
                <w:highlight w:val="green"/>
              </w:rPr>
            </w:pPr>
          </w:p>
          <w:p w14:paraId="7DC734D0" w14:textId="1A34C78F" w:rsidR="00915D29" w:rsidRPr="006D0E6C" w:rsidRDefault="00CA2C19" w:rsidP="003B1281">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De forma a assegurar o Direito de Prioridade, tomar-se-á como base a participação acionária verificada nas posições em custódia: </w:t>
            </w:r>
            <w:r w:rsidRPr="006D0E6C">
              <w:rPr>
                <w:rFonts w:ascii="Segoe UI" w:eastAsia="Trebuchet MS" w:hAnsi="Segoe UI" w:cs="Segoe UI"/>
                <w:b/>
                <w:sz w:val="22"/>
                <w:szCs w:val="22"/>
              </w:rPr>
              <w:t xml:space="preserve">(a) </w:t>
            </w:r>
            <w:r w:rsidRPr="006D0E6C">
              <w:rPr>
                <w:rFonts w:ascii="Segoe UI" w:eastAsia="Trebuchet MS" w:hAnsi="Segoe UI" w:cs="Segoe UI"/>
                <w:sz w:val="22"/>
                <w:szCs w:val="22"/>
              </w:rPr>
              <w:t xml:space="preserve">do dia </w:t>
            </w:r>
            <w:r w:rsidRPr="006D0E6C">
              <w:rPr>
                <w:rFonts w:ascii="Segoe UI" w:eastAsia="Trebuchet MS" w:hAnsi="Segoe UI" w:cs="Segoe UI"/>
                <w:sz w:val="22"/>
                <w:szCs w:val="22"/>
                <w:lang w:bidi="en-US"/>
              </w:rPr>
              <w:t>25</w:t>
            </w:r>
            <w:r w:rsidRPr="006D0E6C">
              <w:rPr>
                <w:rFonts w:ascii="Segoe UI" w:eastAsia="Trebuchet MS" w:hAnsi="Segoe UI" w:cs="Segoe UI"/>
                <w:sz w:val="22"/>
                <w:szCs w:val="22"/>
              </w:rPr>
              <w:t xml:space="preserve"> de </w:t>
            </w:r>
            <w:r w:rsidRPr="006D0E6C">
              <w:rPr>
                <w:rFonts w:ascii="Segoe UI" w:eastAsia="Trebuchet MS" w:hAnsi="Segoe UI" w:cs="Segoe UI"/>
                <w:sz w:val="22"/>
                <w:szCs w:val="22"/>
                <w:lang w:bidi="en-US"/>
              </w:rPr>
              <w:t>novembro</w:t>
            </w:r>
            <w:r w:rsidRPr="006D0E6C">
              <w:rPr>
                <w:rFonts w:ascii="Segoe UI" w:eastAsia="Trebuchet MS" w:hAnsi="Segoe UI" w:cs="Segoe UI"/>
                <w:sz w:val="22"/>
                <w:szCs w:val="22"/>
              </w:rPr>
              <w:t xml:space="preserve"> de </w:t>
            </w:r>
            <w:r w:rsidRPr="006D0E6C">
              <w:rPr>
                <w:rFonts w:ascii="Segoe UI" w:eastAsia="Trebuchet MS" w:hAnsi="Segoe UI" w:cs="Segoe UI"/>
                <w:sz w:val="22"/>
                <w:szCs w:val="22"/>
                <w:lang w:bidi="en-US"/>
              </w:rPr>
              <w:t>2025</w:t>
            </w:r>
            <w:r w:rsidRPr="006D0E6C">
              <w:rPr>
                <w:rFonts w:ascii="Segoe UI" w:eastAsia="Trebuchet MS" w:hAnsi="Segoe UI" w:cs="Segoe UI"/>
                <w:sz w:val="22"/>
                <w:szCs w:val="22"/>
              </w:rPr>
              <w:t>, após o fechamento do mercado (“</w:t>
            </w:r>
            <w:r w:rsidRPr="006D0E6C">
              <w:rPr>
                <w:rFonts w:ascii="Segoe UI" w:eastAsia="Trebuchet MS" w:hAnsi="Segoe UI" w:cs="Segoe UI"/>
                <w:sz w:val="22"/>
                <w:szCs w:val="22"/>
                <w:u w:val="single"/>
              </w:rPr>
              <w:t>Primeira Data de Corte</w:t>
            </w:r>
            <w:r w:rsidRPr="006D0E6C">
              <w:rPr>
                <w:rFonts w:ascii="Segoe UI" w:eastAsia="Trebuchet MS" w:hAnsi="Segoe UI" w:cs="Segoe UI"/>
                <w:sz w:val="22"/>
                <w:szCs w:val="22"/>
              </w:rPr>
              <w:t xml:space="preserve">”), </w:t>
            </w:r>
            <w:r w:rsidRPr="006D0E6C">
              <w:rPr>
                <w:rFonts w:ascii="Segoe UI" w:eastAsia="Trebuchet MS" w:hAnsi="Segoe UI" w:cs="Segoe UI"/>
                <w:b/>
                <w:sz w:val="22"/>
                <w:szCs w:val="22"/>
              </w:rPr>
              <w:t>(i)</w:t>
            </w:r>
            <w:r w:rsidRPr="006D0E6C">
              <w:rPr>
                <w:rFonts w:ascii="Segoe UI" w:eastAsia="Trebuchet MS" w:hAnsi="Segoe UI" w:cs="Segoe UI"/>
                <w:sz w:val="22"/>
                <w:szCs w:val="22"/>
              </w:rPr>
              <w:t xml:space="preserve"> na Central Depositária de Ativos da B3 (“</w:t>
            </w:r>
            <w:r w:rsidRPr="006D0E6C">
              <w:rPr>
                <w:rFonts w:ascii="Segoe UI" w:eastAsia="Trebuchet MS" w:hAnsi="Segoe UI" w:cs="Segoe UI"/>
                <w:sz w:val="22"/>
                <w:szCs w:val="22"/>
                <w:u w:val="single"/>
              </w:rPr>
              <w:t>Central Depositária</w:t>
            </w:r>
            <w:r w:rsidRPr="006D0E6C">
              <w:rPr>
                <w:rFonts w:ascii="Segoe UI" w:eastAsia="Trebuchet MS" w:hAnsi="Segoe UI" w:cs="Segoe UI"/>
                <w:sz w:val="22"/>
                <w:szCs w:val="22"/>
              </w:rPr>
              <w:t xml:space="preserve">”), e </w:t>
            </w:r>
            <w:r w:rsidRPr="006D0E6C">
              <w:rPr>
                <w:rFonts w:ascii="Segoe UI" w:eastAsia="Trebuchet MS" w:hAnsi="Segoe UI" w:cs="Segoe UI"/>
                <w:b/>
                <w:sz w:val="22"/>
                <w:szCs w:val="22"/>
              </w:rPr>
              <w:t>(ii)</w:t>
            </w:r>
            <w:r w:rsidRPr="006D0E6C">
              <w:rPr>
                <w:rFonts w:ascii="Segoe UI" w:eastAsia="Trebuchet MS" w:hAnsi="Segoe UI" w:cs="Segoe UI"/>
                <w:sz w:val="22"/>
                <w:szCs w:val="22"/>
              </w:rPr>
              <w:t xml:space="preserve"> no Escriturador das Ações; e </w:t>
            </w:r>
            <w:r w:rsidRPr="006D0E6C">
              <w:rPr>
                <w:rFonts w:ascii="Segoe UI" w:eastAsia="Trebuchet MS" w:hAnsi="Segoe UI" w:cs="Segoe UI"/>
                <w:b/>
                <w:sz w:val="22"/>
                <w:szCs w:val="22"/>
              </w:rPr>
              <w:t>(b)</w:t>
            </w:r>
            <w:r w:rsidRPr="006D0E6C">
              <w:rPr>
                <w:rFonts w:ascii="Segoe UI" w:eastAsia="Trebuchet MS" w:hAnsi="Segoe UI" w:cs="Segoe UI"/>
                <w:sz w:val="22"/>
                <w:szCs w:val="22"/>
              </w:rPr>
              <w:t xml:space="preserve"> do dia </w:t>
            </w:r>
            <w:r w:rsidRPr="006D0E6C">
              <w:rPr>
                <w:rFonts w:ascii="Segoe UI" w:eastAsia="Trebuchet MS" w:hAnsi="Segoe UI" w:cs="Segoe UI"/>
                <w:sz w:val="22"/>
                <w:szCs w:val="22"/>
                <w:lang w:bidi="en-US"/>
              </w:rPr>
              <w:t>17</w:t>
            </w:r>
            <w:r w:rsidRPr="006D0E6C">
              <w:rPr>
                <w:rFonts w:ascii="Segoe UI" w:eastAsia="Trebuchet MS" w:hAnsi="Segoe UI" w:cs="Segoe UI"/>
                <w:sz w:val="22"/>
                <w:szCs w:val="22"/>
              </w:rPr>
              <w:t xml:space="preserve"> de </w:t>
            </w:r>
            <w:r w:rsidRPr="006D0E6C">
              <w:rPr>
                <w:rFonts w:ascii="Segoe UI" w:eastAsia="Trebuchet MS" w:hAnsi="Segoe UI" w:cs="Segoe UI"/>
                <w:sz w:val="22"/>
                <w:szCs w:val="22"/>
                <w:lang w:bidi="en-US"/>
              </w:rPr>
              <w:t>dezembro</w:t>
            </w:r>
            <w:r w:rsidRPr="006D0E6C">
              <w:rPr>
                <w:rFonts w:ascii="Segoe UI" w:eastAsia="Trebuchet MS" w:hAnsi="Segoe UI" w:cs="Segoe UI"/>
                <w:sz w:val="22"/>
                <w:szCs w:val="22"/>
              </w:rPr>
              <w:t xml:space="preserve"> de </w:t>
            </w:r>
            <w:r w:rsidRPr="006D0E6C">
              <w:rPr>
                <w:rFonts w:ascii="Segoe UI" w:eastAsia="Trebuchet MS" w:hAnsi="Segoe UI" w:cs="Segoe UI"/>
                <w:sz w:val="22"/>
                <w:szCs w:val="22"/>
                <w:lang w:bidi="en-US"/>
              </w:rPr>
              <w:t>2025</w:t>
            </w:r>
            <w:r w:rsidRPr="006D0E6C">
              <w:rPr>
                <w:rFonts w:ascii="Segoe UI" w:eastAsia="Trebuchet MS" w:hAnsi="Segoe UI" w:cs="Segoe UI"/>
                <w:sz w:val="22"/>
                <w:szCs w:val="22"/>
              </w:rPr>
              <w:t>, após o fechamento do mercado (“</w:t>
            </w:r>
            <w:r w:rsidRPr="006D0E6C">
              <w:rPr>
                <w:rFonts w:ascii="Segoe UI" w:eastAsia="Trebuchet MS" w:hAnsi="Segoe UI" w:cs="Segoe UI"/>
                <w:sz w:val="22"/>
                <w:szCs w:val="22"/>
                <w:u w:val="single"/>
              </w:rPr>
              <w:t>Segunda Data de Corte</w:t>
            </w:r>
            <w:r w:rsidRPr="006D0E6C">
              <w:rPr>
                <w:rFonts w:ascii="Segoe UI" w:eastAsia="Trebuchet MS" w:hAnsi="Segoe UI" w:cs="Segoe UI"/>
                <w:sz w:val="22"/>
                <w:szCs w:val="22"/>
              </w:rPr>
              <w:t xml:space="preserve">”), </w:t>
            </w:r>
            <w:r w:rsidRPr="006D0E6C">
              <w:rPr>
                <w:rFonts w:ascii="Segoe UI" w:eastAsia="Trebuchet MS" w:hAnsi="Segoe UI" w:cs="Segoe UI"/>
                <w:b/>
                <w:sz w:val="22"/>
                <w:szCs w:val="22"/>
              </w:rPr>
              <w:t>(i)</w:t>
            </w:r>
            <w:r w:rsidRPr="006D0E6C">
              <w:rPr>
                <w:rFonts w:ascii="Segoe UI" w:eastAsia="Trebuchet MS" w:hAnsi="Segoe UI" w:cs="Segoe UI"/>
                <w:sz w:val="22"/>
                <w:szCs w:val="22"/>
              </w:rPr>
              <w:t xml:space="preserve"> na Central Depositária, e </w:t>
            </w:r>
            <w:r w:rsidRPr="006D0E6C">
              <w:rPr>
                <w:rFonts w:ascii="Segoe UI" w:eastAsia="Trebuchet MS" w:hAnsi="Segoe UI" w:cs="Segoe UI"/>
                <w:b/>
                <w:sz w:val="22"/>
                <w:szCs w:val="22"/>
              </w:rPr>
              <w:t>(ii)</w:t>
            </w:r>
            <w:r w:rsidRPr="006D0E6C">
              <w:rPr>
                <w:rFonts w:ascii="Segoe UI" w:eastAsia="Trebuchet MS" w:hAnsi="Segoe UI" w:cs="Segoe UI"/>
                <w:sz w:val="22"/>
                <w:szCs w:val="22"/>
              </w:rPr>
              <w:t xml:space="preserve"> no Escriturador das Ações.</w:t>
            </w:r>
          </w:p>
          <w:p w14:paraId="57C92101" w14:textId="77777777" w:rsidR="00CA2C19" w:rsidRPr="006D0E6C" w:rsidRDefault="00CA2C19" w:rsidP="003B1281">
            <w:pPr>
              <w:pStyle w:val="PargrafodaLista"/>
              <w:spacing w:line="300" w:lineRule="exact"/>
              <w:ind w:left="0" w:right="50"/>
              <w:rPr>
                <w:rFonts w:ascii="Segoe UI" w:eastAsia="Trebuchet MS" w:hAnsi="Segoe UI" w:cs="Segoe UI"/>
                <w:sz w:val="22"/>
                <w:szCs w:val="22"/>
              </w:rPr>
            </w:pPr>
          </w:p>
          <w:p w14:paraId="271349C7" w14:textId="32DBD4E5" w:rsidR="00CA2C19" w:rsidRPr="006D0E6C" w:rsidRDefault="00CA2C19" w:rsidP="00CA2C19">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A Oferta Prioritária será destinada aos Acionistas com posição em custódia na Primeira Data de Corte, </w:t>
            </w:r>
            <w:bookmarkStart w:id="28" w:name="_Hlk216276683"/>
            <w:r w:rsidRPr="006D0E6C">
              <w:rPr>
                <w:rFonts w:ascii="Segoe UI" w:eastAsia="Trebuchet MS" w:hAnsi="Segoe UI" w:cs="Segoe UI"/>
                <w:sz w:val="22"/>
                <w:szCs w:val="22"/>
              </w:rPr>
              <w:t xml:space="preserve">na proporção de suas respectivas participações no capital social da </w:t>
            </w:r>
            <w:r w:rsidR="0079241B" w:rsidRPr="006D0E6C">
              <w:rPr>
                <w:rFonts w:ascii="Segoe UI" w:eastAsia="Trebuchet MS" w:hAnsi="Segoe UI" w:cs="Segoe UI"/>
                <w:sz w:val="22"/>
                <w:szCs w:val="22"/>
                <w:lang w:bidi="en-US"/>
              </w:rPr>
              <w:t>Emissora</w:t>
            </w:r>
            <w:r w:rsidRPr="006D0E6C">
              <w:rPr>
                <w:rFonts w:ascii="Segoe UI" w:eastAsia="Trebuchet MS" w:hAnsi="Segoe UI" w:cs="Segoe UI"/>
                <w:sz w:val="22"/>
                <w:szCs w:val="22"/>
              </w:rPr>
              <w:t xml:space="preserve"> na </w:t>
            </w:r>
            <w:bookmarkEnd w:id="28"/>
            <w:r w:rsidRPr="006D0E6C">
              <w:rPr>
                <w:rFonts w:ascii="Segoe UI" w:eastAsia="Trebuchet MS" w:hAnsi="Segoe UI" w:cs="Segoe UI"/>
                <w:sz w:val="22"/>
                <w:szCs w:val="22"/>
              </w:rPr>
              <w:t xml:space="preserve">Segunda Data de Corte, desconsiderando-se as ações ordinárias de emissão da </w:t>
            </w:r>
            <w:r w:rsidR="0079241B" w:rsidRPr="006D0E6C">
              <w:rPr>
                <w:rFonts w:ascii="Segoe UI" w:eastAsia="Trebuchet MS" w:hAnsi="Segoe UI" w:cs="Segoe UI"/>
                <w:sz w:val="22"/>
                <w:szCs w:val="22"/>
                <w:lang w:bidi="en-US"/>
              </w:rPr>
              <w:t>Emissora</w:t>
            </w:r>
            <w:r w:rsidRPr="006D0E6C">
              <w:rPr>
                <w:rFonts w:ascii="Segoe UI" w:eastAsia="Trebuchet MS" w:hAnsi="Segoe UI" w:cs="Segoe UI"/>
                <w:sz w:val="22"/>
                <w:szCs w:val="22"/>
              </w:rPr>
              <w:t xml:space="preserve"> eventualmente mantidas em tesouraria, aplicado sobre a quantidade de Debêntures, conforme Limite de Subscrição Proporcional descrito no parágrafo abaixo.</w:t>
            </w:r>
          </w:p>
          <w:p w14:paraId="2A021CAE" w14:textId="77777777" w:rsidR="00CA2C19" w:rsidRPr="006D0E6C" w:rsidRDefault="00CA2C19" w:rsidP="00CA2C19">
            <w:pPr>
              <w:pStyle w:val="PargrafodaLista"/>
              <w:spacing w:line="300" w:lineRule="exact"/>
              <w:ind w:left="0" w:right="50"/>
              <w:rPr>
                <w:rFonts w:ascii="Segoe UI" w:eastAsia="Trebuchet MS" w:hAnsi="Segoe UI" w:cs="Segoe UI"/>
                <w:sz w:val="22"/>
                <w:szCs w:val="22"/>
                <w:highlight w:val="green"/>
              </w:rPr>
            </w:pPr>
          </w:p>
          <w:p w14:paraId="2E12FA55" w14:textId="1D53D48A" w:rsidR="00CA2C19" w:rsidRPr="006D0E6C" w:rsidRDefault="00CA2C19" w:rsidP="00CA2C19">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Cada Acionista terá o direito de subscrever </w:t>
            </w:r>
            <w:bookmarkStart w:id="29" w:name="_Hlk216345730"/>
            <w:r w:rsidRPr="006D0E6C">
              <w:rPr>
                <w:rFonts w:ascii="Segoe UI" w:eastAsia="Trebuchet MS" w:hAnsi="Segoe UI" w:cs="Segoe UI"/>
                <w:sz w:val="22"/>
                <w:szCs w:val="22"/>
              </w:rPr>
              <w:t>0,</w:t>
            </w:r>
            <w:r w:rsidRPr="006D0E6C">
              <w:rPr>
                <w:rFonts w:ascii="Segoe UI" w:eastAsia="Trebuchet MS" w:hAnsi="Segoe UI" w:cs="Segoe UI"/>
                <w:sz w:val="22"/>
                <w:szCs w:val="22"/>
                <w:lang w:bidi="en-US"/>
              </w:rPr>
              <w:t>005622</w:t>
            </w:r>
            <w:bookmarkEnd w:id="29"/>
            <w:r w:rsidRPr="006D0E6C">
              <w:rPr>
                <w:rFonts w:ascii="Segoe UI" w:eastAsia="Trebuchet MS" w:hAnsi="Segoe UI" w:cs="Segoe UI"/>
                <w:sz w:val="22"/>
                <w:szCs w:val="22"/>
              </w:rPr>
              <w:t xml:space="preserve"> Debêntures para cada ação ordinária de emissão da </w:t>
            </w:r>
            <w:r w:rsidR="0079241B" w:rsidRPr="006D0E6C">
              <w:rPr>
                <w:rFonts w:ascii="Segoe UI" w:eastAsia="Trebuchet MS" w:hAnsi="Segoe UI" w:cs="Segoe UI"/>
                <w:sz w:val="22"/>
                <w:szCs w:val="22"/>
                <w:lang w:bidi="en-US"/>
              </w:rPr>
              <w:t>Emissora</w:t>
            </w:r>
            <w:r w:rsidRPr="006D0E6C">
              <w:rPr>
                <w:rFonts w:ascii="Segoe UI" w:eastAsia="Trebuchet MS" w:hAnsi="Segoe UI" w:cs="Segoe UI"/>
                <w:sz w:val="22"/>
                <w:szCs w:val="22"/>
              </w:rPr>
              <w:t xml:space="preserve"> de sua titularidade</w:t>
            </w:r>
            <w:r w:rsidRPr="006D0E6C">
              <w:rPr>
                <w:rFonts w:ascii="Segoe UI" w:eastAsia="Trebuchet MS" w:hAnsi="Segoe UI" w:cs="Segoe UI"/>
                <w:sz w:val="22"/>
                <w:szCs w:val="22"/>
                <w:lang w:bidi="en-US"/>
              </w:rPr>
              <w:t xml:space="preserve"> ao final do pregão na Segunda Data de Corte</w:t>
            </w:r>
            <w:r w:rsidRPr="006D0E6C">
              <w:rPr>
                <w:rFonts w:ascii="Segoe UI" w:eastAsia="Trebuchet MS" w:hAnsi="Segoe UI" w:cs="Segoe UI"/>
                <w:sz w:val="22"/>
                <w:szCs w:val="22"/>
              </w:rPr>
              <w:t xml:space="preserve"> (“</w:t>
            </w:r>
            <w:r w:rsidRPr="006D0E6C">
              <w:rPr>
                <w:rFonts w:ascii="Segoe UI" w:eastAsia="Trebuchet MS" w:hAnsi="Segoe UI" w:cs="Segoe UI"/>
                <w:sz w:val="22"/>
                <w:szCs w:val="22"/>
                <w:u w:val="single"/>
              </w:rPr>
              <w:t>Limite de Subscrição Proporcional</w:t>
            </w:r>
            <w:r w:rsidRPr="006D0E6C">
              <w:rPr>
                <w:rFonts w:ascii="Segoe UI" w:eastAsia="Trebuchet MS" w:hAnsi="Segoe UI" w:cs="Segoe UI"/>
                <w:sz w:val="22"/>
                <w:szCs w:val="22"/>
              </w:rPr>
              <w:t>”). Caso a relação resulte em fração, o Limite de Subscrição Proporcional será limitado ao número inteiro apurado, sem arredondamento, desconsiderando-se eventuais frações adicionais de Debêntures.</w:t>
            </w:r>
          </w:p>
          <w:p w14:paraId="291A4E6B" w14:textId="77777777" w:rsidR="00CA2C19" w:rsidRPr="006D0E6C" w:rsidRDefault="00CA2C19" w:rsidP="00CA2C19">
            <w:pPr>
              <w:pStyle w:val="PargrafodaLista"/>
              <w:spacing w:line="300" w:lineRule="exact"/>
              <w:ind w:left="0" w:right="50"/>
              <w:rPr>
                <w:rFonts w:ascii="Segoe UI" w:eastAsia="Trebuchet MS" w:hAnsi="Segoe UI" w:cs="Segoe UI"/>
                <w:sz w:val="22"/>
                <w:szCs w:val="22"/>
                <w:highlight w:val="green"/>
              </w:rPr>
            </w:pPr>
          </w:p>
          <w:p w14:paraId="713F39E8" w14:textId="0A8EA131" w:rsidR="00CA2C19" w:rsidRPr="006D0E6C" w:rsidRDefault="00CA2C19" w:rsidP="00CA2C19">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No âmbito da Oferta Prioritária, não há valor mínimo de investimento aos Acionistas, respeitada a proporcionalidade da sua participação no capital social da </w:t>
            </w:r>
            <w:r w:rsidR="0079241B" w:rsidRPr="006D0E6C">
              <w:rPr>
                <w:rFonts w:ascii="Segoe UI" w:eastAsia="Trebuchet MS" w:hAnsi="Segoe UI" w:cs="Segoe UI"/>
                <w:sz w:val="22"/>
                <w:szCs w:val="22"/>
                <w:lang w:bidi="en-US"/>
              </w:rPr>
              <w:t>Emissora</w:t>
            </w:r>
            <w:r w:rsidRPr="006D0E6C">
              <w:rPr>
                <w:rFonts w:ascii="Segoe UI" w:eastAsia="Trebuchet MS" w:hAnsi="Segoe UI" w:cs="Segoe UI"/>
                <w:sz w:val="22"/>
                <w:szCs w:val="22"/>
              </w:rPr>
              <w:t xml:space="preserve">, desconsideradas as </w:t>
            </w:r>
            <w:r w:rsidRPr="006D0E6C">
              <w:rPr>
                <w:rFonts w:ascii="Segoe UI" w:eastAsia="Trebuchet MS" w:hAnsi="Segoe UI" w:cs="Segoe UI"/>
                <w:sz w:val="22"/>
                <w:szCs w:val="22"/>
                <w:lang w:bidi="en-US"/>
              </w:rPr>
              <w:t>Ações</w:t>
            </w:r>
            <w:r w:rsidRPr="006D0E6C">
              <w:rPr>
                <w:rFonts w:ascii="Segoe UI" w:eastAsia="Trebuchet MS" w:hAnsi="Segoe UI" w:cs="Segoe UI"/>
                <w:sz w:val="22"/>
                <w:szCs w:val="22"/>
              </w:rPr>
              <w:t xml:space="preserve"> mantidas em tesouraria. Será assegurado o atendimento integral e prioritário da totalidade dos Pedidos de Subscrição Prioritária até o Limite de Subscrição Proporcional de cada Acionista e, portanto, não será realizado rateio das Debêntures remanescentes entre os Acionistas no âmbito da Oferta Prioritária.</w:t>
            </w:r>
          </w:p>
          <w:p w14:paraId="219D6DB9" w14:textId="77777777" w:rsidR="00CA2C19" w:rsidRPr="006D0E6C" w:rsidRDefault="00CA2C19" w:rsidP="00CA2C19">
            <w:pPr>
              <w:pStyle w:val="PargrafodaLista"/>
              <w:spacing w:line="300" w:lineRule="exact"/>
              <w:ind w:left="0" w:right="50"/>
              <w:rPr>
                <w:rFonts w:ascii="Segoe UI" w:eastAsia="Trebuchet MS" w:hAnsi="Segoe UI" w:cs="Segoe UI"/>
                <w:sz w:val="22"/>
                <w:szCs w:val="22"/>
                <w:highlight w:val="green"/>
              </w:rPr>
            </w:pPr>
          </w:p>
          <w:p w14:paraId="5BD9D76E" w14:textId="1CCA7CBD" w:rsidR="0087472A" w:rsidRPr="006D0E6C" w:rsidRDefault="00CA2C19" w:rsidP="0087472A">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Os Acionistas que apresentarem </w:t>
            </w:r>
            <w:r w:rsidR="0087472A" w:rsidRPr="006D0E6C">
              <w:rPr>
                <w:rFonts w:ascii="Segoe UI" w:eastAsia="Trebuchet MS" w:hAnsi="Segoe UI" w:cs="Segoe UI"/>
                <w:sz w:val="22"/>
                <w:szCs w:val="22"/>
                <w:lang w:bidi="en-US"/>
              </w:rPr>
              <w:t>este Pedido</w:t>
            </w:r>
            <w:r w:rsidRPr="006D0E6C">
              <w:rPr>
                <w:rFonts w:ascii="Segoe UI" w:eastAsia="Trebuchet MS" w:hAnsi="Segoe UI" w:cs="Segoe UI"/>
                <w:sz w:val="22"/>
                <w:szCs w:val="22"/>
              </w:rPr>
              <w:t xml:space="preserve"> de Subscrição Prioritária deverão estabelecer a quantidade de Debêntures a serem subscritas no âmbito da Oferta Prioritária, observado o Limite de Subscrição Proporcional.</w:t>
            </w:r>
          </w:p>
          <w:p w14:paraId="4F2A810F" w14:textId="77777777" w:rsidR="0087472A" w:rsidRPr="006D0E6C" w:rsidRDefault="0087472A" w:rsidP="0087472A">
            <w:pPr>
              <w:pStyle w:val="PargrafodaLista"/>
              <w:spacing w:line="300" w:lineRule="exact"/>
              <w:ind w:left="0" w:right="50"/>
              <w:rPr>
                <w:rFonts w:ascii="Segoe UI" w:eastAsia="Trebuchet MS" w:hAnsi="Segoe UI" w:cs="Segoe UI"/>
                <w:sz w:val="22"/>
                <w:szCs w:val="22"/>
              </w:rPr>
            </w:pPr>
          </w:p>
          <w:p w14:paraId="710454E3" w14:textId="77777777" w:rsidR="0035502A" w:rsidRPr="006D0E6C" w:rsidRDefault="0035502A" w:rsidP="0035502A">
            <w:pPr>
              <w:pStyle w:val="PargrafodaLista"/>
              <w:spacing w:line="300" w:lineRule="exact"/>
              <w:ind w:left="0" w:right="50"/>
              <w:rPr>
                <w:rFonts w:ascii="Segoe UI" w:eastAsia="Trebuchet MS" w:hAnsi="Segoe UI" w:cs="Segoe UI"/>
                <w:sz w:val="22"/>
                <w:szCs w:val="22"/>
                <w:lang w:bidi="en-US"/>
              </w:rPr>
            </w:pPr>
            <w:r w:rsidRPr="006D0E6C">
              <w:rPr>
                <w:rFonts w:ascii="Segoe UI" w:eastAsia="Trebuchet MS" w:hAnsi="Segoe UI" w:cs="Segoe UI"/>
                <w:sz w:val="22"/>
                <w:szCs w:val="22"/>
                <w:lang w:bidi="en-US"/>
              </w:rPr>
              <w:t>O Agente de Custódia receberá da B3 o resultado de alocação da Oferta Prioritária (realizada no sistema DDA) e, com base na quantidade alocada para cada Acionista, o Agente de Custódia deverá transmitir as ordens, considerando cada respectiva Série, ao Coordenador Líder, que verificará a alocação entre a Primeira Série e a Segunda Série que será liquidada no sistema do MDA – Módulo de Distribuição de Ativos (“</w:t>
            </w:r>
            <w:r w:rsidRPr="006D0E6C">
              <w:rPr>
                <w:rFonts w:ascii="Segoe UI" w:eastAsia="Trebuchet MS" w:hAnsi="Segoe UI" w:cs="Segoe UI"/>
                <w:sz w:val="22"/>
                <w:szCs w:val="22"/>
                <w:u w:val="single"/>
                <w:lang w:bidi="en-US"/>
              </w:rPr>
              <w:t>MDA</w:t>
            </w:r>
            <w:r w:rsidRPr="006D0E6C">
              <w:rPr>
                <w:rFonts w:ascii="Segoe UI" w:eastAsia="Trebuchet MS" w:hAnsi="Segoe UI" w:cs="Segoe UI"/>
                <w:sz w:val="22"/>
                <w:szCs w:val="22"/>
                <w:lang w:bidi="en-US"/>
              </w:rPr>
              <w:t>”).</w:t>
            </w:r>
          </w:p>
          <w:p w14:paraId="4E3975B6" w14:textId="77777777" w:rsidR="0035502A" w:rsidRPr="006D0E6C" w:rsidRDefault="0035502A" w:rsidP="0087472A">
            <w:pPr>
              <w:pStyle w:val="PargrafodaLista"/>
              <w:spacing w:line="300" w:lineRule="exact"/>
              <w:ind w:left="0" w:right="50"/>
              <w:rPr>
                <w:rFonts w:ascii="Segoe UI" w:eastAsia="Trebuchet MS" w:hAnsi="Segoe UI" w:cs="Segoe UI"/>
                <w:sz w:val="22"/>
                <w:szCs w:val="22"/>
                <w:lang w:bidi="en-US"/>
              </w:rPr>
            </w:pPr>
          </w:p>
          <w:p w14:paraId="6738D37F" w14:textId="1F203162" w:rsidR="00915D29" w:rsidRPr="006D0E6C" w:rsidRDefault="00133C28" w:rsidP="003B1281">
            <w:pPr>
              <w:pStyle w:val="PargrafodaLista"/>
              <w:spacing w:line="300" w:lineRule="exact"/>
              <w:ind w:left="0" w:right="50"/>
              <w:rPr>
                <w:rFonts w:ascii="Segoe UI" w:eastAsia="Trebuchet MS" w:hAnsi="Segoe UI" w:cs="Segoe UI"/>
                <w:sz w:val="22"/>
                <w:szCs w:val="22"/>
              </w:rPr>
            </w:pPr>
            <w:r w:rsidRPr="006D0E6C">
              <w:rPr>
                <w:rFonts w:ascii="Segoe UI" w:eastAsia="Trebuchet MS" w:hAnsi="Segoe UI" w:cs="Segoe UI"/>
                <w:sz w:val="22"/>
                <w:szCs w:val="22"/>
              </w:rPr>
              <w:t xml:space="preserve">Os Acionistas que desejarem participar da Oferta Prioritária estarão sujeitos às normas e procedimentos internos dos respectivos Agentes de Custódia, custodiantes, representantes de investidores não residentes e da B3, em especial às regras e às normas aplicáveis à Central Depositária, não sendo a </w:t>
            </w:r>
            <w:r w:rsidR="0079241B" w:rsidRPr="006D0E6C">
              <w:rPr>
                <w:rFonts w:ascii="Segoe UI" w:eastAsia="Trebuchet MS" w:hAnsi="Segoe UI" w:cs="Segoe UI"/>
                <w:sz w:val="22"/>
                <w:szCs w:val="22"/>
                <w:lang w:bidi="en-US"/>
              </w:rPr>
              <w:t>Emissora</w:t>
            </w:r>
            <w:r w:rsidRPr="006D0E6C">
              <w:rPr>
                <w:rFonts w:ascii="Segoe UI" w:eastAsia="Trebuchet MS" w:hAnsi="Segoe UI" w:cs="Segoe UI"/>
                <w:sz w:val="22"/>
                <w:szCs w:val="22"/>
              </w:rPr>
              <w:t xml:space="preserve">, nem o Coordenador Líder e nem a B3 responsáveis por quaisquer perdas, demandas, prejuízos, danos ou obrigações decorrentes do não atendimento pelos Acionistas dos requisitos para a participação na Oferta Prioritária estabelecidos </w:t>
            </w:r>
            <w:r w:rsidR="0079241B" w:rsidRPr="006D0E6C">
              <w:rPr>
                <w:rFonts w:ascii="Segoe UI" w:eastAsia="Trebuchet MS" w:hAnsi="Segoe UI" w:cs="Segoe UI"/>
                <w:sz w:val="22"/>
                <w:szCs w:val="22"/>
              </w:rPr>
              <w:t>nos Fatos Relevantes</w:t>
            </w:r>
            <w:r w:rsidRPr="006D0E6C">
              <w:rPr>
                <w:rFonts w:ascii="Segoe UI" w:eastAsia="Trebuchet MS" w:hAnsi="Segoe UI" w:cs="Segoe UI"/>
                <w:sz w:val="22"/>
                <w:szCs w:val="22"/>
              </w:rPr>
              <w:t>.</w:t>
            </w:r>
          </w:p>
          <w:p w14:paraId="282EAE2F" w14:textId="77777777" w:rsidR="0079241B" w:rsidRPr="006D0E6C" w:rsidRDefault="0079241B" w:rsidP="003B1281">
            <w:pPr>
              <w:pStyle w:val="PargrafodaLista"/>
              <w:spacing w:line="300" w:lineRule="exact"/>
              <w:ind w:left="0" w:right="50"/>
              <w:rPr>
                <w:rFonts w:ascii="Segoe UI" w:eastAsia="Trebuchet MS" w:hAnsi="Segoe UI" w:cs="Segoe UI"/>
                <w:sz w:val="22"/>
                <w:szCs w:val="22"/>
              </w:rPr>
            </w:pPr>
          </w:p>
          <w:p w14:paraId="3D31A843" w14:textId="51261C93" w:rsidR="0079241B" w:rsidRPr="006D0E6C" w:rsidRDefault="0079241B" w:rsidP="0098075C">
            <w:pPr>
              <w:pStyle w:val="Exhibit1"/>
              <w:numPr>
                <w:ilvl w:val="0"/>
                <w:numId w:val="0"/>
              </w:numPr>
              <w:tabs>
                <w:tab w:val="left" w:pos="300"/>
              </w:tabs>
              <w:spacing w:before="0" w:after="0" w:line="300" w:lineRule="exact"/>
              <w:rPr>
                <w:rFonts w:ascii="Segoe UI" w:hAnsi="Segoe UI" w:cs="Segoe UI"/>
                <w:sz w:val="22"/>
                <w:szCs w:val="22"/>
              </w:rPr>
            </w:pPr>
            <w:r w:rsidRPr="006D0E6C">
              <w:rPr>
                <w:rFonts w:ascii="Segoe UI" w:eastAsia="Trebuchet MS" w:hAnsi="Segoe UI" w:cs="Segoe UI"/>
                <w:sz w:val="22"/>
                <w:szCs w:val="22"/>
                <w:lang w:bidi="en-US"/>
              </w:rPr>
              <w:t>Caso não seja verificada a Quantidade Mínima das Debêntures da Primeira Série, ou não haja conclusão da Oferta, ou em caso de resilição do Contrato de Distribuição ou de cancelamento ou revogação da Oferta ou, ainda, em qualquer outra hipótese de devolução dos Pedidos de Subscrição Prioritária em função de expressa disposição legal ou regulamentar, todos os Pedidos de Subscrição Prioritária serão cancelados e o Agente de Custódia que tenha recebido o Pedido de Subscrição Prioritária comunicará ao respectivo Acionista o cancelamento da Oferta, o que poderá ocorrer mediante divulgação de fato relevante. Neste caso, os valores e/ou Créditos eventualmente entregues em contrapartida às Debêntures serão integralmente restituídos pelo respectivo Agente de Custódia ao Acionista, em até 3 (três) Dias Úteis da comunicação do cancelamento da Oferta, sem aplicação de correção monetária, juros ou reembolso de eventuais custos incorridos e com dedução, caso incidentes, dos valores relativos aos tributos ou taxas (incluindo, sem limitação, quaisquer tributos sobre movimentação financeira aplicáveis, o IOF/Câmbio e quaisquer tributos que venham ser criados e/ou aqueles cuja alíquota atualmente equivalente a zero venha ser majorada). Em caso de cancelamento da Oferta, a Emissora</w:t>
            </w:r>
            <w:r w:rsidRPr="006D0E6C">
              <w:rPr>
                <w:rFonts w:ascii="Segoe UI" w:eastAsia="Trebuchet MS" w:hAnsi="Segoe UI" w:cs="Segoe UI"/>
                <w:sz w:val="22"/>
                <w:szCs w:val="22"/>
              </w:rPr>
              <w:t>, o Coordenador Líder e os Agentes de Custódia e não serão responsáveis por eventuais perdas e danos incorridas pelos Acionistas</w:t>
            </w:r>
            <w:r w:rsidRPr="006D0E6C">
              <w:rPr>
                <w:rFonts w:ascii="Segoe UI" w:hAnsi="Segoe UI" w:cs="Segoe UI"/>
                <w:color w:val="000000"/>
                <w:sz w:val="22"/>
                <w:szCs w:val="22"/>
              </w:rPr>
              <w:t>.</w:t>
            </w:r>
          </w:p>
          <w:p w14:paraId="3510EB81" w14:textId="77777777" w:rsidR="0079241B" w:rsidRPr="006D0E6C" w:rsidRDefault="0079241B" w:rsidP="0079241B">
            <w:pPr>
              <w:pStyle w:val="Exhibit1"/>
              <w:numPr>
                <w:ilvl w:val="0"/>
                <w:numId w:val="0"/>
              </w:numPr>
              <w:tabs>
                <w:tab w:val="left" w:pos="300"/>
              </w:tabs>
              <w:spacing w:before="0" w:after="0" w:line="300" w:lineRule="exact"/>
              <w:rPr>
                <w:rFonts w:ascii="Segoe UI" w:hAnsi="Segoe UI" w:cs="Segoe UI"/>
                <w:sz w:val="22"/>
                <w:szCs w:val="22"/>
              </w:rPr>
            </w:pPr>
          </w:p>
          <w:p w14:paraId="6527938B" w14:textId="77777777" w:rsidR="0079241B" w:rsidRPr="006D0E6C" w:rsidRDefault="0079241B" w:rsidP="0079241B">
            <w:pPr>
              <w:pStyle w:val="Exhibit1"/>
              <w:tabs>
                <w:tab w:val="left" w:pos="300"/>
              </w:tabs>
              <w:spacing w:before="0" w:after="0" w:line="300" w:lineRule="exact"/>
              <w:ind w:left="0" w:firstLine="0"/>
              <w:rPr>
                <w:rFonts w:ascii="Segoe UI" w:hAnsi="Segoe UI" w:cs="Segoe UI"/>
                <w:sz w:val="22"/>
                <w:szCs w:val="22"/>
              </w:rPr>
            </w:pPr>
            <w:r w:rsidRPr="006D0E6C">
              <w:rPr>
                <w:rFonts w:ascii="Segoe UI" w:hAnsi="Segoe UI" w:cs="Segoe UI"/>
                <w:sz w:val="22"/>
                <w:szCs w:val="22"/>
              </w:rPr>
              <w:t xml:space="preserve">Na hipótese de haver descumprimento e/ou indícios de descumprimento, por quaisquer dos Agentes de Custódia, de qualquer das obrigações previstas neste Pedido de Subscrição Prioritário, em qualquer contrato celebrado no âmbito da Oferta, ou, ainda, de qualquer das normas de conduta previstas na regulamentação aplicável no âmbito da Oferta, incluindo, sem limitação, especialmente as normas referentes ao período de silêncio e/ou divulgação indevida da Oferta, conforme previsto no artigo 11 da Resolução CVM 160, o respectivo Agente de Custódia, a critério exclusivo do Coordenador Líder, e sem prejuízo das demais medidas por eles julgadas cabíveis, </w:t>
            </w:r>
            <w:r w:rsidRPr="006D0E6C">
              <w:rPr>
                <w:rFonts w:ascii="Segoe UI" w:hAnsi="Segoe UI" w:cs="Segoe UI"/>
                <w:b/>
                <w:sz w:val="22"/>
                <w:szCs w:val="22"/>
              </w:rPr>
              <w:t>(i)</w:t>
            </w:r>
            <w:r w:rsidRPr="006D0E6C">
              <w:rPr>
                <w:rFonts w:ascii="Segoe UI" w:hAnsi="Segoe UI" w:cs="Segoe UI"/>
                <w:sz w:val="22"/>
                <w:szCs w:val="22"/>
              </w:rPr>
              <w:t xml:space="preserve"> deixará de integrar o grupo de instituições financeiras responsáveis pela colocação das Ações no âmbito da Oferta Prioritária e todos os Pedidos de Subscrição Prioritária, que tenha recebido, serão cancelados e o Agente de Custódia deverá informar imediatamente ao Subscritor sobre referido cancelamento, devendo ser restituídos, pelo Agente de Custódia, integralmente ao Subscritor, os valores eventualmente dados em contrapartida às Debêntures, no prazo de máximo 3 (três) Dias Úteis contados da data de divulgação do descredenciamento do Agente de Custódia, sem qualquer remuneração, juros ou correção monetária, sem reembolso de custos e com dedução, caso incidentes, de </w:t>
            </w:r>
            <w:r w:rsidRPr="006D0E6C">
              <w:rPr>
                <w:rFonts w:ascii="Segoe UI" w:eastAsiaTheme="minorHAnsi" w:hAnsi="Segoe UI" w:cs="Segoe UI"/>
                <w:sz w:val="22"/>
                <w:szCs w:val="22"/>
              </w:rPr>
              <w:t>quaisquer tributos ou taxas (incluindo, sem limitação, quaisquer tributos sobre movimentação financeira aplicáveis, sobre os valores pagos em função do IOF/Câmbio e quaisquer outros tributos que venham a ser criados, bem como aqueles cuja alíquota for superior a zero ou cuja alíquota atual venha a ser majorada) eventualmente incidentes</w:t>
            </w:r>
            <w:r w:rsidRPr="006D0E6C">
              <w:rPr>
                <w:rFonts w:ascii="Segoe UI" w:hAnsi="Segoe UI" w:cs="Segoe UI"/>
                <w:sz w:val="22"/>
                <w:szCs w:val="22"/>
              </w:rPr>
              <w:t xml:space="preserve">, </w:t>
            </w:r>
            <w:r w:rsidRPr="006D0E6C">
              <w:rPr>
                <w:rFonts w:ascii="Segoe UI" w:hAnsi="Segoe UI" w:cs="Segoe UI"/>
                <w:b/>
                <w:sz w:val="22"/>
                <w:szCs w:val="22"/>
              </w:rPr>
              <w:t>(ii)</w:t>
            </w:r>
            <w:r w:rsidRPr="006D0E6C">
              <w:rPr>
                <w:rFonts w:ascii="Segoe UI" w:hAnsi="Segoe UI" w:cs="Segoe UI"/>
                <w:sz w:val="22"/>
                <w:szCs w:val="22"/>
              </w:rPr>
              <w:t xml:space="preserve"> arcará integralmente com quaisquer custos e prejuízos relativos à sua exclusão como Agente de Custódia, incluindo custos com publicações, indenizações decorrentes de eventuais condenações judiciais em ações propostas por investidores por conta do cancelamento, honorários advocatícios e demais custos perante terceiros, inclusive custos decorrentes de demandas de potenciais investidores, e </w:t>
            </w:r>
            <w:r w:rsidRPr="006D0E6C">
              <w:rPr>
                <w:rFonts w:ascii="Segoe UI" w:hAnsi="Segoe UI" w:cs="Segoe UI"/>
                <w:b/>
                <w:sz w:val="22"/>
                <w:szCs w:val="22"/>
              </w:rPr>
              <w:t>(iii)</w:t>
            </w:r>
            <w:r w:rsidRPr="006D0E6C">
              <w:rPr>
                <w:rFonts w:ascii="Segoe UI" w:hAnsi="Segoe UI" w:cs="Segoe UI"/>
                <w:sz w:val="22"/>
                <w:szCs w:val="22"/>
              </w:rPr>
              <w:t xml:space="preserve"> poderá ter suspenso, por um período de seis meses contados da data da comunicação da violação, o direito de atuar como instituição intermediária em ofertas públicas de distribuição de valores mobiliários sob a coordenação Coordenador Líder. O Coordenador Líder e/ou a Emissora não serão, em hipótese alguma, responsáveis por quaisquer prejuízos causados ao Subscritor que tiver seu Pedido de Subscrição Prioritária cancelado por força do descredenciamento do Agente de Custódia. </w:t>
            </w:r>
          </w:p>
          <w:p w14:paraId="2235A511" w14:textId="77777777" w:rsidR="00133C28" w:rsidRPr="006D0E6C" w:rsidRDefault="00133C28" w:rsidP="003B1281">
            <w:pPr>
              <w:pStyle w:val="PargrafodaLista"/>
              <w:spacing w:line="300" w:lineRule="exact"/>
              <w:ind w:left="0" w:right="50"/>
              <w:rPr>
                <w:rFonts w:ascii="Segoe UI" w:eastAsia="Trebuchet MS" w:hAnsi="Segoe UI" w:cs="Segoe UI"/>
                <w:sz w:val="22"/>
                <w:szCs w:val="22"/>
                <w:lang w:bidi="en-US"/>
              </w:rPr>
            </w:pPr>
          </w:p>
          <w:p w14:paraId="2EAF097D" w14:textId="3E332436" w:rsidR="00822F3C" w:rsidRPr="006D0E6C" w:rsidRDefault="00B07801" w:rsidP="008C43E2">
            <w:pPr>
              <w:pStyle w:val="PargrafodaLista"/>
              <w:spacing w:line="300" w:lineRule="exact"/>
              <w:ind w:left="0" w:right="50"/>
              <w:rPr>
                <w:rFonts w:ascii="Segoe UI" w:eastAsia="Trebuchet MS" w:hAnsi="Segoe UI" w:cs="Segoe UI"/>
                <w:b/>
                <w:sz w:val="22"/>
                <w:szCs w:val="22"/>
              </w:rPr>
            </w:pPr>
            <w:r w:rsidRPr="006D0E6C">
              <w:rPr>
                <w:rFonts w:ascii="Segoe UI" w:eastAsia="Trebuchet MS" w:hAnsi="Segoe UI" w:cs="Segoe UI"/>
                <w:b/>
                <w:sz w:val="22"/>
                <w:szCs w:val="22"/>
              </w:rPr>
              <w:t>O PRESENTE PEDIDO DE SUBSCRIÇÃO PRIORITÁRIA É IRREVOGÁVEL E IRRETRATÁVEL, OBSERVADAS AS CONDIÇÕES DESTE PRÓPRIO PEDIDO DE SUBSCRIÇÃO PRIORITÁRIA, DE ACORDO COM AS CONDIÇÕES DESCRITAS NO</w:t>
            </w:r>
            <w:r w:rsidR="008D3C9F" w:rsidRPr="006D0E6C">
              <w:rPr>
                <w:rFonts w:ascii="Segoe UI" w:eastAsia="Trebuchet MS" w:hAnsi="Segoe UI" w:cs="Segoe UI"/>
                <w:b/>
                <w:sz w:val="22"/>
                <w:szCs w:val="22"/>
              </w:rPr>
              <w:t>S</w:t>
            </w:r>
            <w:r w:rsidRPr="006D0E6C">
              <w:rPr>
                <w:rFonts w:ascii="Segoe UI" w:eastAsia="Trebuchet MS" w:hAnsi="Segoe UI" w:cs="Segoe UI"/>
                <w:b/>
                <w:sz w:val="22"/>
                <w:szCs w:val="22"/>
              </w:rPr>
              <w:t xml:space="preserve"> FATO</w:t>
            </w:r>
            <w:r w:rsidR="008D3C9F" w:rsidRPr="006D0E6C">
              <w:rPr>
                <w:rFonts w:ascii="Segoe UI" w:eastAsia="Trebuchet MS" w:hAnsi="Segoe UI" w:cs="Segoe UI"/>
                <w:b/>
                <w:sz w:val="22"/>
                <w:szCs w:val="22"/>
              </w:rPr>
              <w:t>S</w:t>
            </w:r>
            <w:r w:rsidRPr="006D0E6C">
              <w:rPr>
                <w:rFonts w:ascii="Segoe UI" w:eastAsia="Trebuchet MS" w:hAnsi="Segoe UI" w:cs="Segoe UI"/>
                <w:b/>
                <w:sz w:val="22"/>
                <w:szCs w:val="22"/>
              </w:rPr>
              <w:t xml:space="preserve"> RELEVANTE</w:t>
            </w:r>
            <w:r w:rsidR="008D3C9F" w:rsidRPr="006D0E6C">
              <w:rPr>
                <w:rFonts w:ascii="Segoe UI" w:eastAsia="Trebuchet MS" w:hAnsi="Segoe UI" w:cs="Segoe UI"/>
                <w:b/>
                <w:sz w:val="22"/>
                <w:szCs w:val="22"/>
              </w:rPr>
              <w:t>S</w:t>
            </w:r>
            <w:r w:rsidR="00972A44" w:rsidRPr="006D0E6C">
              <w:rPr>
                <w:rFonts w:ascii="Segoe UI" w:eastAsia="Trebuchet MS" w:hAnsi="Segoe UI" w:cs="Segoe UI"/>
                <w:b/>
                <w:sz w:val="22"/>
                <w:szCs w:val="22"/>
              </w:rPr>
              <w:t>, E O DISPOSTO NOS DOCUMENTOS DA OFERTA</w:t>
            </w:r>
            <w:r w:rsidRPr="006D0E6C">
              <w:rPr>
                <w:rFonts w:ascii="Segoe UI" w:eastAsia="Trebuchet MS" w:hAnsi="Segoe UI" w:cs="Segoe UI"/>
                <w:b/>
                <w:sz w:val="22"/>
                <w:szCs w:val="22"/>
              </w:rPr>
              <w:t>.</w:t>
            </w:r>
          </w:p>
          <w:p w14:paraId="3E49DAC8" w14:textId="141DB201" w:rsidR="00915D29" w:rsidRPr="006D0E6C" w:rsidRDefault="00915D29" w:rsidP="003B1281">
            <w:pPr>
              <w:autoSpaceDE w:val="0"/>
              <w:autoSpaceDN w:val="0"/>
              <w:adjustRightInd w:val="0"/>
              <w:spacing w:line="300" w:lineRule="exact"/>
              <w:rPr>
                <w:rFonts w:ascii="Segoe UI" w:hAnsi="Segoe UI" w:cs="Segoe UI"/>
                <w:b/>
                <w:sz w:val="22"/>
                <w:szCs w:val="22"/>
              </w:rPr>
            </w:pPr>
          </w:p>
          <w:p w14:paraId="6D74FED7" w14:textId="5A926C13" w:rsidR="00E46161" w:rsidRPr="006D0E6C" w:rsidRDefault="00E46161" w:rsidP="008C43E2">
            <w:pPr>
              <w:pStyle w:val="Corpodetexto"/>
              <w:spacing w:line="300" w:lineRule="exact"/>
              <w:rPr>
                <w:rFonts w:ascii="Segoe UI" w:hAnsi="Segoe UI" w:cs="Segoe UI"/>
                <w:sz w:val="22"/>
                <w:szCs w:val="22"/>
              </w:rPr>
            </w:pPr>
            <w:r w:rsidRPr="006D0E6C">
              <w:rPr>
                <w:rFonts w:ascii="Segoe UI" w:hAnsi="Segoe UI" w:cs="Segoe UI"/>
                <w:sz w:val="22"/>
                <w:szCs w:val="22"/>
              </w:rPr>
              <w:t>Este Pedido de Subscrição Prioritária poderá ser realizado exclusivamente pelos Acionistas, assim evidenciado</w:t>
            </w:r>
            <w:r w:rsidR="00F01D05" w:rsidRPr="006D0E6C">
              <w:rPr>
                <w:rFonts w:ascii="Segoe UI" w:hAnsi="Segoe UI" w:cs="Segoe UI"/>
                <w:sz w:val="22"/>
                <w:szCs w:val="22"/>
              </w:rPr>
              <w:t>s</w:t>
            </w:r>
            <w:r w:rsidRPr="006D0E6C">
              <w:rPr>
                <w:rFonts w:ascii="Segoe UI" w:hAnsi="Segoe UI" w:cs="Segoe UI"/>
                <w:sz w:val="22"/>
                <w:szCs w:val="22"/>
              </w:rPr>
              <w:t xml:space="preserve"> na Primeira Data de Corte, no âmbito da Oferta Prioritária.</w:t>
            </w:r>
          </w:p>
          <w:p w14:paraId="7C7D1798" w14:textId="77777777" w:rsidR="00915D29" w:rsidRPr="006D0E6C" w:rsidRDefault="00915D29" w:rsidP="003B1281">
            <w:pPr>
              <w:pStyle w:val="Corpodetexto"/>
              <w:spacing w:line="300" w:lineRule="exact"/>
              <w:rPr>
                <w:rFonts w:ascii="Segoe UI" w:hAnsi="Segoe UI" w:cs="Segoe UI"/>
                <w:sz w:val="22"/>
                <w:szCs w:val="22"/>
              </w:rPr>
            </w:pPr>
          </w:p>
          <w:p w14:paraId="7E585055" w14:textId="6B45EE4D" w:rsidR="005B19E5" w:rsidRPr="006D0E6C" w:rsidRDefault="005B19E5" w:rsidP="008C43E2">
            <w:pPr>
              <w:pStyle w:val="Corpodetexto"/>
              <w:tabs>
                <w:tab w:val="left" w:pos="0"/>
              </w:tabs>
              <w:spacing w:line="300" w:lineRule="exact"/>
              <w:rPr>
                <w:rFonts w:ascii="Segoe UI" w:hAnsi="Segoe UI" w:cs="Segoe UI"/>
                <w:sz w:val="22"/>
                <w:szCs w:val="22"/>
              </w:rPr>
            </w:pPr>
            <w:r w:rsidRPr="006D0E6C">
              <w:rPr>
                <w:rFonts w:ascii="Segoe UI" w:hAnsi="Segoe UI" w:cs="Segoe UI"/>
                <w:sz w:val="22"/>
                <w:szCs w:val="22"/>
              </w:rPr>
              <w:t xml:space="preserve">Exceto quando especificamente definidos neste Pedido de Subscrição Prioritária, os termos aqui utilizados iniciados em letra maiúscula terão o significado a eles atribuído </w:t>
            </w:r>
            <w:r w:rsidR="003B1281" w:rsidRPr="006D0E6C">
              <w:rPr>
                <w:rFonts w:ascii="Segoe UI" w:hAnsi="Segoe UI" w:cs="Segoe UI"/>
                <w:b/>
                <w:sz w:val="22"/>
                <w:szCs w:val="22"/>
              </w:rPr>
              <w:t xml:space="preserve">(i) </w:t>
            </w:r>
            <w:r w:rsidR="00133C28" w:rsidRPr="006D0E6C">
              <w:rPr>
                <w:rFonts w:ascii="Segoe UI" w:hAnsi="Segoe UI" w:cs="Segoe UI"/>
                <w:bCs/>
                <w:sz w:val="22"/>
                <w:szCs w:val="22"/>
              </w:rPr>
              <w:t>na Escritura de Emissão</w:t>
            </w:r>
            <w:r w:rsidR="003B1281" w:rsidRPr="006D0E6C">
              <w:rPr>
                <w:rFonts w:ascii="Segoe UI" w:eastAsia="Trebuchet MS" w:hAnsi="Segoe UI" w:cs="Segoe UI"/>
                <w:sz w:val="22"/>
                <w:szCs w:val="22"/>
                <w:lang w:bidi="en-US"/>
              </w:rPr>
              <w:t xml:space="preserve"> </w:t>
            </w:r>
            <w:r w:rsidR="00437AB9" w:rsidRPr="006D0E6C">
              <w:rPr>
                <w:rFonts w:ascii="Segoe UI" w:hAnsi="Segoe UI" w:cs="Segoe UI"/>
                <w:bCs/>
                <w:sz w:val="22"/>
                <w:szCs w:val="22"/>
              </w:rPr>
              <w:t xml:space="preserve">e </w:t>
            </w:r>
            <w:r w:rsidR="003B1281" w:rsidRPr="006D0E6C">
              <w:rPr>
                <w:rFonts w:ascii="Segoe UI" w:hAnsi="Segoe UI" w:cs="Segoe UI"/>
                <w:b/>
                <w:sz w:val="22"/>
                <w:szCs w:val="22"/>
              </w:rPr>
              <w:t>(ii)</w:t>
            </w:r>
            <w:r w:rsidR="003B1281" w:rsidRPr="006D0E6C">
              <w:rPr>
                <w:rFonts w:ascii="Segoe UI" w:hAnsi="Segoe UI" w:cs="Segoe UI"/>
                <w:bCs/>
                <w:sz w:val="22"/>
                <w:szCs w:val="22"/>
              </w:rPr>
              <w:t xml:space="preserve"> </w:t>
            </w:r>
            <w:r w:rsidRPr="006D0E6C">
              <w:rPr>
                <w:rFonts w:ascii="Segoe UI" w:hAnsi="Segoe UI" w:cs="Segoe UI"/>
                <w:bCs/>
                <w:sz w:val="22"/>
                <w:szCs w:val="22"/>
              </w:rPr>
              <w:t>no</w:t>
            </w:r>
            <w:r w:rsidR="003B1281" w:rsidRPr="006D0E6C">
              <w:rPr>
                <w:rFonts w:ascii="Segoe UI" w:hAnsi="Segoe UI" w:cs="Segoe UI"/>
                <w:bCs/>
                <w:sz w:val="22"/>
                <w:szCs w:val="22"/>
              </w:rPr>
              <w:t xml:space="preserve">s fatos relevantes divulgados pela </w:t>
            </w:r>
            <w:r w:rsidR="0079241B" w:rsidRPr="006D0E6C">
              <w:rPr>
                <w:rFonts w:ascii="Segoe UI" w:hAnsi="Segoe UI" w:cs="Segoe UI"/>
                <w:bCs/>
                <w:sz w:val="22"/>
                <w:szCs w:val="22"/>
              </w:rPr>
              <w:t>Emissora</w:t>
            </w:r>
            <w:r w:rsidR="003B1281" w:rsidRPr="006D0E6C">
              <w:rPr>
                <w:rFonts w:ascii="Segoe UI" w:hAnsi="Segoe UI" w:cs="Segoe UI"/>
                <w:bCs/>
                <w:sz w:val="22"/>
                <w:szCs w:val="22"/>
              </w:rPr>
              <w:t xml:space="preserve"> em </w:t>
            </w:r>
            <w:r w:rsidR="0079241B" w:rsidRPr="006D0E6C">
              <w:rPr>
                <w:rFonts w:ascii="Segoe UI" w:hAnsi="Segoe UI" w:cs="Segoe UI"/>
                <w:bCs/>
                <w:sz w:val="22"/>
                <w:szCs w:val="22"/>
              </w:rPr>
              <w:t>28 de novembro de 2025</w:t>
            </w:r>
            <w:r w:rsidR="008D3C9F" w:rsidRPr="006D0E6C">
              <w:rPr>
                <w:rFonts w:ascii="Segoe UI" w:hAnsi="Segoe UI" w:cs="Segoe UI"/>
                <w:bCs/>
                <w:sz w:val="22"/>
                <w:szCs w:val="22"/>
              </w:rPr>
              <w:t xml:space="preserve"> e</w:t>
            </w:r>
            <w:r w:rsidR="0079241B" w:rsidRPr="006D0E6C">
              <w:rPr>
                <w:rFonts w:ascii="Segoe UI" w:hAnsi="Segoe UI" w:cs="Segoe UI"/>
                <w:bCs/>
                <w:sz w:val="22"/>
                <w:szCs w:val="22"/>
              </w:rPr>
              <w:t xml:space="preserve"> em</w:t>
            </w:r>
            <w:r w:rsidR="008D3C9F" w:rsidRPr="006D0E6C">
              <w:rPr>
                <w:rFonts w:ascii="Segoe UI" w:hAnsi="Segoe UI" w:cs="Segoe UI"/>
                <w:bCs/>
                <w:sz w:val="22"/>
                <w:szCs w:val="22"/>
              </w:rPr>
              <w:t xml:space="preserve"> </w:t>
            </w:r>
            <w:r w:rsidR="0079241B" w:rsidRPr="006D0E6C">
              <w:rPr>
                <w:rFonts w:ascii="Segoe UI" w:hAnsi="Segoe UI" w:cs="Segoe UI"/>
                <w:bCs/>
                <w:sz w:val="22"/>
                <w:szCs w:val="22"/>
              </w:rPr>
              <w:t>11 de dezembro</w:t>
            </w:r>
            <w:r w:rsidR="008D3C9F" w:rsidRPr="006D0E6C">
              <w:rPr>
                <w:rFonts w:ascii="Segoe UI" w:hAnsi="Segoe UI" w:cs="Segoe UI"/>
                <w:bCs/>
                <w:sz w:val="22"/>
                <w:szCs w:val="22"/>
              </w:rPr>
              <w:t xml:space="preserve"> de </w:t>
            </w:r>
            <w:r w:rsidR="0079241B" w:rsidRPr="006D0E6C">
              <w:rPr>
                <w:rFonts w:ascii="Segoe UI" w:hAnsi="Segoe UI" w:cs="Segoe UI"/>
                <w:bCs/>
                <w:sz w:val="22"/>
                <w:szCs w:val="22"/>
              </w:rPr>
              <w:t>2025</w:t>
            </w:r>
            <w:r w:rsidR="0079241B" w:rsidRPr="006D0E6C">
              <w:rPr>
                <w:rFonts w:ascii="Segoe UI" w:hAnsi="Segoe UI" w:cs="Segoe UI"/>
                <w:sz w:val="22"/>
                <w:szCs w:val="22"/>
              </w:rPr>
              <w:t xml:space="preserve"> </w:t>
            </w:r>
            <w:r w:rsidR="003B1281" w:rsidRPr="006D0E6C">
              <w:rPr>
                <w:rFonts w:ascii="Segoe UI" w:hAnsi="Segoe UI" w:cs="Segoe UI"/>
                <w:sz w:val="22"/>
                <w:szCs w:val="22"/>
              </w:rPr>
              <w:t>(“</w:t>
            </w:r>
            <w:r w:rsidRPr="006D0E6C">
              <w:rPr>
                <w:rFonts w:ascii="Segoe UI" w:hAnsi="Segoe UI" w:cs="Segoe UI"/>
                <w:sz w:val="22"/>
                <w:szCs w:val="22"/>
                <w:u w:val="single"/>
              </w:rPr>
              <w:t>Fato</w:t>
            </w:r>
            <w:r w:rsidR="008D3C9F" w:rsidRPr="006D0E6C">
              <w:rPr>
                <w:rFonts w:ascii="Segoe UI" w:hAnsi="Segoe UI" w:cs="Segoe UI"/>
                <w:sz w:val="22"/>
                <w:szCs w:val="22"/>
                <w:u w:val="single"/>
              </w:rPr>
              <w:t>s</w:t>
            </w:r>
            <w:r w:rsidRPr="006D0E6C">
              <w:rPr>
                <w:rFonts w:ascii="Segoe UI" w:hAnsi="Segoe UI" w:cs="Segoe UI"/>
                <w:sz w:val="22"/>
                <w:szCs w:val="22"/>
                <w:u w:val="single"/>
              </w:rPr>
              <w:t xml:space="preserve"> Relevante</w:t>
            </w:r>
            <w:r w:rsidR="008D3C9F" w:rsidRPr="006D0E6C">
              <w:rPr>
                <w:rFonts w:ascii="Segoe UI" w:hAnsi="Segoe UI" w:cs="Segoe UI"/>
                <w:sz w:val="22"/>
                <w:szCs w:val="22"/>
                <w:u w:val="single"/>
              </w:rPr>
              <w:t>s</w:t>
            </w:r>
            <w:r w:rsidR="003B1281" w:rsidRPr="006D0E6C">
              <w:rPr>
                <w:rFonts w:ascii="Segoe UI" w:hAnsi="Segoe UI" w:cs="Segoe UI"/>
                <w:sz w:val="22"/>
                <w:szCs w:val="22"/>
              </w:rPr>
              <w:t>”)</w:t>
            </w:r>
            <w:r w:rsidRPr="006D0E6C">
              <w:rPr>
                <w:rFonts w:ascii="Segoe UI" w:hAnsi="Segoe UI" w:cs="Segoe UI"/>
                <w:sz w:val="22"/>
                <w:szCs w:val="22"/>
              </w:rPr>
              <w:t>.</w:t>
            </w:r>
          </w:p>
          <w:p w14:paraId="622E11CC" w14:textId="77777777" w:rsidR="00915D29" w:rsidRPr="006D0E6C" w:rsidRDefault="00915D29" w:rsidP="003B1281">
            <w:pPr>
              <w:pStyle w:val="Corpodetexto"/>
              <w:tabs>
                <w:tab w:val="left" w:pos="0"/>
              </w:tabs>
              <w:spacing w:line="300" w:lineRule="exact"/>
              <w:rPr>
                <w:rFonts w:ascii="Segoe UI" w:hAnsi="Segoe UI" w:cs="Segoe UI"/>
                <w:color w:val="000000"/>
                <w:sz w:val="22"/>
                <w:szCs w:val="22"/>
              </w:rPr>
            </w:pPr>
          </w:p>
          <w:p w14:paraId="23F20956" w14:textId="3DDFC385" w:rsidR="00904D44" w:rsidRPr="006D0E6C" w:rsidRDefault="003B1281" w:rsidP="008C43E2">
            <w:pPr>
              <w:pStyle w:val="Corpodetexto"/>
              <w:tabs>
                <w:tab w:val="left" w:pos="0"/>
              </w:tabs>
              <w:spacing w:line="300" w:lineRule="exact"/>
              <w:rPr>
                <w:rFonts w:ascii="Segoe UI" w:hAnsi="Segoe UI" w:cs="Segoe UI"/>
                <w:b/>
                <w:sz w:val="22"/>
                <w:szCs w:val="22"/>
              </w:rPr>
            </w:pPr>
            <w:r w:rsidRPr="006D0E6C">
              <w:rPr>
                <w:rFonts w:ascii="Segoe UI" w:hAnsi="Segoe UI" w:cs="Segoe UI"/>
                <w:b/>
                <w:sz w:val="22"/>
                <w:szCs w:val="22"/>
              </w:rPr>
              <w:t>O</w:t>
            </w:r>
            <w:r w:rsidR="008D3C9F" w:rsidRPr="006D0E6C">
              <w:rPr>
                <w:rFonts w:ascii="Segoe UI" w:hAnsi="Segoe UI" w:cs="Segoe UI"/>
                <w:b/>
                <w:sz w:val="22"/>
                <w:szCs w:val="22"/>
              </w:rPr>
              <w:t>S</w:t>
            </w:r>
            <w:r w:rsidRPr="006D0E6C">
              <w:rPr>
                <w:rFonts w:ascii="Segoe UI" w:hAnsi="Segoe UI" w:cs="Segoe UI"/>
                <w:b/>
                <w:sz w:val="22"/>
                <w:szCs w:val="22"/>
              </w:rPr>
              <w:t xml:space="preserve"> FATO</w:t>
            </w:r>
            <w:r w:rsidR="008D3C9F" w:rsidRPr="006D0E6C">
              <w:rPr>
                <w:rFonts w:ascii="Segoe UI" w:hAnsi="Segoe UI" w:cs="Segoe UI"/>
                <w:b/>
                <w:sz w:val="22"/>
                <w:szCs w:val="22"/>
              </w:rPr>
              <w:t>S</w:t>
            </w:r>
            <w:r w:rsidRPr="006D0E6C">
              <w:rPr>
                <w:rFonts w:ascii="Segoe UI" w:hAnsi="Segoe UI" w:cs="Segoe UI"/>
                <w:b/>
                <w:sz w:val="22"/>
                <w:szCs w:val="22"/>
              </w:rPr>
              <w:t xml:space="preserve"> RELEVANTE</w:t>
            </w:r>
            <w:r w:rsidR="008D3C9F" w:rsidRPr="006D0E6C">
              <w:rPr>
                <w:rFonts w:ascii="Segoe UI" w:hAnsi="Segoe UI" w:cs="Segoe UI"/>
                <w:b/>
                <w:sz w:val="22"/>
                <w:szCs w:val="22"/>
              </w:rPr>
              <w:t>S</w:t>
            </w:r>
            <w:r w:rsidRPr="006D0E6C">
              <w:rPr>
                <w:rFonts w:ascii="Segoe UI" w:hAnsi="Segoe UI" w:cs="Segoe UI"/>
                <w:b/>
                <w:sz w:val="22"/>
                <w:szCs w:val="22"/>
              </w:rPr>
              <w:t xml:space="preserve"> E A ESCRITURA DE EMISSÃO CONTÊM INFORMAÇÕES ADICIONAIS E COMPLEMENTARES A ESTE PEDIDO DE SUBSCRIÇÃO PRIORITÁRIA, INCLUINDO, PRINCIPALMENTE, MAS NÃO SOMENTE, INFORMAÇÕES SOBRE: (I) OS PROCEDIMENTOS E CONDIÇÕES PARA PARTICIPAÇÃO NA OFERTA PRIORITÁRIA; E (II) OS TERMOS E CONDIÇÕES DA EMISSÃO E DA OFERTA E OS RISCOS A ELAS INERENTES. </w:t>
            </w:r>
          </w:p>
          <w:p w14:paraId="0A034D67" w14:textId="77777777" w:rsidR="00915D29" w:rsidRPr="006D0E6C" w:rsidRDefault="00915D29" w:rsidP="003B1281">
            <w:pPr>
              <w:pStyle w:val="Corpodetexto"/>
              <w:tabs>
                <w:tab w:val="left" w:pos="0"/>
              </w:tabs>
              <w:spacing w:line="300" w:lineRule="exact"/>
              <w:rPr>
                <w:rFonts w:ascii="Segoe UI" w:hAnsi="Segoe UI" w:cs="Segoe UI"/>
                <w:b/>
                <w:sz w:val="22"/>
                <w:szCs w:val="22"/>
              </w:rPr>
            </w:pPr>
          </w:p>
          <w:bookmarkEnd w:id="4"/>
          <w:p w14:paraId="1547E291" w14:textId="74D4039E" w:rsidR="003B1281" w:rsidRPr="006D0E6C" w:rsidRDefault="003B1281" w:rsidP="003B1281">
            <w:pPr>
              <w:pStyle w:val="PargrafodaLista"/>
              <w:tabs>
                <w:tab w:val="left" w:pos="567"/>
              </w:tabs>
              <w:spacing w:line="300" w:lineRule="exact"/>
              <w:ind w:left="0" w:right="50"/>
              <w:rPr>
                <w:rFonts w:ascii="Segoe UI" w:eastAsia="Trebuchet MS" w:hAnsi="Segoe UI" w:cs="Segoe UI"/>
                <w:b/>
                <w:sz w:val="22"/>
                <w:szCs w:val="22"/>
              </w:rPr>
            </w:pPr>
            <w:r w:rsidRPr="006D0E6C">
              <w:rPr>
                <w:rFonts w:ascii="Segoe UI" w:eastAsia="Trebuchet MS" w:hAnsi="Segoe UI" w:cs="Segoe UI"/>
                <w:b/>
                <w:sz w:val="22"/>
                <w:szCs w:val="22"/>
              </w:rPr>
              <w:t xml:space="preserve">AS DEBÊNTURES SERÃO OFERTADAS EXCLUSIVAMENTE PARA: (I) ACIONISTAS, NO ÂMBITO DA OFERTA PRIORITÁRIA, EM RAZÃO DA CONVERSIBILIDADE DAS DEBÊNTURES; E (II) INVESTIDORES PROFISSIONAIS, NO ÂMBITO DA OFERTA; PORTANTO, COM A DISPENSA DE DIVULGAÇÃO DE PROSPECTO, LÂMINA, CONFORME PERMITIDO NOS TERMOS DO ARTIGO 9º, INCISO I, E 23, PARÁGRAFO 1º DA RESOLUÇÃO CVM 160, </w:t>
            </w:r>
            <w:bookmarkStart w:id="30" w:name="_Hlk144923235"/>
            <w:r w:rsidRPr="006D0E6C">
              <w:rPr>
                <w:rFonts w:ascii="Segoe UI" w:eastAsia="Trebuchet MS" w:hAnsi="Segoe UI" w:cs="Segoe UI"/>
                <w:b/>
                <w:sz w:val="22"/>
                <w:szCs w:val="22"/>
              </w:rPr>
              <w:t xml:space="preserve">BEM COM A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xml:space="preserve"> NÃO REAPRESENTARÁ SEU FORMULÁRIO DE REFERÊNCIA POR OCASIÃO DO PEDIDO DE REGISTRO DA OFERTA</w:t>
            </w:r>
            <w:bookmarkEnd w:id="30"/>
            <w:r w:rsidRPr="006D0E6C">
              <w:rPr>
                <w:rFonts w:ascii="Segoe UI" w:eastAsia="Trebuchet MS" w:hAnsi="Segoe UI" w:cs="Segoe UI"/>
                <w:b/>
                <w:sz w:val="22"/>
                <w:szCs w:val="22"/>
              </w:rPr>
              <w:t>, OBSERVADO O DISPOSTO NO ARTIGO 25, §6º DA RESOLUÇÃO CVM Nº 80, DE 29 DE MARÇO DE 2022, CONFORME ALTERADA.</w:t>
            </w:r>
          </w:p>
          <w:p w14:paraId="2C5D2BAC" w14:textId="12A2F17D" w:rsidR="00915D29" w:rsidRPr="006D0E6C" w:rsidRDefault="00915D29" w:rsidP="003B1281">
            <w:pPr>
              <w:pStyle w:val="Corpodetexto"/>
              <w:tabs>
                <w:tab w:val="left" w:pos="0"/>
              </w:tabs>
              <w:spacing w:line="300" w:lineRule="exact"/>
              <w:rPr>
                <w:rFonts w:ascii="Segoe UI" w:hAnsi="Segoe UI" w:cs="Segoe UI"/>
                <w:b/>
                <w:sz w:val="22"/>
                <w:szCs w:val="22"/>
              </w:rPr>
            </w:pPr>
          </w:p>
          <w:p w14:paraId="50C9ABDE" w14:textId="058B1792" w:rsidR="00E85FB8" w:rsidRPr="006D0E6C" w:rsidRDefault="003B1281" w:rsidP="003B1281">
            <w:pPr>
              <w:pStyle w:val="Corpodetexto"/>
              <w:tabs>
                <w:tab w:val="left" w:pos="0"/>
              </w:tabs>
              <w:spacing w:line="300" w:lineRule="exact"/>
              <w:rPr>
                <w:rFonts w:ascii="Segoe UI" w:hAnsi="Segoe UI" w:cs="Segoe UI"/>
                <w:b/>
                <w:sz w:val="22"/>
                <w:szCs w:val="22"/>
              </w:rPr>
            </w:pPr>
            <w:r w:rsidRPr="006D0E6C">
              <w:rPr>
                <w:rFonts w:ascii="Segoe UI" w:eastAsia="Trebuchet MS" w:hAnsi="Segoe UI" w:cs="Segoe UI"/>
                <w:b/>
                <w:sz w:val="22"/>
                <w:szCs w:val="22"/>
              </w:rPr>
              <w:t xml:space="preserve">A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xml:space="preserve"> E O COORDENADOR LÍDER RECOMENDAM FORTEMENTE QUE OS ACIONISTAS E OS INVESTIDORES PROFISSIONAIS INTERESSADOS EM PARTICIPAR DA OFERTA LEIAM, ATENTA E CUIDADOSAMENTE, OS DOCUMENTOS DA OFERTA, INCLUINDO A ESCRITURA DE EMISSÃO </w:t>
            </w:r>
            <w:bookmarkStart w:id="31" w:name="_Hlk146286312"/>
            <w:r w:rsidRPr="006D0E6C">
              <w:rPr>
                <w:rFonts w:ascii="Segoe UI" w:eastAsia="Trebuchet MS" w:hAnsi="Segoe UI" w:cs="Segoe UI"/>
                <w:b/>
                <w:sz w:val="22"/>
                <w:szCs w:val="22"/>
              </w:rPr>
              <w:t xml:space="preserve">E, NO CASO DOS INVESTIDORES PROFISSIONAIS, </w:t>
            </w:r>
            <w:bookmarkEnd w:id="31"/>
            <w:r w:rsidRPr="006D0E6C">
              <w:rPr>
                <w:rFonts w:ascii="Segoe UI" w:eastAsia="Trebuchet MS" w:hAnsi="Segoe UI" w:cs="Segoe UI"/>
                <w:b/>
                <w:sz w:val="22"/>
                <w:szCs w:val="22"/>
              </w:rPr>
              <w:t xml:space="preserve">O SUMÁRIO DE DEBÊNTURES, BEM COMO AS INFORMAÇÕES DISPONIBILIZADAS AO PÚBLICO PELA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INCLUINDO O FORMULÁRIO DE REFERÊNCIA</w:t>
            </w:r>
            <w:r w:rsidR="00804CBB" w:rsidRPr="006D0E6C">
              <w:rPr>
                <w:rFonts w:ascii="Segoe UI" w:eastAsia="Trebuchet MS" w:hAnsi="Segoe UI" w:cs="Segoe UI"/>
                <w:b/>
                <w:sz w:val="22"/>
                <w:szCs w:val="22"/>
              </w:rPr>
              <w:t>, OS COMUNICADOS AO MERCADO</w:t>
            </w:r>
            <w:r w:rsidRPr="006D0E6C">
              <w:rPr>
                <w:rFonts w:ascii="Segoe UI" w:eastAsia="Trebuchet MS" w:hAnsi="Segoe UI" w:cs="Segoe UI"/>
                <w:b/>
                <w:sz w:val="22"/>
                <w:szCs w:val="22"/>
              </w:rPr>
              <w:t xml:space="preserve"> E OS FATOS RELEVANTES DIVULGADOS PELA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ANTES DA TOMADA DE QUALQUER DECISÃO DE INVESTIMENTO NAS DEBÊNTURES. PARA TANTO, OS INVESTIDORES PROFISSIONAIS DEVERÃO CONTAR COM ASSESSORES PRÓPRIOS ANTES DE TOMAR SUA DECISÃO DE INVESTIMENTO.</w:t>
            </w:r>
          </w:p>
        </w:tc>
      </w:tr>
    </w:tbl>
    <w:p w14:paraId="2A603DD7" w14:textId="77777777" w:rsidR="00386C58" w:rsidRPr="006D0E6C" w:rsidRDefault="00386C58" w:rsidP="003B1281">
      <w:pPr>
        <w:spacing w:line="300" w:lineRule="exact"/>
        <w:rPr>
          <w:rFonts w:ascii="Segoe UI" w:hAnsi="Segoe UI" w:cs="Segoe UI"/>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3"/>
        <w:gridCol w:w="452"/>
        <w:gridCol w:w="759"/>
        <w:gridCol w:w="603"/>
        <w:gridCol w:w="907"/>
        <w:gridCol w:w="907"/>
        <w:gridCol w:w="608"/>
        <w:gridCol w:w="758"/>
        <w:gridCol w:w="448"/>
        <w:gridCol w:w="1742"/>
      </w:tblGrid>
      <w:tr w:rsidR="0004074A" w:rsidRPr="006D0E6C" w14:paraId="747E528C" w14:textId="77777777" w:rsidTr="003D77E3">
        <w:trPr>
          <w:jc w:val="center"/>
        </w:trPr>
        <w:tc>
          <w:tcPr>
            <w:tcW w:w="5000" w:type="pct"/>
            <w:gridSpan w:val="10"/>
          </w:tcPr>
          <w:p w14:paraId="39C277E5" w14:textId="77777777" w:rsidR="0004074A" w:rsidRPr="006D0E6C" w:rsidRDefault="00F93035" w:rsidP="003B1281">
            <w:pPr>
              <w:pStyle w:val="Ttulo1"/>
              <w:spacing w:line="300" w:lineRule="exact"/>
              <w:rPr>
                <w:rFonts w:ascii="Segoe UI" w:hAnsi="Segoe UI" w:cs="Segoe UI"/>
                <w:sz w:val="22"/>
                <w:szCs w:val="22"/>
              </w:rPr>
            </w:pPr>
            <w:r w:rsidRPr="006D0E6C">
              <w:rPr>
                <w:rFonts w:ascii="Segoe UI" w:hAnsi="Segoe UI" w:cs="Segoe UI"/>
                <w:sz w:val="22"/>
                <w:szCs w:val="22"/>
              </w:rPr>
              <w:t xml:space="preserve">QUALIFICAÇÃO DO </w:t>
            </w:r>
            <w:r w:rsidR="009C2EBF" w:rsidRPr="006D0E6C">
              <w:rPr>
                <w:rFonts w:ascii="Segoe UI" w:hAnsi="Segoe UI" w:cs="Segoe UI"/>
                <w:sz w:val="22"/>
                <w:szCs w:val="22"/>
              </w:rPr>
              <w:t>SUBSCRITOR</w:t>
            </w:r>
          </w:p>
        </w:tc>
      </w:tr>
      <w:tr w:rsidR="0004074A" w:rsidRPr="006D0E6C" w14:paraId="2D6AE57A" w14:textId="77777777" w:rsidTr="003D77E3">
        <w:trPr>
          <w:jc w:val="center"/>
        </w:trPr>
        <w:tc>
          <w:tcPr>
            <w:tcW w:w="1681" w:type="pct"/>
            <w:gridSpan w:val="3"/>
          </w:tcPr>
          <w:p w14:paraId="2D31B434" w14:textId="4194D15E" w:rsidR="0004074A" w:rsidRPr="006D0E6C" w:rsidRDefault="0004074A"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w:t>
            </w:r>
            <w:r w:rsidR="00431DDC" w:rsidRPr="006D0E6C">
              <w:rPr>
                <w:rFonts w:ascii="Segoe UI" w:hAnsi="Segoe UI" w:cs="Segoe UI"/>
                <w:b/>
                <w:sz w:val="22"/>
                <w:szCs w:val="22"/>
              </w:rPr>
              <w:tab/>
            </w:r>
            <w:r w:rsidRPr="006D0E6C">
              <w:rPr>
                <w:rFonts w:ascii="Segoe UI" w:hAnsi="Segoe UI" w:cs="Segoe UI"/>
                <w:sz w:val="22"/>
                <w:szCs w:val="22"/>
              </w:rPr>
              <w:t>Nome Completo/Razão Social</w:t>
            </w:r>
          </w:p>
          <w:sdt>
            <w:sdtPr>
              <w:rPr>
                <w:rFonts w:ascii="Segoe UI" w:hAnsi="Segoe UI" w:cs="Segoe UI"/>
                <w:sz w:val="22"/>
                <w:szCs w:val="22"/>
              </w:rPr>
              <w:id w:val="-324366408"/>
              <w:placeholder>
                <w:docPart w:val="274D9FD0D6F149E1B7846EE37F40BF7E"/>
              </w:placeholder>
            </w:sdtPr>
            <w:sdtEndPr/>
            <w:sdtContent>
              <w:p w14:paraId="7B77C4C6" w14:textId="75E031B4" w:rsidR="0004074A"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681" w:type="pct"/>
            <w:gridSpan w:val="4"/>
          </w:tcPr>
          <w:p w14:paraId="07232EEF" w14:textId="716A7AE9" w:rsidR="0004074A" w:rsidRPr="006D0E6C" w:rsidRDefault="0004074A"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2</w:t>
            </w:r>
            <w:r w:rsidR="00431DDC" w:rsidRPr="006D0E6C">
              <w:rPr>
                <w:rFonts w:ascii="Segoe UI" w:hAnsi="Segoe UI" w:cs="Segoe UI"/>
                <w:b/>
                <w:sz w:val="22"/>
                <w:szCs w:val="22"/>
              </w:rPr>
              <w:tab/>
            </w:r>
            <w:r w:rsidRPr="006D0E6C">
              <w:rPr>
                <w:rFonts w:ascii="Segoe UI" w:hAnsi="Segoe UI" w:cs="Segoe UI"/>
                <w:sz w:val="22"/>
                <w:szCs w:val="22"/>
              </w:rPr>
              <w:t>Nome do Cônjuge</w:t>
            </w:r>
          </w:p>
          <w:sdt>
            <w:sdtPr>
              <w:rPr>
                <w:rFonts w:ascii="Segoe UI" w:hAnsi="Segoe UI" w:cs="Segoe UI"/>
                <w:sz w:val="22"/>
                <w:szCs w:val="22"/>
              </w:rPr>
              <w:id w:val="1248005418"/>
              <w:placeholder>
                <w:docPart w:val="D9D3016604734DE9B1BD659CB1976AE7"/>
              </w:placeholder>
            </w:sdtPr>
            <w:sdtEndPr/>
            <w:sdtContent>
              <w:p w14:paraId="3CC4EB12" w14:textId="324B7832"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638" w:type="pct"/>
            <w:gridSpan w:val="3"/>
          </w:tcPr>
          <w:p w14:paraId="3026ECE5" w14:textId="462E2BE4" w:rsidR="0004074A" w:rsidRPr="006D0E6C" w:rsidRDefault="0004074A"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3</w:t>
            </w:r>
            <w:r w:rsidR="00431DDC" w:rsidRPr="006D0E6C">
              <w:rPr>
                <w:rFonts w:ascii="Segoe UI" w:hAnsi="Segoe UI" w:cs="Segoe UI"/>
                <w:b/>
                <w:sz w:val="22"/>
                <w:szCs w:val="22"/>
              </w:rPr>
              <w:tab/>
            </w:r>
            <w:r w:rsidRPr="006D0E6C">
              <w:rPr>
                <w:rFonts w:ascii="Segoe UI" w:hAnsi="Segoe UI" w:cs="Segoe UI"/>
                <w:sz w:val="22"/>
                <w:szCs w:val="22"/>
              </w:rPr>
              <w:t>CPF/CNPJ</w:t>
            </w:r>
          </w:p>
          <w:sdt>
            <w:sdtPr>
              <w:rPr>
                <w:rFonts w:ascii="Segoe UI" w:hAnsi="Segoe UI" w:cs="Segoe UI"/>
                <w:sz w:val="22"/>
                <w:szCs w:val="22"/>
              </w:rPr>
              <w:id w:val="1573770507"/>
              <w:placeholder>
                <w:docPart w:val="F768B1261E3740DD9AD37471FFBEA03A"/>
              </w:placeholder>
            </w:sdtPr>
            <w:sdtEndPr/>
            <w:sdtContent>
              <w:p w14:paraId="697AF737" w14:textId="00D9B148"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FA2BBB" w:rsidRPr="006D0E6C" w14:paraId="01CFFB02" w14:textId="77777777" w:rsidTr="003D77E3">
        <w:trPr>
          <w:jc w:val="center"/>
        </w:trPr>
        <w:tc>
          <w:tcPr>
            <w:tcW w:w="1681" w:type="pct"/>
            <w:gridSpan w:val="3"/>
          </w:tcPr>
          <w:p w14:paraId="78F253C1" w14:textId="74569FFE"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4</w:t>
            </w:r>
            <w:r w:rsidR="00431DDC" w:rsidRPr="006D0E6C">
              <w:rPr>
                <w:rFonts w:ascii="Segoe UI" w:hAnsi="Segoe UI" w:cs="Segoe UI"/>
                <w:b/>
                <w:sz w:val="22"/>
                <w:szCs w:val="22"/>
              </w:rPr>
              <w:tab/>
            </w:r>
            <w:r w:rsidRPr="006D0E6C">
              <w:rPr>
                <w:rFonts w:ascii="Segoe UI" w:hAnsi="Segoe UI" w:cs="Segoe UI"/>
                <w:sz w:val="22"/>
                <w:szCs w:val="22"/>
              </w:rPr>
              <w:t>Estado Civil</w:t>
            </w:r>
          </w:p>
          <w:p w14:paraId="0647E874" w14:textId="77777777" w:rsidR="00431DDC" w:rsidRPr="006D0E6C" w:rsidRDefault="00431DDC" w:rsidP="003B1281">
            <w:pPr>
              <w:spacing w:line="300" w:lineRule="exact"/>
              <w:rPr>
                <w:rFonts w:ascii="Segoe UI" w:hAnsi="Segoe UI" w:cs="Segoe UI"/>
                <w:sz w:val="22"/>
                <w:szCs w:val="22"/>
              </w:rPr>
            </w:pPr>
          </w:p>
          <w:sdt>
            <w:sdtPr>
              <w:rPr>
                <w:rFonts w:ascii="Segoe UI" w:hAnsi="Segoe UI" w:cs="Segoe UI"/>
                <w:sz w:val="22"/>
                <w:szCs w:val="22"/>
              </w:rPr>
              <w:id w:val="195354093"/>
              <w:placeholder>
                <w:docPart w:val="8F6AAF6709FD4E64A9B571758FCE7F60"/>
              </w:placeholder>
            </w:sdtPr>
            <w:sdtEndPr/>
            <w:sdtContent>
              <w:p w14:paraId="03841C89" w14:textId="7B2FC599"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681" w:type="pct"/>
            <w:gridSpan w:val="4"/>
          </w:tcPr>
          <w:p w14:paraId="4458B6C4" w14:textId="2635F4E4"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5</w:t>
            </w:r>
            <w:r w:rsidR="00431DDC" w:rsidRPr="006D0E6C">
              <w:rPr>
                <w:rFonts w:ascii="Segoe UI" w:hAnsi="Segoe UI" w:cs="Segoe UI"/>
                <w:b/>
                <w:sz w:val="22"/>
                <w:szCs w:val="22"/>
              </w:rPr>
              <w:tab/>
            </w:r>
            <w:r w:rsidRPr="006D0E6C">
              <w:rPr>
                <w:rFonts w:ascii="Segoe UI" w:hAnsi="Segoe UI" w:cs="Segoe UI"/>
                <w:sz w:val="22"/>
                <w:szCs w:val="22"/>
              </w:rPr>
              <w:t>Sexo</w:t>
            </w:r>
          </w:p>
          <w:p w14:paraId="62AF03A9" w14:textId="77777777" w:rsidR="00431DDC" w:rsidRPr="006D0E6C" w:rsidRDefault="00431DDC" w:rsidP="003B1281">
            <w:pPr>
              <w:spacing w:line="300" w:lineRule="exact"/>
              <w:rPr>
                <w:rFonts w:ascii="Segoe UI" w:hAnsi="Segoe UI" w:cs="Segoe UI"/>
                <w:sz w:val="22"/>
                <w:szCs w:val="22"/>
              </w:rPr>
            </w:pPr>
          </w:p>
          <w:sdt>
            <w:sdtPr>
              <w:rPr>
                <w:rFonts w:ascii="Segoe UI" w:hAnsi="Segoe UI" w:cs="Segoe UI"/>
                <w:sz w:val="22"/>
                <w:szCs w:val="22"/>
              </w:rPr>
              <w:id w:val="1423607047"/>
              <w:placeholder>
                <w:docPart w:val="D4EC0B36785F4A94885A2189EC705F51"/>
              </w:placeholder>
            </w:sdtPr>
            <w:sdtEndPr/>
            <w:sdtContent>
              <w:p w14:paraId="7E476C56" w14:textId="413D07E4"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638" w:type="pct"/>
            <w:gridSpan w:val="3"/>
          </w:tcPr>
          <w:p w14:paraId="151424C4" w14:textId="7F00A12C" w:rsidR="00FA2BBB" w:rsidRPr="006D0E6C" w:rsidRDefault="00FA2BBB" w:rsidP="003B1281">
            <w:pPr>
              <w:tabs>
                <w:tab w:val="left" w:pos="343"/>
              </w:tabs>
              <w:spacing w:line="300" w:lineRule="exact"/>
              <w:jc w:val="left"/>
              <w:rPr>
                <w:rFonts w:ascii="Segoe UI" w:hAnsi="Segoe UI" w:cs="Segoe UI"/>
                <w:sz w:val="22"/>
                <w:szCs w:val="22"/>
              </w:rPr>
            </w:pPr>
            <w:r w:rsidRPr="006D0E6C">
              <w:rPr>
                <w:rFonts w:ascii="Segoe UI" w:hAnsi="Segoe UI" w:cs="Segoe UI"/>
                <w:b/>
                <w:sz w:val="22"/>
                <w:szCs w:val="22"/>
              </w:rPr>
              <w:t>6</w:t>
            </w:r>
            <w:r w:rsidR="00431DDC" w:rsidRPr="006D0E6C">
              <w:rPr>
                <w:rFonts w:ascii="Segoe UI" w:hAnsi="Segoe UI" w:cs="Segoe UI"/>
                <w:b/>
                <w:sz w:val="22"/>
                <w:szCs w:val="22"/>
              </w:rPr>
              <w:tab/>
            </w:r>
            <w:r w:rsidRPr="006D0E6C">
              <w:rPr>
                <w:rFonts w:ascii="Segoe UI" w:hAnsi="Segoe UI" w:cs="Segoe UI"/>
                <w:sz w:val="22"/>
                <w:szCs w:val="22"/>
              </w:rPr>
              <w:t>Data de Nascimento/Constituição</w:t>
            </w:r>
          </w:p>
          <w:sdt>
            <w:sdtPr>
              <w:rPr>
                <w:rFonts w:ascii="Segoe UI" w:hAnsi="Segoe UI" w:cs="Segoe UI"/>
                <w:sz w:val="22"/>
                <w:szCs w:val="22"/>
              </w:rPr>
              <w:id w:val="-1161238996"/>
              <w:placeholder>
                <w:docPart w:val="C1BB2156881B472CB8C728C23E466141"/>
              </w:placeholder>
            </w:sdtPr>
            <w:sdtEndPr/>
            <w:sdtContent>
              <w:p w14:paraId="0373855D" w14:textId="5F443DEE" w:rsidR="00FA2BBB"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FA2BBB" w:rsidRPr="006D0E6C" w14:paraId="5F44F569" w14:textId="77777777" w:rsidTr="003D77E3">
        <w:trPr>
          <w:jc w:val="center"/>
        </w:trPr>
        <w:tc>
          <w:tcPr>
            <w:tcW w:w="1259" w:type="pct"/>
            <w:gridSpan w:val="2"/>
          </w:tcPr>
          <w:p w14:paraId="615D2417" w14:textId="563406B9"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7</w:t>
            </w:r>
            <w:r w:rsidR="00431DDC" w:rsidRPr="006D0E6C">
              <w:rPr>
                <w:rFonts w:ascii="Segoe UI" w:hAnsi="Segoe UI" w:cs="Segoe UI"/>
                <w:b/>
                <w:sz w:val="22"/>
                <w:szCs w:val="22"/>
              </w:rPr>
              <w:tab/>
            </w:r>
            <w:r w:rsidRPr="006D0E6C">
              <w:rPr>
                <w:rFonts w:ascii="Segoe UI" w:hAnsi="Segoe UI" w:cs="Segoe UI"/>
                <w:sz w:val="22"/>
                <w:szCs w:val="22"/>
              </w:rPr>
              <w:t>Profissão</w:t>
            </w:r>
          </w:p>
          <w:p w14:paraId="6E5BE00E" w14:textId="77777777" w:rsidR="00FC3107" w:rsidRPr="006D0E6C" w:rsidRDefault="00FC3107" w:rsidP="003B1281">
            <w:pPr>
              <w:spacing w:line="300" w:lineRule="exact"/>
              <w:rPr>
                <w:rFonts w:ascii="Segoe UI" w:hAnsi="Segoe UI" w:cs="Segoe UI"/>
                <w:sz w:val="22"/>
                <w:szCs w:val="22"/>
              </w:rPr>
            </w:pPr>
          </w:p>
          <w:sdt>
            <w:sdtPr>
              <w:rPr>
                <w:rFonts w:ascii="Segoe UI" w:hAnsi="Segoe UI" w:cs="Segoe UI"/>
                <w:sz w:val="22"/>
                <w:szCs w:val="22"/>
              </w:rPr>
              <w:id w:val="-1419866560"/>
              <w:placeholder>
                <w:docPart w:val="6699B084B1A14ECD89EA3365FBB57523"/>
              </w:placeholder>
            </w:sdtPr>
            <w:sdtEndPr/>
            <w:sdtContent>
              <w:p w14:paraId="22DD3460" w14:textId="15C04D05"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61" w:type="pct"/>
            <w:gridSpan w:val="3"/>
          </w:tcPr>
          <w:p w14:paraId="6F80384B" w14:textId="33C5849C"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8</w:t>
            </w:r>
            <w:r w:rsidR="00431DDC" w:rsidRPr="006D0E6C">
              <w:rPr>
                <w:rFonts w:ascii="Segoe UI" w:hAnsi="Segoe UI" w:cs="Segoe UI"/>
                <w:sz w:val="22"/>
                <w:szCs w:val="22"/>
              </w:rPr>
              <w:tab/>
            </w:r>
            <w:r w:rsidRPr="006D0E6C">
              <w:rPr>
                <w:rFonts w:ascii="Segoe UI" w:hAnsi="Segoe UI" w:cs="Segoe UI"/>
                <w:sz w:val="22"/>
                <w:szCs w:val="22"/>
              </w:rPr>
              <w:t>Nacionalidade</w:t>
            </w:r>
          </w:p>
          <w:p w14:paraId="063B0E58" w14:textId="77777777" w:rsidR="00FC3107" w:rsidRPr="006D0E6C" w:rsidRDefault="00FC3107" w:rsidP="003B1281">
            <w:pPr>
              <w:spacing w:line="300" w:lineRule="exact"/>
              <w:rPr>
                <w:rFonts w:ascii="Segoe UI" w:hAnsi="Segoe UI" w:cs="Segoe UI"/>
                <w:sz w:val="22"/>
                <w:szCs w:val="22"/>
              </w:rPr>
            </w:pPr>
          </w:p>
          <w:sdt>
            <w:sdtPr>
              <w:rPr>
                <w:rFonts w:ascii="Segoe UI" w:hAnsi="Segoe UI" w:cs="Segoe UI"/>
                <w:sz w:val="22"/>
                <w:szCs w:val="22"/>
              </w:rPr>
              <w:id w:val="1162047792"/>
              <w:placeholder>
                <w:docPart w:val="9B275BA02D2D4B568ABD048C2F81EAEA"/>
              </w:placeholder>
            </w:sdtPr>
            <w:sdtEndPr/>
            <w:sdtContent>
              <w:p w14:paraId="1B2F06A5" w14:textId="33E504F8"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63" w:type="pct"/>
            <w:gridSpan w:val="3"/>
          </w:tcPr>
          <w:p w14:paraId="3804D853" w14:textId="3B7D14BC"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9</w:t>
            </w:r>
            <w:r w:rsidR="00431DDC" w:rsidRPr="006D0E6C">
              <w:rPr>
                <w:rFonts w:ascii="Segoe UI" w:hAnsi="Segoe UI" w:cs="Segoe UI"/>
                <w:sz w:val="22"/>
                <w:szCs w:val="22"/>
              </w:rPr>
              <w:tab/>
            </w:r>
            <w:r w:rsidRPr="006D0E6C">
              <w:rPr>
                <w:rFonts w:ascii="Segoe UI" w:hAnsi="Segoe UI" w:cs="Segoe UI"/>
                <w:sz w:val="22"/>
                <w:szCs w:val="22"/>
              </w:rPr>
              <w:t>Documento de Identidade</w:t>
            </w:r>
          </w:p>
          <w:sdt>
            <w:sdtPr>
              <w:rPr>
                <w:rFonts w:ascii="Segoe UI" w:hAnsi="Segoe UI" w:cs="Segoe UI"/>
                <w:sz w:val="22"/>
                <w:szCs w:val="22"/>
              </w:rPr>
              <w:id w:val="1367564382"/>
              <w:placeholder>
                <w:docPart w:val="B5E0D0723E9E4732923511BA179EAA9B"/>
              </w:placeholder>
            </w:sdtPr>
            <w:sdtEndPr/>
            <w:sdtContent>
              <w:p w14:paraId="761EA228" w14:textId="6FFFB935"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18" w:type="pct"/>
            <w:gridSpan w:val="2"/>
          </w:tcPr>
          <w:p w14:paraId="103FDDE8" w14:textId="489155C0"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10</w:t>
            </w:r>
            <w:r w:rsidR="00431DDC" w:rsidRPr="006D0E6C">
              <w:rPr>
                <w:rFonts w:ascii="Segoe UI" w:hAnsi="Segoe UI" w:cs="Segoe UI"/>
                <w:sz w:val="22"/>
                <w:szCs w:val="22"/>
              </w:rPr>
              <w:tab/>
            </w:r>
            <w:r w:rsidRPr="006D0E6C">
              <w:rPr>
                <w:rFonts w:ascii="Segoe UI" w:hAnsi="Segoe UI" w:cs="Segoe UI"/>
                <w:sz w:val="22"/>
                <w:szCs w:val="22"/>
              </w:rPr>
              <w:t>Órgão Emissor</w:t>
            </w:r>
          </w:p>
          <w:p w14:paraId="7D30CD0B" w14:textId="77777777" w:rsidR="00FA2BBB" w:rsidRPr="006D0E6C" w:rsidRDefault="00FA2BBB" w:rsidP="003B1281">
            <w:pPr>
              <w:spacing w:line="300" w:lineRule="exact"/>
              <w:rPr>
                <w:rFonts w:ascii="Segoe UI" w:hAnsi="Segoe UI" w:cs="Segoe UI"/>
                <w:sz w:val="22"/>
                <w:szCs w:val="22"/>
              </w:rPr>
            </w:pPr>
          </w:p>
          <w:sdt>
            <w:sdtPr>
              <w:rPr>
                <w:rFonts w:ascii="Segoe UI" w:hAnsi="Segoe UI" w:cs="Segoe UI"/>
                <w:sz w:val="22"/>
                <w:szCs w:val="22"/>
              </w:rPr>
              <w:id w:val="-2132699395"/>
              <w:placeholder>
                <w:docPart w:val="86904415B65548E889B6190E59B3051A"/>
              </w:placeholder>
            </w:sdtPr>
            <w:sdtEndPr/>
            <w:sdtContent>
              <w:p w14:paraId="54370EF0" w14:textId="0849E201" w:rsidR="00FA2BBB"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FA2BBB" w:rsidRPr="006D0E6C" w14:paraId="3D6A6687" w14:textId="77777777" w:rsidTr="003D77E3">
        <w:trPr>
          <w:jc w:val="center"/>
        </w:trPr>
        <w:tc>
          <w:tcPr>
            <w:tcW w:w="1259" w:type="pct"/>
            <w:gridSpan w:val="2"/>
          </w:tcPr>
          <w:p w14:paraId="7387B062" w14:textId="0A937E58"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11</w:t>
            </w:r>
            <w:r w:rsidR="00431DDC" w:rsidRPr="006D0E6C">
              <w:rPr>
                <w:rFonts w:ascii="Segoe UI" w:hAnsi="Segoe UI" w:cs="Segoe UI"/>
                <w:sz w:val="22"/>
                <w:szCs w:val="22"/>
              </w:rPr>
              <w:tab/>
            </w:r>
            <w:r w:rsidRPr="006D0E6C">
              <w:rPr>
                <w:rFonts w:ascii="Segoe UI" w:hAnsi="Segoe UI" w:cs="Segoe UI"/>
                <w:sz w:val="22"/>
                <w:szCs w:val="22"/>
              </w:rPr>
              <w:t>Endereço (Rua/Avenida)</w:t>
            </w:r>
          </w:p>
          <w:sdt>
            <w:sdtPr>
              <w:rPr>
                <w:rFonts w:ascii="Segoe UI" w:hAnsi="Segoe UI" w:cs="Segoe UI"/>
                <w:sz w:val="22"/>
                <w:szCs w:val="22"/>
              </w:rPr>
              <w:id w:val="719258080"/>
              <w:placeholder>
                <w:docPart w:val="C9E8B819A46748DF8B00ED1451941A23"/>
              </w:placeholder>
            </w:sdtPr>
            <w:sdtEndPr/>
            <w:sdtContent>
              <w:p w14:paraId="3F045DBE" w14:textId="06BB2B95" w:rsidR="00FA2BBB"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61" w:type="pct"/>
            <w:gridSpan w:val="3"/>
          </w:tcPr>
          <w:p w14:paraId="37C08CCA" w14:textId="52DB3656"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12</w:t>
            </w:r>
            <w:r w:rsidR="00431DDC" w:rsidRPr="006D0E6C">
              <w:rPr>
                <w:rFonts w:ascii="Segoe UI" w:hAnsi="Segoe UI" w:cs="Segoe UI"/>
                <w:b/>
                <w:sz w:val="22"/>
                <w:szCs w:val="22"/>
              </w:rPr>
              <w:tab/>
            </w:r>
            <w:r w:rsidRPr="006D0E6C">
              <w:rPr>
                <w:rFonts w:ascii="Segoe UI" w:hAnsi="Segoe UI" w:cs="Segoe UI"/>
                <w:sz w:val="22"/>
                <w:szCs w:val="22"/>
              </w:rPr>
              <w:t>Número</w:t>
            </w:r>
          </w:p>
          <w:p w14:paraId="4211894F" w14:textId="77777777" w:rsidR="00FC3107" w:rsidRPr="006D0E6C" w:rsidRDefault="00FC3107" w:rsidP="003B1281">
            <w:pPr>
              <w:spacing w:line="300" w:lineRule="exact"/>
              <w:rPr>
                <w:rFonts w:ascii="Segoe UI" w:hAnsi="Segoe UI" w:cs="Segoe UI"/>
                <w:sz w:val="22"/>
                <w:szCs w:val="22"/>
              </w:rPr>
            </w:pPr>
          </w:p>
          <w:sdt>
            <w:sdtPr>
              <w:rPr>
                <w:rFonts w:ascii="Segoe UI" w:hAnsi="Segoe UI" w:cs="Segoe UI"/>
                <w:sz w:val="22"/>
                <w:szCs w:val="22"/>
              </w:rPr>
              <w:id w:val="1805274986"/>
              <w:placeholder>
                <w:docPart w:val="55EF13B4046145DCA767EDA5CDB4AE22"/>
              </w:placeholder>
            </w:sdtPr>
            <w:sdtEndPr/>
            <w:sdtContent>
              <w:p w14:paraId="258D2322" w14:textId="0535CBEA" w:rsidR="00FC3107" w:rsidRPr="006D0E6C" w:rsidRDefault="00FC3107"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63" w:type="pct"/>
            <w:gridSpan w:val="3"/>
          </w:tcPr>
          <w:p w14:paraId="3289926A" w14:textId="3EC07216"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13</w:t>
            </w:r>
            <w:r w:rsidR="00431DDC" w:rsidRPr="006D0E6C">
              <w:rPr>
                <w:rFonts w:ascii="Segoe UI" w:hAnsi="Segoe UI" w:cs="Segoe UI"/>
                <w:sz w:val="22"/>
                <w:szCs w:val="22"/>
              </w:rPr>
              <w:tab/>
            </w:r>
            <w:r w:rsidRPr="006D0E6C">
              <w:rPr>
                <w:rFonts w:ascii="Segoe UI" w:hAnsi="Segoe UI" w:cs="Segoe UI"/>
                <w:sz w:val="22"/>
                <w:szCs w:val="22"/>
              </w:rPr>
              <w:t>Complemento</w:t>
            </w:r>
          </w:p>
          <w:p w14:paraId="3FDDCE91" w14:textId="77777777" w:rsidR="00FA2BBB" w:rsidRPr="006D0E6C" w:rsidRDefault="00FA2BBB" w:rsidP="003B1281">
            <w:pPr>
              <w:spacing w:line="300" w:lineRule="exact"/>
              <w:rPr>
                <w:rFonts w:ascii="Segoe UI" w:hAnsi="Segoe UI" w:cs="Segoe UI"/>
                <w:sz w:val="22"/>
                <w:szCs w:val="22"/>
              </w:rPr>
            </w:pPr>
          </w:p>
          <w:sdt>
            <w:sdtPr>
              <w:rPr>
                <w:rFonts w:ascii="Segoe UI" w:hAnsi="Segoe UI" w:cs="Segoe UI"/>
                <w:sz w:val="22"/>
                <w:szCs w:val="22"/>
              </w:rPr>
              <w:id w:val="1989434188"/>
              <w:placeholder>
                <w:docPart w:val="0B72A075D0FB409495CC6E986EB8279F"/>
              </w:placeholder>
            </w:sdtPr>
            <w:sdtEndPr/>
            <w:sdtContent>
              <w:p w14:paraId="62C2B5C9" w14:textId="73021FC2"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18" w:type="pct"/>
            <w:gridSpan w:val="2"/>
          </w:tcPr>
          <w:p w14:paraId="62C4D295" w14:textId="77E57E98"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14</w:t>
            </w:r>
            <w:r w:rsidR="00431DDC" w:rsidRPr="006D0E6C">
              <w:rPr>
                <w:rFonts w:ascii="Segoe UI" w:hAnsi="Segoe UI" w:cs="Segoe UI"/>
                <w:sz w:val="22"/>
                <w:szCs w:val="22"/>
              </w:rPr>
              <w:tab/>
            </w:r>
            <w:r w:rsidRPr="006D0E6C">
              <w:rPr>
                <w:rFonts w:ascii="Segoe UI" w:hAnsi="Segoe UI" w:cs="Segoe UI"/>
                <w:sz w:val="22"/>
                <w:szCs w:val="22"/>
              </w:rPr>
              <w:t>Bairro</w:t>
            </w:r>
          </w:p>
          <w:p w14:paraId="33056FDC" w14:textId="77777777" w:rsidR="00FA2BBB" w:rsidRPr="006D0E6C" w:rsidRDefault="00FA2BBB" w:rsidP="003B1281">
            <w:pPr>
              <w:spacing w:line="300" w:lineRule="exact"/>
              <w:rPr>
                <w:rFonts w:ascii="Segoe UI" w:hAnsi="Segoe UI" w:cs="Segoe UI"/>
                <w:sz w:val="22"/>
                <w:szCs w:val="22"/>
              </w:rPr>
            </w:pPr>
          </w:p>
          <w:sdt>
            <w:sdtPr>
              <w:rPr>
                <w:rFonts w:ascii="Segoe UI" w:hAnsi="Segoe UI" w:cs="Segoe UI"/>
                <w:sz w:val="22"/>
                <w:szCs w:val="22"/>
              </w:rPr>
              <w:id w:val="-448703027"/>
              <w:placeholder>
                <w:docPart w:val="39FD30ADFC61417C82F2A94F6131202D"/>
              </w:placeholder>
            </w:sdtPr>
            <w:sdtEndPr/>
            <w:sdtContent>
              <w:p w14:paraId="33CF93EB" w14:textId="1F8F7FD9"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FA2BBB" w:rsidRPr="006D0E6C" w14:paraId="7423CD88" w14:textId="77777777" w:rsidTr="003D77E3">
        <w:trPr>
          <w:jc w:val="center"/>
        </w:trPr>
        <w:tc>
          <w:tcPr>
            <w:tcW w:w="1008" w:type="pct"/>
          </w:tcPr>
          <w:p w14:paraId="35EC1FD0" w14:textId="3A368DCC"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15</w:t>
            </w:r>
            <w:r w:rsidR="00431DDC" w:rsidRPr="006D0E6C">
              <w:rPr>
                <w:rFonts w:ascii="Segoe UI" w:hAnsi="Segoe UI" w:cs="Segoe UI"/>
                <w:b/>
                <w:sz w:val="22"/>
                <w:szCs w:val="22"/>
              </w:rPr>
              <w:tab/>
            </w:r>
            <w:r w:rsidRPr="006D0E6C">
              <w:rPr>
                <w:rFonts w:ascii="Segoe UI" w:hAnsi="Segoe UI" w:cs="Segoe UI"/>
                <w:sz w:val="22"/>
                <w:szCs w:val="22"/>
              </w:rPr>
              <w:t>Cidade</w:t>
            </w:r>
          </w:p>
          <w:sdt>
            <w:sdtPr>
              <w:rPr>
                <w:rFonts w:ascii="Segoe UI" w:hAnsi="Segoe UI" w:cs="Segoe UI"/>
                <w:sz w:val="22"/>
                <w:szCs w:val="22"/>
              </w:rPr>
              <w:id w:val="-1102097325"/>
              <w:placeholder>
                <w:docPart w:val="A31170F81BFB480BA55987889066DF5F"/>
              </w:placeholder>
            </w:sdtPr>
            <w:sdtEndPr/>
            <w:sdtContent>
              <w:p w14:paraId="4953D4CD" w14:textId="47A9C4ED" w:rsidR="00FA2BBB"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008" w:type="pct"/>
            <w:gridSpan w:val="3"/>
          </w:tcPr>
          <w:p w14:paraId="3017A1B4" w14:textId="3A715E8C"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16</w:t>
            </w:r>
            <w:r w:rsidR="00431DDC" w:rsidRPr="006D0E6C">
              <w:rPr>
                <w:rFonts w:ascii="Segoe UI" w:hAnsi="Segoe UI" w:cs="Segoe UI"/>
                <w:sz w:val="22"/>
                <w:szCs w:val="22"/>
              </w:rPr>
              <w:tab/>
            </w:r>
            <w:r w:rsidRPr="006D0E6C">
              <w:rPr>
                <w:rFonts w:ascii="Segoe UI" w:hAnsi="Segoe UI" w:cs="Segoe UI"/>
                <w:sz w:val="22"/>
                <w:szCs w:val="22"/>
              </w:rPr>
              <w:t>Estado</w:t>
            </w:r>
          </w:p>
          <w:sdt>
            <w:sdtPr>
              <w:rPr>
                <w:rFonts w:ascii="Segoe UI" w:hAnsi="Segoe UI" w:cs="Segoe UI"/>
                <w:sz w:val="22"/>
                <w:szCs w:val="22"/>
              </w:rPr>
              <w:id w:val="-653604060"/>
              <w:placeholder>
                <w:docPart w:val="9A30CC263BD64A6F9727054457815282"/>
              </w:placeholder>
            </w:sdtPr>
            <w:sdtEndPr/>
            <w:sdtContent>
              <w:p w14:paraId="15A33914" w14:textId="41500575"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008" w:type="pct"/>
            <w:gridSpan w:val="2"/>
          </w:tcPr>
          <w:p w14:paraId="0FC136CC" w14:textId="2A44F60E"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17</w:t>
            </w:r>
            <w:r w:rsidR="00431DDC" w:rsidRPr="006D0E6C">
              <w:rPr>
                <w:rFonts w:ascii="Segoe UI" w:hAnsi="Segoe UI" w:cs="Segoe UI"/>
                <w:b/>
                <w:sz w:val="22"/>
                <w:szCs w:val="22"/>
              </w:rPr>
              <w:tab/>
            </w:r>
            <w:r w:rsidRPr="006D0E6C">
              <w:rPr>
                <w:rFonts w:ascii="Segoe UI" w:hAnsi="Segoe UI" w:cs="Segoe UI"/>
                <w:sz w:val="22"/>
                <w:szCs w:val="22"/>
              </w:rPr>
              <w:t>CEP</w:t>
            </w:r>
          </w:p>
          <w:sdt>
            <w:sdtPr>
              <w:rPr>
                <w:rFonts w:ascii="Segoe UI" w:hAnsi="Segoe UI" w:cs="Segoe UI"/>
                <w:sz w:val="22"/>
                <w:szCs w:val="22"/>
              </w:rPr>
              <w:id w:val="-799999221"/>
              <w:placeholder>
                <w:docPart w:val="E3EF4EF9A931402498585C92B3866AF1"/>
              </w:placeholder>
            </w:sdtPr>
            <w:sdtEndPr/>
            <w:sdtContent>
              <w:p w14:paraId="31D18111" w14:textId="15C788FA"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008" w:type="pct"/>
            <w:gridSpan w:val="3"/>
          </w:tcPr>
          <w:p w14:paraId="4ED8E834" w14:textId="32A03EB8"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18</w:t>
            </w:r>
            <w:r w:rsidR="00431DDC" w:rsidRPr="006D0E6C">
              <w:rPr>
                <w:rFonts w:ascii="Segoe UI" w:hAnsi="Segoe UI" w:cs="Segoe UI"/>
                <w:b/>
                <w:sz w:val="22"/>
                <w:szCs w:val="22"/>
              </w:rPr>
              <w:tab/>
            </w:r>
            <w:r w:rsidRPr="006D0E6C">
              <w:rPr>
                <w:rFonts w:ascii="Segoe UI" w:hAnsi="Segoe UI" w:cs="Segoe UI"/>
                <w:sz w:val="22"/>
                <w:szCs w:val="22"/>
              </w:rPr>
              <w:t>E-mail</w:t>
            </w:r>
          </w:p>
          <w:sdt>
            <w:sdtPr>
              <w:rPr>
                <w:rFonts w:ascii="Segoe UI" w:hAnsi="Segoe UI" w:cs="Segoe UI"/>
                <w:sz w:val="22"/>
                <w:szCs w:val="22"/>
              </w:rPr>
              <w:id w:val="-703094297"/>
              <w:placeholder>
                <w:docPart w:val="FF81E2A749FE458AAFDFB65D8FE840A5"/>
              </w:placeholder>
            </w:sdtPr>
            <w:sdtEndPr/>
            <w:sdtContent>
              <w:p w14:paraId="4D5149FC" w14:textId="4282E11B"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968" w:type="pct"/>
          </w:tcPr>
          <w:p w14:paraId="4D791C0C" w14:textId="4413BDB7"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19</w:t>
            </w:r>
            <w:r w:rsidR="00431DDC" w:rsidRPr="006D0E6C">
              <w:rPr>
                <w:rFonts w:ascii="Segoe UI" w:hAnsi="Segoe UI" w:cs="Segoe UI"/>
                <w:b/>
                <w:sz w:val="22"/>
                <w:szCs w:val="22"/>
              </w:rPr>
              <w:tab/>
            </w:r>
            <w:r w:rsidRPr="006D0E6C">
              <w:rPr>
                <w:rFonts w:ascii="Segoe UI" w:hAnsi="Segoe UI" w:cs="Segoe UI"/>
                <w:sz w:val="22"/>
                <w:szCs w:val="22"/>
              </w:rPr>
              <w:t>Telefone</w:t>
            </w:r>
          </w:p>
          <w:sdt>
            <w:sdtPr>
              <w:rPr>
                <w:rFonts w:ascii="Segoe UI" w:hAnsi="Segoe UI" w:cs="Segoe UI"/>
                <w:sz w:val="22"/>
                <w:szCs w:val="22"/>
              </w:rPr>
              <w:id w:val="2098978811"/>
              <w:placeholder>
                <w:docPart w:val="1305A3EDCDB04B29A4BF8E1FD8CB1BDE"/>
              </w:placeholder>
            </w:sdtPr>
            <w:sdtEndPr/>
            <w:sdtContent>
              <w:p w14:paraId="2CAC96D9" w14:textId="502CDC2D"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FA2BBB" w:rsidRPr="006D0E6C" w14:paraId="2FFABABC" w14:textId="77777777" w:rsidTr="003D77E3">
        <w:trPr>
          <w:jc w:val="center"/>
        </w:trPr>
        <w:tc>
          <w:tcPr>
            <w:tcW w:w="5000" w:type="pct"/>
            <w:gridSpan w:val="10"/>
          </w:tcPr>
          <w:p w14:paraId="1C90DE48" w14:textId="466F8C86"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20</w:t>
            </w:r>
            <w:r w:rsidR="00431DDC" w:rsidRPr="006D0E6C">
              <w:rPr>
                <w:rFonts w:ascii="Segoe UI" w:hAnsi="Segoe UI" w:cs="Segoe UI"/>
                <w:b/>
                <w:sz w:val="22"/>
                <w:szCs w:val="22"/>
              </w:rPr>
              <w:tab/>
            </w:r>
            <w:r w:rsidRPr="006D0E6C">
              <w:rPr>
                <w:rFonts w:ascii="Segoe UI" w:hAnsi="Segoe UI" w:cs="Segoe UI"/>
                <w:sz w:val="22"/>
                <w:szCs w:val="22"/>
              </w:rPr>
              <w:t>Nome do representante legal (se houver)</w:t>
            </w:r>
          </w:p>
          <w:sdt>
            <w:sdtPr>
              <w:rPr>
                <w:rFonts w:ascii="Segoe UI" w:hAnsi="Segoe UI" w:cs="Segoe UI"/>
                <w:sz w:val="22"/>
                <w:szCs w:val="22"/>
              </w:rPr>
              <w:id w:val="-938598994"/>
              <w:placeholder>
                <w:docPart w:val="ADCE6EB0F5C741F4A283CB7BE7E6C5D9"/>
              </w:placeholder>
            </w:sdtPr>
            <w:sdtEndPr/>
            <w:sdtContent>
              <w:p w14:paraId="76D3A1FF" w14:textId="3E1A3375" w:rsidR="00FA2BBB"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FA2BBB" w:rsidRPr="006D0E6C" w14:paraId="3DA488F7" w14:textId="77777777" w:rsidTr="003D77E3">
        <w:trPr>
          <w:jc w:val="center"/>
        </w:trPr>
        <w:tc>
          <w:tcPr>
            <w:tcW w:w="1259" w:type="pct"/>
            <w:gridSpan w:val="2"/>
          </w:tcPr>
          <w:p w14:paraId="40DA84F4" w14:textId="6C396A26" w:rsidR="00FA2BBB" w:rsidRPr="006D0E6C" w:rsidRDefault="00FA2BBB" w:rsidP="003B1281">
            <w:pPr>
              <w:tabs>
                <w:tab w:val="left" w:pos="343"/>
              </w:tabs>
              <w:spacing w:line="300" w:lineRule="exact"/>
              <w:jc w:val="left"/>
              <w:rPr>
                <w:rFonts w:ascii="Segoe UI" w:hAnsi="Segoe UI" w:cs="Segoe UI"/>
                <w:sz w:val="22"/>
                <w:szCs w:val="22"/>
              </w:rPr>
            </w:pPr>
            <w:r w:rsidRPr="006D0E6C">
              <w:rPr>
                <w:rFonts w:ascii="Segoe UI" w:hAnsi="Segoe UI" w:cs="Segoe UI"/>
                <w:b/>
                <w:sz w:val="22"/>
                <w:szCs w:val="22"/>
              </w:rPr>
              <w:t>21</w:t>
            </w:r>
            <w:r w:rsidR="00431DDC" w:rsidRPr="006D0E6C">
              <w:rPr>
                <w:rFonts w:ascii="Segoe UI" w:hAnsi="Segoe UI" w:cs="Segoe UI"/>
                <w:b/>
                <w:sz w:val="22"/>
                <w:szCs w:val="22"/>
              </w:rPr>
              <w:tab/>
            </w:r>
            <w:r w:rsidRPr="006D0E6C">
              <w:rPr>
                <w:rFonts w:ascii="Segoe UI" w:hAnsi="Segoe UI" w:cs="Segoe UI"/>
                <w:sz w:val="22"/>
                <w:szCs w:val="22"/>
              </w:rPr>
              <w:t>Documento de Identidade</w:t>
            </w:r>
          </w:p>
          <w:sdt>
            <w:sdtPr>
              <w:rPr>
                <w:rFonts w:ascii="Segoe UI" w:hAnsi="Segoe UI" w:cs="Segoe UI"/>
                <w:sz w:val="22"/>
                <w:szCs w:val="22"/>
              </w:rPr>
              <w:id w:val="476660136"/>
              <w:placeholder>
                <w:docPart w:val="2FA84969BFD9401296697A80D0F2E2DF"/>
              </w:placeholder>
            </w:sdtPr>
            <w:sdtEndPr/>
            <w:sdtContent>
              <w:p w14:paraId="0E7AF359" w14:textId="0FD94433" w:rsidR="00FA2BBB"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61" w:type="pct"/>
            <w:gridSpan w:val="3"/>
          </w:tcPr>
          <w:p w14:paraId="0D61FBFC" w14:textId="03D18552"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22</w:t>
            </w:r>
            <w:r w:rsidR="00431DDC" w:rsidRPr="006D0E6C">
              <w:rPr>
                <w:rFonts w:ascii="Segoe UI" w:hAnsi="Segoe UI" w:cs="Segoe UI"/>
                <w:b/>
                <w:sz w:val="22"/>
                <w:szCs w:val="22"/>
              </w:rPr>
              <w:tab/>
            </w:r>
            <w:r w:rsidRPr="006D0E6C">
              <w:rPr>
                <w:rFonts w:ascii="Segoe UI" w:hAnsi="Segoe UI" w:cs="Segoe UI"/>
                <w:sz w:val="22"/>
                <w:szCs w:val="22"/>
              </w:rPr>
              <w:t>Órgão Emissor</w:t>
            </w:r>
          </w:p>
          <w:p w14:paraId="17558556" w14:textId="77777777" w:rsidR="00AE25CC" w:rsidRPr="006D0E6C" w:rsidRDefault="00AE25CC" w:rsidP="003B1281">
            <w:pPr>
              <w:spacing w:line="300" w:lineRule="exact"/>
              <w:rPr>
                <w:rFonts w:ascii="Segoe UI" w:hAnsi="Segoe UI" w:cs="Segoe UI"/>
                <w:sz w:val="22"/>
                <w:szCs w:val="22"/>
              </w:rPr>
            </w:pPr>
          </w:p>
          <w:sdt>
            <w:sdtPr>
              <w:rPr>
                <w:rFonts w:ascii="Segoe UI" w:hAnsi="Segoe UI" w:cs="Segoe UI"/>
                <w:sz w:val="22"/>
                <w:szCs w:val="22"/>
              </w:rPr>
              <w:id w:val="-1915623800"/>
              <w:placeholder>
                <w:docPart w:val="3001E685FEEF41DABB661441A04DCC73"/>
              </w:placeholder>
            </w:sdtPr>
            <w:sdtEndPr/>
            <w:sdtContent>
              <w:p w14:paraId="1DD65861" w14:textId="2D615E87"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63" w:type="pct"/>
            <w:gridSpan w:val="3"/>
          </w:tcPr>
          <w:p w14:paraId="7B0CD9B7" w14:textId="17F45E4D"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23</w:t>
            </w:r>
            <w:r w:rsidR="00431DDC" w:rsidRPr="006D0E6C">
              <w:rPr>
                <w:rFonts w:ascii="Segoe UI" w:hAnsi="Segoe UI" w:cs="Segoe UI"/>
                <w:b/>
                <w:sz w:val="22"/>
                <w:szCs w:val="22"/>
              </w:rPr>
              <w:tab/>
            </w:r>
            <w:r w:rsidRPr="006D0E6C">
              <w:rPr>
                <w:rFonts w:ascii="Segoe UI" w:hAnsi="Segoe UI" w:cs="Segoe UI"/>
                <w:sz w:val="22"/>
                <w:szCs w:val="22"/>
              </w:rPr>
              <w:t>CPF</w:t>
            </w:r>
          </w:p>
          <w:p w14:paraId="79FE5EBF" w14:textId="77777777" w:rsidR="00AE25CC" w:rsidRPr="006D0E6C" w:rsidRDefault="00AE25CC" w:rsidP="003B1281">
            <w:pPr>
              <w:spacing w:line="300" w:lineRule="exact"/>
              <w:rPr>
                <w:rFonts w:ascii="Segoe UI" w:hAnsi="Segoe UI" w:cs="Segoe UI"/>
                <w:sz w:val="22"/>
                <w:szCs w:val="22"/>
              </w:rPr>
            </w:pPr>
          </w:p>
          <w:sdt>
            <w:sdtPr>
              <w:rPr>
                <w:rFonts w:ascii="Segoe UI" w:hAnsi="Segoe UI" w:cs="Segoe UI"/>
                <w:sz w:val="22"/>
                <w:szCs w:val="22"/>
              </w:rPr>
              <w:id w:val="1561050236"/>
              <w:placeholder>
                <w:docPart w:val="371AE17A1E2B4D99AE9121A0B92D5566"/>
              </w:placeholder>
            </w:sdtPr>
            <w:sdtEndPr/>
            <w:sdtContent>
              <w:p w14:paraId="430939CF" w14:textId="4C1BABC2"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1218" w:type="pct"/>
            <w:gridSpan w:val="2"/>
          </w:tcPr>
          <w:p w14:paraId="53FB995B" w14:textId="3CF813C8" w:rsidR="00FA2BBB" w:rsidRPr="006D0E6C" w:rsidRDefault="00FA2BBB"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24</w:t>
            </w:r>
            <w:r w:rsidR="00431DDC" w:rsidRPr="006D0E6C">
              <w:rPr>
                <w:rFonts w:ascii="Segoe UI" w:hAnsi="Segoe UI" w:cs="Segoe UI"/>
                <w:b/>
                <w:sz w:val="22"/>
                <w:szCs w:val="22"/>
              </w:rPr>
              <w:tab/>
            </w:r>
            <w:r w:rsidRPr="006D0E6C">
              <w:rPr>
                <w:rFonts w:ascii="Segoe UI" w:hAnsi="Segoe UI" w:cs="Segoe UI"/>
                <w:sz w:val="22"/>
                <w:szCs w:val="22"/>
              </w:rPr>
              <w:t>Telefone</w:t>
            </w:r>
          </w:p>
          <w:p w14:paraId="74FDE37C" w14:textId="77777777" w:rsidR="00FA2BBB" w:rsidRPr="006D0E6C" w:rsidRDefault="00FA2BBB" w:rsidP="003B1281">
            <w:pPr>
              <w:spacing w:line="300" w:lineRule="exact"/>
              <w:rPr>
                <w:rFonts w:ascii="Segoe UI" w:hAnsi="Segoe UI" w:cs="Segoe UI"/>
                <w:sz w:val="22"/>
                <w:szCs w:val="22"/>
              </w:rPr>
            </w:pPr>
          </w:p>
          <w:sdt>
            <w:sdtPr>
              <w:rPr>
                <w:rFonts w:ascii="Segoe UI" w:hAnsi="Segoe UI" w:cs="Segoe UI"/>
                <w:sz w:val="22"/>
                <w:szCs w:val="22"/>
              </w:rPr>
              <w:id w:val="-1776706922"/>
              <w:placeholder>
                <w:docPart w:val="E8CDDABE53EC4211807C46CBC16343BF"/>
              </w:placeholder>
            </w:sdtPr>
            <w:sdtEndPr/>
            <w:sdtContent>
              <w:p w14:paraId="76372C1F" w14:textId="19858BEB" w:rsidR="00AE25CC" w:rsidRPr="006D0E6C" w:rsidRDefault="00AE25CC" w:rsidP="003B1281">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bl>
    <w:p w14:paraId="6C272E31" w14:textId="77777777" w:rsidR="00BB6F11" w:rsidRPr="006D0E6C" w:rsidRDefault="00BB6F11" w:rsidP="003B1281">
      <w:pPr>
        <w:pStyle w:val="Legenda"/>
        <w:spacing w:before="0" w:after="0" w:line="300" w:lineRule="exact"/>
        <w:rPr>
          <w:rFonts w:ascii="Segoe UI" w:hAnsi="Segoe UI" w:cs="Segoe UI"/>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97"/>
      </w:tblGrid>
      <w:tr w:rsidR="00CA0715" w:rsidRPr="006D0E6C" w14:paraId="1B23E8C6" w14:textId="77777777" w:rsidTr="003D77E3">
        <w:trPr>
          <w:cantSplit/>
          <w:trHeight w:val="137"/>
          <w:jc w:val="center"/>
        </w:trPr>
        <w:tc>
          <w:tcPr>
            <w:tcW w:w="8701" w:type="dxa"/>
          </w:tcPr>
          <w:p w14:paraId="3623EC10" w14:textId="535DBFB9" w:rsidR="00CA0715" w:rsidRPr="006D0E6C" w:rsidRDefault="003B1281" w:rsidP="003B1281">
            <w:pPr>
              <w:pStyle w:val="Ttulo1"/>
              <w:keepNext w:val="0"/>
              <w:spacing w:line="300" w:lineRule="exact"/>
              <w:rPr>
                <w:rFonts w:ascii="Segoe UI" w:hAnsi="Segoe UI" w:cs="Segoe UI"/>
                <w:sz w:val="22"/>
                <w:szCs w:val="22"/>
              </w:rPr>
            </w:pPr>
            <w:r w:rsidRPr="006D0E6C">
              <w:rPr>
                <w:rFonts w:ascii="Segoe UI" w:hAnsi="Segoe UI" w:cs="Segoe UI"/>
                <w:sz w:val="22"/>
                <w:szCs w:val="22"/>
              </w:rPr>
              <w:t>SUBSCRIÇÃO PRIORITÁRIA</w:t>
            </w:r>
          </w:p>
        </w:tc>
      </w:tr>
      <w:tr w:rsidR="004F1D7B" w:rsidRPr="006D0E6C" w14:paraId="42CBECC9" w14:textId="77777777" w:rsidTr="00D02D56">
        <w:trPr>
          <w:cantSplit/>
          <w:jc w:val="center"/>
        </w:trPr>
        <w:tc>
          <w:tcPr>
            <w:tcW w:w="8701" w:type="dxa"/>
          </w:tcPr>
          <w:p w14:paraId="302D70F6" w14:textId="4E910F85" w:rsidR="004F1D7B" w:rsidRPr="006D0E6C" w:rsidRDefault="004F1D7B" w:rsidP="003B1281">
            <w:pPr>
              <w:tabs>
                <w:tab w:val="left" w:pos="343"/>
              </w:tabs>
              <w:spacing w:line="300" w:lineRule="exact"/>
              <w:jc w:val="left"/>
              <w:rPr>
                <w:rFonts w:ascii="Segoe UI" w:hAnsi="Segoe UI" w:cs="Segoe UI"/>
                <w:sz w:val="22"/>
                <w:szCs w:val="22"/>
              </w:rPr>
            </w:pPr>
            <w:r w:rsidRPr="006D0E6C">
              <w:rPr>
                <w:rFonts w:ascii="Segoe UI" w:hAnsi="Segoe UI" w:cs="Segoe UI"/>
                <w:b/>
                <w:sz w:val="22"/>
                <w:szCs w:val="22"/>
              </w:rPr>
              <w:t>25</w:t>
            </w:r>
            <w:r w:rsidRPr="006D0E6C">
              <w:rPr>
                <w:rFonts w:ascii="Segoe UI" w:hAnsi="Segoe UI" w:cs="Segoe UI"/>
                <w:sz w:val="22"/>
                <w:szCs w:val="22"/>
              </w:rPr>
              <w:tab/>
              <w:t>Quantidade de Debêntures</w:t>
            </w:r>
            <w:r w:rsidR="003B1281" w:rsidRPr="006D0E6C">
              <w:rPr>
                <w:rFonts w:ascii="Segoe UI" w:hAnsi="Segoe UI" w:cs="Segoe UI"/>
                <w:sz w:val="22"/>
                <w:szCs w:val="22"/>
              </w:rPr>
              <w:t>:</w:t>
            </w:r>
          </w:p>
          <w:sdt>
            <w:sdtPr>
              <w:rPr>
                <w:rFonts w:ascii="Segoe UI" w:hAnsi="Segoe UI" w:cs="Segoe UI"/>
                <w:sz w:val="22"/>
                <w:szCs w:val="22"/>
              </w:rPr>
              <w:id w:val="1722475244"/>
              <w:placeholder>
                <w:docPart w:val="46001D19395840E7954B5A110524322E"/>
              </w:placeholder>
            </w:sdtPr>
            <w:sdtEndPr/>
            <w:sdtContent>
              <w:p w14:paraId="3C66A259" w14:textId="72B673EF" w:rsidR="004F1D7B" w:rsidRPr="006D0E6C" w:rsidRDefault="003B1281" w:rsidP="008C43E2">
                <w:pPr>
                  <w:spacing w:line="300" w:lineRule="exact"/>
                  <w:jc w:val="left"/>
                  <w:rPr>
                    <w:rFonts w:ascii="Segoe UI" w:hAnsi="Segoe UI" w:cs="Segoe UI"/>
                    <w:sz w:val="22"/>
                    <w:szCs w:val="22"/>
                  </w:rPr>
                </w:pPr>
                <w:r w:rsidRPr="006D0E6C">
                  <w:rPr>
                    <w:rFonts w:ascii="Segoe UI" w:hAnsi="Segoe UI" w:cs="Segoe UI"/>
                    <w:sz w:val="22"/>
                    <w:szCs w:val="22"/>
                  </w:rPr>
                  <w:t>________ Debêntures da Primeira Série.</w:t>
                </w:r>
              </w:p>
              <w:sdt>
                <w:sdtPr>
                  <w:rPr>
                    <w:rFonts w:ascii="Segoe UI" w:hAnsi="Segoe UI" w:cs="Segoe UI"/>
                    <w:sz w:val="22"/>
                    <w:szCs w:val="22"/>
                  </w:rPr>
                  <w:id w:val="36714094"/>
                  <w:placeholder>
                    <w:docPart w:val="F07F0B9CF25F45DD871642ADABAFE3DB"/>
                  </w:placeholder>
                </w:sdtPr>
                <w:sdtEndPr/>
                <w:sdtContent>
                  <w:p w14:paraId="38BB4CD2" w14:textId="6590E452" w:rsidR="003B1281" w:rsidRPr="006D0E6C" w:rsidRDefault="003B1281" w:rsidP="003B1281">
                    <w:pPr>
                      <w:spacing w:line="300" w:lineRule="exact"/>
                      <w:rPr>
                        <w:rFonts w:ascii="Segoe UI" w:hAnsi="Segoe UI" w:cs="Segoe UI"/>
                        <w:sz w:val="22"/>
                        <w:szCs w:val="22"/>
                      </w:rPr>
                    </w:pPr>
                    <w:r w:rsidRPr="006D0E6C">
                      <w:rPr>
                        <w:rFonts w:ascii="Segoe UI" w:hAnsi="Segoe UI" w:cs="Segoe UI"/>
                        <w:sz w:val="22"/>
                        <w:szCs w:val="22"/>
                      </w:rPr>
                      <w:t>________ Debêntures da Segunda Série.</w:t>
                    </w:r>
                  </w:p>
                </w:sdtContent>
              </w:sdt>
              <w:sdt>
                <w:sdtPr>
                  <w:rPr>
                    <w:rFonts w:ascii="Segoe UI" w:hAnsi="Segoe UI" w:cs="Segoe UI"/>
                    <w:sz w:val="22"/>
                    <w:szCs w:val="22"/>
                  </w:rPr>
                  <w:id w:val="814069637"/>
                  <w:placeholder>
                    <w:docPart w:val="CB7CC8B0B02B466C8AE79C33612D0936"/>
                  </w:placeholder>
                </w:sdtPr>
                <w:sdtEndPr/>
                <w:sdtContent>
                  <w:p w14:paraId="1AD1AE33" w14:textId="70868C47" w:rsidR="003B1281" w:rsidRPr="006D0E6C" w:rsidRDefault="003B1281" w:rsidP="003B1281">
                    <w:pPr>
                      <w:spacing w:line="300" w:lineRule="exact"/>
                      <w:rPr>
                        <w:rFonts w:ascii="Segoe UI" w:hAnsi="Segoe UI" w:cs="Segoe UI"/>
                        <w:sz w:val="22"/>
                        <w:szCs w:val="22"/>
                      </w:rPr>
                    </w:pPr>
                    <w:r w:rsidRPr="006D0E6C">
                      <w:rPr>
                        <w:rFonts w:ascii="Segoe UI" w:hAnsi="Segoe UI" w:cs="Segoe UI"/>
                        <w:b/>
                        <w:sz w:val="22"/>
                        <w:szCs w:val="22"/>
                      </w:rPr>
                      <w:t>_______ total de Debêntures</w:t>
                    </w:r>
                    <w:r w:rsidRPr="006D0E6C">
                      <w:rPr>
                        <w:rFonts w:ascii="Segoe UI" w:hAnsi="Segoe UI" w:cs="Segoe UI"/>
                        <w:sz w:val="22"/>
                        <w:szCs w:val="22"/>
                      </w:rPr>
                      <w:t>.</w:t>
                    </w:r>
                  </w:p>
                  <w:p w14:paraId="19EA0B9B" w14:textId="3CB01ED6" w:rsidR="003B1281" w:rsidRPr="006D0E6C" w:rsidRDefault="000F51BB" w:rsidP="003B1281">
                    <w:pPr>
                      <w:spacing w:line="300" w:lineRule="exact"/>
                      <w:rPr>
                        <w:rFonts w:ascii="Segoe UI" w:hAnsi="Segoe UI" w:cs="Segoe UI"/>
                        <w:sz w:val="22"/>
                        <w:szCs w:val="22"/>
                      </w:rPr>
                    </w:pPr>
                  </w:p>
                </w:sdtContent>
              </w:sdt>
            </w:sdtContent>
          </w:sdt>
        </w:tc>
      </w:tr>
      <w:tr w:rsidR="007E2553" w:rsidRPr="006D0E6C" w14:paraId="03BEADF1" w14:textId="77777777" w:rsidTr="00361E26">
        <w:trPr>
          <w:cantSplit/>
          <w:jc w:val="center"/>
        </w:trPr>
        <w:tc>
          <w:tcPr>
            <w:tcW w:w="8701" w:type="dxa"/>
          </w:tcPr>
          <w:p w14:paraId="52F107A2" w14:textId="4DA457EF" w:rsidR="009758B6" w:rsidRPr="006D0E6C" w:rsidRDefault="003B1281" w:rsidP="003B1281">
            <w:pPr>
              <w:pStyle w:val="NormalWeb"/>
              <w:spacing w:before="0" w:beforeAutospacing="0" w:after="0" w:afterAutospacing="0" w:line="300" w:lineRule="exact"/>
              <w:jc w:val="both"/>
              <w:rPr>
                <w:rFonts w:ascii="Segoe UI" w:hAnsi="Segoe UI" w:cs="Segoe UI"/>
                <w:sz w:val="22"/>
                <w:szCs w:val="22"/>
              </w:rPr>
            </w:pPr>
            <w:r w:rsidRPr="006D0E6C">
              <w:rPr>
                <w:rFonts w:ascii="Segoe UI" w:hAnsi="Segoe UI" w:cs="Segoe UI"/>
                <w:b/>
                <w:sz w:val="22"/>
                <w:szCs w:val="22"/>
              </w:rPr>
              <w:t>Nos termos do artigo 75 da Resolução CVM 160, os investidores não poderão condicionar sua aceitação à Oferta à distribuição: (i) da totalidade de Debêntures ofertadas; ou (ii) de uma quantidade mínima de Debêntures, desde que superior a Quantidade Mínima</w:t>
            </w:r>
            <w:r w:rsidRPr="006D0E6C">
              <w:rPr>
                <w:rFonts w:ascii="Segoe UI" w:eastAsia="Trebuchet MS" w:hAnsi="Segoe UI" w:cs="Segoe UI"/>
                <w:b/>
                <w:sz w:val="22"/>
                <w:szCs w:val="22"/>
              </w:rPr>
              <w:t>.</w:t>
            </w:r>
            <w:r w:rsidRPr="006D0E6C">
              <w:rPr>
                <w:rFonts w:ascii="Segoe UI" w:hAnsi="Segoe UI" w:cs="Segoe UI"/>
                <w:b/>
                <w:sz w:val="22"/>
                <w:szCs w:val="22"/>
              </w:rPr>
              <w:t xml:space="preserve"> </w:t>
            </w:r>
            <w:r w:rsidRPr="006D0E6C">
              <w:rPr>
                <w:rFonts w:ascii="Segoe UI" w:eastAsia="Trebuchet MS" w:hAnsi="Segoe UI" w:cs="Segoe UI"/>
                <w:b/>
                <w:sz w:val="22"/>
                <w:szCs w:val="22"/>
              </w:rPr>
              <w:t xml:space="preserve">Caso: (i) não seja atingida a Quantidade Mínima no prazo de subscrição das Debêntures, a Emissão deverá ser cancelada pela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xml:space="preserve">; ou (ii) seja atingida a Quantidade Mínima, mas não seja distribuída a totalidade das Debêntures até o final do prazo de subscrição das Debêntures, as Debêntures não colocadas perante os Acionistas e os Investidores Profissionais deverão ser canceladas pela </w:t>
            </w:r>
            <w:r w:rsidR="0079241B" w:rsidRPr="006D0E6C">
              <w:rPr>
                <w:rFonts w:ascii="Segoe UI" w:eastAsia="Trebuchet MS" w:hAnsi="Segoe UI" w:cs="Segoe UI"/>
                <w:b/>
                <w:bCs/>
                <w:sz w:val="22"/>
                <w:szCs w:val="22"/>
                <w:lang w:bidi="en-US"/>
              </w:rPr>
              <w:t>Emissora</w:t>
            </w:r>
            <w:r w:rsidR="004F1D7B" w:rsidRPr="006D0E6C">
              <w:rPr>
                <w:rFonts w:ascii="Segoe UI" w:hAnsi="Segoe UI" w:cs="Segoe UI"/>
                <w:b/>
                <w:sz w:val="22"/>
                <w:szCs w:val="22"/>
              </w:rPr>
              <w:t>.</w:t>
            </w:r>
          </w:p>
        </w:tc>
      </w:tr>
      <w:tr w:rsidR="00915D29" w:rsidRPr="006D0E6C" w14:paraId="3060B0F7" w14:textId="77777777" w:rsidTr="00361E26">
        <w:trPr>
          <w:cantSplit/>
          <w:jc w:val="center"/>
        </w:trPr>
        <w:tc>
          <w:tcPr>
            <w:tcW w:w="8701" w:type="dxa"/>
          </w:tcPr>
          <w:p w14:paraId="2C2F4744" w14:textId="77777777" w:rsidR="00915D29" w:rsidRPr="006D0E6C" w:rsidRDefault="00915D29" w:rsidP="00915D29">
            <w:pPr>
              <w:tabs>
                <w:tab w:val="left" w:pos="343"/>
              </w:tabs>
              <w:spacing w:line="300" w:lineRule="exact"/>
              <w:rPr>
                <w:rFonts w:ascii="Segoe UI" w:hAnsi="Segoe UI" w:cs="Segoe UI"/>
                <w:sz w:val="22"/>
                <w:szCs w:val="22"/>
              </w:rPr>
            </w:pPr>
            <w:r w:rsidRPr="006D0E6C">
              <w:rPr>
                <w:rFonts w:ascii="Segoe UI" w:hAnsi="Segoe UI" w:cs="Segoe UI"/>
                <w:b/>
                <w:sz w:val="22"/>
                <w:szCs w:val="22"/>
              </w:rPr>
              <w:t>26</w:t>
            </w:r>
            <w:r w:rsidRPr="006D0E6C">
              <w:rPr>
                <w:rFonts w:ascii="Segoe UI" w:hAnsi="Segoe UI" w:cs="Segoe UI"/>
                <w:sz w:val="22"/>
                <w:szCs w:val="22"/>
              </w:rPr>
              <w:tab/>
            </w:r>
            <w:sdt>
              <w:sdtPr>
                <w:rPr>
                  <w:rFonts w:ascii="Segoe UI" w:hAnsi="Segoe UI" w:cs="Segoe UI"/>
                  <w:sz w:val="22"/>
                  <w:szCs w:val="22"/>
                </w:rPr>
                <w:id w:val="1408582858"/>
                <w:placeholder>
                  <w:docPart w:val="D5C9F9AE922F43EA9A882DD20F54512B"/>
                </w:placeholder>
              </w:sdtPr>
              <w:sdtEndPr/>
              <w:sdtContent>
                <w:r w:rsidRPr="006D0E6C">
                  <w:rPr>
                    <w:rFonts w:ascii="Segoe UI" w:hAnsi="Segoe UI" w:cs="Segoe UI"/>
                    <w:sz w:val="22"/>
                    <w:szCs w:val="22"/>
                  </w:rPr>
                  <w:t>(   )</w:t>
                </w:r>
              </w:sdtContent>
            </w:sdt>
            <w:r w:rsidRPr="006D0E6C">
              <w:rPr>
                <w:rFonts w:ascii="Segoe UI" w:hAnsi="Segoe UI" w:cs="Segoe UI"/>
                <w:sz w:val="22"/>
                <w:szCs w:val="22"/>
              </w:rPr>
              <w:t xml:space="preserve"> O SUBSCRITOR, neste ato, declara:</w:t>
            </w:r>
          </w:p>
          <w:p w14:paraId="0996CD1A" w14:textId="77777777" w:rsidR="003B1281" w:rsidRPr="006D0E6C" w:rsidRDefault="003B1281" w:rsidP="00915D29">
            <w:pPr>
              <w:tabs>
                <w:tab w:val="left" w:pos="343"/>
              </w:tabs>
              <w:spacing w:line="300" w:lineRule="exact"/>
              <w:rPr>
                <w:rFonts w:ascii="Segoe UI" w:hAnsi="Segoe UI" w:cs="Segoe UI"/>
                <w:sz w:val="22"/>
                <w:szCs w:val="22"/>
              </w:rPr>
            </w:pPr>
          </w:p>
          <w:p w14:paraId="2CCDBFBD" w14:textId="34CE3E06" w:rsidR="00915D29" w:rsidRPr="006D0E6C" w:rsidRDefault="00915D29"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 xml:space="preserve">que é Acionista da </w:t>
            </w:r>
            <w:r w:rsidR="0079241B" w:rsidRPr="006D0E6C">
              <w:rPr>
                <w:rFonts w:ascii="Segoe UI" w:hAnsi="Segoe UI" w:cs="Segoe UI"/>
                <w:sz w:val="22"/>
                <w:szCs w:val="22"/>
              </w:rPr>
              <w:t>Emissora</w:t>
            </w:r>
            <w:r w:rsidRPr="006D0E6C">
              <w:rPr>
                <w:rFonts w:ascii="Segoe UI" w:hAnsi="Segoe UI" w:cs="Segoe UI"/>
                <w:sz w:val="22"/>
                <w:szCs w:val="22"/>
              </w:rPr>
              <w:t xml:space="preserve"> legalmente habilitado a participar da Oferta Prioritária, conforme posição de custódia na Central Depositária ou no Escriturador na Primeira Data de Corte, de forma a assegurar sua participação na Oferta Prioritária, tendo ciência de que, a apuração de seu Limite de Subscrição Proporcional será realizada com base na posição acionária na Segunda Data de Corte;</w:t>
            </w:r>
          </w:p>
          <w:p w14:paraId="27B3D7EE"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12469CBF" w14:textId="672E299E" w:rsidR="003B1281" w:rsidRPr="006D0E6C" w:rsidRDefault="003B1281" w:rsidP="003B1281">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 xml:space="preserve">ter conhecimento de que lhe será assegurada a subscrição de Debêntures em quantidade equivalente à respectiva proporção de sua participação acionária no capital social da </w:t>
            </w:r>
            <w:r w:rsidR="0079241B" w:rsidRPr="006D0E6C">
              <w:rPr>
                <w:rFonts w:ascii="Segoe UI" w:hAnsi="Segoe UI" w:cs="Segoe UI"/>
                <w:bCs/>
                <w:sz w:val="22"/>
                <w:szCs w:val="22"/>
              </w:rPr>
              <w:t>Emissora</w:t>
            </w:r>
            <w:r w:rsidRPr="006D0E6C">
              <w:rPr>
                <w:rFonts w:ascii="Segoe UI" w:hAnsi="Segoe UI" w:cs="Segoe UI"/>
                <w:sz w:val="22"/>
                <w:szCs w:val="22"/>
              </w:rPr>
              <w:t>, observado o Limite de Subscrição Proporcional, de acordo com as respectivas participações acionárias na Segunda Data de Corte;</w:t>
            </w:r>
          </w:p>
          <w:p w14:paraId="35E91950"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6C418CCD" w14:textId="453CD235" w:rsidR="00915D29" w:rsidRPr="006D0E6C" w:rsidRDefault="003B1281"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 xml:space="preserve">ter conhecimento e anuir com todos os termos e condições do presente Pedido de Subscrição Prioritária e, ainda, </w:t>
            </w:r>
            <w:r w:rsidR="00915D29" w:rsidRPr="006D0E6C">
              <w:rPr>
                <w:rFonts w:ascii="Segoe UI" w:hAnsi="Segoe UI" w:cs="Segoe UI"/>
                <w:sz w:val="22"/>
                <w:szCs w:val="22"/>
              </w:rPr>
              <w:t>estar ciente dos mecanismos para a apresentação deste Pedido de Subscrição Prioritária, conforme descritos neste Pedido de Subscrição Prioritária e no</w:t>
            </w:r>
            <w:r w:rsidR="008D3C9F" w:rsidRPr="006D0E6C">
              <w:rPr>
                <w:rFonts w:ascii="Segoe UI" w:hAnsi="Segoe UI" w:cs="Segoe UI"/>
                <w:sz w:val="22"/>
                <w:szCs w:val="22"/>
              </w:rPr>
              <w:t>s</w:t>
            </w:r>
            <w:r w:rsidR="00915D29" w:rsidRPr="006D0E6C">
              <w:rPr>
                <w:rFonts w:ascii="Segoe UI" w:hAnsi="Segoe UI" w:cs="Segoe UI"/>
                <w:sz w:val="22"/>
                <w:szCs w:val="22"/>
              </w:rPr>
              <w:t xml:space="preserve"> Fato</w:t>
            </w:r>
            <w:r w:rsidR="008D3C9F" w:rsidRPr="006D0E6C">
              <w:rPr>
                <w:rFonts w:ascii="Segoe UI" w:hAnsi="Segoe UI" w:cs="Segoe UI"/>
                <w:sz w:val="22"/>
                <w:szCs w:val="22"/>
              </w:rPr>
              <w:t>s</w:t>
            </w:r>
            <w:r w:rsidR="00915D29" w:rsidRPr="006D0E6C">
              <w:rPr>
                <w:rFonts w:ascii="Segoe UI" w:hAnsi="Segoe UI" w:cs="Segoe UI"/>
                <w:sz w:val="22"/>
                <w:szCs w:val="22"/>
              </w:rPr>
              <w:t xml:space="preserve"> Relevante</w:t>
            </w:r>
            <w:r w:rsidR="008D3C9F" w:rsidRPr="006D0E6C">
              <w:rPr>
                <w:rFonts w:ascii="Segoe UI" w:hAnsi="Segoe UI" w:cs="Segoe UI"/>
                <w:sz w:val="22"/>
                <w:szCs w:val="22"/>
              </w:rPr>
              <w:t>s</w:t>
            </w:r>
            <w:r w:rsidR="00915D29" w:rsidRPr="006D0E6C">
              <w:rPr>
                <w:rFonts w:ascii="Segoe UI" w:hAnsi="Segoe UI" w:cs="Segoe UI"/>
                <w:sz w:val="22"/>
                <w:szCs w:val="22"/>
              </w:rPr>
              <w:t xml:space="preserve"> da Oferta, inclusive com os procedimentos internos de seu Agente de Custódia;</w:t>
            </w:r>
          </w:p>
          <w:p w14:paraId="322E6DCD"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60CC3252" w14:textId="77777777" w:rsidR="003B1281" w:rsidRPr="006D0E6C" w:rsidRDefault="003B1281" w:rsidP="003B1281">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não ter efetuado e se comprometer a não efetuar Pedidos de Subscrição Prioritária perante mais de um Agente de Custódia. Caso tal reserva já tenha sido efetuada em outro Agente de Custódia, este Pedido de Subscrição Prioritária será cancelado;</w:t>
            </w:r>
          </w:p>
          <w:p w14:paraId="656BE146"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29C377D4" w14:textId="409FD3BE" w:rsidR="00915D29" w:rsidRPr="006D0E6C" w:rsidRDefault="00915D29"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 xml:space="preserve">estar ciente de que será admitida </w:t>
            </w:r>
            <w:r w:rsidR="003B1281" w:rsidRPr="006D0E6C">
              <w:rPr>
                <w:rFonts w:ascii="Segoe UI" w:hAnsi="Segoe UI" w:cs="Segoe UI"/>
                <w:sz w:val="22"/>
                <w:szCs w:val="22"/>
              </w:rPr>
              <w:t>D</w:t>
            </w:r>
            <w:r w:rsidRPr="006D0E6C">
              <w:rPr>
                <w:rFonts w:ascii="Segoe UI" w:hAnsi="Segoe UI" w:cs="Segoe UI"/>
                <w:sz w:val="22"/>
                <w:szCs w:val="22"/>
              </w:rPr>
              <w:t xml:space="preserve">istribuição </w:t>
            </w:r>
            <w:r w:rsidR="003B1281" w:rsidRPr="006D0E6C">
              <w:rPr>
                <w:rFonts w:ascii="Segoe UI" w:hAnsi="Segoe UI" w:cs="Segoe UI"/>
                <w:sz w:val="22"/>
                <w:szCs w:val="22"/>
              </w:rPr>
              <w:t>P</w:t>
            </w:r>
            <w:r w:rsidRPr="006D0E6C">
              <w:rPr>
                <w:rFonts w:ascii="Segoe UI" w:hAnsi="Segoe UI" w:cs="Segoe UI"/>
                <w:sz w:val="22"/>
                <w:szCs w:val="22"/>
              </w:rPr>
              <w:t>arcial no âmbito da Oferta</w:t>
            </w:r>
            <w:r w:rsidR="003B1281" w:rsidRPr="006D0E6C">
              <w:rPr>
                <w:rFonts w:ascii="Segoe UI" w:hAnsi="Segoe UI" w:cs="Segoe UI"/>
                <w:sz w:val="22"/>
                <w:szCs w:val="22"/>
              </w:rPr>
              <w:t>, desde que seja colocada a Quantidade Mínima</w:t>
            </w:r>
            <w:r w:rsidRPr="006D0E6C">
              <w:rPr>
                <w:rFonts w:ascii="Segoe UI" w:hAnsi="Segoe UI" w:cs="Segoe UI"/>
                <w:sz w:val="22"/>
                <w:szCs w:val="22"/>
              </w:rPr>
              <w:t>;</w:t>
            </w:r>
          </w:p>
          <w:p w14:paraId="3A458010"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7B5B818A" w14:textId="70FF9080" w:rsidR="00915D29" w:rsidRPr="006D0E6C" w:rsidRDefault="00915D29"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 xml:space="preserve">estar ciente de que </w:t>
            </w:r>
            <w:r w:rsidR="003B1281" w:rsidRPr="006D0E6C">
              <w:rPr>
                <w:rFonts w:ascii="Segoe UI" w:hAnsi="Segoe UI" w:cs="Segoe UI"/>
                <w:sz w:val="22"/>
                <w:szCs w:val="22"/>
              </w:rPr>
              <w:t xml:space="preserve">nos termos do artigo 85, parágrafo 2°, da </w:t>
            </w:r>
            <w:r w:rsidR="00CA2C19" w:rsidRPr="006D0E6C">
              <w:rPr>
                <w:rFonts w:ascii="Segoe UI" w:hAnsi="Segoe UI" w:cs="Segoe UI"/>
                <w:sz w:val="22"/>
                <w:szCs w:val="22"/>
              </w:rPr>
              <w:t>Lei das S.A.</w:t>
            </w:r>
            <w:r w:rsidR="003B1281" w:rsidRPr="006D0E6C">
              <w:rPr>
                <w:rFonts w:ascii="Segoe UI" w:hAnsi="Segoe UI" w:cs="Segoe UI"/>
                <w:sz w:val="22"/>
                <w:szCs w:val="22"/>
              </w:rPr>
              <w:t xml:space="preserve"> e da Resolução CVM n° 27, de 8 de abril de 2021, o Pedido de Subscrição Prioritária será o documento por meio do qual o Acionista aceitará participar da Oferta Prioritária, subscrever e integralizar as Debêntures que vierem a ser a ele alocadas</w:t>
            </w:r>
            <w:r w:rsidRPr="006D0E6C">
              <w:rPr>
                <w:rFonts w:ascii="Segoe UI" w:hAnsi="Segoe UI" w:cs="Segoe UI"/>
                <w:sz w:val="22"/>
                <w:szCs w:val="22"/>
              </w:rPr>
              <w:t>, sendo, portanto, dispensada a apresentação de boletim de subscrição;</w:t>
            </w:r>
          </w:p>
          <w:p w14:paraId="48BB0622"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008580B3" w14:textId="77777777" w:rsidR="00915D29" w:rsidRPr="006D0E6C" w:rsidRDefault="00915D29"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estar ciente de que a Oferta não será objeto de análise prévia pela CVM, pela ANBIMA ou por qualquer entidade reguladora ou autorreguladora;</w:t>
            </w:r>
          </w:p>
          <w:p w14:paraId="3A9DAC88"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4EAB94CB" w14:textId="32D484E5" w:rsidR="00915D29" w:rsidRPr="006D0E6C" w:rsidRDefault="00915D29"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hAnsi="Segoe UI" w:cs="Segoe UI"/>
                <w:sz w:val="22"/>
                <w:szCs w:val="22"/>
              </w:rPr>
              <w:t xml:space="preserve">ter conhecimento </w:t>
            </w:r>
            <w:r w:rsidR="003B1281" w:rsidRPr="006D0E6C">
              <w:rPr>
                <w:rFonts w:ascii="Segoe UI" w:hAnsi="Segoe UI" w:cs="Segoe UI"/>
                <w:sz w:val="22"/>
                <w:szCs w:val="22"/>
              </w:rPr>
              <w:t xml:space="preserve">do </w:t>
            </w:r>
            <w:r w:rsidRPr="006D0E6C">
              <w:rPr>
                <w:rFonts w:ascii="Segoe UI" w:hAnsi="Segoe UI" w:cs="Segoe UI"/>
                <w:sz w:val="22"/>
                <w:szCs w:val="22"/>
              </w:rPr>
              <w:t>Preço de Conversão e desde já concorda</w:t>
            </w:r>
            <w:r w:rsidR="003B1281" w:rsidRPr="006D0E6C">
              <w:rPr>
                <w:rFonts w:ascii="Segoe UI" w:hAnsi="Segoe UI" w:cs="Segoe UI"/>
                <w:sz w:val="22"/>
                <w:szCs w:val="22"/>
              </w:rPr>
              <w:t>r</w:t>
            </w:r>
            <w:r w:rsidRPr="006D0E6C">
              <w:rPr>
                <w:rFonts w:ascii="Segoe UI" w:hAnsi="Segoe UI" w:cs="Segoe UI"/>
                <w:sz w:val="22"/>
                <w:szCs w:val="22"/>
              </w:rPr>
              <w:t xml:space="preserve"> </w:t>
            </w:r>
            <w:r w:rsidR="003B1281" w:rsidRPr="006D0E6C">
              <w:rPr>
                <w:rFonts w:ascii="Segoe UI" w:hAnsi="Segoe UI" w:cs="Segoe UI"/>
                <w:sz w:val="22"/>
                <w:szCs w:val="22"/>
              </w:rPr>
              <w:t>ele</w:t>
            </w:r>
            <w:r w:rsidRPr="006D0E6C">
              <w:rPr>
                <w:rFonts w:ascii="Segoe UI" w:hAnsi="Segoe UI" w:cs="Segoe UI"/>
                <w:sz w:val="22"/>
                <w:szCs w:val="22"/>
              </w:rPr>
              <w:t>, conforme previst</w:t>
            </w:r>
            <w:r w:rsidR="003B1281" w:rsidRPr="006D0E6C">
              <w:rPr>
                <w:rFonts w:ascii="Segoe UI" w:hAnsi="Segoe UI" w:cs="Segoe UI"/>
                <w:sz w:val="22"/>
                <w:szCs w:val="22"/>
              </w:rPr>
              <w:t xml:space="preserve">o neste Pedido de Subscrição Prioritária, </w:t>
            </w:r>
            <w:r w:rsidRPr="006D0E6C">
              <w:rPr>
                <w:rFonts w:ascii="Segoe UI" w:hAnsi="Segoe UI" w:cs="Segoe UI"/>
                <w:sz w:val="22"/>
                <w:szCs w:val="22"/>
              </w:rPr>
              <w:t>na Escritura de Emissão</w:t>
            </w:r>
            <w:r w:rsidR="003B1281" w:rsidRPr="006D0E6C">
              <w:rPr>
                <w:rFonts w:ascii="Segoe UI" w:hAnsi="Segoe UI" w:cs="Segoe UI"/>
                <w:sz w:val="22"/>
                <w:szCs w:val="22"/>
              </w:rPr>
              <w:t xml:space="preserve"> e no</w:t>
            </w:r>
            <w:r w:rsidR="008D3C9F" w:rsidRPr="006D0E6C">
              <w:rPr>
                <w:rFonts w:ascii="Segoe UI" w:hAnsi="Segoe UI" w:cs="Segoe UI"/>
                <w:sz w:val="22"/>
                <w:szCs w:val="22"/>
              </w:rPr>
              <w:t>s</w:t>
            </w:r>
            <w:r w:rsidR="003B1281" w:rsidRPr="006D0E6C">
              <w:rPr>
                <w:rFonts w:ascii="Segoe UI" w:hAnsi="Segoe UI" w:cs="Segoe UI"/>
                <w:sz w:val="22"/>
                <w:szCs w:val="22"/>
              </w:rPr>
              <w:t xml:space="preserve"> Fato</w:t>
            </w:r>
            <w:r w:rsidR="008D3C9F" w:rsidRPr="006D0E6C">
              <w:rPr>
                <w:rFonts w:ascii="Segoe UI" w:hAnsi="Segoe UI" w:cs="Segoe UI"/>
                <w:sz w:val="22"/>
                <w:szCs w:val="22"/>
              </w:rPr>
              <w:t>s</w:t>
            </w:r>
            <w:r w:rsidR="003B1281" w:rsidRPr="006D0E6C">
              <w:rPr>
                <w:rFonts w:ascii="Segoe UI" w:hAnsi="Segoe UI" w:cs="Segoe UI"/>
                <w:sz w:val="22"/>
                <w:szCs w:val="22"/>
              </w:rPr>
              <w:t xml:space="preserve"> Relevante</w:t>
            </w:r>
            <w:r w:rsidR="008D3C9F" w:rsidRPr="006D0E6C">
              <w:rPr>
                <w:rFonts w:ascii="Segoe UI" w:hAnsi="Segoe UI" w:cs="Segoe UI"/>
                <w:sz w:val="22"/>
                <w:szCs w:val="22"/>
              </w:rPr>
              <w:t>s</w:t>
            </w:r>
            <w:r w:rsidRPr="006D0E6C">
              <w:rPr>
                <w:rFonts w:ascii="Segoe UI" w:hAnsi="Segoe UI" w:cs="Segoe UI"/>
                <w:sz w:val="22"/>
                <w:szCs w:val="22"/>
              </w:rPr>
              <w:t>;</w:t>
            </w:r>
          </w:p>
          <w:p w14:paraId="6891D30B"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2A487E7C" w14:textId="64B3143D" w:rsidR="00972A44" w:rsidRPr="006D0E6C" w:rsidRDefault="003B1281"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eastAsia="Trebuchet MS" w:hAnsi="Segoe UI" w:cs="Segoe UI"/>
                <w:b/>
                <w:sz w:val="22"/>
                <w:szCs w:val="22"/>
              </w:rPr>
              <w:t xml:space="preserve">(1) a CVM não realizou análise dos documentos relativos à Emissão e à Oferta, nem de seus termos e condições; (2) efetuaram sua própria análise com relação à qualidade e riscos das Debêntures; (3) optaram por realizar o investimento nas Debêntures exclusivamente com base em informações públicas referentes às Debêntures e à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xml:space="preserve">, conforme o caso e aplicável, incluindo, mas não se limitando, a Escritura de Emissão; (4) foi dispensada a divulgação de prospecto e lâmina para a realização da Oferta e atualização, pela </w:t>
            </w:r>
            <w:r w:rsidR="0079241B" w:rsidRPr="006D0E6C">
              <w:rPr>
                <w:rFonts w:ascii="Segoe UI" w:eastAsia="Trebuchet MS" w:hAnsi="Segoe UI" w:cs="Segoe UI"/>
                <w:b/>
                <w:bCs/>
                <w:sz w:val="22"/>
                <w:szCs w:val="22"/>
                <w:lang w:bidi="en-US"/>
              </w:rPr>
              <w:t>Emissora</w:t>
            </w:r>
            <w:r w:rsidRPr="006D0E6C">
              <w:rPr>
                <w:rFonts w:ascii="Segoe UI" w:eastAsia="Trebuchet MS" w:hAnsi="Segoe UI" w:cs="Segoe UI"/>
                <w:b/>
                <w:sz w:val="22"/>
                <w:szCs w:val="22"/>
              </w:rPr>
              <w:t>, de seu formulário de Referência ("</w:t>
            </w:r>
            <w:r w:rsidRPr="006D0E6C">
              <w:rPr>
                <w:rFonts w:ascii="Segoe UI" w:eastAsia="Trebuchet MS" w:hAnsi="Segoe UI" w:cs="Segoe UI"/>
                <w:b/>
                <w:sz w:val="22"/>
                <w:szCs w:val="22"/>
                <w:u w:val="single"/>
              </w:rPr>
              <w:t>Formulário de Referência</w:t>
            </w:r>
            <w:r w:rsidRPr="006D0E6C">
              <w:rPr>
                <w:rFonts w:ascii="Segoe UI" w:eastAsia="Trebuchet MS" w:hAnsi="Segoe UI" w:cs="Segoe UI"/>
                <w:b/>
                <w:sz w:val="22"/>
                <w:szCs w:val="22"/>
              </w:rPr>
              <w:t>”), em razão da destinação restrita a Investidores Profissionais</w:t>
            </w:r>
            <w:r w:rsidRPr="006D0E6C">
              <w:rPr>
                <w:rFonts w:ascii="Segoe UI" w:eastAsia="Trebuchet MS" w:hAnsi="Segoe UI" w:cs="Segoe UI"/>
                <w:b/>
                <w:i/>
                <w:sz w:val="22"/>
                <w:szCs w:val="22"/>
              </w:rPr>
              <w:t xml:space="preserve">; </w:t>
            </w:r>
            <w:r w:rsidRPr="006D0E6C">
              <w:rPr>
                <w:rFonts w:ascii="Segoe UI" w:eastAsia="Trebuchet MS" w:hAnsi="Segoe UI" w:cs="Segoe UI"/>
                <w:b/>
                <w:sz w:val="22"/>
                <w:szCs w:val="22"/>
              </w:rPr>
              <w:t xml:space="preserve">(5) têm pleno conhecimento acerca dos fatos relevantes, demonstrações financeiras, informações trimestrais (ITR), Formulário de Referência e demais informações divulgadas ao público pela Emissora, os quais não foram objeto de revisão e não são incorporados por referência nos documentos da Oferta; </w:t>
            </w:r>
            <w:r w:rsidR="0079241B" w:rsidRPr="006D0E6C">
              <w:rPr>
                <w:rFonts w:ascii="Segoe UI" w:eastAsia="Trebuchet MS" w:hAnsi="Segoe UI" w:cs="Segoe UI"/>
                <w:b/>
                <w:bCs/>
                <w:sz w:val="22"/>
                <w:szCs w:val="22"/>
                <w:lang w:bidi="en-US"/>
              </w:rPr>
              <w:t xml:space="preserve">e </w:t>
            </w:r>
            <w:r w:rsidRPr="006D0E6C">
              <w:rPr>
                <w:rFonts w:ascii="Segoe UI" w:eastAsia="Trebuchet MS" w:hAnsi="Segoe UI" w:cs="Segoe UI"/>
                <w:b/>
                <w:sz w:val="22"/>
                <w:szCs w:val="22"/>
              </w:rPr>
              <w:t xml:space="preserve">(6) no caso das Debêntures da Primeira Série, os Créditos deverão ser transferidos à Emissora, previamente ao depósito das Debêntures da Primeira Série, de acordo com as regras e procedimentos determinados pela B3; </w:t>
            </w:r>
          </w:p>
          <w:p w14:paraId="5560EDDE" w14:textId="77777777" w:rsidR="00972A44" w:rsidRPr="006D0E6C" w:rsidRDefault="00972A44" w:rsidP="00972A44">
            <w:pPr>
              <w:pStyle w:val="PargrafodaLista"/>
              <w:tabs>
                <w:tab w:val="left" w:pos="343"/>
              </w:tabs>
              <w:spacing w:line="300" w:lineRule="exact"/>
              <w:ind w:left="767"/>
              <w:rPr>
                <w:rFonts w:ascii="Segoe UI" w:hAnsi="Segoe UI" w:cs="Segoe UI"/>
                <w:sz w:val="22"/>
                <w:szCs w:val="22"/>
              </w:rPr>
            </w:pPr>
          </w:p>
          <w:p w14:paraId="27781CE2" w14:textId="46772300" w:rsidR="00915D29" w:rsidRPr="006D0E6C" w:rsidRDefault="00972A44" w:rsidP="00915D29">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eastAsia="Trebuchet MS" w:hAnsi="Segoe UI" w:cs="Segoe UI"/>
                <w:b/>
                <w:sz w:val="22"/>
                <w:szCs w:val="22"/>
              </w:rPr>
              <w:t>TE</w:t>
            </w:r>
            <w:r w:rsidR="00DA2A25" w:rsidRPr="006D0E6C">
              <w:rPr>
                <w:rFonts w:ascii="Segoe UI" w:eastAsia="Trebuchet MS" w:hAnsi="Segoe UI" w:cs="Segoe UI"/>
                <w:b/>
                <w:sz w:val="22"/>
                <w:szCs w:val="22"/>
              </w:rPr>
              <w:t>R</w:t>
            </w:r>
            <w:r w:rsidRPr="006D0E6C">
              <w:rPr>
                <w:rFonts w:ascii="Segoe UI" w:eastAsia="Trebuchet MS" w:hAnsi="Segoe UI" w:cs="Segoe UI"/>
                <w:b/>
                <w:sz w:val="22"/>
                <w:szCs w:val="22"/>
              </w:rPr>
              <w:t xml:space="preserve"> CONHECIMENTO DE QUE (I) O FORMULÁRIO DE REFERÊNCIA DA EMISSORA NÃO ENCONTRA-SE </w:t>
            </w:r>
            <w:r w:rsidR="00166203" w:rsidRPr="006D0E6C">
              <w:rPr>
                <w:rFonts w:ascii="Segoe UI" w:eastAsia="Trebuchet MS" w:hAnsi="Segoe UI" w:cs="Segoe UI"/>
                <w:b/>
                <w:sz w:val="22"/>
                <w:szCs w:val="22"/>
              </w:rPr>
              <w:t>ATUALIZADO</w:t>
            </w:r>
            <w:r w:rsidRPr="006D0E6C">
              <w:rPr>
                <w:rFonts w:ascii="Segoe UI" w:eastAsia="Trebuchet MS" w:hAnsi="Segoe UI" w:cs="Segoe UI"/>
                <w:b/>
                <w:sz w:val="22"/>
                <w:szCs w:val="22"/>
              </w:rPr>
              <w:t>, PARA REFLETIR, ENTRE OUTR</w:t>
            </w:r>
            <w:r w:rsidR="00C21EBF" w:rsidRPr="006D0E6C">
              <w:rPr>
                <w:rFonts w:ascii="Segoe UI" w:eastAsia="Trebuchet MS" w:hAnsi="Segoe UI" w:cs="Segoe UI"/>
                <w:b/>
                <w:sz w:val="22"/>
                <w:szCs w:val="22"/>
              </w:rPr>
              <w:t>O</w:t>
            </w:r>
            <w:r w:rsidRPr="006D0E6C">
              <w:rPr>
                <w:rFonts w:ascii="Segoe UI" w:eastAsia="Trebuchet MS" w:hAnsi="Segoe UI" w:cs="Segoe UI"/>
                <w:b/>
                <w:sz w:val="22"/>
                <w:szCs w:val="22"/>
              </w:rPr>
              <w:t xml:space="preserve">S, </w:t>
            </w:r>
            <w:r w:rsidR="00C21EBF" w:rsidRPr="006D0E6C">
              <w:rPr>
                <w:rFonts w:ascii="Segoe UI" w:eastAsia="Trebuchet MS" w:hAnsi="Segoe UI" w:cs="Segoe UI"/>
                <w:b/>
                <w:sz w:val="22"/>
                <w:szCs w:val="22"/>
              </w:rPr>
              <w:t>OS NÚMEROS DO TRIMESTRE ENCERRADO EM JUNHO DE 2023</w:t>
            </w:r>
            <w:r w:rsidRPr="006D0E6C">
              <w:rPr>
                <w:rFonts w:ascii="Segoe UI" w:eastAsia="Trebuchet MS" w:hAnsi="Segoe UI" w:cs="Segoe UI"/>
                <w:b/>
                <w:sz w:val="22"/>
                <w:szCs w:val="22"/>
              </w:rPr>
              <w:t>, (II) A EMISSORA ENCONTRA-SE EM PROCESSO DE RENEGOCIA</w:t>
            </w:r>
            <w:r w:rsidR="00C21EBF" w:rsidRPr="006D0E6C">
              <w:rPr>
                <w:rFonts w:ascii="Segoe UI" w:eastAsia="Trebuchet MS" w:hAnsi="Segoe UI" w:cs="Segoe UI"/>
                <w:b/>
                <w:sz w:val="22"/>
                <w:szCs w:val="22"/>
              </w:rPr>
              <w:t>ÇÃO</w:t>
            </w:r>
            <w:r w:rsidRPr="006D0E6C">
              <w:rPr>
                <w:rFonts w:ascii="Segoe UI" w:eastAsia="Trebuchet MS" w:hAnsi="Segoe UI" w:cs="Segoe UI"/>
                <w:b/>
                <w:sz w:val="22"/>
                <w:szCs w:val="22"/>
              </w:rPr>
              <w:t xml:space="preserve"> DE DÍVIDAS COM CREDORES E A EMISSÃO É ESTRUTURADA NO </w:t>
            </w:r>
            <w:r w:rsidR="00C21EBF" w:rsidRPr="006D0E6C">
              <w:rPr>
                <w:rFonts w:ascii="Segoe UI" w:eastAsia="Trebuchet MS" w:hAnsi="Segoe UI" w:cs="Segoe UI"/>
                <w:b/>
                <w:sz w:val="22"/>
                <w:szCs w:val="22"/>
              </w:rPr>
              <w:t>Â</w:t>
            </w:r>
            <w:r w:rsidRPr="006D0E6C">
              <w:rPr>
                <w:rFonts w:ascii="Segoe UI" w:eastAsia="Trebuchet MS" w:hAnsi="Segoe UI" w:cs="Segoe UI"/>
                <w:b/>
                <w:sz w:val="22"/>
                <w:szCs w:val="22"/>
              </w:rPr>
              <w:t>MBITO DE REFERIDO PROCESSO DE RENEGOCIA</w:t>
            </w:r>
            <w:r w:rsidR="00C21EBF" w:rsidRPr="006D0E6C">
              <w:rPr>
                <w:rFonts w:ascii="Segoe UI" w:eastAsia="Trebuchet MS" w:hAnsi="Segoe UI" w:cs="Segoe UI"/>
                <w:b/>
                <w:sz w:val="22"/>
                <w:szCs w:val="22"/>
              </w:rPr>
              <w:t>ÇÃO</w:t>
            </w:r>
            <w:r w:rsidRPr="006D0E6C">
              <w:rPr>
                <w:rFonts w:ascii="Segoe UI" w:eastAsia="Trebuchet MS" w:hAnsi="Segoe UI" w:cs="Segoe UI"/>
                <w:b/>
                <w:sz w:val="22"/>
                <w:szCs w:val="22"/>
              </w:rPr>
              <w:t xml:space="preserve">, </w:t>
            </w:r>
            <w:r w:rsidRPr="00070C0F">
              <w:rPr>
                <w:rFonts w:ascii="Segoe UI" w:eastAsia="Trebuchet MS" w:hAnsi="Segoe UI" w:cs="Segoe UI"/>
                <w:b/>
                <w:sz w:val="22"/>
                <w:szCs w:val="22"/>
              </w:rPr>
              <w:t>TENDO CI</w:t>
            </w:r>
            <w:r w:rsidR="00166203" w:rsidRPr="00070C0F">
              <w:rPr>
                <w:rFonts w:ascii="Segoe UI" w:eastAsia="Trebuchet MS" w:hAnsi="Segoe UI" w:cs="Segoe UI"/>
                <w:b/>
                <w:sz w:val="22"/>
                <w:szCs w:val="22"/>
              </w:rPr>
              <w:t>Ê</w:t>
            </w:r>
            <w:r w:rsidRPr="00070C0F">
              <w:rPr>
                <w:rFonts w:ascii="Segoe UI" w:eastAsia="Trebuchet MS" w:hAnsi="Segoe UI" w:cs="Segoe UI"/>
                <w:b/>
                <w:sz w:val="22"/>
                <w:szCs w:val="22"/>
              </w:rPr>
              <w:t>NCIA DO CONTE</w:t>
            </w:r>
            <w:r w:rsidR="00F92CC7" w:rsidRPr="00070C0F">
              <w:rPr>
                <w:rFonts w:ascii="Segoe UI" w:eastAsia="Trebuchet MS" w:hAnsi="Segoe UI" w:cs="Segoe UI"/>
                <w:b/>
                <w:sz w:val="22"/>
                <w:szCs w:val="22"/>
              </w:rPr>
              <w:t>Ú</w:t>
            </w:r>
            <w:r w:rsidRPr="00070C0F">
              <w:rPr>
                <w:rFonts w:ascii="Segoe UI" w:eastAsia="Trebuchet MS" w:hAnsi="Segoe UI" w:cs="Segoe UI"/>
                <w:b/>
                <w:sz w:val="22"/>
                <w:szCs w:val="22"/>
              </w:rPr>
              <w:t>DO DO FATO RELEVANTE</w:t>
            </w:r>
            <w:r w:rsidR="00F92CC7" w:rsidRPr="00070C0F">
              <w:rPr>
                <w:rFonts w:ascii="Segoe UI" w:eastAsia="Trebuchet MS" w:hAnsi="Segoe UI" w:cs="Segoe UI"/>
                <w:b/>
                <w:sz w:val="22"/>
                <w:szCs w:val="22"/>
              </w:rPr>
              <w:t xml:space="preserve"> DIVULGADO EM </w:t>
            </w:r>
            <w:r w:rsidR="0080284D" w:rsidRPr="00070C0F">
              <w:rPr>
                <w:rFonts w:ascii="Segoe UI" w:eastAsia="Trebuchet MS" w:hAnsi="Segoe UI" w:cs="Segoe UI"/>
                <w:b/>
                <w:sz w:val="22"/>
                <w:szCs w:val="22"/>
              </w:rPr>
              <w:t xml:space="preserve">28 </w:t>
            </w:r>
            <w:r w:rsidR="00F92CC7" w:rsidRPr="00070C0F">
              <w:rPr>
                <w:rFonts w:ascii="Segoe UI" w:eastAsia="Trebuchet MS" w:hAnsi="Segoe UI" w:cs="Segoe UI"/>
                <w:b/>
                <w:sz w:val="22"/>
                <w:szCs w:val="22"/>
              </w:rPr>
              <w:t xml:space="preserve">DE </w:t>
            </w:r>
            <w:r w:rsidR="0080284D" w:rsidRPr="00070C0F">
              <w:rPr>
                <w:rFonts w:ascii="Segoe UI" w:eastAsia="Trebuchet MS" w:hAnsi="Segoe UI" w:cs="Segoe UI"/>
                <w:b/>
                <w:sz w:val="22"/>
                <w:szCs w:val="22"/>
              </w:rPr>
              <w:t xml:space="preserve">NOVEMBRO </w:t>
            </w:r>
            <w:r w:rsidR="00F92CC7" w:rsidRPr="00070C0F">
              <w:rPr>
                <w:rFonts w:ascii="Segoe UI" w:eastAsia="Trebuchet MS" w:hAnsi="Segoe UI" w:cs="Segoe UI"/>
                <w:b/>
                <w:sz w:val="22"/>
                <w:szCs w:val="22"/>
              </w:rPr>
              <w:t>DE 202</w:t>
            </w:r>
            <w:r w:rsidR="0080284D" w:rsidRPr="00070C0F">
              <w:rPr>
                <w:rFonts w:ascii="Segoe UI" w:eastAsia="Trebuchet MS" w:hAnsi="Segoe UI" w:cs="Segoe UI"/>
                <w:b/>
                <w:sz w:val="22"/>
                <w:szCs w:val="22"/>
              </w:rPr>
              <w:t>5</w:t>
            </w:r>
            <w:r w:rsidRPr="006D0E6C">
              <w:rPr>
                <w:rFonts w:ascii="Segoe UI" w:eastAsia="Trebuchet MS" w:hAnsi="Segoe UI" w:cs="Segoe UI"/>
                <w:b/>
                <w:bCs/>
                <w:sz w:val="22"/>
                <w:szCs w:val="22"/>
                <w:lang w:bidi="en-US"/>
              </w:rPr>
              <w:t>; E</w:t>
            </w:r>
            <w:r w:rsidR="0079241B" w:rsidRPr="006D0E6C">
              <w:rPr>
                <w:rFonts w:ascii="Segoe UI" w:eastAsia="Trebuchet MS" w:hAnsi="Segoe UI" w:cs="Segoe UI"/>
                <w:b/>
                <w:bCs/>
                <w:sz w:val="22"/>
                <w:szCs w:val="22"/>
                <w:lang w:bidi="en-US"/>
              </w:rPr>
              <w:t xml:space="preserve"> </w:t>
            </w:r>
          </w:p>
          <w:p w14:paraId="2BF3F4E2" w14:textId="77777777" w:rsidR="003B1281" w:rsidRPr="006D0E6C" w:rsidRDefault="003B1281" w:rsidP="003B1281">
            <w:pPr>
              <w:pStyle w:val="PargrafodaLista"/>
              <w:tabs>
                <w:tab w:val="left" w:pos="343"/>
              </w:tabs>
              <w:spacing w:line="300" w:lineRule="exact"/>
              <w:ind w:left="767"/>
              <w:rPr>
                <w:rFonts w:ascii="Segoe UI" w:hAnsi="Segoe UI" w:cs="Segoe UI"/>
                <w:sz w:val="22"/>
                <w:szCs w:val="22"/>
              </w:rPr>
            </w:pPr>
          </w:p>
          <w:p w14:paraId="42C59137" w14:textId="33CFC15D" w:rsidR="00915D29" w:rsidRPr="006D0E6C" w:rsidRDefault="00C7335E" w:rsidP="00C7335E">
            <w:pPr>
              <w:pStyle w:val="PargrafodaLista"/>
              <w:numPr>
                <w:ilvl w:val="0"/>
                <w:numId w:val="41"/>
              </w:numPr>
              <w:tabs>
                <w:tab w:val="left" w:pos="343"/>
              </w:tabs>
              <w:spacing w:line="300" w:lineRule="exact"/>
              <w:ind w:left="767" w:hanging="568"/>
              <w:rPr>
                <w:rFonts w:ascii="Segoe UI" w:hAnsi="Segoe UI" w:cs="Segoe UI"/>
                <w:sz w:val="22"/>
                <w:szCs w:val="22"/>
              </w:rPr>
            </w:pPr>
            <w:r w:rsidRPr="006D0E6C">
              <w:rPr>
                <w:rFonts w:ascii="Segoe UI" w:eastAsia="Trebuchet MS" w:hAnsi="Segoe UI" w:cs="Segoe UI"/>
                <w:sz w:val="22"/>
                <w:szCs w:val="22"/>
              </w:rPr>
              <w:t>T</w:t>
            </w:r>
            <w:r w:rsidR="00915D29" w:rsidRPr="006D0E6C">
              <w:rPr>
                <w:rFonts w:ascii="Segoe UI" w:eastAsia="Trebuchet MS" w:hAnsi="Segoe UI" w:cs="Segoe UI"/>
                <w:sz w:val="22"/>
                <w:szCs w:val="22"/>
              </w:rPr>
              <w:t>er conhecimento da Escritura de Emissão</w:t>
            </w:r>
            <w:r w:rsidR="0079241B" w:rsidRPr="006D0E6C">
              <w:rPr>
                <w:rFonts w:ascii="Segoe UI" w:eastAsia="Trebuchet MS" w:hAnsi="Segoe UI" w:cs="Segoe UI"/>
                <w:sz w:val="22"/>
                <w:szCs w:val="22"/>
                <w:lang w:bidi="en-US"/>
              </w:rPr>
              <w:t xml:space="preserve"> e</w:t>
            </w:r>
            <w:r w:rsidR="0079241B" w:rsidRPr="006D0E6C">
              <w:rPr>
                <w:rFonts w:ascii="Segoe UI" w:eastAsia="Trebuchet MS" w:hAnsi="Segoe UI" w:cs="Segoe UI"/>
                <w:sz w:val="22"/>
                <w:szCs w:val="22"/>
              </w:rPr>
              <w:t xml:space="preserve"> </w:t>
            </w:r>
            <w:r w:rsidRPr="006D0E6C">
              <w:rPr>
                <w:rFonts w:ascii="Segoe UI" w:eastAsia="Trebuchet MS" w:hAnsi="Segoe UI" w:cs="Segoe UI"/>
                <w:sz w:val="22"/>
                <w:szCs w:val="22"/>
              </w:rPr>
              <w:t>do</w:t>
            </w:r>
            <w:r w:rsidR="008D3C9F" w:rsidRPr="006D0E6C">
              <w:rPr>
                <w:rFonts w:ascii="Segoe UI" w:eastAsia="Trebuchet MS" w:hAnsi="Segoe UI" w:cs="Segoe UI"/>
                <w:sz w:val="22"/>
                <w:szCs w:val="22"/>
              </w:rPr>
              <w:t>s</w:t>
            </w:r>
            <w:r w:rsidRPr="006D0E6C">
              <w:rPr>
                <w:rFonts w:ascii="Segoe UI" w:eastAsia="Trebuchet MS" w:hAnsi="Segoe UI" w:cs="Segoe UI"/>
                <w:sz w:val="22"/>
                <w:szCs w:val="22"/>
              </w:rPr>
              <w:t xml:space="preserve"> Fato</w:t>
            </w:r>
            <w:r w:rsidR="008D3C9F" w:rsidRPr="006D0E6C">
              <w:rPr>
                <w:rFonts w:ascii="Segoe UI" w:eastAsia="Trebuchet MS" w:hAnsi="Segoe UI" w:cs="Segoe UI"/>
                <w:sz w:val="22"/>
                <w:szCs w:val="22"/>
              </w:rPr>
              <w:t>s</w:t>
            </w:r>
            <w:r w:rsidRPr="006D0E6C">
              <w:rPr>
                <w:rFonts w:ascii="Segoe UI" w:eastAsia="Trebuchet MS" w:hAnsi="Segoe UI" w:cs="Segoe UI"/>
                <w:sz w:val="22"/>
                <w:szCs w:val="22"/>
              </w:rPr>
              <w:t xml:space="preserve"> Relevante</w:t>
            </w:r>
            <w:r w:rsidR="008D3C9F" w:rsidRPr="006D0E6C">
              <w:rPr>
                <w:rFonts w:ascii="Segoe UI" w:eastAsia="Trebuchet MS" w:hAnsi="Segoe UI" w:cs="Segoe UI"/>
                <w:sz w:val="22"/>
                <w:szCs w:val="22"/>
              </w:rPr>
              <w:t>s</w:t>
            </w:r>
            <w:r w:rsidR="00915D29" w:rsidRPr="006D0E6C">
              <w:rPr>
                <w:rFonts w:ascii="Segoe UI" w:eastAsia="Trebuchet MS" w:hAnsi="Segoe UI" w:cs="Segoe UI"/>
                <w:sz w:val="22"/>
                <w:szCs w:val="22"/>
              </w:rPr>
              <w:t xml:space="preserve">, bem como de seu inteiro teor e da forma de obtê-los por meio eletrônico, nos seguintes endereços: </w:t>
            </w:r>
            <w:r w:rsidR="00915D29" w:rsidRPr="006D0E6C">
              <w:rPr>
                <w:rFonts w:ascii="Segoe UI" w:eastAsia="Trebuchet MS" w:hAnsi="Segoe UI" w:cs="Segoe UI"/>
                <w:b/>
                <w:sz w:val="22"/>
                <w:szCs w:val="22"/>
              </w:rPr>
              <w:t>(a)</w:t>
            </w:r>
            <w:r w:rsidR="00915D29" w:rsidRPr="006D0E6C">
              <w:rPr>
                <w:rFonts w:ascii="Segoe UI" w:eastAsia="Trebuchet MS" w:hAnsi="Segoe UI" w:cs="Segoe UI"/>
                <w:sz w:val="22"/>
                <w:szCs w:val="22"/>
              </w:rPr>
              <w:t xml:space="preserve"> </w:t>
            </w:r>
            <w:r w:rsidR="00915D29" w:rsidRPr="006D0E6C">
              <w:rPr>
                <w:rFonts w:ascii="Segoe UI" w:eastAsia="Trebuchet MS" w:hAnsi="Segoe UI" w:cs="Segoe UI"/>
                <w:b/>
                <w:sz w:val="22"/>
                <w:szCs w:val="22"/>
                <w:u w:val="single"/>
              </w:rPr>
              <w:t>CVM</w:t>
            </w:r>
            <w:r w:rsidR="00915D29" w:rsidRPr="006D0E6C">
              <w:rPr>
                <w:rFonts w:ascii="Segoe UI" w:eastAsia="Trebuchet MS" w:hAnsi="Segoe UI" w:cs="Segoe UI"/>
                <w:sz w:val="22"/>
                <w:szCs w:val="22"/>
              </w:rPr>
              <w:t xml:space="preserve">: https://www.sistemas.cvm.gov.br (neste website acessar em “Companhias”, acessar “Consulta de Documentos de Companhias”, em seguida, preencher “Sequoia Logística e Transportes S.A.” e clicar continuar, após, clicar sobre “Sequoia Logística e Transportes S.A.”, em seguida, selecionar o documento desejado na caixa “Categoria” e a opção “Período” em “Período de Entrega” e, em seguida, consultar.; </w:t>
            </w:r>
            <w:r w:rsidR="00915D29" w:rsidRPr="006D0E6C">
              <w:rPr>
                <w:rFonts w:ascii="Segoe UI" w:eastAsia="Trebuchet MS" w:hAnsi="Segoe UI" w:cs="Segoe UI"/>
                <w:b/>
                <w:sz w:val="22"/>
                <w:szCs w:val="22"/>
              </w:rPr>
              <w:t>(b)</w:t>
            </w:r>
            <w:r w:rsidR="00915D29" w:rsidRPr="006D0E6C">
              <w:rPr>
                <w:rFonts w:ascii="Segoe UI" w:eastAsia="Trebuchet MS" w:hAnsi="Segoe UI" w:cs="Segoe UI"/>
                <w:sz w:val="22"/>
                <w:szCs w:val="22"/>
              </w:rPr>
              <w:t xml:space="preserve"> </w:t>
            </w:r>
            <w:r w:rsidR="00915D29" w:rsidRPr="006D0E6C">
              <w:rPr>
                <w:rFonts w:ascii="Segoe UI" w:eastAsia="Trebuchet MS" w:hAnsi="Segoe UI" w:cs="Segoe UI"/>
                <w:b/>
                <w:sz w:val="22"/>
                <w:szCs w:val="22"/>
                <w:u w:val="single"/>
              </w:rPr>
              <w:t>B3</w:t>
            </w:r>
            <w:r w:rsidR="00915D29" w:rsidRPr="006D0E6C">
              <w:rPr>
                <w:rFonts w:ascii="Segoe UI" w:eastAsia="Trebuchet MS" w:hAnsi="Segoe UI" w:cs="Segoe UI"/>
                <w:sz w:val="22"/>
                <w:szCs w:val="22"/>
              </w:rPr>
              <w:t xml:space="preserve">: https://www.b3.com.br/pt_br/produtos-e-servicos/negociacao/renda-variavel/empresas-listadas.htm (neste website procurar por “Sequoia Logística e Transportes S.A.”, depois clicar em “Sequoia Logística e Transportes S.A.”, link no qual serão disponibilizados os documentos da Oferta).; e </w:t>
            </w:r>
            <w:r w:rsidR="00915D29" w:rsidRPr="006D0E6C">
              <w:rPr>
                <w:rFonts w:ascii="Segoe UI" w:eastAsia="Trebuchet MS" w:hAnsi="Segoe UI" w:cs="Segoe UI"/>
                <w:b/>
                <w:sz w:val="22"/>
                <w:szCs w:val="22"/>
              </w:rPr>
              <w:t>(c)</w:t>
            </w:r>
            <w:r w:rsidRPr="006D0E6C">
              <w:rPr>
                <w:rFonts w:ascii="Segoe UI" w:eastAsia="Trebuchet MS" w:hAnsi="Segoe UI" w:cs="Segoe UI"/>
                <w:b/>
                <w:sz w:val="22"/>
                <w:szCs w:val="22"/>
              </w:rPr>
              <w:t xml:space="preserve"> </w:t>
            </w:r>
            <w:r w:rsidR="0079241B" w:rsidRPr="006D0E6C">
              <w:rPr>
                <w:rFonts w:ascii="Segoe UI" w:eastAsia="Trebuchet MS" w:hAnsi="Segoe UI" w:cs="Segoe UI"/>
                <w:b/>
                <w:bCs/>
                <w:sz w:val="22"/>
                <w:szCs w:val="22"/>
                <w:u w:val="single"/>
                <w:lang w:bidi="en-US"/>
              </w:rPr>
              <w:t>Emissora</w:t>
            </w:r>
            <w:r w:rsidR="00915D29" w:rsidRPr="006D0E6C">
              <w:rPr>
                <w:rFonts w:ascii="Segoe UI" w:eastAsia="Trebuchet MS" w:hAnsi="Segoe UI" w:cs="Segoe UI"/>
                <w:sz w:val="22"/>
                <w:szCs w:val="22"/>
              </w:rPr>
              <w:t xml:space="preserve">: </w:t>
            </w:r>
            <w:hyperlink r:id="rId15" w:history="1">
              <w:r w:rsidR="00915D29" w:rsidRPr="006D0E6C">
                <w:rPr>
                  <w:rFonts w:ascii="Segoe UI" w:eastAsia="Trebuchet MS" w:hAnsi="Segoe UI" w:cs="Segoe UI"/>
                  <w:sz w:val="22"/>
                  <w:szCs w:val="22"/>
                </w:rPr>
                <w:t>https://ri.sequoialog.com.br/</w:t>
              </w:r>
            </w:hyperlink>
            <w:r w:rsidR="00915D29" w:rsidRPr="006D0E6C">
              <w:rPr>
                <w:rFonts w:ascii="Segoe UI" w:eastAsia="Trebuchet MS" w:hAnsi="Segoe UI" w:cs="Segoe UI"/>
                <w:sz w:val="22"/>
                <w:szCs w:val="22"/>
              </w:rPr>
              <w:t xml:space="preserve"> (neste website acessar “Documentos CVM”, em seguida, selecionar o documento desejado</w:t>
            </w:r>
            <w:r w:rsidRPr="006D0E6C">
              <w:rPr>
                <w:rFonts w:ascii="Segoe UI" w:eastAsia="Trebuchet MS" w:hAnsi="Segoe UI" w:cs="Segoe UI"/>
                <w:sz w:val="22"/>
                <w:szCs w:val="22"/>
              </w:rPr>
              <w:t>.</w:t>
            </w:r>
          </w:p>
        </w:tc>
      </w:tr>
    </w:tbl>
    <w:p w14:paraId="6E3DEB72" w14:textId="77777777" w:rsidR="00C7335E" w:rsidRPr="006D0E6C" w:rsidRDefault="00C7335E" w:rsidP="00C7335E">
      <w:pPr>
        <w:spacing w:line="300" w:lineRule="exact"/>
        <w:jc w:val="center"/>
        <w:rPr>
          <w:rFonts w:ascii="Segoe UI" w:hAnsi="Segoe UI" w:cs="Segoe UI"/>
          <w:b/>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49"/>
        <w:gridCol w:w="2249"/>
        <w:gridCol w:w="2249"/>
        <w:gridCol w:w="2250"/>
      </w:tblGrid>
      <w:tr w:rsidR="00C7335E" w:rsidRPr="006D0E6C" w14:paraId="6B2C1F50" w14:textId="77777777" w:rsidTr="00C3100F">
        <w:trPr>
          <w:jc w:val="center"/>
        </w:trPr>
        <w:tc>
          <w:tcPr>
            <w:tcW w:w="8701" w:type="dxa"/>
            <w:gridSpan w:val="4"/>
          </w:tcPr>
          <w:p w14:paraId="5C09486B" w14:textId="77777777" w:rsidR="00C7335E" w:rsidRPr="006D0E6C" w:rsidRDefault="00C7335E" w:rsidP="00C3100F">
            <w:pPr>
              <w:spacing w:line="300" w:lineRule="exact"/>
              <w:jc w:val="center"/>
              <w:rPr>
                <w:rFonts w:ascii="Segoe UI" w:hAnsi="Segoe UI" w:cs="Segoe UI"/>
                <w:sz w:val="22"/>
                <w:szCs w:val="22"/>
              </w:rPr>
            </w:pPr>
            <w:r w:rsidRPr="006D0E6C">
              <w:rPr>
                <w:rFonts w:ascii="Segoe UI" w:hAnsi="Segoe UI" w:cs="Segoe UI"/>
                <w:b/>
                <w:sz w:val="22"/>
                <w:szCs w:val="22"/>
              </w:rPr>
              <w:t>FORMAS DE PAGAMENTO À VISTA</w:t>
            </w:r>
          </w:p>
        </w:tc>
      </w:tr>
      <w:tr w:rsidR="00C7335E" w:rsidRPr="006D0E6C" w14:paraId="00BF13C9" w14:textId="77777777" w:rsidTr="00C3100F">
        <w:trPr>
          <w:jc w:val="center"/>
        </w:trPr>
        <w:tc>
          <w:tcPr>
            <w:tcW w:w="8701" w:type="dxa"/>
            <w:gridSpan w:val="4"/>
          </w:tcPr>
          <w:p w14:paraId="16BA363A" w14:textId="77777777"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27</w:t>
            </w:r>
            <w:r w:rsidRPr="006D0E6C">
              <w:rPr>
                <w:rFonts w:ascii="Segoe UI" w:hAnsi="Segoe UI" w:cs="Segoe UI"/>
                <w:sz w:val="22"/>
                <w:szCs w:val="22"/>
              </w:rPr>
              <w:tab/>
              <w:t>Não há necessidade de depósito do valor do investimento no ato da reserva, exceto se seu Agente de Custódia assim o exigir.</w:t>
            </w:r>
          </w:p>
        </w:tc>
      </w:tr>
      <w:tr w:rsidR="00C7335E" w:rsidRPr="006D0E6C" w14:paraId="0F91F0A9" w14:textId="77777777" w:rsidTr="00C3100F">
        <w:trPr>
          <w:jc w:val="center"/>
        </w:trPr>
        <w:tc>
          <w:tcPr>
            <w:tcW w:w="2175" w:type="dxa"/>
          </w:tcPr>
          <w:p w14:paraId="3D66A8C9" w14:textId="77777777"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28</w:t>
            </w:r>
            <w:r w:rsidRPr="006D0E6C">
              <w:rPr>
                <w:rFonts w:ascii="Segoe UI" w:hAnsi="Segoe UI" w:cs="Segoe UI"/>
                <w:sz w:val="22"/>
                <w:szCs w:val="22"/>
              </w:rPr>
              <w:tab/>
            </w:r>
            <w:sdt>
              <w:sdtPr>
                <w:rPr>
                  <w:rFonts w:ascii="Segoe UI" w:hAnsi="Segoe UI" w:cs="Segoe UI"/>
                  <w:sz w:val="22"/>
                  <w:szCs w:val="22"/>
                </w:rPr>
                <w:id w:val="1530227218"/>
                <w:placeholder>
                  <w:docPart w:val="50A22D43285D44559D21C6C25BEE8C9C"/>
                </w:placeholder>
              </w:sdtPr>
              <w:sdtEndPr/>
              <w:sdtContent>
                <w:r w:rsidRPr="006D0E6C">
                  <w:rPr>
                    <w:rFonts w:ascii="Segoe UI" w:hAnsi="Segoe UI" w:cs="Segoe UI"/>
                    <w:sz w:val="22"/>
                    <w:szCs w:val="22"/>
                  </w:rPr>
                  <w:t>[   ]</w:t>
                </w:r>
              </w:sdtContent>
            </w:sdt>
            <w:r w:rsidRPr="006D0E6C">
              <w:rPr>
                <w:rFonts w:ascii="Segoe UI" w:hAnsi="Segoe UI" w:cs="Segoe UI"/>
                <w:sz w:val="22"/>
                <w:szCs w:val="22"/>
              </w:rPr>
              <w:t xml:space="preserve"> DOC/TED em conta corrente</w:t>
            </w:r>
          </w:p>
        </w:tc>
        <w:tc>
          <w:tcPr>
            <w:tcW w:w="2175" w:type="dxa"/>
          </w:tcPr>
          <w:p w14:paraId="26660BA7"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Banco</w:t>
            </w:r>
          </w:p>
          <w:sdt>
            <w:sdtPr>
              <w:rPr>
                <w:rFonts w:ascii="Segoe UI" w:hAnsi="Segoe UI" w:cs="Segoe UI"/>
                <w:sz w:val="22"/>
                <w:szCs w:val="22"/>
              </w:rPr>
              <w:id w:val="-1682037002"/>
              <w:placeholder>
                <w:docPart w:val="50A22D43285D44559D21C6C25BEE8C9C"/>
              </w:placeholder>
            </w:sdtPr>
            <w:sdtEndPr/>
            <w:sdtContent>
              <w:p w14:paraId="33D9C270" w14:textId="77777777" w:rsidR="00C7335E" w:rsidRPr="006D0E6C" w:rsidRDefault="00C7335E" w:rsidP="00C3100F">
                <w:pPr>
                  <w:spacing w:line="300" w:lineRule="exact"/>
                  <w:rPr>
                    <w:rFonts w:ascii="Segoe UI" w:hAnsi="Segoe UI" w:cs="Segoe UI"/>
                    <w:sz w:val="22"/>
                    <w:szCs w:val="22"/>
                    <w:highlight w:val="yellow"/>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5" w:type="dxa"/>
          </w:tcPr>
          <w:p w14:paraId="44050214"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Agência</w:t>
            </w:r>
          </w:p>
          <w:sdt>
            <w:sdtPr>
              <w:rPr>
                <w:rFonts w:ascii="Segoe UI" w:hAnsi="Segoe UI" w:cs="Segoe UI"/>
                <w:sz w:val="22"/>
                <w:szCs w:val="22"/>
              </w:rPr>
              <w:id w:val="-269398590"/>
              <w:placeholder>
                <w:docPart w:val="D61B5BC357CF4FFBACDF65C5B12D0AE0"/>
              </w:placeholder>
            </w:sdtPr>
            <w:sdtEndPr/>
            <w:sdtContent>
              <w:p w14:paraId="0F2D865F"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6" w:type="dxa"/>
          </w:tcPr>
          <w:p w14:paraId="60889A77"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Conta corrente</w:t>
            </w:r>
          </w:p>
          <w:sdt>
            <w:sdtPr>
              <w:rPr>
                <w:rFonts w:ascii="Segoe UI" w:hAnsi="Segoe UI" w:cs="Segoe UI"/>
                <w:sz w:val="22"/>
                <w:szCs w:val="22"/>
              </w:rPr>
              <w:id w:val="1681775962"/>
              <w:placeholder>
                <w:docPart w:val="06343040ADBE420F9FF1CA37E2CCC704"/>
              </w:placeholder>
            </w:sdtPr>
            <w:sdtEndPr/>
            <w:sdtContent>
              <w:p w14:paraId="739AAAA8"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C7335E" w:rsidRPr="006D0E6C" w14:paraId="4059C6FA" w14:textId="77777777" w:rsidTr="00C3100F">
        <w:trPr>
          <w:jc w:val="center"/>
        </w:trPr>
        <w:tc>
          <w:tcPr>
            <w:tcW w:w="2175" w:type="dxa"/>
          </w:tcPr>
          <w:p w14:paraId="6CCA4029" w14:textId="77777777"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29</w:t>
            </w:r>
            <w:r w:rsidRPr="006D0E6C">
              <w:rPr>
                <w:rFonts w:ascii="Segoe UI" w:hAnsi="Segoe UI" w:cs="Segoe UI"/>
                <w:sz w:val="22"/>
                <w:szCs w:val="22"/>
              </w:rPr>
              <w:tab/>
            </w:r>
            <w:sdt>
              <w:sdtPr>
                <w:rPr>
                  <w:rFonts w:ascii="Segoe UI" w:hAnsi="Segoe UI" w:cs="Segoe UI"/>
                  <w:sz w:val="22"/>
                  <w:szCs w:val="22"/>
                </w:rPr>
                <w:id w:val="1120422811"/>
                <w:placeholder>
                  <w:docPart w:val="FD63E2160ECF402BB5A9B110FAF22411"/>
                </w:placeholder>
              </w:sdtPr>
              <w:sdtEndPr/>
              <w:sdtContent>
                <w:r w:rsidRPr="006D0E6C">
                  <w:rPr>
                    <w:rFonts w:ascii="Segoe UI" w:hAnsi="Segoe UI" w:cs="Segoe UI"/>
                    <w:sz w:val="22"/>
                    <w:szCs w:val="22"/>
                  </w:rPr>
                  <w:t>[   ]</w:t>
                </w:r>
              </w:sdtContent>
            </w:sdt>
            <w:r w:rsidRPr="006D0E6C">
              <w:rPr>
                <w:rFonts w:ascii="Segoe UI" w:hAnsi="Segoe UI" w:cs="Segoe UI"/>
                <w:sz w:val="22"/>
                <w:szCs w:val="22"/>
              </w:rPr>
              <w:t xml:space="preserve"> Débito em conta corrente</w:t>
            </w:r>
          </w:p>
        </w:tc>
        <w:tc>
          <w:tcPr>
            <w:tcW w:w="2175" w:type="dxa"/>
          </w:tcPr>
          <w:p w14:paraId="260C4AA6"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Banco</w:t>
            </w:r>
          </w:p>
          <w:sdt>
            <w:sdtPr>
              <w:rPr>
                <w:rFonts w:ascii="Segoe UI" w:hAnsi="Segoe UI" w:cs="Segoe UI"/>
                <w:sz w:val="22"/>
                <w:szCs w:val="22"/>
              </w:rPr>
              <w:id w:val="-791205614"/>
              <w:placeholder>
                <w:docPart w:val="FB8BCDD4830443CC95C20CCA735031FD"/>
              </w:placeholder>
            </w:sdtPr>
            <w:sdtEndPr/>
            <w:sdtContent>
              <w:p w14:paraId="40988F8E"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5" w:type="dxa"/>
          </w:tcPr>
          <w:p w14:paraId="37C81ED7"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Agência</w:t>
            </w:r>
          </w:p>
          <w:sdt>
            <w:sdtPr>
              <w:rPr>
                <w:rFonts w:ascii="Segoe UI" w:hAnsi="Segoe UI" w:cs="Segoe UI"/>
                <w:sz w:val="22"/>
                <w:szCs w:val="22"/>
              </w:rPr>
              <w:id w:val="-536430640"/>
              <w:placeholder>
                <w:docPart w:val="01B6FA687C8C472F8673827A485D4DA0"/>
              </w:placeholder>
            </w:sdtPr>
            <w:sdtEndPr/>
            <w:sdtContent>
              <w:p w14:paraId="1353F94C"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6" w:type="dxa"/>
          </w:tcPr>
          <w:p w14:paraId="178F8E43"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Conta corrente</w:t>
            </w:r>
          </w:p>
          <w:sdt>
            <w:sdtPr>
              <w:rPr>
                <w:rFonts w:ascii="Segoe UI" w:hAnsi="Segoe UI" w:cs="Segoe UI"/>
                <w:sz w:val="22"/>
                <w:szCs w:val="22"/>
              </w:rPr>
              <w:id w:val="-101643415"/>
              <w:placeholder>
                <w:docPart w:val="A54609E23E604FDFB27C52FC2627CF75"/>
              </w:placeholder>
            </w:sdtPr>
            <w:sdtEndPr/>
            <w:sdtContent>
              <w:p w14:paraId="795155E9"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C7335E" w:rsidRPr="006D0E6C" w14:paraId="46079079" w14:textId="77777777" w:rsidTr="00C3100F">
        <w:trPr>
          <w:jc w:val="center"/>
        </w:trPr>
        <w:tc>
          <w:tcPr>
            <w:tcW w:w="2175" w:type="dxa"/>
          </w:tcPr>
          <w:p w14:paraId="4F333E0F" w14:textId="77777777"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30</w:t>
            </w:r>
            <w:r w:rsidRPr="006D0E6C">
              <w:rPr>
                <w:rFonts w:ascii="Segoe UI" w:hAnsi="Segoe UI" w:cs="Segoe UI"/>
                <w:sz w:val="22"/>
                <w:szCs w:val="22"/>
              </w:rPr>
              <w:tab/>
            </w:r>
            <w:sdt>
              <w:sdtPr>
                <w:rPr>
                  <w:rFonts w:ascii="Segoe UI" w:hAnsi="Segoe UI" w:cs="Segoe UI"/>
                  <w:sz w:val="22"/>
                  <w:szCs w:val="22"/>
                </w:rPr>
                <w:id w:val="323486095"/>
                <w:placeholder>
                  <w:docPart w:val="26A57CA6F2A148DCAE6158450F1AAC6B"/>
                </w:placeholder>
              </w:sdtPr>
              <w:sdtEndPr/>
              <w:sdtContent>
                <w:r w:rsidRPr="006D0E6C">
                  <w:rPr>
                    <w:rFonts w:ascii="Segoe UI" w:hAnsi="Segoe UI" w:cs="Segoe UI"/>
                    <w:sz w:val="22"/>
                    <w:szCs w:val="22"/>
                  </w:rPr>
                  <w:t>[   ]</w:t>
                </w:r>
              </w:sdtContent>
            </w:sdt>
            <w:r w:rsidRPr="006D0E6C">
              <w:rPr>
                <w:rFonts w:ascii="Segoe UI" w:hAnsi="Segoe UI" w:cs="Segoe UI"/>
                <w:sz w:val="22"/>
                <w:szCs w:val="22"/>
              </w:rPr>
              <w:t xml:space="preserve"> Cheque</w:t>
            </w:r>
          </w:p>
          <w:p w14:paraId="7BE0AC19" w14:textId="77777777" w:rsidR="00C7335E" w:rsidRPr="006D0E6C" w:rsidRDefault="00C7335E" w:rsidP="00C3100F">
            <w:pPr>
              <w:spacing w:line="300" w:lineRule="exact"/>
              <w:rPr>
                <w:rFonts w:ascii="Segoe UI" w:hAnsi="Segoe UI" w:cs="Segoe UI"/>
                <w:sz w:val="22"/>
                <w:szCs w:val="22"/>
              </w:rPr>
            </w:pPr>
          </w:p>
        </w:tc>
        <w:tc>
          <w:tcPr>
            <w:tcW w:w="2175" w:type="dxa"/>
          </w:tcPr>
          <w:p w14:paraId="75373570"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Cheque</w:t>
            </w:r>
          </w:p>
          <w:sdt>
            <w:sdtPr>
              <w:rPr>
                <w:rFonts w:ascii="Segoe UI" w:hAnsi="Segoe UI" w:cs="Segoe UI"/>
                <w:sz w:val="22"/>
                <w:szCs w:val="22"/>
              </w:rPr>
              <w:id w:val="304203870"/>
              <w:placeholder>
                <w:docPart w:val="F5E7D669C5A54EF98C96738920872502"/>
              </w:placeholder>
            </w:sdtPr>
            <w:sdtEndPr/>
            <w:sdtContent>
              <w:p w14:paraId="6209FB5A"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5" w:type="dxa"/>
          </w:tcPr>
          <w:p w14:paraId="33FC9AAA"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Banco</w:t>
            </w:r>
          </w:p>
          <w:sdt>
            <w:sdtPr>
              <w:rPr>
                <w:rFonts w:ascii="Segoe UI" w:hAnsi="Segoe UI" w:cs="Segoe UI"/>
                <w:sz w:val="22"/>
                <w:szCs w:val="22"/>
              </w:rPr>
              <w:id w:val="878822179"/>
              <w:placeholder>
                <w:docPart w:val="B762026B2EA545339BEF0D3EB5F3EFAA"/>
              </w:placeholder>
            </w:sdtPr>
            <w:sdtEndPr/>
            <w:sdtContent>
              <w:p w14:paraId="7CC645F8"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6" w:type="dxa"/>
          </w:tcPr>
          <w:p w14:paraId="5D772F9B"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Agência</w:t>
            </w:r>
          </w:p>
          <w:sdt>
            <w:sdtPr>
              <w:rPr>
                <w:rFonts w:ascii="Segoe UI" w:hAnsi="Segoe UI" w:cs="Segoe UI"/>
                <w:sz w:val="22"/>
                <w:szCs w:val="22"/>
              </w:rPr>
              <w:id w:val="-1893346063"/>
              <w:placeholder>
                <w:docPart w:val="E3CD437B2FB643D7B734E980BB417D6B"/>
              </w:placeholder>
            </w:sdtPr>
            <w:sdtEndPr/>
            <w:sdtContent>
              <w:p w14:paraId="406A3888"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C7335E" w:rsidRPr="006D0E6C" w14:paraId="10505E63" w14:textId="77777777" w:rsidTr="00C3100F">
        <w:trPr>
          <w:jc w:val="center"/>
        </w:trPr>
        <w:tc>
          <w:tcPr>
            <w:tcW w:w="8701" w:type="dxa"/>
            <w:gridSpan w:val="4"/>
          </w:tcPr>
          <w:p w14:paraId="2B3E4E58" w14:textId="77777777" w:rsidR="00C7335E" w:rsidRPr="006D0E6C" w:rsidRDefault="00C7335E" w:rsidP="00C3100F">
            <w:pPr>
              <w:spacing w:line="300" w:lineRule="exact"/>
              <w:jc w:val="center"/>
              <w:rPr>
                <w:rFonts w:ascii="Segoe UI" w:hAnsi="Segoe UI" w:cs="Segoe UI"/>
                <w:sz w:val="22"/>
                <w:szCs w:val="22"/>
              </w:rPr>
            </w:pPr>
            <w:r w:rsidRPr="006D0E6C">
              <w:rPr>
                <w:rFonts w:ascii="Segoe UI" w:hAnsi="Segoe UI" w:cs="Segoe UI"/>
                <w:b/>
                <w:sz w:val="22"/>
                <w:szCs w:val="22"/>
              </w:rPr>
              <w:t>DADOS RELATIVOS À DEVOLUÇÃO DO PAGAMENTO</w:t>
            </w:r>
          </w:p>
        </w:tc>
      </w:tr>
      <w:tr w:rsidR="00C7335E" w:rsidRPr="006D0E6C" w14:paraId="234C2544" w14:textId="77777777" w:rsidTr="00C3100F">
        <w:trPr>
          <w:jc w:val="center"/>
        </w:trPr>
        <w:tc>
          <w:tcPr>
            <w:tcW w:w="2175" w:type="dxa"/>
          </w:tcPr>
          <w:p w14:paraId="7641BC53" w14:textId="77777777"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31</w:t>
            </w:r>
            <w:r w:rsidRPr="006D0E6C">
              <w:rPr>
                <w:rFonts w:ascii="Segoe UI" w:hAnsi="Segoe UI" w:cs="Segoe UI"/>
                <w:sz w:val="22"/>
                <w:szCs w:val="22"/>
              </w:rPr>
              <w:tab/>
            </w:r>
            <w:sdt>
              <w:sdtPr>
                <w:rPr>
                  <w:rFonts w:ascii="Segoe UI" w:hAnsi="Segoe UI" w:cs="Segoe UI"/>
                  <w:sz w:val="22"/>
                  <w:szCs w:val="22"/>
                </w:rPr>
                <w:id w:val="2122336809"/>
                <w:placeholder>
                  <w:docPart w:val="7915F28EF6C849D6A0A863EAE6956B0F"/>
                </w:placeholder>
              </w:sdtPr>
              <w:sdtEndPr/>
              <w:sdtContent>
                <w:r w:rsidRPr="006D0E6C">
                  <w:rPr>
                    <w:rFonts w:ascii="Segoe UI" w:hAnsi="Segoe UI" w:cs="Segoe UI"/>
                    <w:sz w:val="22"/>
                    <w:szCs w:val="22"/>
                  </w:rPr>
                  <w:t>[   ]</w:t>
                </w:r>
              </w:sdtContent>
            </w:sdt>
            <w:r w:rsidRPr="006D0E6C">
              <w:rPr>
                <w:rFonts w:ascii="Segoe UI" w:hAnsi="Segoe UI" w:cs="Segoe UI"/>
                <w:sz w:val="22"/>
                <w:szCs w:val="22"/>
              </w:rPr>
              <w:t xml:space="preserve"> Crédito em conta corrente</w:t>
            </w:r>
          </w:p>
        </w:tc>
        <w:tc>
          <w:tcPr>
            <w:tcW w:w="2175" w:type="dxa"/>
          </w:tcPr>
          <w:p w14:paraId="52E2BD7A"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Banco</w:t>
            </w:r>
          </w:p>
          <w:sdt>
            <w:sdtPr>
              <w:rPr>
                <w:rFonts w:ascii="Segoe UI" w:hAnsi="Segoe UI" w:cs="Segoe UI"/>
                <w:sz w:val="22"/>
                <w:szCs w:val="22"/>
              </w:rPr>
              <w:id w:val="1526903006"/>
              <w:placeholder>
                <w:docPart w:val="810559FD2D1C404A8D01A18A9C0B64E7"/>
              </w:placeholder>
            </w:sdtPr>
            <w:sdtEndPr/>
            <w:sdtContent>
              <w:p w14:paraId="5F8BDEF0"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5" w:type="dxa"/>
          </w:tcPr>
          <w:p w14:paraId="13F4936D"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Agência</w:t>
            </w:r>
          </w:p>
          <w:sdt>
            <w:sdtPr>
              <w:rPr>
                <w:rFonts w:ascii="Segoe UI" w:hAnsi="Segoe UI" w:cs="Segoe UI"/>
                <w:sz w:val="22"/>
                <w:szCs w:val="22"/>
              </w:rPr>
              <w:id w:val="-1534102007"/>
              <w:placeholder>
                <w:docPart w:val="AEEC4FD78D464DAFAA90B4CD36ABA3A6"/>
              </w:placeholder>
            </w:sdtPr>
            <w:sdtEndPr/>
            <w:sdtContent>
              <w:p w14:paraId="28C88834"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6" w:type="dxa"/>
          </w:tcPr>
          <w:p w14:paraId="301DF0EF"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 xml:space="preserve">Nº Conta Corrente </w:t>
            </w:r>
          </w:p>
          <w:sdt>
            <w:sdtPr>
              <w:rPr>
                <w:rFonts w:ascii="Segoe UI" w:hAnsi="Segoe UI" w:cs="Segoe UI"/>
                <w:sz w:val="22"/>
                <w:szCs w:val="22"/>
              </w:rPr>
              <w:id w:val="-1538276425"/>
              <w:placeholder>
                <w:docPart w:val="F0A052E0E7884B0BBFB381730DCC046A"/>
              </w:placeholder>
            </w:sdtPr>
            <w:sdtEndPr/>
            <w:sdtContent>
              <w:p w14:paraId="07B0C397"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r w:rsidR="00C7335E" w:rsidRPr="006D0E6C" w14:paraId="14E542AD" w14:textId="77777777" w:rsidTr="00C3100F">
        <w:tblPrEx>
          <w:jc w:val="left"/>
        </w:tblPrEx>
        <w:tc>
          <w:tcPr>
            <w:tcW w:w="2175" w:type="dxa"/>
          </w:tcPr>
          <w:p w14:paraId="3B3E5807" w14:textId="77777777"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32</w:t>
            </w:r>
            <w:r w:rsidRPr="006D0E6C">
              <w:rPr>
                <w:rFonts w:ascii="Segoe UI" w:hAnsi="Segoe UI" w:cs="Segoe UI"/>
                <w:sz w:val="22"/>
                <w:szCs w:val="22"/>
              </w:rPr>
              <w:tab/>
            </w:r>
            <w:sdt>
              <w:sdtPr>
                <w:rPr>
                  <w:rFonts w:ascii="Segoe UI" w:hAnsi="Segoe UI" w:cs="Segoe UI"/>
                  <w:sz w:val="22"/>
                  <w:szCs w:val="22"/>
                </w:rPr>
                <w:id w:val="-1124619236"/>
                <w:placeholder>
                  <w:docPart w:val="115FB2D55680403A8665854D26F5DBE5"/>
                </w:placeholder>
              </w:sdtPr>
              <w:sdtEndPr/>
              <w:sdtContent>
                <w:r w:rsidRPr="006D0E6C">
                  <w:rPr>
                    <w:rFonts w:ascii="Segoe UI" w:hAnsi="Segoe UI" w:cs="Segoe UI"/>
                    <w:sz w:val="22"/>
                    <w:szCs w:val="22"/>
                  </w:rPr>
                  <w:t>[   ]</w:t>
                </w:r>
              </w:sdtContent>
            </w:sdt>
            <w:r w:rsidRPr="006D0E6C">
              <w:rPr>
                <w:rFonts w:ascii="Segoe UI" w:hAnsi="Segoe UI" w:cs="Segoe UI"/>
                <w:sz w:val="22"/>
                <w:szCs w:val="22"/>
              </w:rPr>
              <w:t xml:space="preserve"> Crédito em Conta de Investimento</w:t>
            </w:r>
          </w:p>
          <w:p w14:paraId="61C3D277" w14:textId="77777777" w:rsidR="00C7335E" w:rsidRPr="006D0E6C" w:rsidRDefault="00C7335E" w:rsidP="00C3100F">
            <w:pPr>
              <w:spacing w:line="300" w:lineRule="exact"/>
              <w:jc w:val="left"/>
              <w:rPr>
                <w:rFonts w:ascii="Segoe UI" w:hAnsi="Segoe UI" w:cs="Segoe UI"/>
                <w:sz w:val="22"/>
                <w:szCs w:val="22"/>
              </w:rPr>
            </w:pPr>
          </w:p>
        </w:tc>
        <w:tc>
          <w:tcPr>
            <w:tcW w:w="2175" w:type="dxa"/>
          </w:tcPr>
          <w:p w14:paraId="306E1BD6"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Banco</w:t>
            </w:r>
          </w:p>
          <w:sdt>
            <w:sdtPr>
              <w:rPr>
                <w:rFonts w:ascii="Segoe UI" w:hAnsi="Segoe UI" w:cs="Segoe UI"/>
                <w:sz w:val="22"/>
                <w:szCs w:val="22"/>
              </w:rPr>
              <w:id w:val="232671707"/>
              <w:placeholder>
                <w:docPart w:val="755DB293EE93477A885859C3B0010D45"/>
              </w:placeholder>
            </w:sdtPr>
            <w:sdtEndPr/>
            <w:sdtContent>
              <w:p w14:paraId="0B2EBD35"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5" w:type="dxa"/>
          </w:tcPr>
          <w:p w14:paraId="1B1D5347"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Nº Agência</w:t>
            </w:r>
          </w:p>
          <w:sdt>
            <w:sdtPr>
              <w:rPr>
                <w:rFonts w:ascii="Segoe UI" w:hAnsi="Segoe UI" w:cs="Segoe UI"/>
                <w:sz w:val="22"/>
                <w:szCs w:val="22"/>
              </w:rPr>
              <w:id w:val="-1720740984"/>
              <w:placeholder>
                <w:docPart w:val="E0876571712941799FE00AA9A4AA5D6B"/>
              </w:placeholder>
            </w:sdtPr>
            <w:sdtEndPr/>
            <w:sdtContent>
              <w:p w14:paraId="4F108709"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c>
          <w:tcPr>
            <w:tcW w:w="2176" w:type="dxa"/>
          </w:tcPr>
          <w:p w14:paraId="48193F9B"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 xml:space="preserve">Nº Conta de investimento </w:t>
            </w:r>
          </w:p>
          <w:sdt>
            <w:sdtPr>
              <w:rPr>
                <w:rFonts w:ascii="Segoe UI" w:hAnsi="Segoe UI" w:cs="Segoe UI"/>
                <w:sz w:val="22"/>
                <w:szCs w:val="22"/>
              </w:rPr>
              <w:id w:val="944508945"/>
              <w:placeholder>
                <w:docPart w:val="5897B815C9A545CDA3C69862030DD32F"/>
              </w:placeholder>
            </w:sdtPr>
            <w:sdtEndPr/>
            <w:sdtContent>
              <w:p w14:paraId="0BAA0743" w14:textId="77777777" w:rsidR="00C7335E" w:rsidRPr="006D0E6C" w:rsidRDefault="00C7335E" w:rsidP="00C3100F">
                <w:pPr>
                  <w:spacing w:line="300" w:lineRule="exact"/>
                  <w:rPr>
                    <w:rFonts w:ascii="Segoe UI" w:hAnsi="Segoe UI" w:cs="Segoe UI"/>
                    <w:sz w:val="22"/>
                    <w:szCs w:val="22"/>
                  </w:rPr>
                </w:pPr>
                <w:r w:rsidRPr="006D0E6C">
                  <w:rPr>
                    <w:rFonts w:ascii="Segoe UI" w:hAnsi="Segoe UI" w:cs="Segoe UI"/>
                    <w:sz w:val="22"/>
                    <w:szCs w:val="22"/>
                  </w:rPr>
                  <w:t>[</w:t>
                </w:r>
                <w:r w:rsidRPr="006D0E6C">
                  <w:rPr>
                    <w:rFonts w:ascii="Segoe UI" w:hAnsi="Segoe UI" w:cs="Segoe UI"/>
                    <w:sz w:val="22"/>
                    <w:szCs w:val="22"/>
                  </w:rPr>
                  <w:sym w:font="Symbol" w:char="F0B7"/>
                </w:r>
                <w:r w:rsidRPr="006D0E6C">
                  <w:rPr>
                    <w:rFonts w:ascii="Segoe UI" w:hAnsi="Segoe UI" w:cs="Segoe UI"/>
                    <w:sz w:val="22"/>
                    <w:szCs w:val="22"/>
                  </w:rPr>
                  <w:t>]</w:t>
                </w:r>
              </w:p>
            </w:sdtContent>
          </w:sdt>
        </w:tc>
      </w:tr>
    </w:tbl>
    <w:p w14:paraId="0C3A249C" w14:textId="77777777" w:rsidR="00C7335E" w:rsidRPr="006D0E6C" w:rsidRDefault="00C7335E" w:rsidP="00C7335E">
      <w:pPr>
        <w:spacing w:line="300" w:lineRule="exact"/>
        <w:jc w:val="center"/>
        <w:rPr>
          <w:rFonts w:ascii="Segoe UI" w:hAnsi="Segoe UI" w:cs="Segoe UI"/>
          <w:b/>
          <w:sz w:val="22"/>
          <w:szCs w:val="22"/>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98"/>
        <w:gridCol w:w="4499"/>
      </w:tblGrid>
      <w:tr w:rsidR="00C7335E" w:rsidRPr="006D0E6C" w14:paraId="056C6D3D" w14:textId="77777777" w:rsidTr="00C3100F">
        <w:trPr>
          <w:jc w:val="center"/>
        </w:trPr>
        <w:tc>
          <w:tcPr>
            <w:tcW w:w="8701" w:type="dxa"/>
            <w:gridSpan w:val="2"/>
          </w:tcPr>
          <w:p w14:paraId="587E6EC5" w14:textId="08E557F2" w:rsidR="00C7335E" w:rsidRPr="006D0E6C" w:rsidRDefault="00C7335E" w:rsidP="00C3100F">
            <w:pPr>
              <w:spacing w:line="300" w:lineRule="exact"/>
              <w:jc w:val="center"/>
              <w:rPr>
                <w:rFonts w:ascii="Segoe UI" w:hAnsi="Segoe UI" w:cs="Segoe UI"/>
                <w:sz w:val="22"/>
                <w:szCs w:val="22"/>
              </w:rPr>
            </w:pPr>
            <w:r w:rsidRPr="006D0E6C">
              <w:rPr>
                <w:rFonts w:ascii="Segoe UI" w:hAnsi="Segoe UI" w:cs="Segoe UI"/>
                <w:b/>
                <w:sz w:val="22"/>
                <w:szCs w:val="22"/>
              </w:rPr>
              <w:t>FORMAS DE PAGAMENTO COM CRÉDITOS</w:t>
            </w:r>
          </w:p>
        </w:tc>
      </w:tr>
      <w:tr w:rsidR="00C7335E" w:rsidRPr="006D0E6C" w14:paraId="4F00ECC3" w14:textId="77777777" w:rsidTr="00C3100F">
        <w:trPr>
          <w:jc w:val="center"/>
        </w:trPr>
        <w:tc>
          <w:tcPr>
            <w:tcW w:w="8701" w:type="dxa"/>
            <w:gridSpan w:val="2"/>
          </w:tcPr>
          <w:p w14:paraId="2BA75F54" w14:textId="6C688F01" w:rsidR="00C7335E" w:rsidRPr="006D0E6C" w:rsidRDefault="00C7335E" w:rsidP="00C3100F">
            <w:pPr>
              <w:tabs>
                <w:tab w:val="left" w:pos="343"/>
              </w:tabs>
              <w:spacing w:line="300" w:lineRule="exact"/>
              <w:rPr>
                <w:rFonts w:ascii="Segoe UI" w:hAnsi="Segoe UI" w:cs="Segoe UI"/>
                <w:sz w:val="22"/>
                <w:szCs w:val="22"/>
              </w:rPr>
            </w:pPr>
            <w:r w:rsidRPr="006D0E6C">
              <w:rPr>
                <w:rFonts w:ascii="Segoe UI" w:hAnsi="Segoe UI" w:cs="Segoe UI"/>
                <w:b/>
                <w:sz w:val="22"/>
                <w:szCs w:val="22"/>
              </w:rPr>
              <w:t>33</w:t>
            </w:r>
            <w:r w:rsidRPr="006D0E6C">
              <w:rPr>
                <w:rFonts w:ascii="Segoe UI" w:hAnsi="Segoe UI" w:cs="Segoe UI"/>
                <w:sz w:val="22"/>
                <w:szCs w:val="22"/>
              </w:rPr>
              <w:tab/>
            </w:r>
            <w:r w:rsidR="0079241B" w:rsidRPr="006D0E6C">
              <w:rPr>
                <w:rFonts w:ascii="Segoe UI" w:hAnsi="Segoe UI" w:cs="Segoe UI"/>
                <w:b/>
                <w:bCs/>
                <w:sz w:val="22"/>
                <w:szCs w:val="22"/>
              </w:rPr>
              <w:t>i)</w:t>
            </w:r>
            <w:r w:rsidR="0079241B" w:rsidRPr="006D0E6C">
              <w:rPr>
                <w:rFonts w:ascii="Segoe UI" w:hAnsi="Segoe UI" w:cs="Segoe UI"/>
                <w:b/>
                <w:sz w:val="22"/>
                <w:szCs w:val="22"/>
              </w:rPr>
              <w:t xml:space="preserve"> </w:t>
            </w:r>
            <w:r w:rsidR="0079241B" w:rsidRPr="006D0E6C">
              <w:rPr>
                <w:rFonts w:ascii="Segoe UI" w:hAnsi="Segoe UI" w:cs="Segoe UI"/>
                <w:sz w:val="22"/>
                <w:szCs w:val="22"/>
              </w:rPr>
              <w:t xml:space="preserve">As Debêntures da Primeira Série serão integralizadas mediante a entrega de Créditos e o aporte de recursos, em moeda corrente nacional, observada a relação de R$18,60 (dezoito reais e sessenta centavos) em moeda corrente nacional e/ou Créditos Seniores para cada R$100,00 (cem reais) em Créditos Ordinários e/ou Créditos Restritos; e </w:t>
            </w:r>
            <w:r w:rsidR="0079241B" w:rsidRPr="006D0E6C">
              <w:rPr>
                <w:rFonts w:ascii="Segoe UI" w:hAnsi="Segoe UI" w:cs="Segoe UI"/>
                <w:b/>
                <w:bCs/>
                <w:sz w:val="22"/>
                <w:szCs w:val="22"/>
              </w:rPr>
              <w:t xml:space="preserve">(ii) </w:t>
            </w:r>
            <w:r w:rsidR="0079241B" w:rsidRPr="006D0E6C">
              <w:rPr>
                <w:rFonts w:ascii="Segoe UI" w:hAnsi="Segoe UI" w:cs="Segoe UI"/>
                <w:sz w:val="22"/>
                <w:szCs w:val="22"/>
              </w:rPr>
              <w:t>as Debêntures da Segunda Série serão integralizadas até a sua totalidade exclusivamente mediante a entrega de Créditos Ordinários</w:t>
            </w:r>
            <w:r w:rsidRPr="006D0E6C">
              <w:rPr>
                <w:rFonts w:ascii="Segoe UI" w:hAnsi="Segoe UI" w:cs="Segoe UI"/>
                <w:sz w:val="22"/>
                <w:szCs w:val="22"/>
              </w:rPr>
              <w:t xml:space="preserve">. </w:t>
            </w:r>
            <w:r w:rsidRPr="006D0E6C">
              <w:rPr>
                <w:rFonts w:ascii="Segoe UI" w:hAnsi="Segoe UI" w:cs="Segoe UI"/>
                <w:b/>
                <w:sz w:val="22"/>
                <w:szCs w:val="22"/>
              </w:rPr>
              <w:t>Para mais informações veja os “Procedimentos da Oferta Prioritária” constantes do</w:t>
            </w:r>
            <w:r w:rsidR="008D3C9F" w:rsidRPr="006D0E6C">
              <w:rPr>
                <w:rFonts w:ascii="Segoe UI" w:hAnsi="Segoe UI" w:cs="Segoe UI"/>
                <w:b/>
                <w:sz w:val="22"/>
                <w:szCs w:val="22"/>
              </w:rPr>
              <w:t>s</w:t>
            </w:r>
            <w:r w:rsidRPr="006D0E6C">
              <w:rPr>
                <w:rFonts w:ascii="Segoe UI" w:hAnsi="Segoe UI" w:cs="Segoe UI"/>
                <w:b/>
                <w:sz w:val="22"/>
                <w:szCs w:val="22"/>
              </w:rPr>
              <w:t xml:space="preserve"> Fato</w:t>
            </w:r>
            <w:r w:rsidR="008D3C9F" w:rsidRPr="006D0E6C">
              <w:rPr>
                <w:rFonts w:ascii="Segoe UI" w:hAnsi="Segoe UI" w:cs="Segoe UI"/>
                <w:b/>
                <w:sz w:val="22"/>
                <w:szCs w:val="22"/>
              </w:rPr>
              <w:t>s</w:t>
            </w:r>
            <w:r w:rsidRPr="006D0E6C">
              <w:rPr>
                <w:rFonts w:ascii="Segoe UI" w:hAnsi="Segoe UI" w:cs="Segoe UI"/>
                <w:b/>
                <w:sz w:val="22"/>
                <w:szCs w:val="22"/>
              </w:rPr>
              <w:t xml:space="preserve"> Relevante</w:t>
            </w:r>
            <w:r w:rsidR="008D3C9F" w:rsidRPr="006D0E6C">
              <w:rPr>
                <w:rFonts w:ascii="Segoe UI" w:hAnsi="Segoe UI" w:cs="Segoe UI"/>
                <w:b/>
                <w:sz w:val="22"/>
                <w:szCs w:val="22"/>
              </w:rPr>
              <w:t>s</w:t>
            </w:r>
            <w:r w:rsidRPr="006D0E6C">
              <w:rPr>
                <w:rFonts w:ascii="Segoe UI" w:hAnsi="Segoe UI" w:cs="Segoe UI"/>
                <w:b/>
                <w:sz w:val="22"/>
                <w:szCs w:val="22"/>
              </w:rPr>
              <w:t>, especialmente, os itens “i”, “v” “vi” e “vii”.</w:t>
            </w:r>
          </w:p>
        </w:tc>
      </w:tr>
      <w:tr w:rsidR="00B90149" w:rsidRPr="006D0E6C" w14:paraId="0BFCD614" w14:textId="77777777" w:rsidTr="00CE0D9E">
        <w:trPr>
          <w:jc w:val="center"/>
        </w:trPr>
        <w:tc>
          <w:tcPr>
            <w:tcW w:w="8701" w:type="dxa"/>
            <w:gridSpan w:val="2"/>
            <w:tcBorders>
              <w:top w:val="single" w:sz="12" w:space="0" w:color="auto"/>
              <w:bottom w:val="nil"/>
            </w:tcBorders>
          </w:tcPr>
          <w:p w14:paraId="5C14AE2C" w14:textId="5DCE95A5" w:rsidR="00B90149" w:rsidRPr="006D0E6C" w:rsidRDefault="00B90149" w:rsidP="003B1281">
            <w:pPr>
              <w:pStyle w:val="Ttulo1"/>
              <w:spacing w:line="300" w:lineRule="exact"/>
              <w:rPr>
                <w:rFonts w:ascii="Segoe UI" w:hAnsi="Segoe UI" w:cs="Segoe UI"/>
                <w:sz w:val="22"/>
                <w:szCs w:val="22"/>
              </w:rPr>
            </w:pPr>
            <w:r w:rsidRPr="006D0E6C">
              <w:rPr>
                <w:rFonts w:ascii="Segoe UI" w:hAnsi="Segoe UI" w:cs="Segoe UI"/>
                <w:sz w:val="22"/>
                <w:szCs w:val="22"/>
              </w:rPr>
              <w:t>CLÁUSULAS CONTRATUAIS</w:t>
            </w:r>
          </w:p>
          <w:p w14:paraId="34CFB8A7" w14:textId="77777777" w:rsidR="00C7335E" w:rsidRPr="006D0E6C" w:rsidRDefault="00C7335E" w:rsidP="00C7335E">
            <w:pPr>
              <w:rPr>
                <w:rFonts w:ascii="Segoe UI" w:hAnsi="Segoe UI" w:cs="Segoe UI"/>
                <w:sz w:val="22"/>
                <w:szCs w:val="22"/>
              </w:rPr>
            </w:pPr>
          </w:p>
          <w:p w14:paraId="39DCD6FC" w14:textId="024302A4" w:rsidR="00C80254" w:rsidRPr="006D0E6C" w:rsidRDefault="00B90149" w:rsidP="00C7335E">
            <w:pPr>
              <w:pStyle w:val="Exhibit1"/>
              <w:tabs>
                <w:tab w:val="left" w:pos="300"/>
              </w:tabs>
              <w:spacing w:before="0" w:after="0" w:line="300" w:lineRule="exact"/>
              <w:ind w:left="0" w:firstLine="0"/>
              <w:rPr>
                <w:rFonts w:ascii="Segoe UI" w:hAnsi="Segoe UI" w:cs="Segoe UI"/>
                <w:sz w:val="22"/>
                <w:szCs w:val="22"/>
              </w:rPr>
            </w:pPr>
            <w:r w:rsidRPr="006D0E6C">
              <w:rPr>
                <w:rFonts w:ascii="Segoe UI" w:hAnsi="Segoe UI" w:cs="Segoe UI"/>
                <w:sz w:val="22"/>
                <w:szCs w:val="22"/>
              </w:rPr>
              <w:t xml:space="preserve">Nos termos do presente Pedido de </w:t>
            </w:r>
            <w:r w:rsidR="000A374C" w:rsidRPr="006D0E6C">
              <w:rPr>
                <w:rFonts w:ascii="Segoe UI" w:hAnsi="Segoe UI" w:cs="Segoe UI"/>
                <w:sz w:val="22"/>
                <w:szCs w:val="22"/>
              </w:rPr>
              <w:t xml:space="preserve">Subscrição Prioritária, a </w:t>
            </w:r>
            <w:r w:rsidR="0079241B" w:rsidRPr="006D0E6C">
              <w:rPr>
                <w:rFonts w:ascii="Segoe UI" w:hAnsi="Segoe UI" w:cs="Segoe UI"/>
                <w:sz w:val="22"/>
                <w:szCs w:val="22"/>
              </w:rPr>
              <w:t>Emissora</w:t>
            </w:r>
            <w:r w:rsidR="005D4D50" w:rsidRPr="006D0E6C">
              <w:rPr>
                <w:rFonts w:ascii="Segoe UI" w:hAnsi="Segoe UI" w:cs="Segoe UI"/>
                <w:sz w:val="22"/>
                <w:szCs w:val="22"/>
              </w:rPr>
              <w:t xml:space="preserve"> </w:t>
            </w:r>
            <w:r w:rsidR="00566D28" w:rsidRPr="006D0E6C">
              <w:rPr>
                <w:rFonts w:ascii="Segoe UI" w:hAnsi="Segoe UI" w:cs="Segoe UI"/>
                <w:sz w:val="22"/>
                <w:szCs w:val="22"/>
              </w:rPr>
              <w:t>obriga</w:t>
            </w:r>
            <w:r w:rsidRPr="006D0E6C">
              <w:rPr>
                <w:rFonts w:ascii="Segoe UI" w:hAnsi="Segoe UI" w:cs="Segoe UI"/>
                <w:sz w:val="22"/>
                <w:szCs w:val="22"/>
              </w:rPr>
              <w:t xml:space="preserve">-se a entregar ao </w:t>
            </w:r>
            <w:r w:rsidR="005D4D50" w:rsidRPr="006D0E6C">
              <w:rPr>
                <w:rFonts w:ascii="Segoe UI" w:hAnsi="Segoe UI" w:cs="Segoe UI"/>
                <w:sz w:val="22"/>
                <w:szCs w:val="22"/>
              </w:rPr>
              <w:t>Subscritor</w:t>
            </w:r>
            <w:r w:rsidRPr="006D0E6C">
              <w:rPr>
                <w:rFonts w:ascii="Segoe UI" w:hAnsi="Segoe UI" w:cs="Segoe UI"/>
                <w:sz w:val="22"/>
                <w:szCs w:val="22"/>
              </w:rPr>
              <w:t xml:space="preserve">, sujeito aos termos e condições deste Pedido de </w:t>
            </w:r>
            <w:r w:rsidR="000A374C" w:rsidRPr="006D0E6C">
              <w:rPr>
                <w:rFonts w:ascii="Segoe UI" w:hAnsi="Segoe UI" w:cs="Segoe UI"/>
                <w:sz w:val="22"/>
                <w:szCs w:val="22"/>
              </w:rPr>
              <w:t>Subscrição Prioritária</w:t>
            </w:r>
            <w:r w:rsidRPr="006D0E6C">
              <w:rPr>
                <w:rFonts w:ascii="Segoe UI" w:hAnsi="Segoe UI" w:cs="Segoe UI"/>
                <w:sz w:val="22"/>
                <w:szCs w:val="22"/>
              </w:rPr>
              <w:t xml:space="preserve">, </w:t>
            </w:r>
            <w:r w:rsidR="009A579A" w:rsidRPr="006D0E6C">
              <w:rPr>
                <w:rFonts w:ascii="Segoe UI" w:hAnsi="Segoe UI" w:cs="Segoe UI"/>
                <w:sz w:val="22"/>
                <w:szCs w:val="22"/>
              </w:rPr>
              <w:t>Debêntures</w:t>
            </w:r>
            <w:r w:rsidR="00E63CBE" w:rsidRPr="006D0E6C">
              <w:rPr>
                <w:rFonts w:ascii="Segoe UI" w:hAnsi="Segoe UI" w:cs="Segoe UI"/>
                <w:sz w:val="22"/>
                <w:szCs w:val="22"/>
              </w:rPr>
              <w:t xml:space="preserve"> </w:t>
            </w:r>
            <w:r w:rsidRPr="006D0E6C">
              <w:rPr>
                <w:rFonts w:ascii="Segoe UI" w:hAnsi="Segoe UI" w:cs="Segoe UI"/>
                <w:sz w:val="22"/>
                <w:szCs w:val="22"/>
              </w:rPr>
              <w:t xml:space="preserve">em quantidade e valor a serem apurados nos termos deste Pedido de </w:t>
            </w:r>
            <w:r w:rsidR="000A374C" w:rsidRPr="006D0E6C">
              <w:rPr>
                <w:rFonts w:ascii="Segoe UI" w:hAnsi="Segoe UI" w:cs="Segoe UI"/>
                <w:sz w:val="22"/>
                <w:szCs w:val="22"/>
              </w:rPr>
              <w:t>Subscrição Prioritária</w:t>
            </w:r>
            <w:r w:rsidRPr="006D0E6C">
              <w:rPr>
                <w:rFonts w:ascii="Segoe UI" w:hAnsi="Segoe UI" w:cs="Segoe UI"/>
                <w:sz w:val="22"/>
                <w:szCs w:val="22"/>
              </w:rPr>
              <w:t xml:space="preserve">, limitado ao </w:t>
            </w:r>
            <w:r w:rsidR="005F449D" w:rsidRPr="006D0E6C">
              <w:rPr>
                <w:rFonts w:ascii="Segoe UI" w:hAnsi="Segoe UI" w:cs="Segoe UI"/>
                <w:sz w:val="22"/>
                <w:szCs w:val="22"/>
              </w:rPr>
              <w:t xml:space="preserve">número de </w:t>
            </w:r>
            <w:r w:rsidR="009A579A" w:rsidRPr="006D0E6C">
              <w:rPr>
                <w:rFonts w:ascii="Segoe UI" w:hAnsi="Segoe UI" w:cs="Segoe UI"/>
                <w:sz w:val="22"/>
                <w:szCs w:val="22"/>
              </w:rPr>
              <w:t xml:space="preserve">Debêntures </w:t>
            </w:r>
            <w:r w:rsidRPr="006D0E6C">
              <w:rPr>
                <w:rFonts w:ascii="Segoe UI" w:hAnsi="Segoe UI" w:cs="Segoe UI"/>
                <w:sz w:val="22"/>
                <w:szCs w:val="22"/>
              </w:rPr>
              <w:t xml:space="preserve">indicado no </w:t>
            </w:r>
            <w:r w:rsidR="006222A7" w:rsidRPr="006D0E6C">
              <w:rPr>
                <w:rFonts w:ascii="Segoe UI" w:hAnsi="Segoe UI" w:cs="Segoe UI"/>
                <w:sz w:val="22"/>
                <w:szCs w:val="22"/>
                <w:u w:val="single"/>
              </w:rPr>
              <w:t>campo</w:t>
            </w:r>
            <w:r w:rsidR="006222A7" w:rsidRPr="006D0E6C">
              <w:rPr>
                <w:rFonts w:ascii="Segoe UI" w:hAnsi="Segoe UI" w:cs="Segoe UI"/>
                <w:sz w:val="22"/>
                <w:szCs w:val="22"/>
              </w:rPr>
              <w:t> </w:t>
            </w:r>
            <w:r w:rsidRPr="006D0E6C">
              <w:rPr>
                <w:rFonts w:ascii="Segoe UI" w:hAnsi="Segoe UI" w:cs="Segoe UI"/>
                <w:sz w:val="22"/>
                <w:szCs w:val="22"/>
              </w:rPr>
              <w:t>25 acima.</w:t>
            </w:r>
          </w:p>
          <w:p w14:paraId="2DF028FB" w14:textId="77777777" w:rsidR="00C7335E" w:rsidRPr="006D0E6C" w:rsidRDefault="00C7335E" w:rsidP="00C7335E">
            <w:pPr>
              <w:pStyle w:val="Exhibit1"/>
              <w:numPr>
                <w:ilvl w:val="0"/>
                <w:numId w:val="0"/>
              </w:numPr>
              <w:tabs>
                <w:tab w:val="left" w:pos="300"/>
              </w:tabs>
              <w:spacing w:before="0" w:after="0" w:line="300" w:lineRule="exact"/>
              <w:rPr>
                <w:rFonts w:ascii="Segoe UI" w:hAnsi="Segoe UI" w:cs="Segoe UI"/>
                <w:sz w:val="22"/>
                <w:szCs w:val="22"/>
              </w:rPr>
            </w:pPr>
          </w:p>
          <w:p w14:paraId="523964EE" w14:textId="703E02A0" w:rsidR="00317825" w:rsidRPr="006D0E6C" w:rsidRDefault="00317825" w:rsidP="00317825">
            <w:pPr>
              <w:pStyle w:val="Exhibit1"/>
              <w:numPr>
                <w:ilvl w:val="0"/>
                <w:numId w:val="0"/>
              </w:numPr>
              <w:tabs>
                <w:tab w:val="left" w:pos="300"/>
              </w:tabs>
              <w:spacing w:before="0" w:after="0" w:line="300" w:lineRule="exact"/>
              <w:rPr>
                <w:rFonts w:ascii="Segoe UI" w:hAnsi="Segoe UI" w:cs="Segoe UI"/>
                <w:sz w:val="22"/>
                <w:szCs w:val="22"/>
              </w:rPr>
            </w:pPr>
          </w:p>
          <w:p w14:paraId="3A81633B" w14:textId="77777777" w:rsidR="00C7335E" w:rsidRPr="006D0E6C" w:rsidRDefault="00C7335E" w:rsidP="00C7335E">
            <w:pPr>
              <w:pStyle w:val="Exhibit1"/>
              <w:numPr>
                <w:ilvl w:val="0"/>
                <w:numId w:val="0"/>
              </w:numPr>
              <w:tabs>
                <w:tab w:val="left" w:pos="300"/>
              </w:tabs>
              <w:spacing w:before="0" w:after="0" w:line="300" w:lineRule="exact"/>
              <w:rPr>
                <w:rFonts w:ascii="Segoe UI" w:hAnsi="Segoe UI" w:cs="Segoe UI"/>
                <w:sz w:val="22"/>
                <w:szCs w:val="22"/>
              </w:rPr>
            </w:pPr>
          </w:p>
          <w:p w14:paraId="3232D763" w14:textId="0D694F00" w:rsidR="00B90149" w:rsidRPr="006D0E6C" w:rsidRDefault="00D24BEA" w:rsidP="00C7335E">
            <w:pPr>
              <w:pStyle w:val="Exhibit1"/>
              <w:tabs>
                <w:tab w:val="left" w:pos="300"/>
              </w:tabs>
              <w:spacing w:before="0" w:after="0" w:line="300" w:lineRule="exact"/>
              <w:ind w:left="0" w:firstLine="0"/>
              <w:rPr>
                <w:rFonts w:ascii="Segoe UI" w:hAnsi="Segoe UI" w:cs="Segoe UI"/>
                <w:sz w:val="22"/>
                <w:szCs w:val="22"/>
              </w:rPr>
            </w:pPr>
            <w:r w:rsidRPr="006D0E6C">
              <w:rPr>
                <w:rFonts w:ascii="Segoe UI" w:hAnsi="Segoe UI" w:cs="Segoe UI"/>
                <w:sz w:val="22"/>
                <w:szCs w:val="22"/>
              </w:rPr>
              <w:t>O</w:t>
            </w:r>
            <w:r w:rsidR="00B90149" w:rsidRPr="006D0E6C">
              <w:rPr>
                <w:rFonts w:ascii="Segoe UI" w:hAnsi="Segoe UI" w:cs="Segoe UI"/>
                <w:sz w:val="22"/>
                <w:szCs w:val="22"/>
              </w:rPr>
              <w:t xml:space="preserve"> presente Pedido de </w:t>
            </w:r>
            <w:r w:rsidRPr="006D0E6C">
              <w:rPr>
                <w:rFonts w:ascii="Segoe UI" w:hAnsi="Segoe UI" w:cs="Segoe UI"/>
                <w:sz w:val="22"/>
                <w:szCs w:val="22"/>
              </w:rPr>
              <w:t xml:space="preserve">Subscrição Prioritária </w:t>
            </w:r>
            <w:r w:rsidR="00B90149" w:rsidRPr="006D0E6C">
              <w:rPr>
                <w:rFonts w:ascii="Segoe UI" w:hAnsi="Segoe UI" w:cs="Segoe UI"/>
                <w:sz w:val="22"/>
                <w:szCs w:val="22"/>
              </w:rPr>
              <w:t>é irrevogável e irretratável, observados os termos e condições aqui dispostos</w:t>
            </w:r>
            <w:r w:rsidR="00C7335E" w:rsidRPr="006D0E6C">
              <w:rPr>
                <w:rFonts w:ascii="Segoe UI" w:hAnsi="Segoe UI" w:cs="Segoe UI"/>
                <w:sz w:val="22"/>
                <w:szCs w:val="22"/>
              </w:rPr>
              <w:t>.</w:t>
            </w:r>
            <w:r w:rsidR="0067582B" w:rsidRPr="006D0E6C">
              <w:rPr>
                <w:rFonts w:ascii="Segoe UI" w:hAnsi="Segoe UI" w:cs="Segoe UI"/>
                <w:sz w:val="22"/>
                <w:szCs w:val="22"/>
              </w:rPr>
              <w:t xml:space="preserve"> </w:t>
            </w:r>
          </w:p>
          <w:p w14:paraId="7E5C468B" w14:textId="77777777" w:rsidR="00C7335E" w:rsidRPr="006D0E6C" w:rsidRDefault="00C7335E" w:rsidP="00C7335E">
            <w:pPr>
              <w:pStyle w:val="Exhibit1"/>
              <w:numPr>
                <w:ilvl w:val="0"/>
                <w:numId w:val="0"/>
              </w:numPr>
              <w:tabs>
                <w:tab w:val="left" w:pos="300"/>
              </w:tabs>
              <w:spacing w:before="0" w:after="0" w:line="300" w:lineRule="exact"/>
              <w:rPr>
                <w:rFonts w:ascii="Segoe UI" w:hAnsi="Segoe UI" w:cs="Segoe UI"/>
                <w:sz w:val="22"/>
                <w:szCs w:val="22"/>
              </w:rPr>
            </w:pPr>
          </w:p>
          <w:p w14:paraId="55F02265" w14:textId="62A7B188" w:rsidR="0067582B" w:rsidRPr="006D0E6C" w:rsidRDefault="0067582B" w:rsidP="00C7335E">
            <w:pPr>
              <w:pStyle w:val="Exhibit1"/>
              <w:tabs>
                <w:tab w:val="left" w:pos="300"/>
              </w:tabs>
              <w:spacing w:before="0" w:after="0" w:line="300" w:lineRule="exact"/>
              <w:ind w:left="0" w:firstLine="0"/>
              <w:rPr>
                <w:rFonts w:ascii="Segoe UI" w:hAnsi="Segoe UI" w:cs="Segoe UI"/>
                <w:sz w:val="22"/>
                <w:szCs w:val="22"/>
              </w:rPr>
            </w:pPr>
            <w:r w:rsidRPr="006D0E6C">
              <w:rPr>
                <w:rFonts w:ascii="Segoe UI" w:hAnsi="Segoe UI" w:cs="Segoe UI"/>
                <w:sz w:val="22"/>
                <w:szCs w:val="22"/>
              </w:rPr>
              <w:t>O presente Pedido de Subscrição Prioritária e as Debêntures constituem título executivo extrajudicial, nos termos do artigo 784, incisos I e III, do Código de Processo Civil, e as obrigações neles encerradas estão sujeitas a execução específica, de acordo com os artigos 815 e seguintes, do Código de Processo Civil; e</w:t>
            </w:r>
          </w:p>
          <w:p w14:paraId="09AF03BA" w14:textId="77777777" w:rsidR="00C7335E" w:rsidRPr="006D0E6C" w:rsidRDefault="00C7335E" w:rsidP="00C7335E">
            <w:pPr>
              <w:pStyle w:val="Exhibit1"/>
              <w:numPr>
                <w:ilvl w:val="0"/>
                <w:numId w:val="0"/>
              </w:numPr>
              <w:tabs>
                <w:tab w:val="left" w:pos="300"/>
              </w:tabs>
              <w:spacing w:before="0" w:after="0" w:line="300" w:lineRule="exact"/>
              <w:rPr>
                <w:rFonts w:ascii="Segoe UI" w:hAnsi="Segoe UI" w:cs="Segoe UI"/>
                <w:sz w:val="22"/>
                <w:szCs w:val="22"/>
              </w:rPr>
            </w:pPr>
          </w:p>
          <w:p w14:paraId="673F8788" w14:textId="77777777" w:rsidR="00B90149" w:rsidRPr="006D0E6C" w:rsidRDefault="00B90149" w:rsidP="00C7335E">
            <w:pPr>
              <w:pStyle w:val="Exhibit1"/>
              <w:tabs>
                <w:tab w:val="left" w:pos="300"/>
              </w:tabs>
              <w:spacing w:before="0" w:after="0" w:line="300" w:lineRule="exact"/>
              <w:ind w:left="0" w:firstLine="0"/>
              <w:rPr>
                <w:rFonts w:ascii="Segoe UI" w:hAnsi="Segoe UI" w:cs="Segoe UI"/>
                <w:sz w:val="22"/>
                <w:szCs w:val="22"/>
              </w:rPr>
            </w:pPr>
            <w:r w:rsidRPr="006D0E6C">
              <w:rPr>
                <w:rFonts w:ascii="Segoe UI" w:hAnsi="Segoe UI" w:cs="Segoe UI"/>
                <w:sz w:val="22"/>
                <w:szCs w:val="22"/>
              </w:rPr>
              <w:t xml:space="preserve">Fica eleito o Foro da Comarca da </w:t>
            </w:r>
            <w:r w:rsidR="00CA61A5" w:rsidRPr="006D0E6C">
              <w:rPr>
                <w:rFonts w:ascii="Segoe UI" w:hAnsi="Segoe UI" w:cs="Segoe UI"/>
                <w:sz w:val="22"/>
                <w:szCs w:val="22"/>
              </w:rPr>
              <w:t>c</w:t>
            </w:r>
            <w:r w:rsidRPr="006D0E6C">
              <w:rPr>
                <w:rFonts w:ascii="Segoe UI" w:hAnsi="Segoe UI" w:cs="Segoe UI"/>
                <w:sz w:val="22"/>
                <w:szCs w:val="22"/>
              </w:rPr>
              <w:t xml:space="preserve">idade de São Paulo, no Estado de São Paulo, para dirimir as questões oriundas deste Pedido de </w:t>
            </w:r>
            <w:r w:rsidR="00D24BEA" w:rsidRPr="006D0E6C">
              <w:rPr>
                <w:rFonts w:ascii="Segoe UI" w:hAnsi="Segoe UI" w:cs="Segoe UI"/>
                <w:sz w:val="22"/>
                <w:szCs w:val="22"/>
              </w:rPr>
              <w:t xml:space="preserve">Subscrição </w:t>
            </w:r>
            <w:r w:rsidR="00B203BD" w:rsidRPr="006D0E6C">
              <w:rPr>
                <w:rFonts w:ascii="Segoe UI" w:hAnsi="Segoe UI" w:cs="Segoe UI"/>
                <w:sz w:val="22"/>
                <w:szCs w:val="22"/>
              </w:rPr>
              <w:t>Prioritári</w:t>
            </w:r>
            <w:r w:rsidR="0049087B" w:rsidRPr="006D0E6C">
              <w:rPr>
                <w:rFonts w:ascii="Segoe UI" w:hAnsi="Segoe UI" w:cs="Segoe UI"/>
                <w:sz w:val="22"/>
                <w:szCs w:val="22"/>
              </w:rPr>
              <w:t>a</w:t>
            </w:r>
            <w:r w:rsidRPr="006D0E6C">
              <w:rPr>
                <w:rFonts w:ascii="Segoe UI" w:hAnsi="Segoe UI" w:cs="Segoe UI"/>
                <w:sz w:val="22"/>
                <w:szCs w:val="22"/>
              </w:rPr>
              <w:t>, com a renúncia expressa a qualquer foro, por mais privilegiado que seja ou venha a ser.</w:t>
            </w:r>
          </w:p>
          <w:p w14:paraId="3511B15B" w14:textId="77777777" w:rsidR="00C7335E" w:rsidRPr="006D0E6C" w:rsidRDefault="00C7335E" w:rsidP="00C7335E">
            <w:pPr>
              <w:pStyle w:val="Exhibit1"/>
              <w:numPr>
                <w:ilvl w:val="0"/>
                <w:numId w:val="0"/>
              </w:numPr>
              <w:spacing w:before="0" w:after="0" w:line="300" w:lineRule="exact"/>
              <w:ind w:left="680"/>
              <w:rPr>
                <w:rFonts w:ascii="Segoe UI" w:hAnsi="Segoe UI" w:cs="Segoe UI"/>
                <w:sz w:val="22"/>
                <w:szCs w:val="22"/>
              </w:rPr>
            </w:pPr>
          </w:p>
          <w:p w14:paraId="214DEE3F" w14:textId="77777777" w:rsidR="00B90149" w:rsidRPr="006D0E6C" w:rsidRDefault="00D24BEA" w:rsidP="003B1281">
            <w:pPr>
              <w:spacing w:line="300" w:lineRule="exact"/>
              <w:rPr>
                <w:rFonts w:ascii="Segoe UI" w:hAnsi="Segoe UI" w:cs="Segoe UI"/>
                <w:sz w:val="22"/>
                <w:szCs w:val="22"/>
              </w:rPr>
            </w:pPr>
            <w:r w:rsidRPr="006D0E6C">
              <w:rPr>
                <w:rFonts w:ascii="Segoe UI" w:hAnsi="Segoe UI" w:cs="Segoe UI"/>
                <w:sz w:val="22"/>
                <w:szCs w:val="22"/>
              </w:rPr>
              <w:t xml:space="preserve">E, por assim estarem justos e contratados, firmam as partes o presente </w:t>
            </w:r>
            <w:r w:rsidR="00376B2D" w:rsidRPr="006D0E6C">
              <w:rPr>
                <w:rFonts w:ascii="Segoe UI" w:hAnsi="Segoe UI" w:cs="Segoe UI"/>
                <w:sz w:val="22"/>
                <w:szCs w:val="22"/>
              </w:rPr>
              <w:t>Pedido de Subscrição Prioritária</w:t>
            </w:r>
            <w:r w:rsidRPr="006D0E6C">
              <w:rPr>
                <w:rFonts w:ascii="Segoe UI" w:hAnsi="Segoe UI" w:cs="Segoe UI"/>
                <w:sz w:val="22"/>
                <w:szCs w:val="22"/>
              </w:rPr>
              <w:t xml:space="preserve">, apondo suas assinaturas nos </w:t>
            </w:r>
            <w:r w:rsidRPr="006D0E6C">
              <w:rPr>
                <w:rFonts w:ascii="Segoe UI" w:hAnsi="Segoe UI" w:cs="Segoe UI"/>
                <w:sz w:val="22"/>
                <w:szCs w:val="22"/>
                <w:u w:val="single"/>
              </w:rPr>
              <w:t>campos</w:t>
            </w:r>
            <w:r w:rsidRPr="006D0E6C">
              <w:rPr>
                <w:rFonts w:ascii="Segoe UI" w:hAnsi="Segoe UI" w:cs="Segoe UI"/>
                <w:sz w:val="22"/>
                <w:szCs w:val="22"/>
              </w:rPr>
              <w:t xml:space="preserve"> </w:t>
            </w:r>
            <w:r w:rsidR="006222A7" w:rsidRPr="006D0E6C">
              <w:rPr>
                <w:rFonts w:ascii="Segoe UI" w:hAnsi="Segoe UI" w:cs="Segoe UI"/>
                <w:sz w:val="22"/>
                <w:szCs w:val="22"/>
              </w:rPr>
              <w:t>3</w:t>
            </w:r>
            <w:r w:rsidR="00C7335E" w:rsidRPr="006D0E6C">
              <w:rPr>
                <w:rFonts w:ascii="Segoe UI" w:hAnsi="Segoe UI" w:cs="Segoe UI"/>
                <w:sz w:val="22"/>
                <w:szCs w:val="22"/>
              </w:rPr>
              <w:t>4</w:t>
            </w:r>
            <w:r w:rsidR="006222A7" w:rsidRPr="006D0E6C">
              <w:rPr>
                <w:rFonts w:ascii="Segoe UI" w:hAnsi="Segoe UI" w:cs="Segoe UI"/>
                <w:sz w:val="22"/>
                <w:szCs w:val="22"/>
              </w:rPr>
              <w:t xml:space="preserve"> </w:t>
            </w:r>
            <w:r w:rsidRPr="006D0E6C">
              <w:rPr>
                <w:rFonts w:ascii="Segoe UI" w:hAnsi="Segoe UI" w:cs="Segoe UI"/>
                <w:sz w:val="22"/>
                <w:szCs w:val="22"/>
              </w:rPr>
              <w:t xml:space="preserve">e </w:t>
            </w:r>
            <w:r w:rsidR="006222A7" w:rsidRPr="006D0E6C">
              <w:rPr>
                <w:rFonts w:ascii="Segoe UI" w:hAnsi="Segoe UI" w:cs="Segoe UI"/>
                <w:sz w:val="22"/>
                <w:szCs w:val="22"/>
              </w:rPr>
              <w:t>3</w:t>
            </w:r>
            <w:r w:rsidR="00C7335E" w:rsidRPr="006D0E6C">
              <w:rPr>
                <w:rFonts w:ascii="Segoe UI" w:hAnsi="Segoe UI" w:cs="Segoe UI"/>
                <w:sz w:val="22"/>
                <w:szCs w:val="22"/>
              </w:rPr>
              <w:t>5</w:t>
            </w:r>
            <w:r w:rsidR="006222A7" w:rsidRPr="006D0E6C">
              <w:rPr>
                <w:rFonts w:ascii="Segoe UI" w:hAnsi="Segoe UI" w:cs="Segoe UI"/>
                <w:sz w:val="22"/>
                <w:szCs w:val="22"/>
              </w:rPr>
              <w:t xml:space="preserve"> </w:t>
            </w:r>
            <w:r w:rsidRPr="006D0E6C">
              <w:rPr>
                <w:rFonts w:ascii="Segoe UI" w:hAnsi="Segoe UI" w:cs="Segoe UI"/>
                <w:sz w:val="22"/>
                <w:szCs w:val="22"/>
              </w:rPr>
              <w:t xml:space="preserve">abaixo, em </w:t>
            </w:r>
            <w:r w:rsidR="007345EF" w:rsidRPr="006D0E6C">
              <w:rPr>
                <w:rFonts w:ascii="Segoe UI" w:hAnsi="Segoe UI" w:cs="Segoe UI"/>
                <w:sz w:val="22"/>
                <w:szCs w:val="22"/>
              </w:rPr>
              <w:t>2 (</w:t>
            </w:r>
            <w:r w:rsidR="003D77E3" w:rsidRPr="006D0E6C">
              <w:rPr>
                <w:rFonts w:ascii="Segoe UI" w:hAnsi="Segoe UI" w:cs="Segoe UI"/>
                <w:sz w:val="22"/>
                <w:szCs w:val="22"/>
              </w:rPr>
              <w:t>duas</w:t>
            </w:r>
            <w:r w:rsidR="007345EF" w:rsidRPr="006D0E6C">
              <w:rPr>
                <w:rFonts w:ascii="Segoe UI" w:hAnsi="Segoe UI" w:cs="Segoe UI"/>
                <w:sz w:val="22"/>
                <w:szCs w:val="22"/>
              </w:rPr>
              <w:t>)</w:t>
            </w:r>
            <w:r w:rsidR="00ED2958" w:rsidRPr="006D0E6C">
              <w:rPr>
                <w:rFonts w:ascii="Segoe UI" w:hAnsi="Segoe UI" w:cs="Segoe UI"/>
                <w:sz w:val="22"/>
                <w:szCs w:val="22"/>
              </w:rPr>
              <w:t xml:space="preserve"> </w:t>
            </w:r>
            <w:r w:rsidRPr="006D0E6C">
              <w:rPr>
                <w:rFonts w:ascii="Segoe UI" w:hAnsi="Segoe UI" w:cs="Segoe UI"/>
                <w:sz w:val="22"/>
                <w:szCs w:val="22"/>
              </w:rPr>
              <w:t xml:space="preserve">vias de igual teor e para um só efeito, na presença de </w:t>
            </w:r>
            <w:r w:rsidR="007345EF" w:rsidRPr="006D0E6C">
              <w:rPr>
                <w:rFonts w:ascii="Segoe UI" w:hAnsi="Segoe UI" w:cs="Segoe UI"/>
                <w:sz w:val="22"/>
                <w:szCs w:val="22"/>
              </w:rPr>
              <w:t>2 (</w:t>
            </w:r>
            <w:r w:rsidR="003E4B9D" w:rsidRPr="006D0E6C">
              <w:rPr>
                <w:rFonts w:ascii="Segoe UI" w:hAnsi="Segoe UI" w:cs="Segoe UI"/>
                <w:sz w:val="22"/>
                <w:szCs w:val="22"/>
              </w:rPr>
              <w:t>duas</w:t>
            </w:r>
            <w:r w:rsidR="007345EF" w:rsidRPr="006D0E6C">
              <w:rPr>
                <w:rFonts w:ascii="Segoe UI" w:hAnsi="Segoe UI" w:cs="Segoe UI"/>
                <w:sz w:val="22"/>
                <w:szCs w:val="22"/>
              </w:rPr>
              <w:t>)</w:t>
            </w:r>
            <w:r w:rsidR="003E4B9D" w:rsidRPr="006D0E6C">
              <w:rPr>
                <w:rFonts w:ascii="Segoe UI" w:hAnsi="Segoe UI" w:cs="Segoe UI"/>
                <w:sz w:val="22"/>
                <w:szCs w:val="22"/>
              </w:rPr>
              <w:t xml:space="preserve"> </w:t>
            </w:r>
            <w:r w:rsidRPr="006D0E6C">
              <w:rPr>
                <w:rFonts w:ascii="Segoe UI" w:hAnsi="Segoe UI" w:cs="Segoe UI"/>
                <w:sz w:val="22"/>
                <w:szCs w:val="22"/>
              </w:rPr>
              <w:t xml:space="preserve">testemunhas que também o assinam, no </w:t>
            </w:r>
            <w:r w:rsidRPr="006D0E6C">
              <w:rPr>
                <w:rFonts w:ascii="Segoe UI" w:hAnsi="Segoe UI" w:cs="Segoe UI"/>
                <w:sz w:val="22"/>
                <w:szCs w:val="22"/>
                <w:u w:val="single"/>
              </w:rPr>
              <w:t>campo</w:t>
            </w:r>
            <w:r w:rsidRPr="006D0E6C">
              <w:rPr>
                <w:rFonts w:ascii="Segoe UI" w:hAnsi="Segoe UI" w:cs="Segoe UI"/>
                <w:sz w:val="22"/>
                <w:szCs w:val="22"/>
              </w:rPr>
              <w:t xml:space="preserve"> </w:t>
            </w:r>
            <w:r w:rsidR="006222A7" w:rsidRPr="006D0E6C">
              <w:rPr>
                <w:rFonts w:ascii="Segoe UI" w:hAnsi="Segoe UI" w:cs="Segoe UI"/>
                <w:sz w:val="22"/>
                <w:szCs w:val="22"/>
              </w:rPr>
              <w:t>3</w:t>
            </w:r>
            <w:r w:rsidR="00C7335E" w:rsidRPr="006D0E6C">
              <w:rPr>
                <w:rFonts w:ascii="Segoe UI" w:hAnsi="Segoe UI" w:cs="Segoe UI"/>
                <w:sz w:val="22"/>
                <w:szCs w:val="22"/>
              </w:rPr>
              <w:t>6</w:t>
            </w:r>
            <w:r w:rsidR="006222A7" w:rsidRPr="006D0E6C">
              <w:rPr>
                <w:rFonts w:ascii="Segoe UI" w:hAnsi="Segoe UI" w:cs="Segoe UI"/>
                <w:sz w:val="22"/>
                <w:szCs w:val="22"/>
              </w:rPr>
              <w:t xml:space="preserve"> </w:t>
            </w:r>
            <w:r w:rsidRPr="006D0E6C">
              <w:rPr>
                <w:rFonts w:ascii="Segoe UI" w:hAnsi="Segoe UI" w:cs="Segoe UI"/>
                <w:sz w:val="22"/>
                <w:szCs w:val="22"/>
              </w:rPr>
              <w:t>abaixo.</w:t>
            </w:r>
          </w:p>
          <w:p w14:paraId="69C6D596" w14:textId="61F8175E" w:rsidR="00B07801" w:rsidRPr="006D0E6C" w:rsidRDefault="00B07801" w:rsidP="003B1281">
            <w:pPr>
              <w:spacing w:line="300" w:lineRule="exact"/>
              <w:rPr>
                <w:rFonts w:ascii="Segoe UI" w:hAnsi="Segoe UI" w:cs="Segoe UI"/>
                <w:sz w:val="22"/>
                <w:szCs w:val="22"/>
              </w:rPr>
            </w:pPr>
          </w:p>
        </w:tc>
      </w:tr>
      <w:tr w:rsidR="00B90149" w:rsidRPr="006D0E6C" w14:paraId="535D6198" w14:textId="77777777" w:rsidTr="00CE0D9E">
        <w:trPr>
          <w:jc w:val="center"/>
        </w:trPr>
        <w:tc>
          <w:tcPr>
            <w:tcW w:w="4350" w:type="dxa"/>
            <w:tcBorders>
              <w:top w:val="single" w:sz="4" w:space="0" w:color="auto"/>
              <w:left w:val="single" w:sz="12" w:space="0" w:color="auto"/>
              <w:bottom w:val="nil"/>
              <w:right w:val="single" w:sz="4" w:space="0" w:color="auto"/>
            </w:tcBorders>
          </w:tcPr>
          <w:p w14:paraId="02BC6FD6" w14:textId="57BB027A" w:rsidR="0067582B" w:rsidRPr="006D0E6C" w:rsidRDefault="007F70D8"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3</w:t>
            </w:r>
            <w:r w:rsidR="00C7335E" w:rsidRPr="006D0E6C">
              <w:rPr>
                <w:rFonts w:ascii="Segoe UI" w:hAnsi="Segoe UI" w:cs="Segoe UI"/>
                <w:b/>
                <w:sz w:val="22"/>
                <w:szCs w:val="22"/>
              </w:rPr>
              <w:t>4</w:t>
            </w:r>
            <w:r w:rsidR="00A04BC0" w:rsidRPr="006D0E6C">
              <w:rPr>
                <w:rFonts w:ascii="Segoe UI" w:hAnsi="Segoe UI" w:cs="Segoe UI"/>
                <w:sz w:val="22"/>
                <w:szCs w:val="22"/>
              </w:rPr>
              <w:tab/>
            </w:r>
            <w:r w:rsidR="0067582B" w:rsidRPr="006D0E6C">
              <w:rPr>
                <w:rFonts w:ascii="Segoe UI" w:hAnsi="Segoe UI" w:cs="Segoe UI"/>
                <w:sz w:val="22"/>
                <w:szCs w:val="22"/>
              </w:rPr>
              <w:t>Assinatura do SUBSCRUTOR (Ou representante legal, se houver)</w:t>
            </w:r>
          </w:p>
        </w:tc>
        <w:tc>
          <w:tcPr>
            <w:tcW w:w="4351" w:type="dxa"/>
            <w:tcBorders>
              <w:top w:val="single" w:sz="4" w:space="0" w:color="auto"/>
              <w:left w:val="single" w:sz="4" w:space="0" w:color="auto"/>
              <w:bottom w:val="nil"/>
              <w:right w:val="single" w:sz="12" w:space="0" w:color="auto"/>
            </w:tcBorders>
          </w:tcPr>
          <w:p w14:paraId="344EF017" w14:textId="043008E8" w:rsidR="00B90149" w:rsidRPr="006D0E6C" w:rsidRDefault="007F70D8" w:rsidP="003B1281">
            <w:pPr>
              <w:tabs>
                <w:tab w:val="left" w:pos="343"/>
              </w:tabs>
              <w:spacing w:line="300" w:lineRule="exact"/>
              <w:rPr>
                <w:rFonts w:ascii="Segoe UI" w:hAnsi="Segoe UI" w:cs="Segoe UI"/>
                <w:sz w:val="22"/>
                <w:szCs w:val="22"/>
              </w:rPr>
            </w:pPr>
            <w:r w:rsidRPr="006D0E6C">
              <w:rPr>
                <w:rFonts w:ascii="Segoe UI" w:hAnsi="Segoe UI" w:cs="Segoe UI"/>
                <w:b/>
                <w:sz w:val="22"/>
                <w:szCs w:val="22"/>
              </w:rPr>
              <w:t>3</w:t>
            </w:r>
            <w:r w:rsidR="00C7335E" w:rsidRPr="006D0E6C">
              <w:rPr>
                <w:rFonts w:ascii="Segoe UI" w:hAnsi="Segoe UI" w:cs="Segoe UI"/>
                <w:b/>
                <w:sz w:val="22"/>
                <w:szCs w:val="22"/>
              </w:rPr>
              <w:t>5</w:t>
            </w:r>
            <w:r w:rsidR="00A04BC0" w:rsidRPr="006D0E6C">
              <w:rPr>
                <w:rFonts w:ascii="Segoe UI" w:hAnsi="Segoe UI" w:cs="Segoe UI"/>
                <w:sz w:val="22"/>
                <w:szCs w:val="22"/>
              </w:rPr>
              <w:tab/>
            </w:r>
            <w:r w:rsidR="00B90149" w:rsidRPr="006D0E6C">
              <w:rPr>
                <w:rFonts w:ascii="Segoe UI" w:hAnsi="Segoe UI" w:cs="Segoe UI"/>
                <w:sz w:val="22"/>
                <w:szCs w:val="22"/>
              </w:rPr>
              <w:t>Carimbo e assinatura d</w:t>
            </w:r>
            <w:r w:rsidR="00D24BEA" w:rsidRPr="006D0E6C">
              <w:rPr>
                <w:rFonts w:ascii="Segoe UI" w:hAnsi="Segoe UI" w:cs="Segoe UI"/>
                <w:sz w:val="22"/>
                <w:szCs w:val="22"/>
              </w:rPr>
              <w:t>o</w:t>
            </w:r>
            <w:r w:rsidR="00B90149" w:rsidRPr="006D0E6C">
              <w:rPr>
                <w:rFonts w:ascii="Segoe UI" w:hAnsi="Segoe UI" w:cs="Segoe UI"/>
                <w:sz w:val="22"/>
                <w:szCs w:val="22"/>
              </w:rPr>
              <w:t xml:space="preserve"> </w:t>
            </w:r>
            <w:r w:rsidR="00D24BEA" w:rsidRPr="006D0E6C">
              <w:rPr>
                <w:rFonts w:ascii="Segoe UI" w:hAnsi="Segoe UI" w:cs="Segoe UI"/>
                <w:sz w:val="22"/>
                <w:szCs w:val="22"/>
              </w:rPr>
              <w:t>AGENTE DE CUSTÓDIA</w:t>
            </w:r>
            <w:r w:rsidR="00B90149" w:rsidRPr="006D0E6C">
              <w:rPr>
                <w:rFonts w:ascii="Segoe UI" w:hAnsi="Segoe UI" w:cs="Segoe UI"/>
                <w:sz w:val="22"/>
                <w:szCs w:val="22"/>
              </w:rPr>
              <w:t>.</w:t>
            </w:r>
          </w:p>
        </w:tc>
      </w:tr>
      <w:tr w:rsidR="00B90149" w:rsidRPr="006D0E6C" w14:paraId="40058188" w14:textId="77777777" w:rsidTr="003D77E3">
        <w:trPr>
          <w:jc w:val="center"/>
        </w:trPr>
        <w:tc>
          <w:tcPr>
            <w:tcW w:w="4350" w:type="dxa"/>
            <w:tcBorders>
              <w:top w:val="nil"/>
              <w:bottom w:val="single" w:sz="4" w:space="0" w:color="auto"/>
            </w:tcBorders>
          </w:tcPr>
          <w:p w14:paraId="7F609568" w14:textId="77777777" w:rsidR="00AC0D7A" w:rsidRPr="006D0E6C" w:rsidRDefault="00AC0D7A" w:rsidP="003B1281">
            <w:pPr>
              <w:pStyle w:val="Corpodetexto3"/>
              <w:spacing w:after="0" w:line="300" w:lineRule="exact"/>
              <w:rPr>
                <w:rFonts w:ascii="Segoe UI" w:hAnsi="Segoe UI" w:cs="Segoe UI"/>
                <w:sz w:val="22"/>
                <w:szCs w:val="22"/>
              </w:rPr>
            </w:pPr>
          </w:p>
          <w:p w14:paraId="2873148C" w14:textId="77777777" w:rsidR="00C7335E" w:rsidRPr="006D0E6C" w:rsidRDefault="00C7335E" w:rsidP="003B1281">
            <w:pPr>
              <w:pStyle w:val="Corpodetexto3"/>
              <w:spacing w:after="0" w:line="300" w:lineRule="exact"/>
              <w:rPr>
                <w:rFonts w:ascii="Segoe UI" w:hAnsi="Segoe UI" w:cs="Segoe UI"/>
                <w:sz w:val="22"/>
                <w:szCs w:val="22"/>
              </w:rPr>
            </w:pPr>
          </w:p>
          <w:p w14:paraId="1ED4CA8A" w14:textId="77777777" w:rsidR="00C7335E" w:rsidRPr="006D0E6C" w:rsidRDefault="00C7335E" w:rsidP="003B1281">
            <w:pPr>
              <w:pStyle w:val="Corpodetexto3"/>
              <w:spacing w:after="0" w:line="300" w:lineRule="exact"/>
              <w:rPr>
                <w:rFonts w:ascii="Segoe UI" w:hAnsi="Segoe UI" w:cs="Segoe UI"/>
                <w:sz w:val="22"/>
                <w:szCs w:val="22"/>
              </w:rPr>
            </w:pPr>
          </w:p>
          <w:p w14:paraId="71A50966" w14:textId="77777777" w:rsidR="00C7335E" w:rsidRPr="006D0E6C" w:rsidRDefault="00C7335E" w:rsidP="003B1281">
            <w:pPr>
              <w:pStyle w:val="Corpodetexto3"/>
              <w:spacing w:after="0" w:line="300" w:lineRule="exact"/>
              <w:rPr>
                <w:rFonts w:ascii="Segoe UI" w:hAnsi="Segoe UI" w:cs="Segoe U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6D0E6C" w14:paraId="66E3A54F" w14:textId="77777777" w:rsidTr="00245B00">
              <w:tc>
                <w:tcPr>
                  <w:tcW w:w="2100" w:type="dxa"/>
                </w:tcPr>
                <w:p w14:paraId="3750B7F5" w14:textId="029CEB1C" w:rsidR="00AC0D7A" w:rsidRPr="006D0E6C" w:rsidRDefault="000F51BB" w:rsidP="003B1281">
                  <w:pPr>
                    <w:pStyle w:val="Corpodetexto3"/>
                    <w:pBdr>
                      <w:top w:val="single" w:sz="4" w:space="1" w:color="auto"/>
                    </w:pBdr>
                    <w:spacing w:after="0" w:line="300" w:lineRule="exact"/>
                    <w:rPr>
                      <w:rFonts w:ascii="Segoe UI" w:hAnsi="Segoe UI" w:cs="Segoe UI"/>
                      <w:sz w:val="22"/>
                      <w:szCs w:val="22"/>
                    </w:rPr>
                  </w:pPr>
                  <w:sdt>
                    <w:sdtPr>
                      <w:rPr>
                        <w:rFonts w:ascii="Segoe UI" w:hAnsi="Segoe UI" w:cs="Segoe UI"/>
                        <w:sz w:val="22"/>
                        <w:szCs w:val="22"/>
                      </w:rPr>
                      <w:id w:val="-1310236759"/>
                      <w:placeholder>
                        <w:docPart w:val="DefaultPlaceholder_-1854013440"/>
                      </w:placeholder>
                    </w:sdtPr>
                    <w:sdtEndPr/>
                    <w:sdtContent>
                      <w:r w:rsidR="00FC3107" w:rsidRPr="006D0E6C">
                        <w:rPr>
                          <w:rFonts w:ascii="Segoe UI" w:hAnsi="Segoe UI" w:cs="Segoe UI"/>
                          <w:sz w:val="22"/>
                          <w:szCs w:val="22"/>
                        </w:rPr>
                        <w:t>[</w:t>
                      </w:r>
                      <w:r w:rsidR="00AC0D7A" w:rsidRPr="006D0E6C">
                        <w:rPr>
                          <w:rFonts w:ascii="Segoe UI" w:hAnsi="Segoe UI" w:cs="Segoe UI"/>
                          <w:sz w:val="22"/>
                          <w:szCs w:val="22"/>
                        </w:rPr>
                        <w:t>Local</w:t>
                      </w:r>
                      <w:r w:rsidR="00FC3107" w:rsidRPr="006D0E6C">
                        <w:rPr>
                          <w:rFonts w:ascii="Segoe UI" w:hAnsi="Segoe UI" w:cs="Segoe UI"/>
                          <w:sz w:val="22"/>
                          <w:szCs w:val="22"/>
                        </w:rPr>
                        <w:t>]</w:t>
                      </w:r>
                    </w:sdtContent>
                  </w:sdt>
                </w:p>
              </w:tc>
              <w:tc>
                <w:tcPr>
                  <w:tcW w:w="2101" w:type="dxa"/>
                </w:tcPr>
                <w:sdt>
                  <w:sdtPr>
                    <w:rPr>
                      <w:rFonts w:ascii="Segoe UI" w:hAnsi="Segoe UI" w:cs="Segoe UI"/>
                      <w:sz w:val="22"/>
                      <w:szCs w:val="22"/>
                    </w:rPr>
                    <w:id w:val="-338236890"/>
                    <w:placeholder>
                      <w:docPart w:val="DefaultPlaceholder_-1854013440"/>
                    </w:placeholder>
                  </w:sdtPr>
                  <w:sdtEndPr/>
                  <w:sdtContent>
                    <w:p w14:paraId="2EAE118A" w14:textId="4D37EF80" w:rsidR="00AC0D7A" w:rsidRPr="006D0E6C" w:rsidRDefault="00FC3107" w:rsidP="003B1281">
                      <w:pPr>
                        <w:pBdr>
                          <w:top w:val="single" w:sz="4" w:space="1" w:color="auto"/>
                        </w:pBdr>
                        <w:tabs>
                          <w:tab w:val="left" w:pos="1983"/>
                        </w:tabs>
                        <w:spacing w:line="300" w:lineRule="exact"/>
                        <w:rPr>
                          <w:rFonts w:ascii="Segoe UI" w:hAnsi="Segoe UI" w:cs="Segoe UI"/>
                          <w:sz w:val="22"/>
                          <w:szCs w:val="22"/>
                        </w:rPr>
                      </w:pPr>
                      <w:r w:rsidRPr="006D0E6C">
                        <w:rPr>
                          <w:rFonts w:ascii="Segoe UI" w:hAnsi="Segoe UI" w:cs="Segoe UI"/>
                          <w:sz w:val="22"/>
                          <w:szCs w:val="22"/>
                        </w:rPr>
                        <w:t>[</w:t>
                      </w:r>
                      <w:r w:rsidR="00AC0D7A" w:rsidRPr="006D0E6C">
                        <w:rPr>
                          <w:rFonts w:ascii="Segoe UI" w:hAnsi="Segoe UI" w:cs="Segoe UI"/>
                          <w:sz w:val="22"/>
                          <w:szCs w:val="22"/>
                        </w:rPr>
                        <w:t>Data</w:t>
                      </w:r>
                      <w:r w:rsidRPr="006D0E6C">
                        <w:rPr>
                          <w:rFonts w:ascii="Segoe UI" w:hAnsi="Segoe UI" w:cs="Segoe UI"/>
                          <w:sz w:val="22"/>
                          <w:szCs w:val="22"/>
                        </w:rPr>
                        <w:t>]</w:t>
                      </w:r>
                    </w:p>
                  </w:sdtContent>
                </w:sdt>
              </w:tc>
            </w:tr>
          </w:tbl>
          <w:p w14:paraId="61EFD215" w14:textId="77777777" w:rsidR="00AC0D7A" w:rsidRPr="006D0E6C" w:rsidRDefault="00AC0D7A" w:rsidP="003B1281">
            <w:pPr>
              <w:spacing w:line="300" w:lineRule="exact"/>
              <w:rPr>
                <w:rFonts w:ascii="Segoe UI" w:hAnsi="Segoe UI" w:cs="Segoe UI"/>
                <w:sz w:val="22"/>
                <w:szCs w:val="22"/>
              </w:rPr>
            </w:pPr>
          </w:p>
          <w:p w14:paraId="0919D589" w14:textId="233642B4" w:rsidR="00B90149" w:rsidRPr="006D0E6C" w:rsidRDefault="00B90149" w:rsidP="003B1281">
            <w:pPr>
              <w:spacing w:line="300" w:lineRule="exact"/>
              <w:jc w:val="center"/>
              <w:rPr>
                <w:rFonts w:ascii="Segoe UI" w:hAnsi="Segoe UI" w:cs="Segoe UI"/>
                <w:sz w:val="22"/>
                <w:szCs w:val="22"/>
              </w:rPr>
            </w:pPr>
            <w:r w:rsidRPr="006D0E6C">
              <w:rPr>
                <w:rFonts w:ascii="Segoe UI" w:hAnsi="Segoe UI" w:cs="Segoe UI"/>
                <w:sz w:val="22"/>
                <w:szCs w:val="22"/>
              </w:rPr>
              <w:t>_________________________________</w:t>
            </w:r>
            <w:r w:rsidR="00A04BC0" w:rsidRPr="006D0E6C">
              <w:rPr>
                <w:rFonts w:ascii="Segoe UI" w:hAnsi="Segoe UI" w:cs="Segoe UI"/>
                <w:sz w:val="22"/>
                <w:szCs w:val="22"/>
              </w:rPr>
              <w:br/>
            </w:r>
            <w:r w:rsidR="00D24BEA" w:rsidRPr="006D0E6C">
              <w:rPr>
                <w:rFonts w:ascii="Segoe UI" w:hAnsi="Segoe UI" w:cs="Segoe UI"/>
                <w:b/>
                <w:sz w:val="22"/>
                <w:szCs w:val="22"/>
              </w:rPr>
              <w:t>SUBSCRITOR</w:t>
            </w:r>
            <w:r w:rsidRPr="006D0E6C">
              <w:rPr>
                <w:rFonts w:ascii="Segoe UI" w:hAnsi="Segoe UI" w:cs="Segoe UI"/>
                <w:b/>
                <w:sz w:val="22"/>
                <w:szCs w:val="22"/>
              </w:rPr>
              <w:t xml:space="preserve"> OU</w:t>
            </w:r>
            <w:r w:rsidR="00A04BC0" w:rsidRPr="006D0E6C">
              <w:rPr>
                <w:rFonts w:ascii="Segoe UI" w:hAnsi="Segoe UI" w:cs="Segoe UI"/>
                <w:b/>
                <w:sz w:val="22"/>
                <w:szCs w:val="22"/>
              </w:rPr>
              <w:br/>
            </w:r>
            <w:r w:rsidRPr="006D0E6C">
              <w:rPr>
                <w:rFonts w:ascii="Segoe UI" w:hAnsi="Segoe UI" w:cs="Segoe UI"/>
                <w:b/>
                <w:sz w:val="22"/>
                <w:szCs w:val="22"/>
              </w:rPr>
              <w:t>REPRESENTANTE LEGAL</w:t>
            </w:r>
          </w:p>
        </w:tc>
        <w:tc>
          <w:tcPr>
            <w:tcW w:w="4351" w:type="dxa"/>
            <w:tcBorders>
              <w:top w:val="nil"/>
              <w:bottom w:val="single" w:sz="4" w:space="0" w:color="auto"/>
            </w:tcBorders>
          </w:tcPr>
          <w:p w14:paraId="68F09FEF" w14:textId="77777777" w:rsidR="00AC0D7A" w:rsidRPr="006D0E6C" w:rsidRDefault="00AC0D7A" w:rsidP="003B1281">
            <w:pPr>
              <w:pStyle w:val="Corpodetexto3"/>
              <w:spacing w:after="0" w:line="300" w:lineRule="exact"/>
              <w:rPr>
                <w:rFonts w:ascii="Segoe UI" w:hAnsi="Segoe UI" w:cs="Segoe UI"/>
                <w:sz w:val="22"/>
                <w:szCs w:val="22"/>
              </w:rPr>
            </w:pPr>
          </w:p>
          <w:p w14:paraId="6D4A4FBA" w14:textId="77777777" w:rsidR="00C7335E" w:rsidRPr="006D0E6C" w:rsidRDefault="00C7335E" w:rsidP="003B1281">
            <w:pPr>
              <w:pStyle w:val="Corpodetexto3"/>
              <w:spacing w:after="0" w:line="300" w:lineRule="exact"/>
              <w:rPr>
                <w:rFonts w:ascii="Segoe UI" w:hAnsi="Segoe UI" w:cs="Segoe UI"/>
                <w:sz w:val="22"/>
                <w:szCs w:val="22"/>
              </w:rPr>
            </w:pPr>
          </w:p>
          <w:p w14:paraId="268C2A78" w14:textId="77777777" w:rsidR="00C7335E" w:rsidRPr="006D0E6C" w:rsidRDefault="00C7335E" w:rsidP="003B1281">
            <w:pPr>
              <w:pStyle w:val="Corpodetexto3"/>
              <w:spacing w:after="0" w:line="300" w:lineRule="exact"/>
              <w:rPr>
                <w:rFonts w:ascii="Segoe UI" w:hAnsi="Segoe UI" w:cs="Segoe UI"/>
                <w:sz w:val="22"/>
                <w:szCs w:val="22"/>
              </w:rPr>
            </w:pPr>
          </w:p>
          <w:p w14:paraId="40233677" w14:textId="77777777" w:rsidR="00C7335E" w:rsidRPr="006D0E6C" w:rsidRDefault="00C7335E" w:rsidP="003B1281">
            <w:pPr>
              <w:pStyle w:val="Corpodetexto3"/>
              <w:spacing w:after="0" w:line="300" w:lineRule="exact"/>
              <w:rPr>
                <w:rFonts w:ascii="Segoe UI" w:hAnsi="Segoe UI" w:cs="Segoe U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6D0E6C" w14:paraId="671B65F2" w14:textId="77777777" w:rsidTr="00245B00">
              <w:tc>
                <w:tcPr>
                  <w:tcW w:w="2100" w:type="dxa"/>
                </w:tcPr>
                <w:p w14:paraId="7234808B" w14:textId="1B602BF2" w:rsidR="00AC0D7A" w:rsidRPr="006D0E6C" w:rsidRDefault="000F51BB" w:rsidP="003B1281">
                  <w:pPr>
                    <w:pStyle w:val="Corpodetexto3"/>
                    <w:pBdr>
                      <w:top w:val="single" w:sz="4" w:space="1" w:color="auto"/>
                    </w:pBdr>
                    <w:spacing w:after="0" w:line="300" w:lineRule="exact"/>
                    <w:rPr>
                      <w:rFonts w:ascii="Segoe UI" w:hAnsi="Segoe UI" w:cs="Segoe UI"/>
                      <w:sz w:val="22"/>
                      <w:szCs w:val="22"/>
                    </w:rPr>
                  </w:pPr>
                  <w:sdt>
                    <w:sdtPr>
                      <w:rPr>
                        <w:rFonts w:ascii="Segoe UI" w:hAnsi="Segoe UI" w:cs="Segoe UI"/>
                        <w:sz w:val="22"/>
                        <w:szCs w:val="22"/>
                      </w:rPr>
                      <w:id w:val="-1492865358"/>
                      <w:placeholder>
                        <w:docPart w:val="DefaultPlaceholder_-1854013440"/>
                      </w:placeholder>
                    </w:sdtPr>
                    <w:sdtEndPr/>
                    <w:sdtContent>
                      <w:r w:rsidR="00FC3107" w:rsidRPr="006D0E6C">
                        <w:rPr>
                          <w:rFonts w:ascii="Segoe UI" w:hAnsi="Segoe UI" w:cs="Segoe UI"/>
                          <w:sz w:val="22"/>
                          <w:szCs w:val="22"/>
                        </w:rPr>
                        <w:t>[</w:t>
                      </w:r>
                      <w:r w:rsidR="00AC0D7A" w:rsidRPr="006D0E6C">
                        <w:rPr>
                          <w:rFonts w:ascii="Segoe UI" w:hAnsi="Segoe UI" w:cs="Segoe UI"/>
                          <w:sz w:val="22"/>
                          <w:szCs w:val="22"/>
                        </w:rPr>
                        <w:t>Local</w:t>
                      </w:r>
                      <w:r w:rsidR="00FC3107" w:rsidRPr="006D0E6C">
                        <w:rPr>
                          <w:rFonts w:ascii="Segoe UI" w:hAnsi="Segoe UI" w:cs="Segoe UI"/>
                          <w:sz w:val="22"/>
                          <w:szCs w:val="22"/>
                        </w:rPr>
                        <w:t>]</w:t>
                      </w:r>
                    </w:sdtContent>
                  </w:sdt>
                </w:p>
              </w:tc>
              <w:tc>
                <w:tcPr>
                  <w:tcW w:w="2101" w:type="dxa"/>
                </w:tcPr>
                <w:sdt>
                  <w:sdtPr>
                    <w:rPr>
                      <w:rFonts w:ascii="Segoe UI" w:hAnsi="Segoe UI" w:cs="Segoe UI"/>
                      <w:sz w:val="22"/>
                      <w:szCs w:val="22"/>
                    </w:rPr>
                    <w:id w:val="1686250674"/>
                    <w:placeholder>
                      <w:docPart w:val="DefaultPlaceholder_-1854013440"/>
                    </w:placeholder>
                  </w:sdtPr>
                  <w:sdtEndPr/>
                  <w:sdtContent>
                    <w:p w14:paraId="633443D6" w14:textId="457EF31D" w:rsidR="00AC0D7A" w:rsidRPr="006D0E6C" w:rsidRDefault="00FC3107" w:rsidP="003B1281">
                      <w:pPr>
                        <w:pBdr>
                          <w:top w:val="single" w:sz="4" w:space="1" w:color="auto"/>
                        </w:pBdr>
                        <w:tabs>
                          <w:tab w:val="left" w:pos="1983"/>
                        </w:tabs>
                        <w:spacing w:line="300" w:lineRule="exact"/>
                        <w:rPr>
                          <w:rFonts w:ascii="Segoe UI" w:hAnsi="Segoe UI" w:cs="Segoe UI"/>
                          <w:sz w:val="22"/>
                          <w:szCs w:val="22"/>
                        </w:rPr>
                      </w:pPr>
                      <w:r w:rsidRPr="006D0E6C">
                        <w:rPr>
                          <w:rFonts w:ascii="Segoe UI" w:hAnsi="Segoe UI" w:cs="Segoe UI"/>
                          <w:sz w:val="22"/>
                          <w:szCs w:val="22"/>
                        </w:rPr>
                        <w:t>[</w:t>
                      </w:r>
                      <w:r w:rsidR="00AC0D7A" w:rsidRPr="006D0E6C">
                        <w:rPr>
                          <w:rFonts w:ascii="Segoe UI" w:hAnsi="Segoe UI" w:cs="Segoe UI"/>
                          <w:sz w:val="22"/>
                          <w:szCs w:val="22"/>
                        </w:rPr>
                        <w:t>Data</w:t>
                      </w:r>
                      <w:r w:rsidRPr="006D0E6C">
                        <w:rPr>
                          <w:rFonts w:ascii="Segoe UI" w:hAnsi="Segoe UI" w:cs="Segoe UI"/>
                          <w:sz w:val="22"/>
                          <w:szCs w:val="22"/>
                        </w:rPr>
                        <w:t>]</w:t>
                      </w:r>
                    </w:p>
                  </w:sdtContent>
                </w:sdt>
              </w:tc>
            </w:tr>
          </w:tbl>
          <w:p w14:paraId="151BA2A4" w14:textId="77777777" w:rsidR="008B5AEC" w:rsidRPr="006D0E6C" w:rsidRDefault="008B5AEC" w:rsidP="003B1281">
            <w:pPr>
              <w:pStyle w:val="Corpodetexto3"/>
              <w:spacing w:after="0" w:line="300" w:lineRule="exact"/>
              <w:jc w:val="center"/>
              <w:rPr>
                <w:rFonts w:ascii="Segoe UI" w:hAnsi="Segoe UI" w:cs="Segoe UI"/>
                <w:sz w:val="22"/>
                <w:szCs w:val="22"/>
              </w:rPr>
            </w:pPr>
          </w:p>
          <w:p w14:paraId="5B9A0D85" w14:textId="1BBC08FE" w:rsidR="00B90149" w:rsidRPr="006D0E6C" w:rsidRDefault="00B90149" w:rsidP="003B1281">
            <w:pPr>
              <w:pStyle w:val="Corpodetexto3"/>
              <w:spacing w:after="0" w:line="300" w:lineRule="exact"/>
              <w:jc w:val="center"/>
              <w:rPr>
                <w:rFonts w:ascii="Segoe UI" w:hAnsi="Segoe UI" w:cs="Segoe UI"/>
                <w:sz w:val="22"/>
                <w:szCs w:val="22"/>
              </w:rPr>
            </w:pPr>
            <w:r w:rsidRPr="006D0E6C">
              <w:rPr>
                <w:rFonts w:ascii="Segoe UI" w:hAnsi="Segoe UI" w:cs="Segoe UI"/>
                <w:sz w:val="22"/>
                <w:szCs w:val="22"/>
              </w:rPr>
              <w:t>_________________________________</w:t>
            </w:r>
            <w:r w:rsidR="00A04BC0" w:rsidRPr="006D0E6C">
              <w:rPr>
                <w:rFonts w:ascii="Segoe UI" w:hAnsi="Segoe UI" w:cs="Segoe UI"/>
                <w:sz w:val="22"/>
                <w:szCs w:val="22"/>
              </w:rPr>
              <w:br/>
            </w:r>
            <w:r w:rsidR="00D24BEA" w:rsidRPr="006D0E6C">
              <w:rPr>
                <w:rFonts w:ascii="Segoe UI" w:hAnsi="Segoe UI" w:cs="Segoe UI"/>
                <w:b/>
                <w:sz w:val="22"/>
                <w:szCs w:val="22"/>
              </w:rPr>
              <w:t>AGENTE DE CUSTÓDIA</w:t>
            </w:r>
          </w:p>
        </w:tc>
      </w:tr>
      <w:tr w:rsidR="00B90149" w:rsidRPr="006D0E6C" w14:paraId="685627DE" w14:textId="77777777" w:rsidTr="003D77E3">
        <w:trPr>
          <w:jc w:val="center"/>
        </w:trPr>
        <w:tc>
          <w:tcPr>
            <w:tcW w:w="4350" w:type="dxa"/>
            <w:tcBorders>
              <w:top w:val="single" w:sz="4" w:space="0" w:color="auto"/>
              <w:left w:val="single" w:sz="12" w:space="0" w:color="auto"/>
              <w:bottom w:val="single" w:sz="12" w:space="0" w:color="auto"/>
              <w:right w:val="nil"/>
            </w:tcBorders>
          </w:tcPr>
          <w:p w14:paraId="16778BD6" w14:textId="139C52E1" w:rsidR="00AC0D7A" w:rsidRPr="006D0E6C" w:rsidRDefault="007F70D8" w:rsidP="003B1281">
            <w:pPr>
              <w:keepNext/>
              <w:tabs>
                <w:tab w:val="left" w:pos="345"/>
              </w:tabs>
              <w:spacing w:line="300" w:lineRule="exact"/>
              <w:rPr>
                <w:rFonts w:ascii="Segoe UI" w:hAnsi="Segoe UI" w:cs="Segoe UI"/>
                <w:sz w:val="22"/>
                <w:szCs w:val="22"/>
                <w:lang w:val="en-US"/>
              </w:rPr>
            </w:pPr>
            <w:r w:rsidRPr="006D0E6C">
              <w:rPr>
                <w:rFonts w:ascii="Segoe UI" w:hAnsi="Segoe UI" w:cs="Segoe UI"/>
                <w:b/>
                <w:sz w:val="22"/>
                <w:szCs w:val="22"/>
                <w:lang w:val="en-US"/>
              </w:rPr>
              <w:t>3</w:t>
            </w:r>
            <w:r w:rsidR="00C7335E" w:rsidRPr="006D0E6C">
              <w:rPr>
                <w:rFonts w:ascii="Segoe UI" w:hAnsi="Segoe UI" w:cs="Segoe UI"/>
                <w:b/>
                <w:sz w:val="22"/>
                <w:szCs w:val="22"/>
                <w:lang w:val="en-US"/>
              </w:rPr>
              <w:t>6</w:t>
            </w:r>
            <w:r w:rsidR="00A04BC0" w:rsidRPr="006D0E6C">
              <w:rPr>
                <w:rFonts w:ascii="Segoe UI" w:hAnsi="Segoe UI" w:cs="Segoe UI"/>
                <w:sz w:val="22"/>
                <w:szCs w:val="22"/>
                <w:lang w:val="en-US"/>
              </w:rPr>
              <w:tab/>
            </w:r>
            <w:r w:rsidR="00B90149" w:rsidRPr="006D0E6C">
              <w:rPr>
                <w:rFonts w:ascii="Segoe UI" w:hAnsi="Segoe UI" w:cs="Segoe UI"/>
                <w:sz w:val="22"/>
                <w:szCs w:val="22"/>
                <w:lang w:val="en-US"/>
              </w:rPr>
              <w:t>Testemunhas</w:t>
            </w:r>
            <w:r w:rsidR="00C7335E" w:rsidRPr="006D0E6C">
              <w:rPr>
                <w:rFonts w:ascii="Segoe UI" w:hAnsi="Segoe UI" w:cs="Segoe UI"/>
                <w:sz w:val="22"/>
                <w:szCs w:val="22"/>
                <w:lang w:val="en-US"/>
              </w:rPr>
              <w:t>:</w:t>
            </w:r>
          </w:p>
          <w:p w14:paraId="313C41C6" w14:textId="77777777" w:rsidR="00AC0D7A" w:rsidRPr="006D0E6C" w:rsidRDefault="00AC0D7A" w:rsidP="003B1281">
            <w:pPr>
              <w:keepNext/>
              <w:spacing w:line="300" w:lineRule="exact"/>
              <w:rPr>
                <w:rFonts w:ascii="Segoe UI" w:hAnsi="Segoe UI" w:cs="Segoe UI"/>
                <w:sz w:val="22"/>
                <w:szCs w:val="22"/>
                <w:lang w:val="en-US"/>
              </w:rPr>
            </w:pPr>
          </w:p>
          <w:p w14:paraId="033C5DB3" w14:textId="2E590688" w:rsidR="00AC0D7A" w:rsidRPr="006D0E6C" w:rsidRDefault="00AC0D7A" w:rsidP="003B1281">
            <w:pPr>
              <w:keepNext/>
              <w:pBdr>
                <w:top w:val="single" w:sz="4" w:space="1" w:color="auto"/>
              </w:pBdr>
              <w:spacing w:line="300" w:lineRule="exact"/>
              <w:rPr>
                <w:rFonts w:ascii="Segoe UI" w:hAnsi="Segoe UI" w:cs="Segoe UI"/>
                <w:sz w:val="22"/>
                <w:szCs w:val="22"/>
                <w:lang w:val="en-US"/>
              </w:rPr>
            </w:pPr>
            <w:r w:rsidRPr="006D0E6C">
              <w:rPr>
                <w:rFonts w:ascii="Segoe UI" w:hAnsi="Segoe UI" w:cs="Segoe UI"/>
                <w:sz w:val="22"/>
                <w:szCs w:val="22"/>
                <w:lang w:val="en-US"/>
              </w:rPr>
              <w:t>Nome:</w:t>
            </w:r>
            <w:r w:rsidR="00FC3107" w:rsidRPr="006D0E6C">
              <w:rPr>
                <w:rFonts w:ascii="Segoe UI" w:hAnsi="Segoe UI" w:cs="Segoe UI"/>
                <w:sz w:val="22"/>
                <w:szCs w:val="22"/>
                <w:lang w:val="en-US"/>
              </w:rPr>
              <w:t xml:space="preserve"> </w:t>
            </w:r>
            <w:sdt>
              <w:sdtPr>
                <w:rPr>
                  <w:rFonts w:ascii="Segoe UI" w:hAnsi="Segoe UI" w:cs="Segoe UI"/>
                  <w:sz w:val="22"/>
                  <w:szCs w:val="22"/>
                  <w:lang w:val="en-US"/>
                </w:rPr>
                <w:id w:val="1354298561"/>
                <w:placeholder>
                  <w:docPart w:val="DefaultPlaceholder_-1854013440"/>
                </w:placeholder>
              </w:sdtPr>
              <w:sdtEndPr/>
              <w:sdtContent>
                <w:r w:rsidR="00FC3107" w:rsidRPr="006D0E6C">
                  <w:rPr>
                    <w:rFonts w:ascii="Segoe UI" w:hAnsi="Segoe UI" w:cs="Segoe UI"/>
                    <w:sz w:val="22"/>
                    <w:szCs w:val="22"/>
                  </w:rPr>
                  <w:t>[</w:t>
                </w:r>
                <w:r w:rsidR="00FC3107" w:rsidRPr="006D0E6C">
                  <w:rPr>
                    <w:rFonts w:ascii="Segoe UI" w:hAnsi="Segoe UI" w:cs="Segoe UI"/>
                    <w:sz w:val="22"/>
                    <w:szCs w:val="22"/>
                  </w:rPr>
                  <w:sym w:font="Symbol" w:char="F0B7"/>
                </w:r>
                <w:r w:rsidR="00FC3107" w:rsidRPr="006D0E6C">
                  <w:rPr>
                    <w:rFonts w:ascii="Segoe UI" w:hAnsi="Segoe UI" w:cs="Segoe UI"/>
                    <w:sz w:val="22"/>
                    <w:szCs w:val="22"/>
                  </w:rPr>
                  <w:t>]</w:t>
                </w:r>
              </w:sdtContent>
            </w:sdt>
          </w:p>
          <w:p w14:paraId="5910D383" w14:textId="7926CDEB" w:rsidR="00FC3107" w:rsidRPr="006D0E6C" w:rsidRDefault="00FC3107" w:rsidP="003B1281">
            <w:pPr>
              <w:keepNext/>
              <w:spacing w:line="300" w:lineRule="exact"/>
              <w:rPr>
                <w:rFonts w:ascii="Segoe UI" w:hAnsi="Segoe UI" w:cs="Segoe UI"/>
                <w:sz w:val="22"/>
                <w:szCs w:val="22"/>
                <w:lang w:val="en-US"/>
              </w:rPr>
            </w:pPr>
            <w:r w:rsidRPr="006D0E6C">
              <w:rPr>
                <w:rFonts w:ascii="Segoe UI" w:hAnsi="Segoe UI" w:cs="Segoe UI"/>
                <w:sz w:val="22"/>
                <w:szCs w:val="22"/>
                <w:lang w:val="en-US"/>
              </w:rPr>
              <w:t xml:space="preserve">RG: </w:t>
            </w:r>
            <w:sdt>
              <w:sdtPr>
                <w:rPr>
                  <w:rFonts w:ascii="Segoe UI" w:hAnsi="Segoe UI" w:cs="Segoe UI"/>
                  <w:sz w:val="22"/>
                  <w:szCs w:val="22"/>
                  <w:lang w:val="en-US"/>
                </w:rPr>
                <w:id w:val="-549075118"/>
                <w:placeholder>
                  <w:docPart w:val="6C52B85D2CFC43BC99C817DC950FE18A"/>
                </w:placeholder>
              </w:sdtPr>
              <w:sdtEndPr/>
              <w:sdtContent>
                <w:r w:rsidRPr="006D0E6C">
                  <w:rPr>
                    <w:rFonts w:ascii="Segoe UI" w:hAnsi="Segoe UI" w:cs="Segoe UI"/>
                    <w:sz w:val="22"/>
                    <w:szCs w:val="22"/>
                    <w:lang w:val="en-US"/>
                  </w:rPr>
                  <w:t>[</w:t>
                </w:r>
                <w:r w:rsidRPr="006D0E6C">
                  <w:rPr>
                    <w:rFonts w:ascii="Segoe UI" w:hAnsi="Segoe UI" w:cs="Segoe UI"/>
                    <w:sz w:val="22"/>
                    <w:szCs w:val="22"/>
                  </w:rPr>
                  <w:sym w:font="Symbol" w:char="F0B7"/>
                </w:r>
                <w:r w:rsidRPr="006D0E6C">
                  <w:rPr>
                    <w:rFonts w:ascii="Segoe UI" w:hAnsi="Segoe UI" w:cs="Segoe UI"/>
                    <w:sz w:val="22"/>
                    <w:szCs w:val="22"/>
                    <w:lang w:val="en-US"/>
                  </w:rPr>
                  <w:t>]</w:t>
                </w:r>
              </w:sdtContent>
            </w:sdt>
          </w:p>
          <w:p w14:paraId="34C34FD1" w14:textId="5120086A" w:rsidR="00B90149" w:rsidRPr="006D0E6C" w:rsidRDefault="00AC0D7A" w:rsidP="003B1281">
            <w:pPr>
              <w:keepNext/>
              <w:spacing w:line="300" w:lineRule="exact"/>
              <w:rPr>
                <w:rFonts w:ascii="Segoe UI" w:hAnsi="Segoe UI" w:cs="Segoe UI"/>
                <w:sz w:val="22"/>
                <w:szCs w:val="22"/>
                <w:lang w:val="en-US"/>
              </w:rPr>
            </w:pPr>
            <w:r w:rsidRPr="006D0E6C">
              <w:rPr>
                <w:rFonts w:ascii="Segoe UI" w:hAnsi="Segoe UI" w:cs="Segoe UI"/>
                <w:sz w:val="22"/>
                <w:szCs w:val="22"/>
                <w:lang w:val="en-US"/>
              </w:rPr>
              <w:t>CPF:</w:t>
            </w:r>
            <w:r w:rsidR="00FC3107" w:rsidRPr="006D0E6C">
              <w:rPr>
                <w:rFonts w:ascii="Segoe UI" w:hAnsi="Segoe UI" w:cs="Segoe UI"/>
                <w:sz w:val="22"/>
                <w:szCs w:val="22"/>
                <w:lang w:val="en-US"/>
              </w:rPr>
              <w:t xml:space="preserve"> </w:t>
            </w:r>
            <w:sdt>
              <w:sdtPr>
                <w:rPr>
                  <w:rFonts w:ascii="Segoe UI" w:hAnsi="Segoe UI" w:cs="Segoe UI"/>
                  <w:sz w:val="22"/>
                  <w:szCs w:val="22"/>
                  <w:lang w:val="en-US"/>
                </w:rPr>
                <w:id w:val="122585416"/>
                <w:placeholder>
                  <w:docPart w:val="531B27DD6E974EFAAA7A2F59C0A95F12"/>
                </w:placeholder>
              </w:sdtPr>
              <w:sdtEndPr/>
              <w:sdtContent>
                <w:r w:rsidR="00FC3107" w:rsidRPr="006D0E6C">
                  <w:rPr>
                    <w:rFonts w:ascii="Segoe UI" w:hAnsi="Segoe UI" w:cs="Segoe UI"/>
                    <w:sz w:val="22"/>
                    <w:szCs w:val="22"/>
                    <w:lang w:val="en-US"/>
                  </w:rPr>
                  <w:t>[</w:t>
                </w:r>
                <w:r w:rsidR="00FC3107" w:rsidRPr="006D0E6C">
                  <w:rPr>
                    <w:rFonts w:ascii="Segoe UI" w:hAnsi="Segoe UI" w:cs="Segoe UI"/>
                    <w:sz w:val="22"/>
                    <w:szCs w:val="22"/>
                  </w:rPr>
                  <w:sym w:font="Symbol" w:char="F0B7"/>
                </w:r>
                <w:r w:rsidR="00FC3107" w:rsidRPr="006D0E6C">
                  <w:rPr>
                    <w:rFonts w:ascii="Segoe UI" w:hAnsi="Segoe UI" w:cs="Segoe UI"/>
                    <w:sz w:val="22"/>
                    <w:szCs w:val="22"/>
                    <w:lang w:val="en-US"/>
                  </w:rPr>
                  <w:t>]</w:t>
                </w:r>
              </w:sdtContent>
            </w:sdt>
          </w:p>
        </w:tc>
        <w:tc>
          <w:tcPr>
            <w:tcW w:w="4351" w:type="dxa"/>
            <w:tcBorders>
              <w:top w:val="single" w:sz="4" w:space="0" w:color="auto"/>
              <w:left w:val="nil"/>
              <w:bottom w:val="single" w:sz="12" w:space="0" w:color="auto"/>
              <w:right w:val="single" w:sz="12" w:space="0" w:color="auto"/>
            </w:tcBorders>
          </w:tcPr>
          <w:p w14:paraId="1BDC842D" w14:textId="0F281712" w:rsidR="00AC0D7A" w:rsidRPr="006D0E6C" w:rsidRDefault="00AC0D7A" w:rsidP="003B1281">
            <w:pPr>
              <w:keepNext/>
              <w:spacing w:line="300" w:lineRule="exact"/>
              <w:rPr>
                <w:rFonts w:ascii="Segoe UI" w:hAnsi="Segoe UI" w:cs="Segoe UI"/>
                <w:sz w:val="22"/>
                <w:szCs w:val="22"/>
                <w:lang w:val="en-US"/>
              </w:rPr>
            </w:pPr>
          </w:p>
          <w:p w14:paraId="1009BD32" w14:textId="77777777" w:rsidR="009A579A" w:rsidRPr="006D0E6C" w:rsidRDefault="009A579A" w:rsidP="003B1281">
            <w:pPr>
              <w:keepNext/>
              <w:spacing w:line="300" w:lineRule="exact"/>
              <w:rPr>
                <w:rFonts w:ascii="Segoe UI" w:hAnsi="Segoe UI" w:cs="Segoe UI"/>
                <w:sz w:val="22"/>
                <w:szCs w:val="22"/>
                <w:lang w:val="en-US"/>
              </w:rPr>
            </w:pPr>
          </w:p>
          <w:p w14:paraId="09FA7C68" w14:textId="79499891" w:rsidR="00AC0D7A" w:rsidRPr="006D0E6C" w:rsidRDefault="00AC0D7A" w:rsidP="003B1281">
            <w:pPr>
              <w:keepNext/>
              <w:pBdr>
                <w:top w:val="single" w:sz="4" w:space="1" w:color="auto"/>
              </w:pBdr>
              <w:spacing w:line="300" w:lineRule="exact"/>
              <w:rPr>
                <w:rFonts w:ascii="Segoe UI" w:hAnsi="Segoe UI" w:cs="Segoe UI"/>
                <w:sz w:val="22"/>
                <w:szCs w:val="22"/>
              </w:rPr>
            </w:pPr>
            <w:r w:rsidRPr="006D0E6C">
              <w:rPr>
                <w:rFonts w:ascii="Segoe UI" w:hAnsi="Segoe UI" w:cs="Segoe UI"/>
                <w:sz w:val="22"/>
                <w:szCs w:val="22"/>
              </w:rPr>
              <w:t>Nome:</w:t>
            </w:r>
            <w:r w:rsidR="00FC3107" w:rsidRPr="006D0E6C">
              <w:rPr>
                <w:rFonts w:ascii="Segoe UI" w:hAnsi="Segoe UI" w:cs="Segoe UI"/>
                <w:sz w:val="22"/>
                <w:szCs w:val="22"/>
                <w:lang w:val="en-US"/>
              </w:rPr>
              <w:t xml:space="preserve"> </w:t>
            </w:r>
            <w:sdt>
              <w:sdtPr>
                <w:rPr>
                  <w:rFonts w:ascii="Segoe UI" w:hAnsi="Segoe UI" w:cs="Segoe UI"/>
                  <w:sz w:val="22"/>
                  <w:szCs w:val="22"/>
                  <w:lang w:val="en-US"/>
                </w:rPr>
                <w:id w:val="710620237"/>
                <w:placeholder>
                  <w:docPart w:val="D4274476FEED43E489AD8B99FEF8FE93"/>
                </w:placeholder>
              </w:sdtPr>
              <w:sdtEndPr/>
              <w:sdtContent>
                <w:r w:rsidR="00FC3107" w:rsidRPr="006D0E6C">
                  <w:rPr>
                    <w:rFonts w:ascii="Segoe UI" w:hAnsi="Segoe UI" w:cs="Segoe UI"/>
                    <w:sz w:val="22"/>
                    <w:szCs w:val="22"/>
                    <w:lang w:val="en-US"/>
                  </w:rPr>
                  <w:t>[</w:t>
                </w:r>
                <w:r w:rsidR="00FC3107" w:rsidRPr="006D0E6C">
                  <w:rPr>
                    <w:rFonts w:ascii="Segoe UI" w:hAnsi="Segoe UI" w:cs="Segoe UI"/>
                    <w:sz w:val="22"/>
                    <w:szCs w:val="22"/>
                  </w:rPr>
                  <w:sym w:font="Symbol" w:char="F0B7"/>
                </w:r>
                <w:r w:rsidR="00FC3107" w:rsidRPr="006D0E6C">
                  <w:rPr>
                    <w:rFonts w:ascii="Segoe UI" w:hAnsi="Segoe UI" w:cs="Segoe UI"/>
                    <w:sz w:val="22"/>
                    <w:szCs w:val="22"/>
                    <w:lang w:val="en-US"/>
                  </w:rPr>
                  <w:t>]</w:t>
                </w:r>
              </w:sdtContent>
            </w:sdt>
          </w:p>
          <w:p w14:paraId="5BB4E851" w14:textId="5F21D5CB" w:rsidR="00FC3107" w:rsidRPr="006D0E6C" w:rsidRDefault="00FC3107" w:rsidP="003B1281">
            <w:pPr>
              <w:keepNext/>
              <w:spacing w:line="300" w:lineRule="exact"/>
              <w:rPr>
                <w:rFonts w:ascii="Segoe UI" w:hAnsi="Segoe UI" w:cs="Segoe UI"/>
                <w:sz w:val="22"/>
                <w:szCs w:val="22"/>
              </w:rPr>
            </w:pPr>
            <w:r w:rsidRPr="006D0E6C">
              <w:rPr>
                <w:rFonts w:ascii="Segoe UI" w:hAnsi="Segoe UI" w:cs="Segoe UI"/>
                <w:sz w:val="22"/>
                <w:szCs w:val="22"/>
                <w:lang w:val="en-US"/>
              </w:rPr>
              <w:t xml:space="preserve">RG: </w:t>
            </w:r>
            <w:sdt>
              <w:sdtPr>
                <w:rPr>
                  <w:rFonts w:ascii="Segoe UI" w:hAnsi="Segoe UI" w:cs="Segoe UI"/>
                  <w:sz w:val="22"/>
                  <w:szCs w:val="22"/>
                  <w:lang w:val="en-US"/>
                </w:rPr>
                <w:id w:val="-1205095947"/>
                <w:placeholder>
                  <w:docPart w:val="29BD4F36FE7A41319AE8FAFB9486FEDB"/>
                </w:placeholder>
              </w:sdtPr>
              <w:sdtEndPr/>
              <w:sdtContent>
                <w:r w:rsidRPr="006D0E6C">
                  <w:rPr>
                    <w:rFonts w:ascii="Segoe UI" w:hAnsi="Segoe UI" w:cs="Segoe UI"/>
                    <w:sz w:val="22"/>
                    <w:szCs w:val="22"/>
                    <w:lang w:val="en-US"/>
                  </w:rPr>
                  <w:t>[</w:t>
                </w:r>
                <w:r w:rsidRPr="006D0E6C">
                  <w:rPr>
                    <w:rFonts w:ascii="Segoe UI" w:hAnsi="Segoe UI" w:cs="Segoe UI"/>
                    <w:sz w:val="22"/>
                    <w:szCs w:val="22"/>
                  </w:rPr>
                  <w:sym w:font="Symbol" w:char="F0B7"/>
                </w:r>
                <w:r w:rsidRPr="006D0E6C">
                  <w:rPr>
                    <w:rFonts w:ascii="Segoe UI" w:hAnsi="Segoe UI" w:cs="Segoe UI"/>
                    <w:sz w:val="22"/>
                    <w:szCs w:val="22"/>
                    <w:lang w:val="en-US"/>
                  </w:rPr>
                  <w:t>]</w:t>
                </w:r>
              </w:sdtContent>
            </w:sdt>
          </w:p>
          <w:p w14:paraId="7C3069C2" w14:textId="7AAA20E6" w:rsidR="00B90149" w:rsidRPr="006D0E6C" w:rsidRDefault="00AC0D7A" w:rsidP="003B1281">
            <w:pPr>
              <w:keepNext/>
              <w:spacing w:line="300" w:lineRule="exact"/>
              <w:rPr>
                <w:rFonts w:ascii="Segoe UI" w:hAnsi="Segoe UI" w:cs="Segoe UI"/>
                <w:sz w:val="22"/>
                <w:szCs w:val="22"/>
              </w:rPr>
            </w:pPr>
            <w:r w:rsidRPr="006D0E6C">
              <w:rPr>
                <w:rFonts w:ascii="Segoe UI" w:hAnsi="Segoe UI" w:cs="Segoe UI"/>
                <w:sz w:val="22"/>
                <w:szCs w:val="22"/>
              </w:rPr>
              <w:t>CPF:</w:t>
            </w:r>
            <w:r w:rsidR="00FC3107" w:rsidRPr="006D0E6C">
              <w:rPr>
                <w:rFonts w:ascii="Segoe UI" w:hAnsi="Segoe UI" w:cs="Segoe UI"/>
                <w:sz w:val="22"/>
                <w:szCs w:val="22"/>
              </w:rPr>
              <w:t xml:space="preserve"> </w:t>
            </w:r>
            <w:sdt>
              <w:sdtPr>
                <w:rPr>
                  <w:rFonts w:ascii="Segoe UI" w:hAnsi="Segoe UI" w:cs="Segoe UI"/>
                  <w:sz w:val="22"/>
                  <w:szCs w:val="22"/>
                  <w:lang w:val="en-US"/>
                </w:rPr>
                <w:id w:val="810224016"/>
                <w:placeholder>
                  <w:docPart w:val="81212499EDA8461294388974C61FB58E"/>
                </w:placeholder>
              </w:sdtPr>
              <w:sdtEndPr/>
              <w:sdtContent>
                <w:r w:rsidR="00FC3107" w:rsidRPr="006D0E6C">
                  <w:rPr>
                    <w:rFonts w:ascii="Segoe UI" w:hAnsi="Segoe UI" w:cs="Segoe UI"/>
                    <w:sz w:val="22"/>
                    <w:szCs w:val="22"/>
                    <w:lang w:val="en-US"/>
                  </w:rPr>
                  <w:t>[</w:t>
                </w:r>
                <w:r w:rsidR="00FC3107" w:rsidRPr="006D0E6C">
                  <w:rPr>
                    <w:rFonts w:ascii="Segoe UI" w:hAnsi="Segoe UI" w:cs="Segoe UI"/>
                    <w:sz w:val="22"/>
                    <w:szCs w:val="22"/>
                  </w:rPr>
                  <w:sym w:font="Symbol" w:char="F0B7"/>
                </w:r>
                <w:r w:rsidR="00FC3107" w:rsidRPr="006D0E6C">
                  <w:rPr>
                    <w:rFonts w:ascii="Segoe UI" w:hAnsi="Segoe UI" w:cs="Segoe UI"/>
                    <w:sz w:val="22"/>
                    <w:szCs w:val="22"/>
                    <w:lang w:val="en-US"/>
                  </w:rPr>
                  <w:t>]</w:t>
                </w:r>
              </w:sdtContent>
            </w:sdt>
          </w:p>
        </w:tc>
      </w:tr>
    </w:tbl>
    <w:p w14:paraId="442166E9" w14:textId="77777777" w:rsidR="00424B45" w:rsidRPr="006D0E6C" w:rsidRDefault="00424B45" w:rsidP="003B1281">
      <w:pPr>
        <w:spacing w:line="300" w:lineRule="exact"/>
        <w:jc w:val="right"/>
        <w:rPr>
          <w:rFonts w:ascii="Segoe UI" w:hAnsi="Segoe UI" w:cs="Segoe UI"/>
          <w:sz w:val="22"/>
          <w:szCs w:val="22"/>
        </w:rPr>
      </w:pPr>
    </w:p>
    <w:p w14:paraId="320946FE" w14:textId="77777777" w:rsidR="0077411C" w:rsidRPr="006D0E6C" w:rsidRDefault="0077411C" w:rsidP="003B1281">
      <w:pPr>
        <w:spacing w:line="300" w:lineRule="exact"/>
        <w:jc w:val="right"/>
        <w:rPr>
          <w:rFonts w:ascii="Segoe UI" w:hAnsi="Segoe UI" w:cs="Segoe UI"/>
          <w:sz w:val="22"/>
          <w:szCs w:val="22"/>
        </w:rPr>
      </w:pPr>
    </w:p>
    <w:sectPr w:rsidR="0077411C" w:rsidRPr="006D0E6C" w:rsidSect="0098075C">
      <w:headerReference w:type="default" r:id="rId16"/>
      <w:footerReference w:type="default" r:id="rId17"/>
      <w:pgSz w:w="11907" w:h="16840" w:code="9"/>
      <w:pgMar w:top="1440" w:right="1440" w:bottom="1440" w:left="1440" w:header="680" w:footer="680" w:gutter="0"/>
      <w:paperSrc w:first="1025" w:other="1025"/>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8E38" w14:textId="77777777" w:rsidR="000F51BB" w:rsidRDefault="000F51BB">
      <w:r>
        <w:separator/>
      </w:r>
    </w:p>
  </w:endnote>
  <w:endnote w:type="continuationSeparator" w:id="0">
    <w:p w14:paraId="02ED8182" w14:textId="77777777" w:rsidR="000F51BB" w:rsidRDefault="000F51BB">
      <w:r>
        <w:continuationSeparator/>
      </w:r>
    </w:p>
  </w:endnote>
  <w:endnote w:type="continuationNotice" w:id="1">
    <w:p w14:paraId="23074BAD" w14:textId="77777777" w:rsidR="000F51BB" w:rsidRDefault="000F51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ublico Black">
    <w:altName w:val="Calibri"/>
    <w:panose1 w:val="00000000000000000000"/>
    <w:charset w:val="00"/>
    <w:family w:val="modern"/>
    <w:notTrueType/>
    <w:pitch w:val="variable"/>
    <w:sig w:usb0="800000AF" w:usb1="4000605A"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4F83" w14:textId="77777777" w:rsidR="00211D2F" w:rsidRPr="00B81634" w:rsidRDefault="00211D2F" w:rsidP="00A776A9">
    <w:pPr>
      <w:pStyle w:val="Rodap"/>
      <w:framePr w:wrap="around" w:vAnchor="text" w:hAnchor="margin" w:xAlign="right" w:y="1"/>
      <w:spacing w:line="240" w:lineRule="auto"/>
      <w:rPr>
        <w:rStyle w:val="Nmerodepgina"/>
        <w:rFonts w:ascii="Segoe UI" w:hAnsi="Segoe UI" w:cs="Segoe UI"/>
        <w:sz w:val="22"/>
        <w:szCs w:val="22"/>
      </w:rPr>
    </w:pPr>
    <w:r w:rsidRPr="00B81634">
      <w:rPr>
        <w:rStyle w:val="Nmerodepgina"/>
        <w:rFonts w:ascii="Segoe UI" w:hAnsi="Segoe UI" w:cs="Segoe UI"/>
        <w:sz w:val="22"/>
        <w:szCs w:val="22"/>
      </w:rPr>
      <w:fldChar w:fldCharType="begin"/>
    </w:r>
    <w:r w:rsidRPr="00B81634">
      <w:rPr>
        <w:rStyle w:val="Nmerodepgina"/>
        <w:rFonts w:ascii="Segoe UI" w:hAnsi="Segoe UI" w:cs="Segoe UI"/>
        <w:sz w:val="22"/>
        <w:szCs w:val="22"/>
      </w:rPr>
      <w:instrText xml:space="preserve">PAGE  </w:instrText>
    </w:r>
    <w:r w:rsidRPr="00B81634">
      <w:rPr>
        <w:rStyle w:val="Nmerodepgina"/>
        <w:rFonts w:ascii="Segoe UI" w:hAnsi="Segoe UI" w:cs="Segoe UI"/>
        <w:sz w:val="22"/>
        <w:szCs w:val="22"/>
      </w:rPr>
      <w:fldChar w:fldCharType="separate"/>
    </w:r>
    <w:r w:rsidRPr="00B81634">
      <w:rPr>
        <w:rStyle w:val="Nmerodepgina"/>
        <w:rFonts w:ascii="Segoe UI" w:hAnsi="Segoe UI" w:cs="Segoe UI"/>
        <w:noProof/>
        <w:sz w:val="22"/>
        <w:szCs w:val="22"/>
      </w:rPr>
      <w:t>3</w:t>
    </w:r>
    <w:r w:rsidRPr="00B81634">
      <w:rPr>
        <w:rStyle w:val="Nmerodepgina"/>
        <w:rFonts w:ascii="Segoe UI" w:hAnsi="Segoe UI" w:cs="Segoe UI"/>
        <w:sz w:val="22"/>
        <w:szCs w:val="22"/>
      </w:rPr>
      <w:fldChar w:fldCharType="end"/>
    </w:r>
  </w:p>
  <w:p w14:paraId="2E90479B" w14:textId="77777777" w:rsidR="00211D2F" w:rsidRPr="00A4292B" w:rsidRDefault="00211D2F" w:rsidP="00EE5069">
    <w:pPr>
      <w:pStyle w:val="Rodap"/>
      <w:ind w:right="360"/>
      <w:jc w:val="left"/>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5869" w14:textId="77777777" w:rsidR="000F51BB" w:rsidRDefault="000F51BB">
      <w:r>
        <w:separator/>
      </w:r>
    </w:p>
  </w:footnote>
  <w:footnote w:type="continuationSeparator" w:id="0">
    <w:p w14:paraId="7384B978" w14:textId="77777777" w:rsidR="000F51BB" w:rsidRDefault="000F51BB">
      <w:r>
        <w:continuationSeparator/>
      </w:r>
    </w:p>
  </w:footnote>
  <w:footnote w:type="continuationNotice" w:id="1">
    <w:p w14:paraId="41A4A008" w14:textId="77777777" w:rsidR="000F51BB" w:rsidRDefault="000F51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573F" w14:textId="73FE2E7E" w:rsidR="00FE6BE8" w:rsidRPr="00B81634" w:rsidRDefault="00FE6BE8" w:rsidP="00B81634">
    <w:pPr>
      <w:pStyle w:val="Cabealho"/>
      <w:jc w:val="right"/>
      <w:rPr>
        <w:rFonts w:ascii="Segoe UI" w:hAnsi="Segoe UI" w:cs="Segoe U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6B5F1E"/>
    <w:multiLevelType w:val="hybridMultilevel"/>
    <w:tmpl w:val="B7606956"/>
    <w:lvl w:ilvl="0" w:tplc="FFFFFFFF">
      <w:start w:val="1"/>
      <w:numFmt w:val="lowerRoman"/>
      <w:lvlText w:val="(%1)"/>
      <w:lvlJc w:val="left"/>
      <w:pPr>
        <w:ind w:left="1062" w:hanging="360"/>
      </w:pPr>
      <w:rPr>
        <w:rFonts w:ascii="Segoe UI" w:eastAsia="Arial" w:hAnsi="Segoe UI" w:cs="Segoe UI" w:hint="default"/>
        <w:b/>
        <w:bCs w:val="0"/>
        <w:spacing w:val="-1"/>
        <w:w w:val="99"/>
        <w:sz w:val="22"/>
        <w:szCs w:val="22"/>
        <w:lang w:val="pt-BR" w:eastAsia="pt-PT" w:bidi="pt-PT"/>
      </w:rPr>
    </w:lvl>
    <w:lvl w:ilvl="1" w:tplc="FFFFFFFF">
      <w:start w:val="1"/>
      <w:numFmt w:val="decimal"/>
      <w:lvlText w:val="(%2)"/>
      <w:lvlJc w:val="left"/>
      <w:pPr>
        <w:ind w:left="1782" w:hanging="360"/>
      </w:pPr>
      <w:rPr>
        <w:rFonts w:hint="default"/>
      </w:r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3"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8942EE"/>
    <w:multiLevelType w:val="hybridMultilevel"/>
    <w:tmpl w:val="4D867C0E"/>
    <w:lvl w:ilvl="0" w:tplc="81921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A74B9"/>
    <w:multiLevelType w:val="hybridMultilevel"/>
    <w:tmpl w:val="396C7782"/>
    <w:lvl w:ilvl="0" w:tplc="AFF244EA">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7" w15:restartNumberingAfterBreak="0">
    <w:nsid w:val="1DE75C35"/>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5A7BB2"/>
    <w:multiLevelType w:val="hybridMultilevel"/>
    <w:tmpl w:val="B7606956"/>
    <w:lvl w:ilvl="0" w:tplc="1B5C0486">
      <w:start w:val="1"/>
      <w:numFmt w:val="lowerRoman"/>
      <w:lvlText w:val="(%1)"/>
      <w:lvlJc w:val="left"/>
      <w:pPr>
        <w:ind w:left="1062" w:hanging="360"/>
      </w:pPr>
      <w:rPr>
        <w:rFonts w:ascii="Segoe UI" w:eastAsia="Arial" w:hAnsi="Segoe UI" w:cs="Segoe UI" w:hint="default"/>
        <w:b/>
        <w:bCs w:val="0"/>
        <w:spacing w:val="-1"/>
        <w:w w:val="99"/>
        <w:sz w:val="22"/>
        <w:szCs w:val="22"/>
        <w:lang w:val="pt-BR" w:eastAsia="pt-PT" w:bidi="pt-PT"/>
      </w:rPr>
    </w:lvl>
    <w:lvl w:ilvl="1" w:tplc="65AAADD6">
      <w:start w:val="1"/>
      <w:numFmt w:val="decimal"/>
      <w:lvlText w:val="(%2)"/>
      <w:lvlJc w:val="left"/>
      <w:pPr>
        <w:ind w:left="1782" w:hanging="360"/>
      </w:pPr>
      <w:rPr>
        <w:rFonts w:hint="default"/>
      </w:r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10"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68064F0"/>
    <w:multiLevelType w:val="multilevel"/>
    <w:tmpl w:val="200A8BA6"/>
    <w:lvl w:ilvl="0">
      <w:start w:val="1"/>
      <w:numFmt w:val="decimal"/>
      <w:lvlRestart w:val="0"/>
      <w:pStyle w:val="Exhibit1"/>
      <w:lvlText w:val="%1"/>
      <w:lvlJc w:val="left"/>
      <w:pPr>
        <w:tabs>
          <w:tab w:val="num" w:pos="680"/>
        </w:tabs>
        <w:ind w:left="680" w:hanging="680"/>
      </w:pPr>
      <w:rPr>
        <w:rFonts w:ascii="Segoe UI" w:hAnsi="Segoe UI" w:cs="Segoe UI" w:hint="default"/>
        <w:b/>
        <w:caps w:val="0"/>
        <w:strike w:val="0"/>
        <w:dstrike w:val="0"/>
        <w:vanish w:val="0"/>
        <w:color w:val="000000"/>
        <w:sz w:val="22"/>
        <w:szCs w:val="22"/>
        <w:vertAlign w:val="baseline"/>
      </w:rPr>
    </w:lvl>
    <w:lvl w:ilvl="1">
      <w:start w:val="1"/>
      <w:numFmt w:val="decimal"/>
      <w:pStyle w:val="Exhibit2"/>
      <w:lvlText w:val="%1.%2"/>
      <w:lvlJc w:val="left"/>
      <w:pPr>
        <w:tabs>
          <w:tab w:val="num" w:pos="680"/>
        </w:tabs>
        <w:ind w:left="680" w:hanging="680"/>
      </w:pPr>
      <w:rPr>
        <w:rFonts w:ascii="Segoe UI" w:hAnsi="Segoe UI" w:cs="Segoe UI" w:hint="default"/>
        <w:b/>
        <w:i w:val="0"/>
        <w:iCs/>
        <w:caps w:val="0"/>
        <w:strike w:val="0"/>
        <w:dstrike w:val="0"/>
        <w:vanish w:val="0"/>
        <w:color w:val="000000"/>
        <w:sz w:val="24"/>
        <w:szCs w:val="24"/>
        <w:vertAlign w:val="baseline"/>
      </w:rPr>
    </w:lvl>
    <w:lvl w:ilvl="2">
      <w:start w:val="1"/>
      <w:numFmt w:val="decimal"/>
      <w:pStyle w:val="Exhibit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Exhibit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Exhibit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Exhibit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16"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C940FA0"/>
    <w:multiLevelType w:val="multilevel"/>
    <w:tmpl w:val="10D63CBA"/>
    <w:lvl w:ilvl="0">
      <w:start w:val="1"/>
      <w:numFmt w:val="decimal"/>
      <w:lvlText w:val="%1"/>
      <w:lvlJc w:val="left"/>
      <w:pPr>
        <w:tabs>
          <w:tab w:val="num" w:pos="680"/>
        </w:tabs>
        <w:ind w:left="680" w:hanging="680"/>
      </w:pPr>
      <w:rPr>
        <w:rFonts w:ascii="Segoe UI" w:hAnsi="Segoe UI" w:cs="Segoe UI" w:hint="default"/>
        <w:b/>
        <w:i w:val="0"/>
        <w:caps w:val="0"/>
        <w:strike w:val="0"/>
        <w:dstrike w:val="0"/>
        <w:vanish w:val="0"/>
        <w:color w:val="000000"/>
        <w:sz w:val="22"/>
        <w:szCs w:val="22"/>
        <w:vertAlign w:val="baseline"/>
      </w:rPr>
    </w:lvl>
    <w:lvl w:ilvl="1">
      <w:start w:val="1"/>
      <w:numFmt w:val="decimal"/>
      <w:lvlText w:val="%1.%2"/>
      <w:lvlJc w:val="left"/>
      <w:pPr>
        <w:tabs>
          <w:tab w:val="num" w:pos="680"/>
        </w:tabs>
        <w:ind w:left="680" w:hanging="680"/>
      </w:pPr>
      <w:rPr>
        <w:rFonts w:ascii="Segoe UI" w:hAnsi="Segoe UI" w:cs="Segoe UI" w:hint="default"/>
        <w:b/>
        <w:bCs/>
        <w:i w:val="0"/>
        <w:caps w:val="0"/>
        <w:strike w:val="0"/>
        <w:dstrike w:val="0"/>
        <w:vanish w:val="0"/>
        <w:color w:val="000000"/>
        <w:sz w:val="22"/>
        <w:szCs w:val="22"/>
        <w:vertAlign w:val="baseline"/>
      </w:rPr>
    </w:lvl>
    <w:lvl w:ilvl="2">
      <w:start w:val="1"/>
      <w:numFmt w:val="decimal"/>
      <w:lvlText w:val="%1.%2.%3"/>
      <w:lvlJc w:val="left"/>
      <w:pPr>
        <w:tabs>
          <w:tab w:val="num" w:pos="3374"/>
        </w:tabs>
        <w:ind w:left="3374" w:hanging="681"/>
      </w:pPr>
      <w:rPr>
        <w:rFonts w:ascii="Segoe UI" w:hAnsi="Segoe UI" w:cs="Segoe UI" w:hint="default"/>
        <w:b/>
        <w:bCs w:val="0"/>
        <w:i w:val="0"/>
        <w:iCs w:val="0"/>
        <w:caps w:val="0"/>
        <w:smallCaps w:val="0"/>
        <w:strike w:val="0"/>
        <w:dstrike w:val="0"/>
        <w:noProof w:val="0"/>
        <w:vanish w:val="0"/>
        <w:color w:val="000000"/>
        <w:spacing w:val="0"/>
        <w:position w:val="0"/>
        <w:sz w:val="22"/>
        <w:szCs w:val="22"/>
        <w:u w:val="none"/>
        <w:effect w:val="none"/>
        <w:vertAlign w:val="baseline"/>
        <w:specVanish w:val="0"/>
      </w:rPr>
    </w:lvl>
    <w:lvl w:ilvl="3">
      <w:start w:val="1"/>
      <w:numFmt w:val="lowerLetter"/>
      <w:lvlText w:val="(%4)"/>
      <w:lvlJc w:val="left"/>
      <w:pPr>
        <w:tabs>
          <w:tab w:val="num" w:pos="2041"/>
        </w:tabs>
        <w:ind w:left="2041" w:hanging="680"/>
      </w:pPr>
      <w:rPr>
        <w:rFonts w:ascii="Segoe UI" w:hAnsi="Segoe UI" w:cs="Segoe UI" w:hint="default"/>
        <w:b/>
        <w:bCs/>
        <w:i w:val="0"/>
        <w:caps w:val="0"/>
        <w:strike w:val="0"/>
        <w:dstrike w:val="0"/>
        <w:vanish w:val="0"/>
        <w:color w:val="000000"/>
        <w:sz w:val="22"/>
        <w:szCs w:val="22"/>
        <w:vertAlign w:val="baseline"/>
      </w:rPr>
    </w:lvl>
    <w:lvl w:ilvl="4">
      <w:start w:val="1"/>
      <w:numFmt w:val="lowerRoman"/>
      <w:lvlText w:val="(%5)"/>
      <w:lvlJc w:val="left"/>
      <w:pPr>
        <w:ind w:left="2401" w:hanging="360"/>
      </w:pPr>
      <w:rPr>
        <w:rFonts w:hint="default"/>
        <w:b/>
        <w:bCs/>
        <w:i w:val="0"/>
        <w:iCs w:val="0"/>
      </w:rPr>
    </w:lvl>
    <w:lvl w:ilvl="5">
      <w:start w:val="1"/>
      <w:numFmt w:val="upperRoman"/>
      <w:lvlText w:val="(%6)"/>
      <w:lvlJc w:val="left"/>
      <w:pPr>
        <w:tabs>
          <w:tab w:val="num" w:pos="3402"/>
        </w:tabs>
        <w:ind w:left="3402" w:hanging="681"/>
      </w:pPr>
      <w:rPr>
        <w:rFonts w:ascii="Garamond" w:hAnsi="Garamond" w:cs="Arial" w:hint="default"/>
        <w:b w:val="0"/>
        <w:i w:val="0"/>
        <w:caps w:val="0"/>
        <w:strike w:val="0"/>
        <w:dstrike w:val="0"/>
        <w:vanish w:val="0"/>
        <w:color w:val="000000"/>
        <w:spacing w:val="0"/>
        <w:sz w:val="24"/>
        <w:szCs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751F2D"/>
    <w:multiLevelType w:val="hybridMultilevel"/>
    <w:tmpl w:val="88EAD9D2"/>
    <w:lvl w:ilvl="0" w:tplc="E988A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473B1"/>
    <w:multiLevelType w:val="hybridMultilevel"/>
    <w:tmpl w:val="565A4D3C"/>
    <w:lvl w:ilvl="0" w:tplc="4E7AF1A2">
      <w:start w:val="1"/>
      <w:numFmt w:val="upperLetter"/>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E3C7A80"/>
    <w:multiLevelType w:val="hybridMultilevel"/>
    <w:tmpl w:val="8DEE6522"/>
    <w:lvl w:ilvl="0" w:tplc="6D3CF8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6" w15:restartNumberingAfterBreak="0">
    <w:nsid w:val="6BFF5533"/>
    <w:multiLevelType w:val="hybridMultilevel"/>
    <w:tmpl w:val="680C292C"/>
    <w:lvl w:ilvl="0" w:tplc="D04EF05A">
      <w:start w:val="1"/>
      <w:numFmt w:val="decimal"/>
      <w:lvlText w:val="%1."/>
      <w:lvlJc w:val="left"/>
      <w:pPr>
        <w:ind w:left="709" w:hanging="360"/>
      </w:pPr>
      <w:rPr>
        <w:b/>
      </w:rPr>
    </w:lvl>
    <w:lvl w:ilvl="1" w:tplc="04160019">
      <w:start w:val="1"/>
      <w:numFmt w:val="lowerLetter"/>
      <w:lvlText w:val="%2."/>
      <w:lvlJc w:val="left"/>
      <w:pPr>
        <w:ind w:left="1429" w:hanging="360"/>
      </w:pPr>
    </w:lvl>
    <w:lvl w:ilvl="2" w:tplc="0416001B">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7"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4D57127"/>
    <w:multiLevelType w:val="hybridMultilevel"/>
    <w:tmpl w:val="F036D43C"/>
    <w:lvl w:ilvl="0" w:tplc="C0480CD8">
      <w:start w:val="1"/>
      <w:numFmt w:val="decimal"/>
      <w:pStyle w:val="LOCAWEB-1"/>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C64303"/>
    <w:multiLevelType w:val="hybridMultilevel"/>
    <w:tmpl w:val="2830FEDE"/>
    <w:lvl w:ilvl="0" w:tplc="A5343186">
      <w:start w:val="1"/>
      <w:numFmt w:val="decimal"/>
      <w:lvlText w:val="(%1)"/>
      <w:lvlJc w:val="left"/>
      <w:pPr>
        <w:ind w:left="720" w:hanging="360"/>
      </w:pPr>
      <w:rPr>
        <w:rFonts w:hint="default"/>
        <w:b/>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9029512">
    <w:abstractNumId w:val="6"/>
  </w:num>
  <w:num w:numId="2" w16cid:durableId="531574093">
    <w:abstractNumId w:val="10"/>
  </w:num>
  <w:num w:numId="3" w16cid:durableId="137185369">
    <w:abstractNumId w:val="14"/>
  </w:num>
  <w:num w:numId="4" w16cid:durableId="1202983243">
    <w:abstractNumId w:val="15"/>
  </w:num>
  <w:num w:numId="5" w16cid:durableId="607473663">
    <w:abstractNumId w:val="3"/>
  </w:num>
  <w:num w:numId="6" w16cid:durableId="1571034108">
    <w:abstractNumId w:val="0"/>
  </w:num>
  <w:num w:numId="7" w16cid:durableId="485053878">
    <w:abstractNumId w:val="20"/>
  </w:num>
  <w:num w:numId="8" w16cid:durableId="2093970640">
    <w:abstractNumId w:val="23"/>
  </w:num>
  <w:num w:numId="9" w16cid:durableId="1624144782">
    <w:abstractNumId w:val="28"/>
  </w:num>
  <w:num w:numId="10" w16cid:durableId="681513414">
    <w:abstractNumId w:val="1"/>
  </w:num>
  <w:num w:numId="11" w16cid:durableId="1655328633">
    <w:abstractNumId w:val="29"/>
  </w:num>
  <w:num w:numId="12" w16cid:durableId="2081100255">
    <w:abstractNumId w:val="16"/>
  </w:num>
  <w:num w:numId="13" w16cid:durableId="1492679843">
    <w:abstractNumId w:val="11"/>
  </w:num>
  <w:num w:numId="14" w16cid:durableId="105002318">
    <w:abstractNumId w:val="12"/>
  </w:num>
  <w:num w:numId="15" w16cid:durableId="231698540">
    <w:abstractNumId w:val="8"/>
  </w:num>
  <w:num w:numId="16" w16cid:durableId="231235237">
    <w:abstractNumId w:val="24"/>
  </w:num>
  <w:num w:numId="17" w16cid:durableId="1053849489">
    <w:abstractNumId w:val="21"/>
  </w:num>
  <w:num w:numId="18" w16cid:durableId="1819298073">
    <w:abstractNumId w:val="27"/>
  </w:num>
  <w:num w:numId="19" w16cid:durableId="1555038947">
    <w:abstractNumId w:val="13"/>
  </w:num>
  <w:num w:numId="20" w16cid:durableId="603346670">
    <w:abstractNumId w:val="25"/>
  </w:num>
  <w:num w:numId="21" w16cid:durableId="2129808415">
    <w:abstractNumId w:val="5"/>
  </w:num>
  <w:num w:numId="22" w16cid:durableId="1780637214">
    <w:abstractNumId w:val="22"/>
  </w:num>
  <w:num w:numId="23" w16cid:durableId="784957054">
    <w:abstractNumId w:val="4"/>
  </w:num>
  <w:num w:numId="24" w16cid:durableId="2115665070">
    <w:abstractNumId w:val="7"/>
  </w:num>
  <w:num w:numId="25" w16cid:durableId="595482033">
    <w:abstractNumId w:val="18"/>
  </w:num>
  <w:num w:numId="26" w16cid:durableId="239602967">
    <w:abstractNumId w:val="31"/>
  </w:num>
  <w:num w:numId="27" w16cid:durableId="420831768">
    <w:abstractNumId w:val="19"/>
  </w:num>
  <w:num w:numId="28" w16cid:durableId="977610689">
    <w:abstractNumId w:val="26"/>
  </w:num>
  <w:num w:numId="29" w16cid:durableId="350837128">
    <w:abstractNumId w:val="15"/>
  </w:num>
  <w:num w:numId="30" w16cid:durableId="2024505155">
    <w:abstractNumId w:val="15"/>
  </w:num>
  <w:num w:numId="31" w16cid:durableId="77289607">
    <w:abstractNumId w:val="15"/>
  </w:num>
  <w:num w:numId="32" w16cid:durableId="1237742291">
    <w:abstractNumId w:val="15"/>
  </w:num>
  <w:num w:numId="33" w16cid:durableId="833103407">
    <w:abstractNumId w:val="15"/>
  </w:num>
  <w:num w:numId="34" w16cid:durableId="1305505070">
    <w:abstractNumId w:val="15"/>
  </w:num>
  <w:num w:numId="35" w16cid:durableId="351760296">
    <w:abstractNumId w:val="15"/>
  </w:num>
  <w:num w:numId="36" w16cid:durableId="1858424863">
    <w:abstractNumId w:val="15"/>
  </w:num>
  <w:num w:numId="37" w16cid:durableId="1824850994">
    <w:abstractNumId w:val="15"/>
  </w:num>
  <w:num w:numId="38" w16cid:durableId="72289527">
    <w:abstractNumId w:val="15"/>
  </w:num>
  <w:num w:numId="39" w16cid:durableId="1578204493">
    <w:abstractNumId w:val="15"/>
  </w:num>
  <w:num w:numId="40" w16cid:durableId="2016614648">
    <w:abstractNumId w:val="17"/>
  </w:num>
  <w:num w:numId="41" w16cid:durableId="1768116175">
    <w:abstractNumId w:val="9"/>
  </w:num>
  <w:num w:numId="42" w16cid:durableId="1331785846">
    <w:abstractNumId w:val="2"/>
  </w:num>
  <w:num w:numId="43" w16cid:durableId="7732115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0"/>
  <w:activeWritingStyle w:appName="MSWord" w:lang="pt-PT" w:vendorID="1"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mT+V+wG/h9LcXs+5sHN4y4Rpq+cVnyaysR+a/JF6H9EOXcbepBcub9Aihgz5AGZm6JKooQZlq0H2NttJOag==" w:salt="V8sDiliCFCRhhzx7IwlMgA=="/>
  <w:defaultTabStop w:val="709"/>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F8"/>
    <w:rsid w:val="000002A4"/>
    <w:rsid w:val="000012EF"/>
    <w:rsid w:val="000020F9"/>
    <w:rsid w:val="000022E7"/>
    <w:rsid w:val="00002F2F"/>
    <w:rsid w:val="000049A3"/>
    <w:rsid w:val="00004E46"/>
    <w:rsid w:val="00005BE5"/>
    <w:rsid w:val="00007351"/>
    <w:rsid w:val="00007F39"/>
    <w:rsid w:val="00007FD2"/>
    <w:rsid w:val="00010A02"/>
    <w:rsid w:val="0001155D"/>
    <w:rsid w:val="000119EE"/>
    <w:rsid w:val="00011A72"/>
    <w:rsid w:val="00011CE5"/>
    <w:rsid w:val="00012877"/>
    <w:rsid w:val="000133B6"/>
    <w:rsid w:val="00013F3B"/>
    <w:rsid w:val="00014DEA"/>
    <w:rsid w:val="00016602"/>
    <w:rsid w:val="00017F34"/>
    <w:rsid w:val="0002005E"/>
    <w:rsid w:val="00022D77"/>
    <w:rsid w:val="00023BFC"/>
    <w:rsid w:val="00024B88"/>
    <w:rsid w:val="00025224"/>
    <w:rsid w:val="00025259"/>
    <w:rsid w:val="000259A5"/>
    <w:rsid w:val="000268D5"/>
    <w:rsid w:val="00030917"/>
    <w:rsid w:val="00030A02"/>
    <w:rsid w:val="00031165"/>
    <w:rsid w:val="00033A44"/>
    <w:rsid w:val="00033C30"/>
    <w:rsid w:val="000340B1"/>
    <w:rsid w:val="0003433B"/>
    <w:rsid w:val="00034710"/>
    <w:rsid w:val="00035038"/>
    <w:rsid w:val="00035303"/>
    <w:rsid w:val="00035AF8"/>
    <w:rsid w:val="000362F7"/>
    <w:rsid w:val="00036E4A"/>
    <w:rsid w:val="0003711C"/>
    <w:rsid w:val="0004074A"/>
    <w:rsid w:val="00040B5D"/>
    <w:rsid w:val="00040EED"/>
    <w:rsid w:val="00043246"/>
    <w:rsid w:val="00043843"/>
    <w:rsid w:val="00043D3A"/>
    <w:rsid w:val="00043F18"/>
    <w:rsid w:val="00044040"/>
    <w:rsid w:val="0004491B"/>
    <w:rsid w:val="0004557C"/>
    <w:rsid w:val="0004690F"/>
    <w:rsid w:val="00050691"/>
    <w:rsid w:val="000509A9"/>
    <w:rsid w:val="000509C4"/>
    <w:rsid w:val="000517F6"/>
    <w:rsid w:val="00051B4F"/>
    <w:rsid w:val="00051DB6"/>
    <w:rsid w:val="00051EC4"/>
    <w:rsid w:val="000531DB"/>
    <w:rsid w:val="0005343F"/>
    <w:rsid w:val="000537F7"/>
    <w:rsid w:val="00053EEE"/>
    <w:rsid w:val="00054BE0"/>
    <w:rsid w:val="000558A8"/>
    <w:rsid w:val="0005650B"/>
    <w:rsid w:val="0005660D"/>
    <w:rsid w:val="00060A9C"/>
    <w:rsid w:val="00060DF0"/>
    <w:rsid w:val="00061D66"/>
    <w:rsid w:val="000622C2"/>
    <w:rsid w:val="0006241A"/>
    <w:rsid w:val="00065F3B"/>
    <w:rsid w:val="000674AD"/>
    <w:rsid w:val="00070975"/>
    <w:rsid w:val="00070C0F"/>
    <w:rsid w:val="00071074"/>
    <w:rsid w:val="0007181D"/>
    <w:rsid w:val="0007221B"/>
    <w:rsid w:val="0007228D"/>
    <w:rsid w:val="00072A82"/>
    <w:rsid w:val="000732CD"/>
    <w:rsid w:val="000742E8"/>
    <w:rsid w:val="00074F6C"/>
    <w:rsid w:val="00076461"/>
    <w:rsid w:val="00076BF1"/>
    <w:rsid w:val="00077173"/>
    <w:rsid w:val="00077892"/>
    <w:rsid w:val="00081568"/>
    <w:rsid w:val="000820AA"/>
    <w:rsid w:val="00082120"/>
    <w:rsid w:val="000823CC"/>
    <w:rsid w:val="0008444B"/>
    <w:rsid w:val="00085CB8"/>
    <w:rsid w:val="00086C70"/>
    <w:rsid w:val="00087C5D"/>
    <w:rsid w:val="00087D6E"/>
    <w:rsid w:val="0009095B"/>
    <w:rsid w:val="00092032"/>
    <w:rsid w:val="00092788"/>
    <w:rsid w:val="000933B6"/>
    <w:rsid w:val="0009367C"/>
    <w:rsid w:val="00094C27"/>
    <w:rsid w:val="00095B7F"/>
    <w:rsid w:val="00096264"/>
    <w:rsid w:val="000A014F"/>
    <w:rsid w:val="000A1DF1"/>
    <w:rsid w:val="000A201C"/>
    <w:rsid w:val="000A3083"/>
    <w:rsid w:val="000A374C"/>
    <w:rsid w:val="000A4C37"/>
    <w:rsid w:val="000A5E7A"/>
    <w:rsid w:val="000A7955"/>
    <w:rsid w:val="000A7C97"/>
    <w:rsid w:val="000B0C5A"/>
    <w:rsid w:val="000B16DD"/>
    <w:rsid w:val="000B2658"/>
    <w:rsid w:val="000B26D1"/>
    <w:rsid w:val="000B2CFA"/>
    <w:rsid w:val="000B2F36"/>
    <w:rsid w:val="000B6A93"/>
    <w:rsid w:val="000C06DD"/>
    <w:rsid w:val="000C15D9"/>
    <w:rsid w:val="000C1FC9"/>
    <w:rsid w:val="000C2412"/>
    <w:rsid w:val="000C3B63"/>
    <w:rsid w:val="000C58B0"/>
    <w:rsid w:val="000C6328"/>
    <w:rsid w:val="000C7D40"/>
    <w:rsid w:val="000D017F"/>
    <w:rsid w:val="000D07D8"/>
    <w:rsid w:val="000D0AA8"/>
    <w:rsid w:val="000D1005"/>
    <w:rsid w:val="000D1581"/>
    <w:rsid w:val="000D1622"/>
    <w:rsid w:val="000D1898"/>
    <w:rsid w:val="000D1E62"/>
    <w:rsid w:val="000D2080"/>
    <w:rsid w:val="000D285A"/>
    <w:rsid w:val="000D39EB"/>
    <w:rsid w:val="000D45A1"/>
    <w:rsid w:val="000D6883"/>
    <w:rsid w:val="000E0714"/>
    <w:rsid w:val="000E0CF5"/>
    <w:rsid w:val="000E287C"/>
    <w:rsid w:val="000E2B9F"/>
    <w:rsid w:val="000E3022"/>
    <w:rsid w:val="000E35F1"/>
    <w:rsid w:val="000E3705"/>
    <w:rsid w:val="000E3CC5"/>
    <w:rsid w:val="000E493C"/>
    <w:rsid w:val="000E5155"/>
    <w:rsid w:val="000E515C"/>
    <w:rsid w:val="000E5EBC"/>
    <w:rsid w:val="000E6763"/>
    <w:rsid w:val="000E6D1F"/>
    <w:rsid w:val="000E7872"/>
    <w:rsid w:val="000F00C9"/>
    <w:rsid w:val="000F02D2"/>
    <w:rsid w:val="000F15AA"/>
    <w:rsid w:val="000F1F22"/>
    <w:rsid w:val="000F2236"/>
    <w:rsid w:val="000F2DE0"/>
    <w:rsid w:val="000F3E12"/>
    <w:rsid w:val="000F4BD9"/>
    <w:rsid w:val="000F4DB7"/>
    <w:rsid w:val="000F51BB"/>
    <w:rsid w:val="000F52A1"/>
    <w:rsid w:val="000F6482"/>
    <w:rsid w:val="000F6E2B"/>
    <w:rsid w:val="0010087C"/>
    <w:rsid w:val="00100F01"/>
    <w:rsid w:val="00100FF0"/>
    <w:rsid w:val="001010F2"/>
    <w:rsid w:val="00101978"/>
    <w:rsid w:val="001028A9"/>
    <w:rsid w:val="001031D3"/>
    <w:rsid w:val="00103CBB"/>
    <w:rsid w:val="0010681B"/>
    <w:rsid w:val="00106B12"/>
    <w:rsid w:val="00107A1C"/>
    <w:rsid w:val="00111271"/>
    <w:rsid w:val="0011129A"/>
    <w:rsid w:val="00111B22"/>
    <w:rsid w:val="0011295C"/>
    <w:rsid w:val="00114321"/>
    <w:rsid w:val="001147A2"/>
    <w:rsid w:val="00114DE3"/>
    <w:rsid w:val="00115DBE"/>
    <w:rsid w:val="00115ECC"/>
    <w:rsid w:val="00116547"/>
    <w:rsid w:val="00116795"/>
    <w:rsid w:val="00116944"/>
    <w:rsid w:val="0011699C"/>
    <w:rsid w:val="00120B20"/>
    <w:rsid w:val="00120E3B"/>
    <w:rsid w:val="001213E1"/>
    <w:rsid w:val="001218B3"/>
    <w:rsid w:val="00122ECD"/>
    <w:rsid w:val="001244F0"/>
    <w:rsid w:val="00124EAA"/>
    <w:rsid w:val="00125900"/>
    <w:rsid w:val="001260F3"/>
    <w:rsid w:val="001260FA"/>
    <w:rsid w:val="00130426"/>
    <w:rsid w:val="00131413"/>
    <w:rsid w:val="00131A0B"/>
    <w:rsid w:val="0013288B"/>
    <w:rsid w:val="0013290E"/>
    <w:rsid w:val="00133AFB"/>
    <w:rsid w:val="00133C28"/>
    <w:rsid w:val="00134A08"/>
    <w:rsid w:val="00134AF6"/>
    <w:rsid w:val="00134F81"/>
    <w:rsid w:val="00135239"/>
    <w:rsid w:val="00135FE3"/>
    <w:rsid w:val="00136638"/>
    <w:rsid w:val="00136749"/>
    <w:rsid w:val="00136A94"/>
    <w:rsid w:val="001376DC"/>
    <w:rsid w:val="001378DF"/>
    <w:rsid w:val="00137B6C"/>
    <w:rsid w:val="00137EAD"/>
    <w:rsid w:val="00141564"/>
    <w:rsid w:val="00141B07"/>
    <w:rsid w:val="001446A8"/>
    <w:rsid w:val="00144974"/>
    <w:rsid w:val="001455DB"/>
    <w:rsid w:val="00145886"/>
    <w:rsid w:val="00146901"/>
    <w:rsid w:val="00146A80"/>
    <w:rsid w:val="00146D6A"/>
    <w:rsid w:val="001472AC"/>
    <w:rsid w:val="001502EF"/>
    <w:rsid w:val="001509BF"/>
    <w:rsid w:val="00151632"/>
    <w:rsid w:val="00153424"/>
    <w:rsid w:val="0015371C"/>
    <w:rsid w:val="00153D83"/>
    <w:rsid w:val="00154DFE"/>
    <w:rsid w:val="00155015"/>
    <w:rsid w:val="00156263"/>
    <w:rsid w:val="00156E6C"/>
    <w:rsid w:val="00157D37"/>
    <w:rsid w:val="00160337"/>
    <w:rsid w:val="0016037F"/>
    <w:rsid w:val="00160D1D"/>
    <w:rsid w:val="00161D45"/>
    <w:rsid w:val="001626F6"/>
    <w:rsid w:val="00162C50"/>
    <w:rsid w:val="0016471C"/>
    <w:rsid w:val="001647DF"/>
    <w:rsid w:val="00164A58"/>
    <w:rsid w:val="001650F1"/>
    <w:rsid w:val="00165398"/>
    <w:rsid w:val="00166074"/>
    <w:rsid w:val="00166203"/>
    <w:rsid w:val="001702A6"/>
    <w:rsid w:val="0017051D"/>
    <w:rsid w:val="00175167"/>
    <w:rsid w:val="00175AB7"/>
    <w:rsid w:val="00176594"/>
    <w:rsid w:val="00176D17"/>
    <w:rsid w:val="001770F3"/>
    <w:rsid w:val="00177EAA"/>
    <w:rsid w:val="001804F2"/>
    <w:rsid w:val="00180EE4"/>
    <w:rsid w:val="00180F91"/>
    <w:rsid w:val="0018101C"/>
    <w:rsid w:val="00182031"/>
    <w:rsid w:val="00182E8C"/>
    <w:rsid w:val="001839F8"/>
    <w:rsid w:val="00183AE2"/>
    <w:rsid w:val="00184BD1"/>
    <w:rsid w:val="00184FB0"/>
    <w:rsid w:val="00185DB6"/>
    <w:rsid w:val="001860D8"/>
    <w:rsid w:val="001864AB"/>
    <w:rsid w:val="00186F1E"/>
    <w:rsid w:val="001900B0"/>
    <w:rsid w:val="001911DC"/>
    <w:rsid w:val="001914DF"/>
    <w:rsid w:val="00191528"/>
    <w:rsid w:val="0019168F"/>
    <w:rsid w:val="00191A80"/>
    <w:rsid w:val="00191C43"/>
    <w:rsid w:val="00193430"/>
    <w:rsid w:val="00194920"/>
    <w:rsid w:val="0019557D"/>
    <w:rsid w:val="001963C4"/>
    <w:rsid w:val="00196CD1"/>
    <w:rsid w:val="00197484"/>
    <w:rsid w:val="001A2CB0"/>
    <w:rsid w:val="001A2D26"/>
    <w:rsid w:val="001A2FFE"/>
    <w:rsid w:val="001A5725"/>
    <w:rsid w:val="001A61BF"/>
    <w:rsid w:val="001A64FD"/>
    <w:rsid w:val="001A737E"/>
    <w:rsid w:val="001A7593"/>
    <w:rsid w:val="001A7FDA"/>
    <w:rsid w:val="001B105A"/>
    <w:rsid w:val="001B118B"/>
    <w:rsid w:val="001B191B"/>
    <w:rsid w:val="001B372A"/>
    <w:rsid w:val="001B43EF"/>
    <w:rsid w:val="001B6F6D"/>
    <w:rsid w:val="001B7A4C"/>
    <w:rsid w:val="001C0A8E"/>
    <w:rsid w:val="001C0D7C"/>
    <w:rsid w:val="001C16CB"/>
    <w:rsid w:val="001C1FD6"/>
    <w:rsid w:val="001C2707"/>
    <w:rsid w:val="001C4252"/>
    <w:rsid w:val="001C5030"/>
    <w:rsid w:val="001C5FFD"/>
    <w:rsid w:val="001C60EE"/>
    <w:rsid w:val="001C7212"/>
    <w:rsid w:val="001D0D30"/>
    <w:rsid w:val="001D2052"/>
    <w:rsid w:val="001D3054"/>
    <w:rsid w:val="001D63F7"/>
    <w:rsid w:val="001D6AEB"/>
    <w:rsid w:val="001D6BB0"/>
    <w:rsid w:val="001D7154"/>
    <w:rsid w:val="001D76C9"/>
    <w:rsid w:val="001D7FCC"/>
    <w:rsid w:val="001E0AA9"/>
    <w:rsid w:val="001E1983"/>
    <w:rsid w:val="001E1F5C"/>
    <w:rsid w:val="001E3A8A"/>
    <w:rsid w:val="001E5E45"/>
    <w:rsid w:val="001E6224"/>
    <w:rsid w:val="001E6985"/>
    <w:rsid w:val="001E7DB7"/>
    <w:rsid w:val="001F1173"/>
    <w:rsid w:val="001F124B"/>
    <w:rsid w:val="001F2E6E"/>
    <w:rsid w:val="001F34AE"/>
    <w:rsid w:val="001F3C67"/>
    <w:rsid w:val="001F4212"/>
    <w:rsid w:val="001F4B45"/>
    <w:rsid w:val="001F6925"/>
    <w:rsid w:val="0020027C"/>
    <w:rsid w:val="0020088C"/>
    <w:rsid w:val="0020166B"/>
    <w:rsid w:val="0020180D"/>
    <w:rsid w:val="00201948"/>
    <w:rsid w:val="002022CA"/>
    <w:rsid w:val="00203653"/>
    <w:rsid w:val="00203AAD"/>
    <w:rsid w:val="00203AF3"/>
    <w:rsid w:val="00205089"/>
    <w:rsid w:val="0020518F"/>
    <w:rsid w:val="00206474"/>
    <w:rsid w:val="00210606"/>
    <w:rsid w:val="002108C1"/>
    <w:rsid w:val="00210F5F"/>
    <w:rsid w:val="00211628"/>
    <w:rsid w:val="00211759"/>
    <w:rsid w:val="00211D2F"/>
    <w:rsid w:val="00212304"/>
    <w:rsid w:val="002125AE"/>
    <w:rsid w:val="00212AEC"/>
    <w:rsid w:val="0021377F"/>
    <w:rsid w:val="00213D9E"/>
    <w:rsid w:val="00215579"/>
    <w:rsid w:val="00215FAB"/>
    <w:rsid w:val="002166A3"/>
    <w:rsid w:val="0021792E"/>
    <w:rsid w:val="00221132"/>
    <w:rsid w:val="002213DA"/>
    <w:rsid w:val="00221C30"/>
    <w:rsid w:val="0022220A"/>
    <w:rsid w:val="0022261F"/>
    <w:rsid w:val="0022288D"/>
    <w:rsid w:val="00222AB2"/>
    <w:rsid w:val="002244AE"/>
    <w:rsid w:val="0022551B"/>
    <w:rsid w:val="00225C46"/>
    <w:rsid w:val="0022604B"/>
    <w:rsid w:val="002262C3"/>
    <w:rsid w:val="0022644D"/>
    <w:rsid w:val="00227B70"/>
    <w:rsid w:val="00230F71"/>
    <w:rsid w:val="00231467"/>
    <w:rsid w:val="0023149E"/>
    <w:rsid w:val="00231855"/>
    <w:rsid w:val="00232963"/>
    <w:rsid w:val="00234414"/>
    <w:rsid w:val="00234C78"/>
    <w:rsid w:val="00234C96"/>
    <w:rsid w:val="0023538A"/>
    <w:rsid w:val="00236642"/>
    <w:rsid w:val="0023695C"/>
    <w:rsid w:val="00236E5D"/>
    <w:rsid w:val="00236F23"/>
    <w:rsid w:val="00240275"/>
    <w:rsid w:val="002404C5"/>
    <w:rsid w:val="002412A6"/>
    <w:rsid w:val="00241C9D"/>
    <w:rsid w:val="002425E7"/>
    <w:rsid w:val="00242DAC"/>
    <w:rsid w:val="00243237"/>
    <w:rsid w:val="00243F63"/>
    <w:rsid w:val="00244252"/>
    <w:rsid w:val="00244B4F"/>
    <w:rsid w:val="00245B00"/>
    <w:rsid w:val="00245DF4"/>
    <w:rsid w:val="00246A85"/>
    <w:rsid w:val="00246D0A"/>
    <w:rsid w:val="002516EA"/>
    <w:rsid w:val="00252601"/>
    <w:rsid w:val="00252729"/>
    <w:rsid w:val="002533B0"/>
    <w:rsid w:val="002533D2"/>
    <w:rsid w:val="00253A46"/>
    <w:rsid w:val="00253B13"/>
    <w:rsid w:val="002570AE"/>
    <w:rsid w:val="002570EA"/>
    <w:rsid w:val="00257905"/>
    <w:rsid w:val="00257E65"/>
    <w:rsid w:val="00260BC1"/>
    <w:rsid w:val="002614E4"/>
    <w:rsid w:val="00263274"/>
    <w:rsid w:val="00264F52"/>
    <w:rsid w:val="00264F74"/>
    <w:rsid w:val="002664CB"/>
    <w:rsid w:val="002669F1"/>
    <w:rsid w:val="0026789E"/>
    <w:rsid w:val="00271B46"/>
    <w:rsid w:val="00271E4B"/>
    <w:rsid w:val="00272647"/>
    <w:rsid w:val="00274579"/>
    <w:rsid w:val="0027493D"/>
    <w:rsid w:val="002752E9"/>
    <w:rsid w:val="00275841"/>
    <w:rsid w:val="0027678D"/>
    <w:rsid w:val="002772F8"/>
    <w:rsid w:val="00280401"/>
    <w:rsid w:val="00281A0D"/>
    <w:rsid w:val="00281D32"/>
    <w:rsid w:val="00281F01"/>
    <w:rsid w:val="002823C6"/>
    <w:rsid w:val="0028262C"/>
    <w:rsid w:val="00282733"/>
    <w:rsid w:val="0028481F"/>
    <w:rsid w:val="00285438"/>
    <w:rsid w:val="0028547F"/>
    <w:rsid w:val="00285A0B"/>
    <w:rsid w:val="00285E96"/>
    <w:rsid w:val="00287356"/>
    <w:rsid w:val="00290E1D"/>
    <w:rsid w:val="00291507"/>
    <w:rsid w:val="002918E5"/>
    <w:rsid w:val="00291E9C"/>
    <w:rsid w:val="00291E9F"/>
    <w:rsid w:val="002932EB"/>
    <w:rsid w:val="00293E51"/>
    <w:rsid w:val="00295808"/>
    <w:rsid w:val="00296098"/>
    <w:rsid w:val="002962DB"/>
    <w:rsid w:val="002967AE"/>
    <w:rsid w:val="00296930"/>
    <w:rsid w:val="002A03B6"/>
    <w:rsid w:val="002A09F6"/>
    <w:rsid w:val="002A0C98"/>
    <w:rsid w:val="002A0E18"/>
    <w:rsid w:val="002A113D"/>
    <w:rsid w:val="002A1216"/>
    <w:rsid w:val="002A1891"/>
    <w:rsid w:val="002A2168"/>
    <w:rsid w:val="002A34D1"/>
    <w:rsid w:val="002A36A8"/>
    <w:rsid w:val="002A36E6"/>
    <w:rsid w:val="002A5A08"/>
    <w:rsid w:val="002A78BE"/>
    <w:rsid w:val="002A7AF7"/>
    <w:rsid w:val="002A7D05"/>
    <w:rsid w:val="002B04D7"/>
    <w:rsid w:val="002B0D2F"/>
    <w:rsid w:val="002B1ADF"/>
    <w:rsid w:val="002B2015"/>
    <w:rsid w:val="002B34A7"/>
    <w:rsid w:val="002B4C5F"/>
    <w:rsid w:val="002B535C"/>
    <w:rsid w:val="002B5E54"/>
    <w:rsid w:val="002B6192"/>
    <w:rsid w:val="002B7955"/>
    <w:rsid w:val="002C1EDF"/>
    <w:rsid w:val="002C28BC"/>
    <w:rsid w:val="002C3FC9"/>
    <w:rsid w:val="002C4D86"/>
    <w:rsid w:val="002C6D6C"/>
    <w:rsid w:val="002C6F0C"/>
    <w:rsid w:val="002D1AC6"/>
    <w:rsid w:val="002D209E"/>
    <w:rsid w:val="002D3DD7"/>
    <w:rsid w:val="002D448C"/>
    <w:rsid w:val="002D4896"/>
    <w:rsid w:val="002D5079"/>
    <w:rsid w:val="002D58E4"/>
    <w:rsid w:val="002D5FA5"/>
    <w:rsid w:val="002D7436"/>
    <w:rsid w:val="002D7AF9"/>
    <w:rsid w:val="002E1BB3"/>
    <w:rsid w:val="002E1FEF"/>
    <w:rsid w:val="002E254C"/>
    <w:rsid w:val="002E3A0F"/>
    <w:rsid w:val="002E3AD7"/>
    <w:rsid w:val="002E3DE0"/>
    <w:rsid w:val="002E4EC2"/>
    <w:rsid w:val="002E5FA0"/>
    <w:rsid w:val="002E66AC"/>
    <w:rsid w:val="002E7147"/>
    <w:rsid w:val="002E75D2"/>
    <w:rsid w:val="002E7BC3"/>
    <w:rsid w:val="002F29E2"/>
    <w:rsid w:val="002F2F15"/>
    <w:rsid w:val="002F3348"/>
    <w:rsid w:val="002F3FB2"/>
    <w:rsid w:val="002F4508"/>
    <w:rsid w:val="002F673C"/>
    <w:rsid w:val="002F7F39"/>
    <w:rsid w:val="002F7FF1"/>
    <w:rsid w:val="003018CB"/>
    <w:rsid w:val="00301A5C"/>
    <w:rsid w:val="00301B17"/>
    <w:rsid w:val="0030203D"/>
    <w:rsid w:val="0030288E"/>
    <w:rsid w:val="00302A82"/>
    <w:rsid w:val="00303B40"/>
    <w:rsid w:val="00303EBF"/>
    <w:rsid w:val="003045D4"/>
    <w:rsid w:val="00306B4D"/>
    <w:rsid w:val="00307011"/>
    <w:rsid w:val="00307186"/>
    <w:rsid w:val="00307958"/>
    <w:rsid w:val="0031048C"/>
    <w:rsid w:val="003118F2"/>
    <w:rsid w:val="00312738"/>
    <w:rsid w:val="003139ED"/>
    <w:rsid w:val="0031446B"/>
    <w:rsid w:val="00314DA3"/>
    <w:rsid w:val="003152A9"/>
    <w:rsid w:val="00316E9E"/>
    <w:rsid w:val="00317825"/>
    <w:rsid w:val="00320CF5"/>
    <w:rsid w:val="00321FD0"/>
    <w:rsid w:val="00322DA9"/>
    <w:rsid w:val="00324880"/>
    <w:rsid w:val="00324A9C"/>
    <w:rsid w:val="00325B4F"/>
    <w:rsid w:val="00326CB6"/>
    <w:rsid w:val="00326D49"/>
    <w:rsid w:val="00326FC1"/>
    <w:rsid w:val="00327456"/>
    <w:rsid w:val="00327D3B"/>
    <w:rsid w:val="0033014C"/>
    <w:rsid w:val="00330D17"/>
    <w:rsid w:val="00330EB9"/>
    <w:rsid w:val="00330FD4"/>
    <w:rsid w:val="003313F0"/>
    <w:rsid w:val="00331755"/>
    <w:rsid w:val="003317AE"/>
    <w:rsid w:val="003317CB"/>
    <w:rsid w:val="00331B4B"/>
    <w:rsid w:val="00332C5C"/>
    <w:rsid w:val="00333236"/>
    <w:rsid w:val="0033341F"/>
    <w:rsid w:val="00334B83"/>
    <w:rsid w:val="00335439"/>
    <w:rsid w:val="003360FE"/>
    <w:rsid w:val="00336292"/>
    <w:rsid w:val="00337370"/>
    <w:rsid w:val="00340DDB"/>
    <w:rsid w:val="00342088"/>
    <w:rsid w:val="0034234C"/>
    <w:rsid w:val="00342B12"/>
    <w:rsid w:val="00342D49"/>
    <w:rsid w:val="00344793"/>
    <w:rsid w:val="00344D6A"/>
    <w:rsid w:val="00345019"/>
    <w:rsid w:val="0034751E"/>
    <w:rsid w:val="00347662"/>
    <w:rsid w:val="00350700"/>
    <w:rsid w:val="0035270A"/>
    <w:rsid w:val="00352FFB"/>
    <w:rsid w:val="003531C6"/>
    <w:rsid w:val="003547FD"/>
    <w:rsid w:val="00354971"/>
    <w:rsid w:val="00354B99"/>
    <w:rsid w:val="0035502A"/>
    <w:rsid w:val="003550D0"/>
    <w:rsid w:val="0035518D"/>
    <w:rsid w:val="003579CE"/>
    <w:rsid w:val="00357F69"/>
    <w:rsid w:val="00360510"/>
    <w:rsid w:val="00360CDB"/>
    <w:rsid w:val="00360DA4"/>
    <w:rsid w:val="00360DF1"/>
    <w:rsid w:val="00361E1B"/>
    <w:rsid w:val="00361F9C"/>
    <w:rsid w:val="003627EC"/>
    <w:rsid w:val="00363AAF"/>
    <w:rsid w:val="00364364"/>
    <w:rsid w:val="0036485C"/>
    <w:rsid w:val="0036524F"/>
    <w:rsid w:val="00367724"/>
    <w:rsid w:val="0037096D"/>
    <w:rsid w:val="003714CB"/>
    <w:rsid w:val="00371C73"/>
    <w:rsid w:val="003723FE"/>
    <w:rsid w:val="003726FF"/>
    <w:rsid w:val="003728A8"/>
    <w:rsid w:val="003729C8"/>
    <w:rsid w:val="00373C7E"/>
    <w:rsid w:val="00374403"/>
    <w:rsid w:val="00376973"/>
    <w:rsid w:val="00376B2D"/>
    <w:rsid w:val="00377267"/>
    <w:rsid w:val="00377B90"/>
    <w:rsid w:val="00377BC4"/>
    <w:rsid w:val="00381E21"/>
    <w:rsid w:val="0038211B"/>
    <w:rsid w:val="0038418D"/>
    <w:rsid w:val="00386C58"/>
    <w:rsid w:val="0038700B"/>
    <w:rsid w:val="00390468"/>
    <w:rsid w:val="00390C31"/>
    <w:rsid w:val="00392D1C"/>
    <w:rsid w:val="0039304C"/>
    <w:rsid w:val="0039483C"/>
    <w:rsid w:val="00394AB3"/>
    <w:rsid w:val="00394F70"/>
    <w:rsid w:val="00396442"/>
    <w:rsid w:val="00396473"/>
    <w:rsid w:val="00396A25"/>
    <w:rsid w:val="00396B5C"/>
    <w:rsid w:val="00396D9D"/>
    <w:rsid w:val="003A00FA"/>
    <w:rsid w:val="003A2E3C"/>
    <w:rsid w:val="003A383E"/>
    <w:rsid w:val="003A457F"/>
    <w:rsid w:val="003A4A87"/>
    <w:rsid w:val="003A6120"/>
    <w:rsid w:val="003A6BBF"/>
    <w:rsid w:val="003A7969"/>
    <w:rsid w:val="003B0941"/>
    <w:rsid w:val="003B1281"/>
    <w:rsid w:val="003B17CB"/>
    <w:rsid w:val="003B45F1"/>
    <w:rsid w:val="003B48AB"/>
    <w:rsid w:val="003B6320"/>
    <w:rsid w:val="003B746E"/>
    <w:rsid w:val="003C0EBD"/>
    <w:rsid w:val="003C10E0"/>
    <w:rsid w:val="003C13DF"/>
    <w:rsid w:val="003C1809"/>
    <w:rsid w:val="003C326D"/>
    <w:rsid w:val="003C40C5"/>
    <w:rsid w:val="003C4517"/>
    <w:rsid w:val="003C45EA"/>
    <w:rsid w:val="003C53F4"/>
    <w:rsid w:val="003C71AC"/>
    <w:rsid w:val="003D06BE"/>
    <w:rsid w:val="003D098C"/>
    <w:rsid w:val="003D180B"/>
    <w:rsid w:val="003D20CD"/>
    <w:rsid w:val="003D220C"/>
    <w:rsid w:val="003D465E"/>
    <w:rsid w:val="003D5CAD"/>
    <w:rsid w:val="003D6470"/>
    <w:rsid w:val="003D69E7"/>
    <w:rsid w:val="003D77E3"/>
    <w:rsid w:val="003D7A6D"/>
    <w:rsid w:val="003E066E"/>
    <w:rsid w:val="003E183C"/>
    <w:rsid w:val="003E207D"/>
    <w:rsid w:val="003E4B9D"/>
    <w:rsid w:val="003E4DA5"/>
    <w:rsid w:val="003E5E8B"/>
    <w:rsid w:val="003E6838"/>
    <w:rsid w:val="003E6F82"/>
    <w:rsid w:val="003E75AC"/>
    <w:rsid w:val="003F0D22"/>
    <w:rsid w:val="003F1A31"/>
    <w:rsid w:val="003F2411"/>
    <w:rsid w:val="003F2F80"/>
    <w:rsid w:val="003F42FA"/>
    <w:rsid w:val="003F5493"/>
    <w:rsid w:val="003F555A"/>
    <w:rsid w:val="003F74AC"/>
    <w:rsid w:val="00400785"/>
    <w:rsid w:val="00401AEC"/>
    <w:rsid w:val="00402035"/>
    <w:rsid w:val="0040248D"/>
    <w:rsid w:val="004033C2"/>
    <w:rsid w:val="00403A3A"/>
    <w:rsid w:val="004105FD"/>
    <w:rsid w:val="004108D4"/>
    <w:rsid w:val="0041470B"/>
    <w:rsid w:val="00416E3C"/>
    <w:rsid w:val="004176C2"/>
    <w:rsid w:val="00417B3A"/>
    <w:rsid w:val="00420451"/>
    <w:rsid w:val="004205D4"/>
    <w:rsid w:val="004209C6"/>
    <w:rsid w:val="0042200F"/>
    <w:rsid w:val="00423722"/>
    <w:rsid w:val="004238D1"/>
    <w:rsid w:val="004243B2"/>
    <w:rsid w:val="00424B45"/>
    <w:rsid w:val="00426782"/>
    <w:rsid w:val="00427CB2"/>
    <w:rsid w:val="00427DD6"/>
    <w:rsid w:val="00430064"/>
    <w:rsid w:val="004307BE"/>
    <w:rsid w:val="00430823"/>
    <w:rsid w:val="00430D05"/>
    <w:rsid w:val="00430E0F"/>
    <w:rsid w:val="00431DDC"/>
    <w:rsid w:val="004338D8"/>
    <w:rsid w:val="00434246"/>
    <w:rsid w:val="0043466F"/>
    <w:rsid w:val="00434B97"/>
    <w:rsid w:val="00434C4C"/>
    <w:rsid w:val="004353F8"/>
    <w:rsid w:val="00435BA4"/>
    <w:rsid w:val="00437220"/>
    <w:rsid w:val="00437AB9"/>
    <w:rsid w:val="00437D96"/>
    <w:rsid w:val="00441E22"/>
    <w:rsid w:val="004421CA"/>
    <w:rsid w:val="004427F9"/>
    <w:rsid w:val="00443103"/>
    <w:rsid w:val="004432F7"/>
    <w:rsid w:val="00443824"/>
    <w:rsid w:val="00445053"/>
    <w:rsid w:val="004452E8"/>
    <w:rsid w:val="00445DCE"/>
    <w:rsid w:val="004463D6"/>
    <w:rsid w:val="00446827"/>
    <w:rsid w:val="0044717A"/>
    <w:rsid w:val="00450029"/>
    <w:rsid w:val="00450380"/>
    <w:rsid w:val="00450FBD"/>
    <w:rsid w:val="004510FB"/>
    <w:rsid w:val="00452F10"/>
    <w:rsid w:val="004530A5"/>
    <w:rsid w:val="0045348B"/>
    <w:rsid w:val="004537AB"/>
    <w:rsid w:val="0045388F"/>
    <w:rsid w:val="00454278"/>
    <w:rsid w:val="00454EC6"/>
    <w:rsid w:val="004558A8"/>
    <w:rsid w:val="00455CB7"/>
    <w:rsid w:val="00456605"/>
    <w:rsid w:val="00456E3B"/>
    <w:rsid w:val="0045741A"/>
    <w:rsid w:val="00457894"/>
    <w:rsid w:val="00457ACB"/>
    <w:rsid w:val="00460396"/>
    <w:rsid w:val="00461C71"/>
    <w:rsid w:val="00463C67"/>
    <w:rsid w:val="004641FB"/>
    <w:rsid w:val="004642F7"/>
    <w:rsid w:val="00464306"/>
    <w:rsid w:val="00464F8D"/>
    <w:rsid w:val="0046599C"/>
    <w:rsid w:val="00466572"/>
    <w:rsid w:val="00466CCE"/>
    <w:rsid w:val="00466E8D"/>
    <w:rsid w:val="0046781A"/>
    <w:rsid w:val="00470988"/>
    <w:rsid w:val="0047193F"/>
    <w:rsid w:val="0047271B"/>
    <w:rsid w:val="00473014"/>
    <w:rsid w:val="004740A8"/>
    <w:rsid w:val="0047505F"/>
    <w:rsid w:val="004809F4"/>
    <w:rsid w:val="004819A9"/>
    <w:rsid w:val="00481BCB"/>
    <w:rsid w:val="00482411"/>
    <w:rsid w:val="00482662"/>
    <w:rsid w:val="00483F5F"/>
    <w:rsid w:val="00486D9F"/>
    <w:rsid w:val="0049087B"/>
    <w:rsid w:val="00491DC2"/>
    <w:rsid w:val="0049206E"/>
    <w:rsid w:val="00493F39"/>
    <w:rsid w:val="00495703"/>
    <w:rsid w:val="00495C93"/>
    <w:rsid w:val="0049693B"/>
    <w:rsid w:val="004972D5"/>
    <w:rsid w:val="004A00C4"/>
    <w:rsid w:val="004A2792"/>
    <w:rsid w:val="004A315B"/>
    <w:rsid w:val="004A32E9"/>
    <w:rsid w:val="004A353B"/>
    <w:rsid w:val="004A3F7B"/>
    <w:rsid w:val="004A4540"/>
    <w:rsid w:val="004A455C"/>
    <w:rsid w:val="004A46B7"/>
    <w:rsid w:val="004B118A"/>
    <w:rsid w:val="004B160C"/>
    <w:rsid w:val="004B1996"/>
    <w:rsid w:val="004B28BA"/>
    <w:rsid w:val="004B34B1"/>
    <w:rsid w:val="004B3808"/>
    <w:rsid w:val="004B4090"/>
    <w:rsid w:val="004B478C"/>
    <w:rsid w:val="004B4D18"/>
    <w:rsid w:val="004B4DC4"/>
    <w:rsid w:val="004B4DE4"/>
    <w:rsid w:val="004B4E9F"/>
    <w:rsid w:val="004B56CB"/>
    <w:rsid w:val="004B72C1"/>
    <w:rsid w:val="004C1004"/>
    <w:rsid w:val="004C3560"/>
    <w:rsid w:val="004C4E25"/>
    <w:rsid w:val="004C501A"/>
    <w:rsid w:val="004C538E"/>
    <w:rsid w:val="004C6160"/>
    <w:rsid w:val="004C673F"/>
    <w:rsid w:val="004D074E"/>
    <w:rsid w:val="004D0AAB"/>
    <w:rsid w:val="004D111E"/>
    <w:rsid w:val="004D2B7E"/>
    <w:rsid w:val="004D2C80"/>
    <w:rsid w:val="004D35CF"/>
    <w:rsid w:val="004D411B"/>
    <w:rsid w:val="004D421B"/>
    <w:rsid w:val="004D722F"/>
    <w:rsid w:val="004D7CA2"/>
    <w:rsid w:val="004E1977"/>
    <w:rsid w:val="004E21F6"/>
    <w:rsid w:val="004E2E5E"/>
    <w:rsid w:val="004E4BAE"/>
    <w:rsid w:val="004E4E29"/>
    <w:rsid w:val="004E550B"/>
    <w:rsid w:val="004E7E90"/>
    <w:rsid w:val="004F0298"/>
    <w:rsid w:val="004F1C6A"/>
    <w:rsid w:val="004F1D7B"/>
    <w:rsid w:val="004F39C5"/>
    <w:rsid w:val="004F4601"/>
    <w:rsid w:val="004F4D74"/>
    <w:rsid w:val="004F54C2"/>
    <w:rsid w:val="004F5517"/>
    <w:rsid w:val="004F707E"/>
    <w:rsid w:val="004F72E0"/>
    <w:rsid w:val="005023F2"/>
    <w:rsid w:val="00503574"/>
    <w:rsid w:val="00503F4B"/>
    <w:rsid w:val="00504462"/>
    <w:rsid w:val="00504C28"/>
    <w:rsid w:val="00505438"/>
    <w:rsid w:val="005058F6"/>
    <w:rsid w:val="00505CBB"/>
    <w:rsid w:val="00506182"/>
    <w:rsid w:val="00506B4F"/>
    <w:rsid w:val="00506B74"/>
    <w:rsid w:val="00510030"/>
    <w:rsid w:val="005107EC"/>
    <w:rsid w:val="00511728"/>
    <w:rsid w:val="005117DF"/>
    <w:rsid w:val="005123C5"/>
    <w:rsid w:val="00512F34"/>
    <w:rsid w:val="00515076"/>
    <w:rsid w:val="00515EF4"/>
    <w:rsid w:val="00515FCE"/>
    <w:rsid w:val="005165C1"/>
    <w:rsid w:val="00517331"/>
    <w:rsid w:val="0052015B"/>
    <w:rsid w:val="005216C0"/>
    <w:rsid w:val="00521A23"/>
    <w:rsid w:val="00524381"/>
    <w:rsid w:val="005244B4"/>
    <w:rsid w:val="00524FD9"/>
    <w:rsid w:val="00525481"/>
    <w:rsid w:val="00525F01"/>
    <w:rsid w:val="00526FFB"/>
    <w:rsid w:val="005271DC"/>
    <w:rsid w:val="00527DAB"/>
    <w:rsid w:val="005316C5"/>
    <w:rsid w:val="00534E80"/>
    <w:rsid w:val="00535F46"/>
    <w:rsid w:val="00537A8E"/>
    <w:rsid w:val="0054012A"/>
    <w:rsid w:val="00540BEE"/>
    <w:rsid w:val="00542405"/>
    <w:rsid w:val="00543062"/>
    <w:rsid w:val="00543838"/>
    <w:rsid w:val="005450CD"/>
    <w:rsid w:val="0054559E"/>
    <w:rsid w:val="0054632B"/>
    <w:rsid w:val="00547D20"/>
    <w:rsid w:val="00547FC5"/>
    <w:rsid w:val="005515FF"/>
    <w:rsid w:val="00551F29"/>
    <w:rsid w:val="00553201"/>
    <w:rsid w:val="0055384F"/>
    <w:rsid w:val="00554387"/>
    <w:rsid w:val="00554A6C"/>
    <w:rsid w:val="00557943"/>
    <w:rsid w:val="00557CE5"/>
    <w:rsid w:val="005603C3"/>
    <w:rsid w:val="005621A1"/>
    <w:rsid w:val="00562534"/>
    <w:rsid w:val="00562ABC"/>
    <w:rsid w:val="00562E79"/>
    <w:rsid w:val="00564755"/>
    <w:rsid w:val="00565658"/>
    <w:rsid w:val="0056663E"/>
    <w:rsid w:val="00566A2D"/>
    <w:rsid w:val="00566A37"/>
    <w:rsid w:val="00566D28"/>
    <w:rsid w:val="00570A3A"/>
    <w:rsid w:val="005712AA"/>
    <w:rsid w:val="005726FB"/>
    <w:rsid w:val="00572A96"/>
    <w:rsid w:val="00572EDA"/>
    <w:rsid w:val="00573141"/>
    <w:rsid w:val="00573BF2"/>
    <w:rsid w:val="00573E6B"/>
    <w:rsid w:val="0057452A"/>
    <w:rsid w:val="00577BF6"/>
    <w:rsid w:val="00577E6F"/>
    <w:rsid w:val="005803E8"/>
    <w:rsid w:val="00581978"/>
    <w:rsid w:val="00581C78"/>
    <w:rsid w:val="00582629"/>
    <w:rsid w:val="005845D1"/>
    <w:rsid w:val="005851D6"/>
    <w:rsid w:val="00585283"/>
    <w:rsid w:val="00585392"/>
    <w:rsid w:val="005859F5"/>
    <w:rsid w:val="0058633A"/>
    <w:rsid w:val="00586781"/>
    <w:rsid w:val="005870DA"/>
    <w:rsid w:val="005878E0"/>
    <w:rsid w:val="00587F42"/>
    <w:rsid w:val="00590261"/>
    <w:rsid w:val="0059056F"/>
    <w:rsid w:val="0059201A"/>
    <w:rsid w:val="00592D42"/>
    <w:rsid w:val="005960B8"/>
    <w:rsid w:val="005961E8"/>
    <w:rsid w:val="005A023E"/>
    <w:rsid w:val="005A084B"/>
    <w:rsid w:val="005A0DED"/>
    <w:rsid w:val="005A0E54"/>
    <w:rsid w:val="005A107F"/>
    <w:rsid w:val="005A1384"/>
    <w:rsid w:val="005A2540"/>
    <w:rsid w:val="005A2AFC"/>
    <w:rsid w:val="005A549F"/>
    <w:rsid w:val="005A6A92"/>
    <w:rsid w:val="005A749F"/>
    <w:rsid w:val="005B0236"/>
    <w:rsid w:val="005B09C5"/>
    <w:rsid w:val="005B0EB2"/>
    <w:rsid w:val="005B1372"/>
    <w:rsid w:val="005B141B"/>
    <w:rsid w:val="005B19E5"/>
    <w:rsid w:val="005B1ABB"/>
    <w:rsid w:val="005B1F74"/>
    <w:rsid w:val="005B39BD"/>
    <w:rsid w:val="005B43C4"/>
    <w:rsid w:val="005B49FE"/>
    <w:rsid w:val="005B6116"/>
    <w:rsid w:val="005B637E"/>
    <w:rsid w:val="005B63D3"/>
    <w:rsid w:val="005B7594"/>
    <w:rsid w:val="005C1052"/>
    <w:rsid w:val="005C25AC"/>
    <w:rsid w:val="005C6134"/>
    <w:rsid w:val="005C6318"/>
    <w:rsid w:val="005C7319"/>
    <w:rsid w:val="005C74C1"/>
    <w:rsid w:val="005C7B5C"/>
    <w:rsid w:val="005C7EE3"/>
    <w:rsid w:val="005D05D4"/>
    <w:rsid w:val="005D40BF"/>
    <w:rsid w:val="005D42B0"/>
    <w:rsid w:val="005D475F"/>
    <w:rsid w:val="005D4D50"/>
    <w:rsid w:val="005D4FF2"/>
    <w:rsid w:val="005D5F9A"/>
    <w:rsid w:val="005D76BB"/>
    <w:rsid w:val="005D78B7"/>
    <w:rsid w:val="005E06FA"/>
    <w:rsid w:val="005E223F"/>
    <w:rsid w:val="005E2602"/>
    <w:rsid w:val="005E3D01"/>
    <w:rsid w:val="005E3F35"/>
    <w:rsid w:val="005E444E"/>
    <w:rsid w:val="005E44A0"/>
    <w:rsid w:val="005E63ED"/>
    <w:rsid w:val="005E6F81"/>
    <w:rsid w:val="005F010F"/>
    <w:rsid w:val="005F176F"/>
    <w:rsid w:val="005F2A58"/>
    <w:rsid w:val="005F3A80"/>
    <w:rsid w:val="005F449D"/>
    <w:rsid w:val="005F4F20"/>
    <w:rsid w:val="005F53F6"/>
    <w:rsid w:val="005F5906"/>
    <w:rsid w:val="005F6CCA"/>
    <w:rsid w:val="005F7944"/>
    <w:rsid w:val="0060000A"/>
    <w:rsid w:val="00600C6C"/>
    <w:rsid w:val="0060106F"/>
    <w:rsid w:val="00601DB4"/>
    <w:rsid w:val="0060472C"/>
    <w:rsid w:val="00605378"/>
    <w:rsid w:val="00605663"/>
    <w:rsid w:val="00605A18"/>
    <w:rsid w:val="00606945"/>
    <w:rsid w:val="00606AC6"/>
    <w:rsid w:val="00607244"/>
    <w:rsid w:val="00611293"/>
    <w:rsid w:val="00611958"/>
    <w:rsid w:val="00612C87"/>
    <w:rsid w:val="006134B7"/>
    <w:rsid w:val="00613986"/>
    <w:rsid w:val="00614A4E"/>
    <w:rsid w:val="00614AB0"/>
    <w:rsid w:val="006157E4"/>
    <w:rsid w:val="0061680C"/>
    <w:rsid w:val="006174A0"/>
    <w:rsid w:val="0061765E"/>
    <w:rsid w:val="00617F0F"/>
    <w:rsid w:val="0062191E"/>
    <w:rsid w:val="006222A7"/>
    <w:rsid w:val="0062275E"/>
    <w:rsid w:val="00622CAC"/>
    <w:rsid w:val="0062344E"/>
    <w:rsid w:val="006234AD"/>
    <w:rsid w:val="00624034"/>
    <w:rsid w:val="00624276"/>
    <w:rsid w:val="00624904"/>
    <w:rsid w:val="00624A5B"/>
    <w:rsid w:val="00625F58"/>
    <w:rsid w:val="006265C6"/>
    <w:rsid w:val="006269A4"/>
    <w:rsid w:val="00626B86"/>
    <w:rsid w:val="00626C5C"/>
    <w:rsid w:val="00627311"/>
    <w:rsid w:val="0062785B"/>
    <w:rsid w:val="006308DE"/>
    <w:rsid w:val="00634264"/>
    <w:rsid w:val="0063444E"/>
    <w:rsid w:val="00634D52"/>
    <w:rsid w:val="006354A0"/>
    <w:rsid w:val="00640062"/>
    <w:rsid w:val="00640AD7"/>
    <w:rsid w:val="006411B1"/>
    <w:rsid w:val="00642B3B"/>
    <w:rsid w:val="00643039"/>
    <w:rsid w:val="006430F7"/>
    <w:rsid w:val="00643A9D"/>
    <w:rsid w:val="0064559B"/>
    <w:rsid w:val="00645CD4"/>
    <w:rsid w:val="0064643A"/>
    <w:rsid w:val="00646C58"/>
    <w:rsid w:val="00646DCB"/>
    <w:rsid w:val="00646E3A"/>
    <w:rsid w:val="00647171"/>
    <w:rsid w:val="006475A5"/>
    <w:rsid w:val="00647E8D"/>
    <w:rsid w:val="00650C10"/>
    <w:rsid w:val="006510CA"/>
    <w:rsid w:val="00651C76"/>
    <w:rsid w:val="006537EF"/>
    <w:rsid w:val="00653D6D"/>
    <w:rsid w:val="00653E38"/>
    <w:rsid w:val="00653F6E"/>
    <w:rsid w:val="006548A1"/>
    <w:rsid w:val="00654D4B"/>
    <w:rsid w:val="00655B81"/>
    <w:rsid w:val="0065776B"/>
    <w:rsid w:val="00657BE5"/>
    <w:rsid w:val="00663111"/>
    <w:rsid w:val="00663AD4"/>
    <w:rsid w:val="006657B9"/>
    <w:rsid w:val="0066592C"/>
    <w:rsid w:val="00666CB3"/>
    <w:rsid w:val="006678B3"/>
    <w:rsid w:val="00672EFA"/>
    <w:rsid w:val="00675479"/>
    <w:rsid w:val="0067582B"/>
    <w:rsid w:val="0067651D"/>
    <w:rsid w:val="0067736A"/>
    <w:rsid w:val="00677956"/>
    <w:rsid w:val="00677BC8"/>
    <w:rsid w:val="00677FF8"/>
    <w:rsid w:val="00680096"/>
    <w:rsid w:val="006805BE"/>
    <w:rsid w:val="00680A3F"/>
    <w:rsid w:val="006812F7"/>
    <w:rsid w:val="00682701"/>
    <w:rsid w:val="006828F8"/>
    <w:rsid w:val="00682F0F"/>
    <w:rsid w:val="006832DC"/>
    <w:rsid w:val="00683802"/>
    <w:rsid w:val="00685A22"/>
    <w:rsid w:val="00687FF8"/>
    <w:rsid w:val="00690A49"/>
    <w:rsid w:val="00690C63"/>
    <w:rsid w:val="006916B7"/>
    <w:rsid w:val="00693139"/>
    <w:rsid w:val="006A1E51"/>
    <w:rsid w:val="006A2AD8"/>
    <w:rsid w:val="006A30AA"/>
    <w:rsid w:val="006A4168"/>
    <w:rsid w:val="006A49A2"/>
    <w:rsid w:val="006A506B"/>
    <w:rsid w:val="006A5BBF"/>
    <w:rsid w:val="006A5C7F"/>
    <w:rsid w:val="006A62DF"/>
    <w:rsid w:val="006A675C"/>
    <w:rsid w:val="006A6D82"/>
    <w:rsid w:val="006A772D"/>
    <w:rsid w:val="006B19F1"/>
    <w:rsid w:val="006B2206"/>
    <w:rsid w:val="006B24A8"/>
    <w:rsid w:val="006B2578"/>
    <w:rsid w:val="006B3862"/>
    <w:rsid w:val="006B3A0C"/>
    <w:rsid w:val="006B44DD"/>
    <w:rsid w:val="006B7965"/>
    <w:rsid w:val="006C1314"/>
    <w:rsid w:val="006C262D"/>
    <w:rsid w:val="006C2809"/>
    <w:rsid w:val="006C290B"/>
    <w:rsid w:val="006C3A4F"/>
    <w:rsid w:val="006C4817"/>
    <w:rsid w:val="006C48E9"/>
    <w:rsid w:val="006C4E67"/>
    <w:rsid w:val="006C5DCB"/>
    <w:rsid w:val="006C75FB"/>
    <w:rsid w:val="006D0A29"/>
    <w:rsid w:val="006D0E6C"/>
    <w:rsid w:val="006D209D"/>
    <w:rsid w:val="006D3490"/>
    <w:rsid w:val="006D381F"/>
    <w:rsid w:val="006D3B83"/>
    <w:rsid w:val="006D4085"/>
    <w:rsid w:val="006D47DD"/>
    <w:rsid w:val="006D4DFA"/>
    <w:rsid w:val="006D4ED3"/>
    <w:rsid w:val="006D4FA3"/>
    <w:rsid w:val="006D5BC1"/>
    <w:rsid w:val="006D5F13"/>
    <w:rsid w:val="006D6B07"/>
    <w:rsid w:val="006D78E4"/>
    <w:rsid w:val="006E1376"/>
    <w:rsid w:val="006E2379"/>
    <w:rsid w:val="006E271A"/>
    <w:rsid w:val="006E2ACC"/>
    <w:rsid w:val="006E4619"/>
    <w:rsid w:val="006E47EF"/>
    <w:rsid w:val="006E4D91"/>
    <w:rsid w:val="006E51A5"/>
    <w:rsid w:val="006E5635"/>
    <w:rsid w:val="006E634E"/>
    <w:rsid w:val="006E6831"/>
    <w:rsid w:val="006E6F1F"/>
    <w:rsid w:val="006E708D"/>
    <w:rsid w:val="006E7802"/>
    <w:rsid w:val="006F0A62"/>
    <w:rsid w:val="006F0C6B"/>
    <w:rsid w:val="006F133D"/>
    <w:rsid w:val="006F149B"/>
    <w:rsid w:val="006F1A39"/>
    <w:rsid w:val="006F1C7B"/>
    <w:rsid w:val="006F46B4"/>
    <w:rsid w:val="006F47BA"/>
    <w:rsid w:val="006F4D65"/>
    <w:rsid w:val="006F52A8"/>
    <w:rsid w:val="006F671B"/>
    <w:rsid w:val="006F6B77"/>
    <w:rsid w:val="006F7972"/>
    <w:rsid w:val="006F7D6B"/>
    <w:rsid w:val="00700FEC"/>
    <w:rsid w:val="007016A4"/>
    <w:rsid w:val="00702209"/>
    <w:rsid w:val="007040D2"/>
    <w:rsid w:val="00704C6B"/>
    <w:rsid w:val="00704D4B"/>
    <w:rsid w:val="00705F1D"/>
    <w:rsid w:val="00706E9D"/>
    <w:rsid w:val="0070773F"/>
    <w:rsid w:val="00707C3E"/>
    <w:rsid w:val="00711773"/>
    <w:rsid w:val="00711D9B"/>
    <w:rsid w:val="00712A87"/>
    <w:rsid w:val="00712D8D"/>
    <w:rsid w:val="0071325B"/>
    <w:rsid w:val="00713585"/>
    <w:rsid w:val="00713EA0"/>
    <w:rsid w:val="007146BD"/>
    <w:rsid w:val="00714D10"/>
    <w:rsid w:val="0071508E"/>
    <w:rsid w:val="007161C4"/>
    <w:rsid w:val="00717824"/>
    <w:rsid w:val="0072010A"/>
    <w:rsid w:val="00721F89"/>
    <w:rsid w:val="0072230A"/>
    <w:rsid w:val="0072230B"/>
    <w:rsid w:val="00723067"/>
    <w:rsid w:val="00723F59"/>
    <w:rsid w:val="00723FC5"/>
    <w:rsid w:val="00725270"/>
    <w:rsid w:val="0072562D"/>
    <w:rsid w:val="00725E9D"/>
    <w:rsid w:val="00726F48"/>
    <w:rsid w:val="00731645"/>
    <w:rsid w:val="0073247F"/>
    <w:rsid w:val="007335D7"/>
    <w:rsid w:val="0073372B"/>
    <w:rsid w:val="00733A5F"/>
    <w:rsid w:val="00733D8A"/>
    <w:rsid w:val="007345EF"/>
    <w:rsid w:val="0073540C"/>
    <w:rsid w:val="00735925"/>
    <w:rsid w:val="00736404"/>
    <w:rsid w:val="00736C66"/>
    <w:rsid w:val="00736EF8"/>
    <w:rsid w:val="007401E6"/>
    <w:rsid w:val="0074178F"/>
    <w:rsid w:val="00741915"/>
    <w:rsid w:val="00741E40"/>
    <w:rsid w:val="00742541"/>
    <w:rsid w:val="00743818"/>
    <w:rsid w:val="00744143"/>
    <w:rsid w:val="00744196"/>
    <w:rsid w:val="00745D66"/>
    <w:rsid w:val="00746D33"/>
    <w:rsid w:val="00747EB3"/>
    <w:rsid w:val="00750345"/>
    <w:rsid w:val="00750CE2"/>
    <w:rsid w:val="0075114D"/>
    <w:rsid w:val="00752032"/>
    <w:rsid w:val="00752335"/>
    <w:rsid w:val="00752558"/>
    <w:rsid w:val="007538D2"/>
    <w:rsid w:val="007544A1"/>
    <w:rsid w:val="0075454A"/>
    <w:rsid w:val="00754566"/>
    <w:rsid w:val="00754EA6"/>
    <w:rsid w:val="0075537C"/>
    <w:rsid w:val="0075576B"/>
    <w:rsid w:val="00755D75"/>
    <w:rsid w:val="00755DB8"/>
    <w:rsid w:val="007562BB"/>
    <w:rsid w:val="0075653C"/>
    <w:rsid w:val="00757704"/>
    <w:rsid w:val="00760447"/>
    <w:rsid w:val="007616F5"/>
    <w:rsid w:val="007617EC"/>
    <w:rsid w:val="00762421"/>
    <w:rsid w:val="00762823"/>
    <w:rsid w:val="007649F4"/>
    <w:rsid w:val="007657BE"/>
    <w:rsid w:val="00766615"/>
    <w:rsid w:val="00770A79"/>
    <w:rsid w:val="007729DA"/>
    <w:rsid w:val="0077361C"/>
    <w:rsid w:val="00773EA2"/>
    <w:rsid w:val="0077411C"/>
    <w:rsid w:val="0077432F"/>
    <w:rsid w:val="00774841"/>
    <w:rsid w:val="00774D0F"/>
    <w:rsid w:val="00775139"/>
    <w:rsid w:val="00775C64"/>
    <w:rsid w:val="007765AF"/>
    <w:rsid w:val="00776C2A"/>
    <w:rsid w:val="00776ED0"/>
    <w:rsid w:val="00776F65"/>
    <w:rsid w:val="00780485"/>
    <w:rsid w:val="0078081B"/>
    <w:rsid w:val="00780FFD"/>
    <w:rsid w:val="00781A8A"/>
    <w:rsid w:val="00781A9B"/>
    <w:rsid w:val="00782445"/>
    <w:rsid w:val="007831F9"/>
    <w:rsid w:val="00783909"/>
    <w:rsid w:val="0078404C"/>
    <w:rsid w:val="007847BC"/>
    <w:rsid w:val="00784BFC"/>
    <w:rsid w:val="00785783"/>
    <w:rsid w:val="00786736"/>
    <w:rsid w:val="007904CB"/>
    <w:rsid w:val="0079107E"/>
    <w:rsid w:val="007912CE"/>
    <w:rsid w:val="0079241B"/>
    <w:rsid w:val="007930AE"/>
    <w:rsid w:val="00794321"/>
    <w:rsid w:val="00795770"/>
    <w:rsid w:val="00797082"/>
    <w:rsid w:val="00797841"/>
    <w:rsid w:val="00797BCA"/>
    <w:rsid w:val="007A161B"/>
    <w:rsid w:val="007A294D"/>
    <w:rsid w:val="007A399F"/>
    <w:rsid w:val="007A39B4"/>
    <w:rsid w:val="007A3AE5"/>
    <w:rsid w:val="007A3E21"/>
    <w:rsid w:val="007A5558"/>
    <w:rsid w:val="007A5BA7"/>
    <w:rsid w:val="007A5ED6"/>
    <w:rsid w:val="007A6053"/>
    <w:rsid w:val="007A6099"/>
    <w:rsid w:val="007A6D83"/>
    <w:rsid w:val="007B0DC9"/>
    <w:rsid w:val="007B16AF"/>
    <w:rsid w:val="007B1819"/>
    <w:rsid w:val="007B2A2C"/>
    <w:rsid w:val="007B319A"/>
    <w:rsid w:val="007B426F"/>
    <w:rsid w:val="007B5054"/>
    <w:rsid w:val="007B512C"/>
    <w:rsid w:val="007B6168"/>
    <w:rsid w:val="007B6390"/>
    <w:rsid w:val="007B70B5"/>
    <w:rsid w:val="007B761E"/>
    <w:rsid w:val="007C06F6"/>
    <w:rsid w:val="007C1D4A"/>
    <w:rsid w:val="007C24F3"/>
    <w:rsid w:val="007C27B1"/>
    <w:rsid w:val="007C29FA"/>
    <w:rsid w:val="007C2CD3"/>
    <w:rsid w:val="007C3B76"/>
    <w:rsid w:val="007C3F2B"/>
    <w:rsid w:val="007C4035"/>
    <w:rsid w:val="007C4420"/>
    <w:rsid w:val="007C4446"/>
    <w:rsid w:val="007C62F4"/>
    <w:rsid w:val="007C6393"/>
    <w:rsid w:val="007C6869"/>
    <w:rsid w:val="007D04B4"/>
    <w:rsid w:val="007D20BF"/>
    <w:rsid w:val="007D2FF5"/>
    <w:rsid w:val="007D3C28"/>
    <w:rsid w:val="007D62B7"/>
    <w:rsid w:val="007D6DCD"/>
    <w:rsid w:val="007E0CA4"/>
    <w:rsid w:val="007E2553"/>
    <w:rsid w:val="007E3316"/>
    <w:rsid w:val="007E3343"/>
    <w:rsid w:val="007E3400"/>
    <w:rsid w:val="007E39BE"/>
    <w:rsid w:val="007E3BA3"/>
    <w:rsid w:val="007E46B7"/>
    <w:rsid w:val="007E551B"/>
    <w:rsid w:val="007E55F4"/>
    <w:rsid w:val="007E6EE8"/>
    <w:rsid w:val="007F053B"/>
    <w:rsid w:val="007F0904"/>
    <w:rsid w:val="007F15C8"/>
    <w:rsid w:val="007F163A"/>
    <w:rsid w:val="007F1A9F"/>
    <w:rsid w:val="007F2E31"/>
    <w:rsid w:val="007F318C"/>
    <w:rsid w:val="007F3FBB"/>
    <w:rsid w:val="007F436B"/>
    <w:rsid w:val="007F486E"/>
    <w:rsid w:val="007F4A78"/>
    <w:rsid w:val="007F4AD0"/>
    <w:rsid w:val="007F511E"/>
    <w:rsid w:val="007F51D3"/>
    <w:rsid w:val="007F5349"/>
    <w:rsid w:val="007F5BB2"/>
    <w:rsid w:val="007F70D8"/>
    <w:rsid w:val="007F7208"/>
    <w:rsid w:val="007F77FB"/>
    <w:rsid w:val="007F792D"/>
    <w:rsid w:val="007F7CE1"/>
    <w:rsid w:val="00800CAD"/>
    <w:rsid w:val="00802726"/>
    <w:rsid w:val="0080284D"/>
    <w:rsid w:val="00802EAC"/>
    <w:rsid w:val="00803135"/>
    <w:rsid w:val="00804CBB"/>
    <w:rsid w:val="00804D51"/>
    <w:rsid w:val="0080532C"/>
    <w:rsid w:val="00805A15"/>
    <w:rsid w:val="00806D92"/>
    <w:rsid w:val="00807E55"/>
    <w:rsid w:val="008104F4"/>
    <w:rsid w:val="00810A4D"/>
    <w:rsid w:val="0081200A"/>
    <w:rsid w:val="00812FA5"/>
    <w:rsid w:val="0081339C"/>
    <w:rsid w:val="00813747"/>
    <w:rsid w:val="00814A79"/>
    <w:rsid w:val="008168A1"/>
    <w:rsid w:val="00816A06"/>
    <w:rsid w:val="00816E51"/>
    <w:rsid w:val="00821022"/>
    <w:rsid w:val="00822038"/>
    <w:rsid w:val="00822212"/>
    <w:rsid w:val="00822F3C"/>
    <w:rsid w:val="0082314F"/>
    <w:rsid w:val="00825AFB"/>
    <w:rsid w:val="00827739"/>
    <w:rsid w:val="0082775D"/>
    <w:rsid w:val="00830F55"/>
    <w:rsid w:val="008319B6"/>
    <w:rsid w:val="0083246B"/>
    <w:rsid w:val="0083351B"/>
    <w:rsid w:val="00834770"/>
    <w:rsid w:val="00835434"/>
    <w:rsid w:val="008370DC"/>
    <w:rsid w:val="008374C2"/>
    <w:rsid w:val="00837C4D"/>
    <w:rsid w:val="00840042"/>
    <w:rsid w:val="00840483"/>
    <w:rsid w:val="008412F5"/>
    <w:rsid w:val="00841FD5"/>
    <w:rsid w:val="008425C3"/>
    <w:rsid w:val="0084284B"/>
    <w:rsid w:val="0084296F"/>
    <w:rsid w:val="00842A92"/>
    <w:rsid w:val="008445A7"/>
    <w:rsid w:val="00845783"/>
    <w:rsid w:val="00845B76"/>
    <w:rsid w:val="0084649E"/>
    <w:rsid w:val="0084654D"/>
    <w:rsid w:val="00847242"/>
    <w:rsid w:val="008472DA"/>
    <w:rsid w:val="00847A63"/>
    <w:rsid w:val="00847B75"/>
    <w:rsid w:val="00847C8D"/>
    <w:rsid w:val="0085020B"/>
    <w:rsid w:val="00850568"/>
    <w:rsid w:val="0085071C"/>
    <w:rsid w:val="0085143B"/>
    <w:rsid w:val="00851549"/>
    <w:rsid w:val="008517C9"/>
    <w:rsid w:val="00851FD3"/>
    <w:rsid w:val="008527FC"/>
    <w:rsid w:val="00852910"/>
    <w:rsid w:val="00853245"/>
    <w:rsid w:val="00854141"/>
    <w:rsid w:val="0085473C"/>
    <w:rsid w:val="008554A1"/>
    <w:rsid w:val="008557E1"/>
    <w:rsid w:val="0085658C"/>
    <w:rsid w:val="00860CE8"/>
    <w:rsid w:val="0086106C"/>
    <w:rsid w:val="0086195E"/>
    <w:rsid w:val="00861D6F"/>
    <w:rsid w:val="00862752"/>
    <w:rsid w:val="008627CB"/>
    <w:rsid w:val="00862989"/>
    <w:rsid w:val="00862A4E"/>
    <w:rsid w:val="00865446"/>
    <w:rsid w:val="00865C94"/>
    <w:rsid w:val="00866909"/>
    <w:rsid w:val="00866A00"/>
    <w:rsid w:val="00867393"/>
    <w:rsid w:val="00867A8E"/>
    <w:rsid w:val="008701E0"/>
    <w:rsid w:val="0087084E"/>
    <w:rsid w:val="00870D69"/>
    <w:rsid w:val="008721FF"/>
    <w:rsid w:val="0087472A"/>
    <w:rsid w:val="0087542C"/>
    <w:rsid w:val="00875AE5"/>
    <w:rsid w:val="00877E6D"/>
    <w:rsid w:val="0088009F"/>
    <w:rsid w:val="0088023A"/>
    <w:rsid w:val="008807FC"/>
    <w:rsid w:val="008817DB"/>
    <w:rsid w:val="00881968"/>
    <w:rsid w:val="00883DC9"/>
    <w:rsid w:val="00884468"/>
    <w:rsid w:val="00885620"/>
    <w:rsid w:val="00885D94"/>
    <w:rsid w:val="00885E08"/>
    <w:rsid w:val="0088613C"/>
    <w:rsid w:val="00886C6F"/>
    <w:rsid w:val="00886D39"/>
    <w:rsid w:val="00887C69"/>
    <w:rsid w:val="00890913"/>
    <w:rsid w:val="00891A02"/>
    <w:rsid w:val="008921B6"/>
    <w:rsid w:val="008931E6"/>
    <w:rsid w:val="00893C5D"/>
    <w:rsid w:val="00894396"/>
    <w:rsid w:val="00894943"/>
    <w:rsid w:val="008960EE"/>
    <w:rsid w:val="00897468"/>
    <w:rsid w:val="00897698"/>
    <w:rsid w:val="00897759"/>
    <w:rsid w:val="00897FFA"/>
    <w:rsid w:val="008A0946"/>
    <w:rsid w:val="008A0CF8"/>
    <w:rsid w:val="008A11E7"/>
    <w:rsid w:val="008A1567"/>
    <w:rsid w:val="008A1DE1"/>
    <w:rsid w:val="008A2968"/>
    <w:rsid w:val="008A2DE3"/>
    <w:rsid w:val="008A32A9"/>
    <w:rsid w:val="008A5067"/>
    <w:rsid w:val="008A5A02"/>
    <w:rsid w:val="008A5E88"/>
    <w:rsid w:val="008A67DC"/>
    <w:rsid w:val="008A7733"/>
    <w:rsid w:val="008B2D68"/>
    <w:rsid w:val="008B2DB2"/>
    <w:rsid w:val="008B39E6"/>
    <w:rsid w:val="008B3DE0"/>
    <w:rsid w:val="008B5AEC"/>
    <w:rsid w:val="008B6295"/>
    <w:rsid w:val="008B632F"/>
    <w:rsid w:val="008B642C"/>
    <w:rsid w:val="008B6C3E"/>
    <w:rsid w:val="008B7122"/>
    <w:rsid w:val="008C00AF"/>
    <w:rsid w:val="008C0C8C"/>
    <w:rsid w:val="008C0EE8"/>
    <w:rsid w:val="008C10EC"/>
    <w:rsid w:val="008C2BAB"/>
    <w:rsid w:val="008C3376"/>
    <w:rsid w:val="008C3CDC"/>
    <w:rsid w:val="008C43E2"/>
    <w:rsid w:val="008C5CAF"/>
    <w:rsid w:val="008C6734"/>
    <w:rsid w:val="008C6BE8"/>
    <w:rsid w:val="008C7173"/>
    <w:rsid w:val="008D0A11"/>
    <w:rsid w:val="008D0D08"/>
    <w:rsid w:val="008D3412"/>
    <w:rsid w:val="008D3C9F"/>
    <w:rsid w:val="008D41F6"/>
    <w:rsid w:val="008D65CF"/>
    <w:rsid w:val="008D662B"/>
    <w:rsid w:val="008D6DD4"/>
    <w:rsid w:val="008D7492"/>
    <w:rsid w:val="008E0231"/>
    <w:rsid w:val="008E1227"/>
    <w:rsid w:val="008E3372"/>
    <w:rsid w:val="008E4073"/>
    <w:rsid w:val="008E4C5E"/>
    <w:rsid w:val="008E54C0"/>
    <w:rsid w:val="008E5C4F"/>
    <w:rsid w:val="008E5C77"/>
    <w:rsid w:val="008E7B06"/>
    <w:rsid w:val="008F047B"/>
    <w:rsid w:val="008F181D"/>
    <w:rsid w:val="008F23A1"/>
    <w:rsid w:val="008F5E05"/>
    <w:rsid w:val="008F62D7"/>
    <w:rsid w:val="008F68E1"/>
    <w:rsid w:val="008F6A2B"/>
    <w:rsid w:val="008F756B"/>
    <w:rsid w:val="009001E6"/>
    <w:rsid w:val="00901164"/>
    <w:rsid w:val="00901A1A"/>
    <w:rsid w:val="0090259A"/>
    <w:rsid w:val="0090279A"/>
    <w:rsid w:val="00904D44"/>
    <w:rsid w:val="00906326"/>
    <w:rsid w:val="00907EFA"/>
    <w:rsid w:val="009110B6"/>
    <w:rsid w:val="0091206E"/>
    <w:rsid w:val="00912994"/>
    <w:rsid w:val="009129E9"/>
    <w:rsid w:val="00912B45"/>
    <w:rsid w:val="00912B78"/>
    <w:rsid w:val="009138F0"/>
    <w:rsid w:val="00913A2C"/>
    <w:rsid w:val="00913E13"/>
    <w:rsid w:val="0091565F"/>
    <w:rsid w:val="00915969"/>
    <w:rsid w:val="00915D29"/>
    <w:rsid w:val="009162B6"/>
    <w:rsid w:val="0091687E"/>
    <w:rsid w:val="00916CC1"/>
    <w:rsid w:val="0092048C"/>
    <w:rsid w:val="0092059D"/>
    <w:rsid w:val="00921E19"/>
    <w:rsid w:val="00922224"/>
    <w:rsid w:val="009226E7"/>
    <w:rsid w:val="0092456B"/>
    <w:rsid w:val="00925327"/>
    <w:rsid w:val="00926062"/>
    <w:rsid w:val="00926499"/>
    <w:rsid w:val="00930011"/>
    <w:rsid w:val="00930240"/>
    <w:rsid w:val="00930F75"/>
    <w:rsid w:val="00931117"/>
    <w:rsid w:val="0093118E"/>
    <w:rsid w:val="00931A2E"/>
    <w:rsid w:val="00931F7D"/>
    <w:rsid w:val="00932B83"/>
    <w:rsid w:val="00932D67"/>
    <w:rsid w:val="009334F5"/>
    <w:rsid w:val="00933A9F"/>
    <w:rsid w:val="009354B1"/>
    <w:rsid w:val="009354B4"/>
    <w:rsid w:val="0093560A"/>
    <w:rsid w:val="009377C1"/>
    <w:rsid w:val="00937A1B"/>
    <w:rsid w:val="00942926"/>
    <w:rsid w:val="00943AD6"/>
    <w:rsid w:val="009446E1"/>
    <w:rsid w:val="00945A80"/>
    <w:rsid w:val="0094691B"/>
    <w:rsid w:val="00947AAD"/>
    <w:rsid w:val="00947B1A"/>
    <w:rsid w:val="00947BB5"/>
    <w:rsid w:val="009508B0"/>
    <w:rsid w:val="0095217C"/>
    <w:rsid w:val="009523E2"/>
    <w:rsid w:val="0095254D"/>
    <w:rsid w:val="0095299A"/>
    <w:rsid w:val="00953346"/>
    <w:rsid w:val="00955C92"/>
    <w:rsid w:val="00956459"/>
    <w:rsid w:val="009609AD"/>
    <w:rsid w:val="00962294"/>
    <w:rsid w:val="00962A63"/>
    <w:rsid w:val="00963FD5"/>
    <w:rsid w:val="009649EF"/>
    <w:rsid w:val="0096525F"/>
    <w:rsid w:val="00967A2A"/>
    <w:rsid w:val="00967F56"/>
    <w:rsid w:val="00970523"/>
    <w:rsid w:val="00971324"/>
    <w:rsid w:val="00971786"/>
    <w:rsid w:val="0097180B"/>
    <w:rsid w:val="00971F94"/>
    <w:rsid w:val="00972581"/>
    <w:rsid w:val="00972A44"/>
    <w:rsid w:val="00972A9B"/>
    <w:rsid w:val="00973F30"/>
    <w:rsid w:val="00975057"/>
    <w:rsid w:val="009758B6"/>
    <w:rsid w:val="00975F84"/>
    <w:rsid w:val="00975FCF"/>
    <w:rsid w:val="009769C1"/>
    <w:rsid w:val="00976DDC"/>
    <w:rsid w:val="0098075C"/>
    <w:rsid w:val="00980E06"/>
    <w:rsid w:val="00980F43"/>
    <w:rsid w:val="00981725"/>
    <w:rsid w:val="0098190E"/>
    <w:rsid w:val="00981BBA"/>
    <w:rsid w:val="00984132"/>
    <w:rsid w:val="00985653"/>
    <w:rsid w:val="009859C6"/>
    <w:rsid w:val="00985DDB"/>
    <w:rsid w:val="00986570"/>
    <w:rsid w:val="00987F5B"/>
    <w:rsid w:val="00991CCA"/>
    <w:rsid w:val="00991D9C"/>
    <w:rsid w:val="00993DF4"/>
    <w:rsid w:val="00994FB0"/>
    <w:rsid w:val="00995ABF"/>
    <w:rsid w:val="00995B13"/>
    <w:rsid w:val="00995E07"/>
    <w:rsid w:val="0099654D"/>
    <w:rsid w:val="009966AE"/>
    <w:rsid w:val="009979DA"/>
    <w:rsid w:val="00997D05"/>
    <w:rsid w:val="009A020C"/>
    <w:rsid w:val="009A0433"/>
    <w:rsid w:val="009A0947"/>
    <w:rsid w:val="009A0DDC"/>
    <w:rsid w:val="009A15C2"/>
    <w:rsid w:val="009A2AE8"/>
    <w:rsid w:val="009A48B8"/>
    <w:rsid w:val="009A5329"/>
    <w:rsid w:val="009A579A"/>
    <w:rsid w:val="009A5908"/>
    <w:rsid w:val="009A606C"/>
    <w:rsid w:val="009A641C"/>
    <w:rsid w:val="009A71AB"/>
    <w:rsid w:val="009A79F7"/>
    <w:rsid w:val="009A7BF1"/>
    <w:rsid w:val="009B1370"/>
    <w:rsid w:val="009B2623"/>
    <w:rsid w:val="009B265B"/>
    <w:rsid w:val="009B2D68"/>
    <w:rsid w:val="009B2DD8"/>
    <w:rsid w:val="009B328A"/>
    <w:rsid w:val="009B3DED"/>
    <w:rsid w:val="009B5C36"/>
    <w:rsid w:val="009B6E9C"/>
    <w:rsid w:val="009B7B80"/>
    <w:rsid w:val="009B7B89"/>
    <w:rsid w:val="009C0DF6"/>
    <w:rsid w:val="009C2EBF"/>
    <w:rsid w:val="009C49CD"/>
    <w:rsid w:val="009C5DB1"/>
    <w:rsid w:val="009C5FA9"/>
    <w:rsid w:val="009C67B5"/>
    <w:rsid w:val="009C6AA0"/>
    <w:rsid w:val="009C6E03"/>
    <w:rsid w:val="009C73E1"/>
    <w:rsid w:val="009D0353"/>
    <w:rsid w:val="009D286A"/>
    <w:rsid w:val="009D2C00"/>
    <w:rsid w:val="009D2EBD"/>
    <w:rsid w:val="009D30BD"/>
    <w:rsid w:val="009D35E9"/>
    <w:rsid w:val="009D362C"/>
    <w:rsid w:val="009D3A86"/>
    <w:rsid w:val="009D4436"/>
    <w:rsid w:val="009D44D8"/>
    <w:rsid w:val="009D5576"/>
    <w:rsid w:val="009D6494"/>
    <w:rsid w:val="009D6A66"/>
    <w:rsid w:val="009D72C7"/>
    <w:rsid w:val="009E021A"/>
    <w:rsid w:val="009E0FC4"/>
    <w:rsid w:val="009E11CF"/>
    <w:rsid w:val="009E144D"/>
    <w:rsid w:val="009E178B"/>
    <w:rsid w:val="009E1928"/>
    <w:rsid w:val="009E1E26"/>
    <w:rsid w:val="009E22EA"/>
    <w:rsid w:val="009E3023"/>
    <w:rsid w:val="009E394D"/>
    <w:rsid w:val="009E50EC"/>
    <w:rsid w:val="009E65D8"/>
    <w:rsid w:val="009F029F"/>
    <w:rsid w:val="009F0873"/>
    <w:rsid w:val="009F12CF"/>
    <w:rsid w:val="009F1BB6"/>
    <w:rsid w:val="009F4D88"/>
    <w:rsid w:val="009F4FE8"/>
    <w:rsid w:val="009F6FA5"/>
    <w:rsid w:val="009F7119"/>
    <w:rsid w:val="009F7CB4"/>
    <w:rsid w:val="00A002AC"/>
    <w:rsid w:val="00A003BC"/>
    <w:rsid w:val="00A011A5"/>
    <w:rsid w:val="00A01616"/>
    <w:rsid w:val="00A02423"/>
    <w:rsid w:val="00A04481"/>
    <w:rsid w:val="00A049A5"/>
    <w:rsid w:val="00A04BC0"/>
    <w:rsid w:val="00A07628"/>
    <w:rsid w:val="00A106C8"/>
    <w:rsid w:val="00A10DCA"/>
    <w:rsid w:val="00A116FC"/>
    <w:rsid w:val="00A11B86"/>
    <w:rsid w:val="00A11C0A"/>
    <w:rsid w:val="00A148F7"/>
    <w:rsid w:val="00A15597"/>
    <w:rsid w:val="00A160D1"/>
    <w:rsid w:val="00A2138C"/>
    <w:rsid w:val="00A24CF8"/>
    <w:rsid w:val="00A25412"/>
    <w:rsid w:val="00A25716"/>
    <w:rsid w:val="00A2681B"/>
    <w:rsid w:val="00A273D9"/>
    <w:rsid w:val="00A302D7"/>
    <w:rsid w:val="00A30DED"/>
    <w:rsid w:val="00A3135D"/>
    <w:rsid w:val="00A32054"/>
    <w:rsid w:val="00A32420"/>
    <w:rsid w:val="00A32542"/>
    <w:rsid w:val="00A32790"/>
    <w:rsid w:val="00A32D54"/>
    <w:rsid w:val="00A33EAA"/>
    <w:rsid w:val="00A3408E"/>
    <w:rsid w:val="00A3449D"/>
    <w:rsid w:val="00A34889"/>
    <w:rsid w:val="00A408EF"/>
    <w:rsid w:val="00A40EEF"/>
    <w:rsid w:val="00A40FB5"/>
    <w:rsid w:val="00A418BE"/>
    <w:rsid w:val="00A41DA7"/>
    <w:rsid w:val="00A4292B"/>
    <w:rsid w:val="00A42FF2"/>
    <w:rsid w:val="00A436A4"/>
    <w:rsid w:val="00A436AE"/>
    <w:rsid w:val="00A445B4"/>
    <w:rsid w:val="00A44924"/>
    <w:rsid w:val="00A449D3"/>
    <w:rsid w:val="00A45380"/>
    <w:rsid w:val="00A45C08"/>
    <w:rsid w:val="00A4667E"/>
    <w:rsid w:val="00A467AF"/>
    <w:rsid w:val="00A468F1"/>
    <w:rsid w:val="00A47017"/>
    <w:rsid w:val="00A47522"/>
    <w:rsid w:val="00A47749"/>
    <w:rsid w:val="00A47E7F"/>
    <w:rsid w:val="00A50C29"/>
    <w:rsid w:val="00A518BB"/>
    <w:rsid w:val="00A52466"/>
    <w:rsid w:val="00A538BB"/>
    <w:rsid w:val="00A549E1"/>
    <w:rsid w:val="00A54C83"/>
    <w:rsid w:val="00A54F09"/>
    <w:rsid w:val="00A55ACD"/>
    <w:rsid w:val="00A5647F"/>
    <w:rsid w:val="00A568F2"/>
    <w:rsid w:val="00A56DA4"/>
    <w:rsid w:val="00A57863"/>
    <w:rsid w:val="00A60B09"/>
    <w:rsid w:val="00A60B32"/>
    <w:rsid w:val="00A62053"/>
    <w:rsid w:val="00A62D1D"/>
    <w:rsid w:val="00A63145"/>
    <w:rsid w:val="00A63F35"/>
    <w:rsid w:val="00A64F02"/>
    <w:rsid w:val="00A65911"/>
    <w:rsid w:val="00A65CD8"/>
    <w:rsid w:val="00A6611B"/>
    <w:rsid w:val="00A661BD"/>
    <w:rsid w:val="00A667B2"/>
    <w:rsid w:val="00A66A05"/>
    <w:rsid w:val="00A66F49"/>
    <w:rsid w:val="00A67DC9"/>
    <w:rsid w:val="00A70295"/>
    <w:rsid w:val="00A703EB"/>
    <w:rsid w:val="00A71815"/>
    <w:rsid w:val="00A71C5A"/>
    <w:rsid w:val="00A7288B"/>
    <w:rsid w:val="00A72E9E"/>
    <w:rsid w:val="00A73B55"/>
    <w:rsid w:val="00A74DAD"/>
    <w:rsid w:val="00A7555B"/>
    <w:rsid w:val="00A75867"/>
    <w:rsid w:val="00A76C1E"/>
    <w:rsid w:val="00A776A9"/>
    <w:rsid w:val="00A778EA"/>
    <w:rsid w:val="00A77C59"/>
    <w:rsid w:val="00A77C76"/>
    <w:rsid w:val="00A800C0"/>
    <w:rsid w:val="00A805D0"/>
    <w:rsid w:val="00A82C17"/>
    <w:rsid w:val="00A83779"/>
    <w:rsid w:val="00A838EA"/>
    <w:rsid w:val="00A839FF"/>
    <w:rsid w:val="00A83B84"/>
    <w:rsid w:val="00A84748"/>
    <w:rsid w:val="00A84B4B"/>
    <w:rsid w:val="00A8608A"/>
    <w:rsid w:val="00A86AB7"/>
    <w:rsid w:val="00A876A3"/>
    <w:rsid w:val="00A879DC"/>
    <w:rsid w:val="00A90066"/>
    <w:rsid w:val="00A908F2"/>
    <w:rsid w:val="00A917A7"/>
    <w:rsid w:val="00A922F1"/>
    <w:rsid w:val="00A92967"/>
    <w:rsid w:val="00A93304"/>
    <w:rsid w:val="00A94251"/>
    <w:rsid w:val="00A94640"/>
    <w:rsid w:val="00A94AFA"/>
    <w:rsid w:val="00A95ACA"/>
    <w:rsid w:val="00A976A7"/>
    <w:rsid w:val="00AA0985"/>
    <w:rsid w:val="00AA0F4E"/>
    <w:rsid w:val="00AA1F52"/>
    <w:rsid w:val="00AA229B"/>
    <w:rsid w:val="00AA2861"/>
    <w:rsid w:val="00AA2993"/>
    <w:rsid w:val="00AA29CA"/>
    <w:rsid w:val="00AA2F6A"/>
    <w:rsid w:val="00AA306D"/>
    <w:rsid w:val="00AA44D7"/>
    <w:rsid w:val="00AA4660"/>
    <w:rsid w:val="00AA50C0"/>
    <w:rsid w:val="00AA516F"/>
    <w:rsid w:val="00AA5588"/>
    <w:rsid w:val="00AA58D0"/>
    <w:rsid w:val="00AA7DA2"/>
    <w:rsid w:val="00AB1346"/>
    <w:rsid w:val="00AB1AC5"/>
    <w:rsid w:val="00AB2F26"/>
    <w:rsid w:val="00AB30F2"/>
    <w:rsid w:val="00AB449A"/>
    <w:rsid w:val="00AB51A9"/>
    <w:rsid w:val="00AB5210"/>
    <w:rsid w:val="00AB60FB"/>
    <w:rsid w:val="00AC0024"/>
    <w:rsid w:val="00AC0C15"/>
    <w:rsid w:val="00AC0D7A"/>
    <w:rsid w:val="00AC17FE"/>
    <w:rsid w:val="00AC1909"/>
    <w:rsid w:val="00AC265B"/>
    <w:rsid w:val="00AC2D70"/>
    <w:rsid w:val="00AC3307"/>
    <w:rsid w:val="00AC40C8"/>
    <w:rsid w:val="00AC42C5"/>
    <w:rsid w:val="00AC4BED"/>
    <w:rsid w:val="00AC5A9D"/>
    <w:rsid w:val="00AC6C4C"/>
    <w:rsid w:val="00AC75D0"/>
    <w:rsid w:val="00AD1C7C"/>
    <w:rsid w:val="00AD23A3"/>
    <w:rsid w:val="00AD2E0F"/>
    <w:rsid w:val="00AD45A2"/>
    <w:rsid w:val="00AD4754"/>
    <w:rsid w:val="00AD5204"/>
    <w:rsid w:val="00AD723E"/>
    <w:rsid w:val="00AE1AC8"/>
    <w:rsid w:val="00AE25CC"/>
    <w:rsid w:val="00AE2EA5"/>
    <w:rsid w:val="00AE3DAA"/>
    <w:rsid w:val="00AE4013"/>
    <w:rsid w:val="00AE40FD"/>
    <w:rsid w:val="00AE488B"/>
    <w:rsid w:val="00AE4F0C"/>
    <w:rsid w:val="00AE5F7C"/>
    <w:rsid w:val="00AE612E"/>
    <w:rsid w:val="00AE6181"/>
    <w:rsid w:val="00AE726D"/>
    <w:rsid w:val="00AE7722"/>
    <w:rsid w:val="00AE7918"/>
    <w:rsid w:val="00AF0803"/>
    <w:rsid w:val="00AF12D9"/>
    <w:rsid w:val="00AF460C"/>
    <w:rsid w:val="00AF64F7"/>
    <w:rsid w:val="00AF68A9"/>
    <w:rsid w:val="00AF6CE5"/>
    <w:rsid w:val="00AF72E1"/>
    <w:rsid w:val="00B00C09"/>
    <w:rsid w:val="00B010F5"/>
    <w:rsid w:val="00B0121C"/>
    <w:rsid w:val="00B01E58"/>
    <w:rsid w:val="00B01EFC"/>
    <w:rsid w:val="00B02C1F"/>
    <w:rsid w:val="00B03DAD"/>
    <w:rsid w:val="00B042CE"/>
    <w:rsid w:val="00B04D7B"/>
    <w:rsid w:val="00B05BE2"/>
    <w:rsid w:val="00B07801"/>
    <w:rsid w:val="00B078E7"/>
    <w:rsid w:val="00B07DA6"/>
    <w:rsid w:val="00B1239F"/>
    <w:rsid w:val="00B138A2"/>
    <w:rsid w:val="00B141D6"/>
    <w:rsid w:val="00B148C0"/>
    <w:rsid w:val="00B15DF3"/>
    <w:rsid w:val="00B161FB"/>
    <w:rsid w:val="00B16E63"/>
    <w:rsid w:val="00B178AA"/>
    <w:rsid w:val="00B203BD"/>
    <w:rsid w:val="00B215BA"/>
    <w:rsid w:val="00B21820"/>
    <w:rsid w:val="00B2289C"/>
    <w:rsid w:val="00B22CD0"/>
    <w:rsid w:val="00B23135"/>
    <w:rsid w:val="00B24B4B"/>
    <w:rsid w:val="00B258EF"/>
    <w:rsid w:val="00B300F9"/>
    <w:rsid w:val="00B308BA"/>
    <w:rsid w:val="00B312A2"/>
    <w:rsid w:val="00B3170F"/>
    <w:rsid w:val="00B31BF8"/>
    <w:rsid w:val="00B332E1"/>
    <w:rsid w:val="00B349F2"/>
    <w:rsid w:val="00B34B1F"/>
    <w:rsid w:val="00B35210"/>
    <w:rsid w:val="00B35DBB"/>
    <w:rsid w:val="00B35E0A"/>
    <w:rsid w:val="00B3707E"/>
    <w:rsid w:val="00B37C08"/>
    <w:rsid w:val="00B403B7"/>
    <w:rsid w:val="00B410CF"/>
    <w:rsid w:val="00B4298A"/>
    <w:rsid w:val="00B439F7"/>
    <w:rsid w:val="00B4401B"/>
    <w:rsid w:val="00B44841"/>
    <w:rsid w:val="00B44B33"/>
    <w:rsid w:val="00B44D51"/>
    <w:rsid w:val="00B45458"/>
    <w:rsid w:val="00B46D07"/>
    <w:rsid w:val="00B517D9"/>
    <w:rsid w:val="00B5255C"/>
    <w:rsid w:val="00B546A6"/>
    <w:rsid w:val="00B551C4"/>
    <w:rsid w:val="00B56CDE"/>
    <w:rsid w:val="00B57254"/>
    <w:rsid w:val="00B60088"/>
    <w:rsid w:val="00B6027C"/>
    <w:rsid w:val="00B608FF"/>
    <w:rsid w:val="00B610CA"/>
    <w:rsid w:val="00B62059"/>
    <w:rsid w:val="00B63432"/>
    <w:rsid w:val="00B634FA"/>
    <w:rsid w:val="00B64348"/>
    <w:rsid w:val="00B6582A"/>
    <w:rsid w:val="00B70260"/>
    <w:rsid w:val="00B7097F"/>
    <w:rsid w:val="00B70E7B"/>
    <w:rsid w:val="00B71159"/>
    <w:rsid w:val="00B71555"/>
    <w:rsid w:val="00B71A78"/>
    <w:rsid w:val="00B72B4B"/>
    <w:rsid w:val="00B730D1"/>
    <w:rsid w:val="00B73654"/>
    <w:rsid w:val="00B73897"/>
    <w:rsid w:val="00B740FF"/>
    <w:rsid w:val="00B753FD"/>
    <w:rsid w:val="00B759C3"/>
    <w:rsid w:val="00B77232"/>
    <w:rsid w:val="00B77A3B"/>
    <w:rsid w:val="00B77FB1"/>
    <w:rsid w:val="00B8021B"/>
    <w:rsid w:val="00B807BA"/>
    <w:rsid w:val="00B81634"/>
    <w:rsid w:val="00B81927"/>
    <w:rsid w:val="00B829E9"/>
    <w:rsid w:val="00B82CD6"/>
    <w:rsid w:val="00B82E86"/>
    <w:rsid w:val="00B836E7"/>
    <w:rsid w:val="00B83DA3"/>
    <w:rsid w:val="00B84945"/>
    <w:rsid w:val="00B8546C"/>
    <w:rsid w:val="00B85839"/>
    <w:rsid w:val="00B8586E"/>
    <w:rsid w:val="00B86402"/>
    <w:rsid w:val="00B879C3"/>
    <w:rsid w:val="00B90149"/>
    <w:rsid w:val="00B90310"/>
    <w:rsid w:val="00B904FD"/>
    <w:rsid w:val="00B90C0E"/>
    <w:rsid w:val="00B92890"/>
    <w:rsid w:val="00B92DA3"/>
    <w:rsid w:val="00B940F7"/>
    <w:rsid w:val="00B9695B"/>
    <w:rsid w:val="00B969C5"/>
    <w:rsid w:val="00B97010"/>
    <w:rsid w:val="00B9779F"/>
    <w:rsid w:val="00BA0068"/>
    <w:rsid w:val="00BA0EFB"/>
    <w:rsid w:val="00BA142B"/>
    <w:rsid w:val="00BA1B40"/>
    <w:rsid w:val="00BA1B66"/>
    <w:rsid w:val="00BA1FF7"/>
    <w:rsid w:val="00BA2ACE"/>
    <w:rsid w:val="00BA4AC9"/>
    <w:rsid w:val="00BA4EA5"/>
    <w:rsid w:val="00BA51BF"/>
    <w:rsid w:val="00BA5CD9"/>
    <w:rsid w:val="00BA60B8"/>
    <w:rsid w:val="00BA62B4"/>
    <w:rsid w:val="00BA6EE9"/>
    <w:rsid w:val="00BA70F7"/>
    <w:rsid w:val="00BA77ED"/>
    <w:rsid w:val="00BB1006"/>
    <w:rsid w:val="00BB1A1F"/>
    <w:rsid w:val="00BB1CB6"/>
    <w:rsid w:val="00BB25F2"/>
    <w:rsid w:val="00BB2D05"/>
    <w:rsid w:val="00BB3411"/>
    <w:rsid w:val="00BB4D33"/>
    <w:rsid w:val="00BB59B7"/>
    <w:rsid w:val="00BB623F"/>
    <w:rsid w:val="00BB6922"/>
    <w:rsid w:val="00BB6F11"/>
    <w:rsid w:val="00BB7471"/>
    <w:rsid w:val="00BB76E6"/>
    <w:rsid w:val="00BC0F5A"/>
    <w:rsid w:val="00BC1BE0"/>
    <w:rsid w:val="00BC24C9"/>
    <w:rsid w:val="00BC2B81"/>
    <w:rsid w:val="00BC2EB0"/>
    <w:rsid w:val="00BC4F1C"/>
    <w:rsid w:val="00BC65D9"/>
    <w:rsid w:val="00BC7649"/>
    <w:rsid w:val="00BC7CDE"/>
    <w:rsid w:val="00BC7E1C"/>
    <w:rsid w:val="00BD0844"/>
    <w:rsid w:val="00BD0A95"/>
    <w:rsid w:val="00BD0B19"/>
    <w:rsid w:val="00BD2523"/>
    <w:rsid w:val="00BD3983"/>
    <w:rsid w:val="00BD3CF2"/>
    <w:rsid w:val="00BD3EF3"/>
    <w:rsid w:val="00BD51CC"/>
    <w:rsid w:val="00BD6288"/>
    <w:rsid w:val="00BE0F6A"/>
    <w:rsid w:val="00BE1817"/>
    <w:rsid w:val="00BE1B56"/>
    <w:rsid w:val="00BE2B29"/>
    <w:rsid w:val="00BE3731"/>
    <w:rsid w:val="00BE38D9"/>
    <w:rsid w:val="00BE3A28"/>
    <w:rsid w:val="00BF01AD"/>
    <w:rsid w:val="00BF0CD0"/>
    <w:rsid w:val="00BF10BC"/>
    <w:rsid w:val="00BF199B"/>
    <w:rsid w:val="00BF2569"/>
    <w:rsid w:val="00BF25C1"/>
    <w:rsid w:val="00BF52F6"/>
    <w:rsid w:val="00BF7C5C"/>
    <w:rsid w:val="00C0169D"/>
    <w:rsid w:val="00C0175F"/>
    <w:rsid w:val="00C034DD"/>
    <w:rsid w:val="00C03579"/>
    <w:rsid w:val="00C037F5"/>
    <w:rsid w:val="00C03F41"/>
    <w:rsid w:val="00C04275"/>
    <w:rsid w:val="00C04769"/>
    <w:rsid w:val="00C05258"/>
    <w:rsid w:val="00C052D4"/>
    <w:rsid w:val="00C0533D"/>
    <w:rsid w:val="00C05B12"/>
    <w:rsid w:val="00C061FA"/>
    <w:rsid w:val="00C0620A"/>
    <w:rsid w:val="00C10A03"/>
    <w:rsid w:val="00C10A5A"/>
    <w:rsid w:val="00C10F43"/>
    <w:rsid w:val="00C1106D"/>
    <w:rsid w:val="00C1218F"/>
    <w:rsid w:val="00C12692"/>
    <w:rsid w:val="00C1434C"/>
    <w:rsid w:val="00C15342"/>
    <w:rsid w:val="00C15A4D"/>
    <w:rsid w:val="00C165C2"/>
    <w:rsid w:val="00C17032"/>
    <w:rsid w:val="00C17EB7"/>
    <w:rsid w:val="00C20A45"/>
    <w:rsid w:val="00C21EBF"/>
    <w:rsid w:val="00C23025"/>
    <w:rsid w:val="00C30111"/>
    <w:rsid w:val="00C301D9"/>
    <w:rsid w:val="00C317A9"/>
    <w:rsid w:val="00C32F67"/>
    <w:rsid w:val="00C34479"/>
    <w:rsid w:val="00C3488E"/>
    <w:rsid w:val="00C35572"/>
    <w:rsid w:val="00C36277"/>
    <w:rsid w:val="00C36B4F"/>
    <w:rsid w:val="00C37534"/>
    <w:rsid w:val="00C37958"/>
    <w:rsid w:val="00C409BD"/>
    <w:rsid w:val="00C4117B"/>
    <w:rsid w:val="00C43D79"/>
    <w:rsid w:val="00C45966"/>
    <w:rsid w:val="00C46070"/>
    <w:rsid w:val="00C4666D"/>
    <w:rsid w:val="00C4677F"/>
    <w:rsid w:val="00C46ECF"/>
    <w:rsid w:val="00C47998"/>
    <w:rsid w:val="00C50008"/>
    <w:rsid w:val="00C50846"/>
    <w:rsid w:val="00C509DE"/>
    <w:rsid w:val="00C51338"/>
    <w:rsid w:val="00C513A1"/>
    <w:rsid w:val="00C52419"/>
    <w:rsid w:val="00C524C8"/>
    <w:rsid w:val="00C52792"/>
    <w:rsid w:val="00C527E9"/>
    <w:rsid w:val="00C52F86"/>
    <w:rsid w:val="00C53081"/>
    <w:rsid w:val="00C54749"/>
    <w:rsid w:val="00C55E28"/>
    <w:rsid w:val="00C56AE2"/>
    <w:rsid w:val="00C57791"/>
    <w:rsid w:val="00C57F0C"/>
    <w:rsid w:val="00C60820"/>
    <w:rsid w:val="00C60950"/>
    <w:rsid w:val="00C61813"/>
    <w:rsid w:val="00C61ED8"/>
    <w:rsid w:val="00C62B30"/>
    <w:rsid w:val="00C6356F"/>
    <w:rsid w:val="00C63BCC"/>
    <w:rsid w:val="00C63D77"/>
    <w:rsid w:val="00C63FC6"/>
    <w:rsid w:val="00C64089"/>
    <w:rsid w:val="00C64B99"/>
    <w:rsid w:val="00C64DB0"/>
    <w:rsid w:val="00C65338"/>
    <w:rsid w:val="00C66C41"/>
    <w:rsid w:val="00C670F3"/>
    <w:rsid w:val="00C67443"/>
    <w:rsid w:val="00C676D8"/>
    <w:rsid w:val="00C731AE"/>
    <w:rsid w:val="00C7335E"/>
    <w:rsid w:val="00C73A00"/>
    <w:rsid w:val="00C74DCB"/>
    <w:rsid w:val="00C7537A"/>
    <w:rsid w:val="00C75F5B"/>
    <w:rsid w:val="00C7602D"/>
    <w:rsid w:val="00C7628C"/>
    <w:rsid w:val="00C76395"/>
    <w:rsid w:val="00C76687"/>
    <w:rsid w:val="00C76E7B"/>
    <w:rsid w:val="00C77883"/>
    <w:rsid w:val="00C77CE6"/>
    <w:rsid w:val="00C80254"/>
    <w:rsid w:val="00C810CC"/>
    <w:rsid w:val="00C812CC"/>
    <w:rsid w:val="00C81744"/>
    <w:rsid w:val="00C83CBA"/>
    <w:rsid w:val="00C84196"/>
    <w:rsid w:val="00C845A9"/>
    <w:rsid w:val="00C848A8"/>
    <w:rsid w:val="00C84F8E"/>
    <w:rsid w:val="00C851B9"/>
    <w:rsid w:val="00C86AF3"/>
    <w:rsid w:val="00C86D14"/>
    <w:rsid w:val="00C87AC1"/>
    <w:rsid w:val="00C916AD"/>
    <w:rsid w:val="00C91B47"/>
    <w:rsid w:val="00C95B02"/>
    <w:rsid w:val="00C95D2E"/>
    <w:rsid w:val="00C95F5F"/>
    <w:rsid w:val="00C96643"/>
    <w:rsid w:val="00C96AE5"/>
    <w:rsid w:val="00C97622"/>
    <w:rsid w:val="00C97D84"/>
    <w:rsid w:val="00CA008F"/>
    <w:rsid w:val="00CA055A"/>
    <w:rsid w:val="00CA0715"/>
    <w:rsid w:val="00CA21E0"/>
    <w:rsid w:val="00CA2C19"/>
    <w:rsid w:val="00CA46BC"/>
    <w:rsid w:val="00CA589F"/>
    <w:rsid w:val="00CA61A5"/>
    <w:rsid w:val="00CA6FB3"/>
    <w:rsid w:val="00CA7865"/>
    <w:rsid w:val="00CA7B29"/>
    <w:rsid w:val="00CA7CD5"/>
    <w:rsid w:val="00CB33C5"/>
    <w:rsid w:val="00CB3CF5"/>
    <w:rsid w:val="00CB47ED"/>
    <w:rsid w:val="00CB5B81"/>
    <w:rsid w:val="00CB5BE2"/>
    <w:rsid w:val="00CB5E63"/>
    <w:rsid w:val="00CB687C"/>
    <w:rsid w:val="00CB6D8B"/>
    <w:rsid w:val="00CB7C83"/>
    <w:rsid w:val="00CC143A"/>
    <w:rsid w:val="00CC1F87"/>
    <w:rsid w:val="00CC2E72"/>
    <w:rsid w:val="00CC43FB"/>
    <w:rsid w:val="00CC4774"/>
    <w:rsid w:val="00CC4C5E"/>
    <w:rsid w:val="00CC5913"/>
    <w:rsid w:val="00CC5DE9"/>
    <w:rsid w:val="00CC667C"/>
    <w:rsid w:val="00CC6B8A"/>
    <w:rsid w:val="00CD101F"/>
    <w:rsid w:val="00CD25CA"/>
    <w:rsid w:val="00CD428F"/>
    <w:rsid w:val="00CD4DA8"/>
    <w:rsid w:val="00CD5605"/>
    <w:rsid w:val="00CD6660"/>
    <w:rsid w:val="00CD6BBF"/>
    <w:rsid w:val="00CD7097"/>
    <w:rsid w:val="00CD72D5"/>
    <w:rsid w:val="00CD747A"/>
    <w:rsid w:val="00CD7E9D"/>
    <w:rsid w:val="00CE0B13"/>
    <w:rsid w:val="00CE0B42"/>
    <w:rsid w:val="00CE0C85"/>
    <w:rsid w:val="00CE0D60"/>
    <w:rsid w:val="00CE0D9E"/>
    <w:rsid w:val="00CE1A8E"/>
    <w:rsid w:val="00CE1EDE"/>
    <w:rsid w:val="00CE3509"/>
    <w:rsid w:val="00CE38EA"/>
    <w:rsid w:val="00CE4C24"/>
    <w:rsid w:val="00CE5220"/>
    <w:rsid w:val="00CE63D7"/>
    <w:rsid w:val="00CE6870"/>
    <w:rsid w:val="00CE6943"/>
    <w:rsid w:val="00CE71B9"/>
    <w:rsid w:val="00CF1374"/>
    <w:rsid w:val="00CF38C6"/>
    <w:rsid w:val="00CF60A3"/>
    <w:rsid w:val="00CF7D61"/>
    <w:rsid w:val="00D0043C"/>
    <w:rsid w:val="00D007A6"/>
    <w:rsid w:val="00D00844"/>
    <w:rsid w:val="00D02035"/>
    <w:rsid w:val="00D0325D"/>
    <w:rsid w:val="00D058FD"/>
    <w:rsid w:val="00D059A5"/>
    <w:rsid w:val="00D06A4E"/>
    <w:rsid w:val="00D07CFF"/>
    <w:rsid w:val="00D10F51"/>
    <w:rsid w:val="00D13CCF"/>
    <w:rsid w:val="00D16194"/>
    <w:rsid w:val="00D20835"/>
    <w:rsid w:val="00D20B84"/>
    <w:rsid w:val="00D24246"/>
    <w:rsid w:val="00D246B9"/>
    <w:rsid w:val="00D2494E"/>
    <w:rsid w:val="00D24A95"/>
    <w:rsid w:val="00D24BEA"/>
    <w:rsid w:val="00D250EB"/>
    <w:rsid w:val="00D25412"/>
    <w:rsid w:val="00D2581D"/>
    <w:rsid w:val="00D25E3C"/>
    <w:rsid w:val="00D3059F"/>
    <w:rsid w:val="00D30C77"/>
    <w:rsid w:val="00D30F55"/>
    <w:rsid w:val="00D313A2"/>
    <w:rsid w:val="00D31EF1"/>
    <w:rsid w:val="00D323B1"/>
    <w:rsid w:val="00D32F76"/>
    <w:rsid w:val="00D33336"/>
    <w:rsid w:val="00D3546D"/>
    <w:rsid w:val="00D3567B"/>
    <w:rsid w:val="00D35797"/>
    <w:rsid w:val="00D35918"/>
    <w:rsid w:val="00D3597A"/>
    <w:rsid w:val="00D36198"/>
    <w:rsid w:val="00D363B7"/>
    <w:rsid w:val="00D364F6"/>
    <w:rsid w:val="00D3775A"/>
    <w:rsid w:val="00D40391"/>
    <w:rsid w:val="00D4213F"/>
    <w:rsid w:val="00D42CC5"/>
    <w:rsid w:val="00D4438E"/>
    <w:rsid w:val="00D44844"/>
    <w:rsid w:val="00D44920"/>
    <w:rsid w:val="00D455CD"/>
    <w:rsid w:val="00D45ED3"/>
    <w:rsid w:val="00D46007"/>
    <w:rsid w:val="00D469CE"/>
    <w:rsid w:val="00D4725F"/>
    <w:rsid w:val="00D47B5A"/>
    <w:rsid w:val="00D50AD2"/>
    <w:rsid w:val="00D50C5D"/>
    <w:rsid w:val="00D51C88"/>
    <w:rsid w:val="00D53260"/>
    <w:rsid w:val="00D535E9"/>
    <w:rsid w:val="00D538A0"/>
    <w:rsid w:val="00D54F2F"/>
    <w:rsid w:val="00D559CD"/>
    <w:rsid w:val="00D56C76"/>
    <w:rsid w:val="00D57A24"/>
    <w:rsid w:val="00D57F4A"/>
    <w:rsid w:val="00D57F5F"/>
    <w:rsid w:val="00D62C94"/>
    <w:rsid w:val="00D62CC7"/>
    <w:rsid w:val="00D63EB4"/>
    <w:rsid w:val="00D65A7A"/>
    <w:rsid w:val="00D718B5"/>
    <w:rsid w:val="00D7252E"/>
    <w:rsid w:val="00D73756"/>
    <w:rsid w:val="00D73BB0"/>
    <w:rsid w:val="00D74341"/>
    <w:rsid w:val="00D756A5"/>
    <w:rsid w:val="00D7599F"/>
    <w:rsid w:val="00D76580"/>
    <w:rsid w:val="00D76CFF"/>
    <w:rsid w:val="00D8010A"/>
    <w:rsid w:val="00D828DD"/>
    <w:rsid w:val="00D82D46"/>
    <w:rsid w:val="00D84724"/>
    <w:rsid w:val="00D850BB"/>
    <w:rsid w:val="00D85B1F"/>
    <w:rsid w:val="00D85F0A"/>
    <w:rsid w:val="00D867AB"/>
    <w:rsid w:val="00D87929"/>
    <w:rsid w:val="00D87B9D"/>
    <w:rsid w:val="00D909BB"/>
    <w:rsid w:val="00D90DCF"/>
    <w:rsid w:val="00D91C25"/>
    <w:rsid w:val="00D91DB3"/>
    <w:rsid w:val="00D91E1B"/>
    <w:rsid w:val="00D92CDD"/>
    <w:rsid w:val="00D9490B"/>
    <w:rsid w:val="00D94AA4"/>
    <w:rsid w:val="00D950D0"/>
    <w:rsid w:val="00D9564B"/>
    <w:rsid w:val="00D9660A"/>
    <w:rsid w:val="00D96E6E"/>
    <w:rsid w:val="00D97226"/>
    <w:rsid w:val="00DA0594"/>
    <w:rsid w:val="00DA0D39"/>
    <w:rsid w:val="00DA104C"/>
    <w:rsid w:val="00DA14F2"/>
    <w:rsid w:val="00DA200D"/>
    <w:rsid w:val="00DA221B"/>
    <w:rsid w:val="00DA2514"/>
    <w:rsid w:val="00DA2892"/>
    <w:rsid w:val="00DA2A25"/>
    <w:rsid w:val="00DA3061"/>
    <w:rsid w:val="00DB0A9A"/>
    <w:rsid w:val="00DB0B7C"/>
    <w:rsid w:val="00DB2B84"/>
    <w:rsid w:val="00DB33F8"/>
    <w:rsid w:val="00DB6748"/>
    <w:rsid w:val="00DB6750"/>
    <w:rsid w:val="00DB6844"/>
    <w:rsid w:val="00DB7491"/>
    <w:rsid w:val="00DC01EE"/>
    <w:rsid w:val="00DC0728"/>
    <w:rsid w:val="00DC0E51"/>
    <w:rsid w:val="00DC229A"/>
    <w:rsid w:val="00DC2498"/>
    <w:rsid w:val="00DC3FCB"/>
    <w:rsid w:val="00DC4B21"/>
    <w:rsid w:val="00DC4E47"/>
    <w:rsid w:val="00DC52A1"/>
    <w:rsid w:val="00DC597D"/>
    <w:rsid w:val="00DC5B05"/>
    <w:rsid w:val="00DC5D1D"/>
    <w:rsid w:val="00DC5F5A"/>
    <w:rsid w:val="00DC6C60"/>
    <w:rsid w:val="00DC6FB9"/>
    <w:rsid w:val="00DD0DD0"/>
    <w:rsid w:val="00DD0F08"/>
    <w:rsid w:val="00DD1423"/>
    <w:rsid w:val="00DD1BEA"/>
    <w:rsid w:val="00DD2C96"/>
    <w:rsid w:val="00DD3467"/>
    <w:rsid w:val="00DD36E9"/>
    <w:rsid w:val="00DD48D0"/>
    <w:rsid w:val="00DD50F5"/>
    <w:rsid w:val="00DD5708"/>
    <w:rsid w:val="00DD78BB"/>
    <w:rsid w:val="00DD7C57"/>
    <w:rsid w:val="00DE0091"/>
    <w:rsid w:val="00DE066C"/>
    <w:rsid w:val="00DE06B0"/>
    <w:rsid w:val="00DE1414"/>
    <w:rsid w:val="00DE1C3A"/>
    <w:rsid w:val="00DE2925"/>
    <w:rsid w:val="00DE2D38"/>
    <w:rsid w:val="00DE3DCF"/>
    <w:rsid w:val="00DE4CD1"/>
    <w:rsid w:val="00DE5B46"/>
    <w:rsid w:val="00DE5C6E"/>
    <w:rsid w:val="00DE5E58"/>
    <w:rsid w:val="00DE6109"/>
    <w:rsid w:val="00DE62E9"/>
    <w:rsid w:val="00DE73D2"/>
    <w:rsid w:val="00DE7F3F"/>
    <w:rsid w:val="00DF2A12"/>
    <w:rsid w:val="00DF3B06"/>
    <w:rsid w:val="00DF47F4"/>
    <w:rsid w:val="00DF5018"/>
    <w:rsid w:val="00DF523E"/>
    <w:rsid w:val="00DF65CA"/>
    <w:rsid w:val="00DF7316"/>
    <w:rsid w:val="00E00113"/>
    <w:rsid w:val="00E01D5B"/>
    <w:rsid w:val="00E01F16"/>
    <w:rsid w:val="00E026E1"/>
    <w:rsid w:val="00E035C9"/>
    <w:rsid w:val="00E03CEA"/>
    <w:rsid w:val="00E03D6A"/>
    <w:rsid w:val="00E07F3F"/>
    <w:rsid w:val="00E10D3D"/>
    <w:rsid w:val="00E1157A"/>
    <w:rsid w:val="00E12261"/>
    <w:rsid w:val="00E12B07"/>
    <w:rsid w:val="00E13760"/>
    <w:rsid w:val="00E16C62"/>
    <w:rsid w:val="00E20C44"/>
    <w:rsid w:val="00E2194B"/>
    <w:rsid w:val="00E22071"/>
    <w:rsid w:val="00E220DD"/>
    <w:rsid w:val="00E253FB"/>
    <w:rsid w:val="00E25753"/>
    <w:rsid w:val="00E25F81"/>
    <w:rsid w:val="00E26623"/>
    <w:rsid w:val="00E26EE6"/>
    <w:rsid w:val="00E30867"/>
    <w:rsid w:val="00E31EEC"/>
    <w:rsid w:val="00E33D75"/>
    <w:rsid w:val="00E33E10"/>
    <w:rsid w:val="00E36A4C"/>
    <w:rsid w:val="00E3709A"/>
    <w:rsid w:val="00E40E15"/>
    <w:rsid w:val="00E40F3C"/>
    <w:rsid w:val="00E42CAF"/>
    <w:rsid w:val="00E43532"/>
    <w:rsid w:val="00E460D5"/>
    <w:rsid w:val="00E46161"/>
    <w:rsid w:val="00E4641D"/>
    <w:rsid w:val="00E46B8F"/>
    <w:rsid w:val="00E46BEC"/>
    <w:rsid w:val="00E47041"/>
    <w:rsid w:val="00E47A8F"/>
    <w:rsid w:val="00E47DBC"/>
    <w:rsid w:val="00E51153"/>
    <w:rsid w:val="00E5138E"/>
    <w:rsid w:val="00E51709"/>
    <w:rsid w:val="00E51ECC"/>
    <w:rsid w:val="00E5202F"/>
    <w:rsid w:val="00E53515"/>
    <w:rsid w:val="00E54991"/>
    <w:rsid w:val="00E54C6C"/>
    <w:rsid w:val="00E55002"/>
    <w:rsid w:val="00E5543B"/>
    <w:rsid w:val="00E60622"/>
    <w:rsid w:val="00E60AD9"/>
    <w:rsid w:val="00E614CD"/>
    <w:rsid w:val="00E61C32"/>
    <w:rsid w:val="00E627FB"/>
    <w:rsid w:val="00E62ECF"/>
    <w:rsid w:val="00E63CBE"/>
    <w:rsid w:val="00E63E4D"/>
    <w:rsid w:val="00E6410F"/>
    <w:rsid w:val="00E64AA2"/>
    <w:rsid w:val="00E64F4D"/>
    <w:rsid w:val="00E65075"/>
    <w:rsid w:val="00E65379"/>
    <w:rsid w:val="00E653D1"/>
    <w:rsid w:val="00E663FE"/>
    <w:rsid w:val="00E669D9"/>
    <w:rsid w:val="00E6779A"/>
    <w:rsid w:val="00E70523"/>
    <w:rsid w:val="00E71814"/>
    <w:rsid w:val="00E71918"/>
    <w:rsid w:val="00E71FCE"/>
    <w:rsid w:val="00E73251"/>
    <w:rsid w:val="00E73B87"/>
    <w:rsid w:val="00E746F9"/>
    <w:rsid w:val="00E76D5E"/>
    <w:rsid w:val="00E77945"/>
    <w:rsid w:val="00E80C3A"/>
    <w:rsid w:val="00E819E2"/>
    <w:rsid w:val="00E819F5"/>
    <w:rsid w:val="00E84679"/>
    <w:rsid w:val="00E85246"/>
    <w:rsid w:val="00E859E3"/>
    <w:rsid w:val="00E85FB8"/>
    <w:rsid w:val="00E862D3"/>
    <w:rsid w:val="00E86DDC"/>
    <w:rsid w:val="00E9068D"/>
    <w:rsid w:val="00E91162"/>
    <w:rsid w:val="00E91952"/>
    <w:rsid w:val="00E92065"/>
    <w:rsid w:val="00E92F32"/>
    <w:rsid w:val="00E932DB"/>
    <w:rsid w:val="00E93FD3"/>
    <w:rsid w:val="00E9454F"/>
    <w:rsid w:val="00E94F92"/>
    <w:rsid w:val="00E95643"/>
    <w:rsid w:val="00E961F4"/>
    <w:rsid w:val="00E965BF"/>
    <w:rsid w:val="00E9714B"/>
    <w:rsid w:val="00E977C1"/>
    <w:rsid w:val="00E97DDA"/>
    <w:rsid w:val="00EA05A5"/>
    <w:rsid w:val="00EA0B6E"/>
    <w:rsid w:val="00EA255E"/>
    <w:rsid w:val="00EA2568"/>
    <w:rsid w:val="00EA2E8A"/>
    <w:rsid w:val="00EA50E5"/>
    <w:rsid w:val="00EA51EF"/>
    <w:rsid w:val="00EA7B1B"/>
    <w:rsid w:val="00EB0A21"/>
    <w:rsid w:val="00EB0A46"/>
    <w:rsid w:val="00EB1EEC"/>
    <w:rsid w:val="00EB1F11"/>
    <w:rsid w:val="00EB3B5A"/>
    <w:rsid w:val="00EB4F6B"/>
    <w:rsid w:val="00EB7724"/>
    <w:rsid w:val="00EC0587"/>
    <w:rsid w:val="00EC2A8A"/>
    <w:rsid w:val="00EC5649"/>
    <w:rsid w:val="00EC60C5"/>
    <w:rsid w:val="00ED10F8"/>
    <w:rsid w:val="00ED1D75"/>
    <w:rsid w:val="00ED1FD6"/>
    <w:rsid w:val="00ED22F2"/>
    <w:rsid w:val="00ED2958"/>
    <w:rsid w:val="00ED3281"/>
    <w:rsid w:val="00ED3E25"/>
    <w:rsid w:val="00ED493C"/>
    <w:rsid w:val="00ED5A08"/>
    <w:rsid w:val="00ED6746"/>
    <w:rsid w:val="00ED7DC5"/>
    <w:rsid w:val="00EE0FED"/>
    <w:rsid w:val="00EE11E0"/>
    <w:rsid w:val="00EE29BF"/>
    <w:rsid w:val="00EE3342"/>
    <w:rsid w:val="00EE38A9"/>
    <w:rsid w:val="00EE3A3C"/>
    <w:rsid w:val="00EE5069"/>
    <w:rsid w:val="00EE527C"/>
    <w:rsid w:val="00EE5519"/>
    <w:rsid w:val="00EE6A4B"/>
    <w:rsid w:val="00EF131E"/>
    <w:rsid w:val="00EF25B2"/>
    <w:rsid w:val="00EF31FD"/>
    <w:rsid w:val="00EF38DA"/>
    <w:rsid w:val="00EF3CBF"/>
    <w:rsid w:val="00EF4B1F"/>
    <w:rsid w:val="00EF5857"/>
    <w:rsid w:val="00F01006"/>
    <w:rsid w:val="00F01D05"/>
    <w:rsid w:val="00F03885"/>
    <w:rsid w:val="00F03B59"/>
    <w:rsid w:val="00F042AE"/>
    <w:rsid w:val="00F067AB"/>
    <w:rsid w:val="00F068D8"/>
    <w:rsid w:val="00F1148D"/>
    <w:rsid w:val="00F1183C"/>
    <w:rsid w:val="00F118EB"/>
    <w:rsid w:val="00F13874"/>
    <w:rsid w:val="00F13C21"/>
    <w:rsid w:val="00F14174"/>
    <w:rsid w:val="00F1436E"/>
    <w:rsid w:val="00F14EDB"/>
    <w:rsid w:val="00F1561C"/>
    <w:rsid w:val="00F15D01"/>
    <w:rsid w:val="00F20359"/>
    <w:rsid w:val="00F20D7C"/>
    <w:rsid w:val="00F20E05"/>
    <w:rsid w:val="00F212AA"/>
    <w:rsid w:val="00F216B0"/>
    <w:rsid w:val="00F21A3D"/>
    <w:rsid w:val="00F21C7E"/>
    <w:rsid w:val="00F21FD5"/>
    <w:rsid w:val="00F22159"/>
    <w:rsid w:val="00F22E43"/>
    <w:rsid w:val="00F23600"/>
    <w:rsid w:val="00F25233"/>
    <w:rsid w:val="00F25F2B"/>
    <w:rsid w:val="00F25FAB"/>
    <w:rsid w:val="00F2638F"/>
    <w:rsid w:val="00F26391"/>
    <w:rsid w:val="00F264E4"/>
    <w:rsid w:val="00F26740"/>
    <w:rsid w:val="00F27390"/>
    <w:rsid w:val="00F276E0"/>
    <w:rsid w:val="00F31E08"/>
    <w:rsid w:val="00F31E0F"/>
    <w:rsid w:val="00F31F8C"/>
    <w:rsid w:val="00F31F9E"/>
    <w:rsid w:val="00F32465"/>
    <w:rsid w:val="00F326C2"/>
    <w:rsid w:val="00F3274E"/>
    <w:rsid w:val="00F32B91"/>
    <w:rsid w:val="00F32BFA"/>
    <w:rsid w:val="00F341AB"/>
    <w:rsid w:val="00F3482B"/>
    <w:rsid w:val="00F35C1E"/>
    <w:rsid w:val="00F36268"/>
    <w:rsid w:val="00F3661A"/>
    <w:rsid w:val="00F36811"/>
    <w:rsid w:val="00F36D53"/>
    <w:rsid w:val="00F37391"/>
    <w:rsid w:val="00F37802"/>
    <w:rsid w:val="00F415F6"/>
    <w:rsid w:val="00F41664"/>
    <w:rsid w:val="00F425EB"/>
    <w:rsid w:val="00F42690"/>
    <w:rsid w:val="00F432AD"/>
    <w:rsid w:val="00F4348D"/>
    <w:rsid w:val="00F43AC0"/>
    <w:rsid w:val="00F43CD6"/>
    <w:rsid w:val="00F44001"/>
    <w:rsid w:val="00F44769"/>
    <w:rsid w:val="00F45E37"/>
    <w:rsid w:val="00F461E5"/>
    <w:rsid w:val="00F464E4"/>
    <w:rsid w:val="00F4759B"/>
    <w:rsid w:val="00F47F15"/>
    <w:rsid w:val="00F5040F"/>
    <w:rsid w:val="00F5123A"/>
    <w:rsid w:val="00F5135F"/>
    <w:rsid w:val="00F5202B"/>
    <w:rsid w:val="00F539D3"/>
    <w:rsid w:val="00F53D69"/>
    <w:rsid w:val="00F53E0F"/>
    <w:rsid w:val="00F54D0F"/>
    <w:rsid w:val="00F54D80"/>
    <w:rsid w:val="00F55B10"/>
    <w:rsid w:val="00F56309"/>
    <w:rsid w:val="00F56471"/>
    <w:rsid w:val="00F56908"/>
    <w:rsid w:val="00F60C7B"/>
    <w:rsid w:val="00F61C22"/>
    <w:rsid w:val="00F62A53"/>
    <w:rsid w:val="00F6344E"/>
    <w:rsid w:val="00F6347C"/>
    <w:rsid w:val="00F63AC7"/>
    <w:rsid w:val="00F63B17"/>
    <w:rsid w:val="00F63EBB"/>
    <w:rsid w:val="00F64E80"/>
    <w:rsid w:val="00F654F5"/>
    <w:rsid w:val="00F656A0"/>
    <w:rsid w:val="00F65DC8"/>
    <w:rsid w:val="00F65FB8"/>
    <w:rsid w:val="00F6610C"/>
    <w:rsid w:val="00F66B37"/>
    <w:rsid w:val="00F6712E"/>
    <w:rsid w:val="00F70966"/>
    <w:rsid w:val="00F70C18"/>
    <w:rsid w:val="00F70DBD"/>
    <w:rsid w:val="00F72CED"/>
    <w:rsid w:val="00F73476"/>
    <w:rsid w:val="00F7372B"/>
    <w:rsid w:val="00F74CB9"/>
    <w:rsid w:val="00F766A9"/>
    <w:rsid w:val="00F76F01"/>
    <w:rsid w:val="00F81846"/>
    <w:rsid w:val="00F81D45"/>
    <w:rsid w:val="00F84743"/>
    <w:rsid w:val="00F8765D"/>
    <w:rsid w:val="00F90B49"/>
    <w:rsid w:val="00F90B6D"/>
    <w:rsid w:val="00F91B02"/>
    <w:rsid w:val="00F920EA"/>
    <w:rsid w:val="00F92CC7"/>
    <w:rsid w:val="00F93035"/>
    <w:rsid w:val="00F945A4"/>
    <w:rsid w:val="00F95187"/>
    <w:rsid w:val="00F95B25"/>
    <w:rsid w:val="00FA001D"/>
    <w:rsid w:val="00FA0194"/>
    <w:rsid w:val="00FA2BBB"/>
    <w:rsid w:val="00FA3190"/>
    <w:rsid w:val="00FA3777"/>
    <w:rsid w:val="00FA3ECC"/>
    <w:rsid w:val="00FA46AA"/>
    <w:rsid w:val="00FA578B"/>
    <w:rsid w:val="00FA66B3"/>
    <w:rsid w:val="00FA7031"/>
    <w:rsid w:val="00FA7357"/>
    <w:rsid w:val="00FB0E21"/>
    <w:rsid w:val="00FB28ED"/>
    <w:rsid w:val="00FB4529"/>
    <w:rsid w:val="00FB76B4"/>
    <w:rsid w:val="00FC0C9A"/>
    <w:rsid w:val="00FC0F99"/>
    <w:rsid w:val="00FC12D5"/>
    <w:rsid w:val="00FC1375"/>
    <w:rsid w:val="00FC16AA"/>
    <w:rsid w:val="00FC1B7F"/>
    <w:rsid w:val="00FC1C73"/>
    <w:rsid w:val="00FC1D69"/>
    <w:rsid w:val="00FC2316"/>
    <w:rsid w:val="00FC24B5"/>
    <w:rsid w:val="00FC25FD"/>
    <w:rsid w:val="00FC3062"/>
    <w:rsid w:val="00FC3107"/>
    <w:rsid w:val="00FC5327"/>
    <w:rsid w:val="00FC6E93"/>
    <w:rsid w:val="00FC752A"/>
    <w:rsid w:val="00FC7891"/>
    <w:rsid w:val="00FD0907"/>
    <w:rsid w:val="00FD0A2F"/>
    <w:rsid w:val="00FD1329"/>
    <w:rsid w:val="00FD1379"/>
    <w:rsid w:val="00FD13B4"/>
    <w:rsid w:val="00FD18B3"/>
    <w:rsid w:val="00FD2403"/>
    <w:rsid w:val="00FD25B5"/>
    <w:rsid w:val="00FD2BCD"/>
    <w:rsid w:val="00FD42D1"/>
    <w:rsid w:val="00FD5245"/>
    <w:rsid w:val="00FD6327"/>
    <w:rsid w:val="00FD6C58"/>
    <w:rsid w:val="00FD747D"/>
    <w:rsid w:val="00FE0125"/>
    <w:rsid w:val="00FE0A60"/>
    <w:rsid w:val="00FE2FFC"/>
    <w:rsid w:val="00FE40C5"/>
    <w:rsid w:val="00FE454A"/>
    <w:rsid w:val="00FE49DD"/>
    <w:rsid w:val="00FE5C4A"/>
    <w:rsid w:val="00FE6BE8"/>
    <w:rsid w:val="00FE6E8E"/>
    <w:rsid w:val="00FF02C8"/>
    <w:rsid w:val="00FF095E"/>
    <w:rsid w:val="00FF0C3F"/>
    <w:rsid w:val="00FF0EB6"/>
    <w:rsid w:val="00FF143E"/>
    <w:rsid w:val="00FF268B"/>
    <w:rsid w:val="00FF2745"/>
    <w:rsid w:val="00FF308D"/>
    <w:rsid w:val="00FF5FA7"/>
    <w:rsid w:val="00FF69BC"/>
    <w:rsid w:val="00FF6EDA"/>
    <w:rsid w:val="00FF76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D1BB1"/>
  <w15:docId w15:val="{D4FB213C-0FF5-48B1-82FA-81CEB82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F1"/>
    <w:pPr>
      <w:spacing w:line="320" w:lineRule="atLeast"/>
      <w:jc w:val="both"/>
    </w:pPr>
    <w:rPr>
      <w:rFonts w:ascii="Tahoma" w:hAnsi="Tahoma"/>
      <w:sz w:val="24"/>
      <w:lang w:eastAsia="pt-BR"/>
    </w:rPr>
  </w:style>
  <w:style w:type="paragraph" w:styleId="Ttulo1">
    <w:name w:val="heading 1"/>
    <w:basedOn w:val="Normal"/>
    <w:next w:val="Normal"/>
    <w:qFormat/>
    <w:rsid w:val="0004074A"/>
    <w:pPr>
      <w:keepNext/>
      <w:spacing w:line="240" w:lineRule="auto"/>
      <w:jc w:val="center"/>
      <w:outlineLvl w:val="0"/>
    </w:pPr>
    <w:rPr>
      <w:rFonts w:ascii="Times New Roman" w:hAnsi="Times New Roman"/>
      <w:b/>
      <w:bCs/>
      <w:sz w:val="18"/>
      <w:szCs w:val="18"/>
    </w:rPr>
  </w:style>
  <w:style w:type="paragraph" w:styleId="Ttulo2">
    <w:name w:val="heading 2"/>
    <w:basedOn w:val="Normal"/>
    <w:next w:val="Normal"/>
    <w:qFormat/>
    <w:rsid w:val="0004074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AE791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A04BC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rsid w:val="00A04BC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qFormat/>
    <w:rsid w:val="00A408EF"/>
    <w:pPr>
      <w:spacing w:before="240" w:after="60"/>
      <w:outlineLvl w:val="5"/>
    </w:pPr>
    <w:rPr>
      <w:rFonts w:ascii="Times New Roman" w:hAnsi="Times New Roman"/>
      <w:b/>
      <w:bCs/>
      <w:sz w:val="22"/>
      <w:szCs w:val="22"/>
    </w:rPr>
  </w:style>
  <w:style w:type="paragraph" w:styleId="Ttulo7">
    <w:name w:val="heading 7"/>
    <w:basedOn w:val="Normal"/>
    <w:next w:val="Normal"/>
    <w:link w:val="Ttulo7Char"/>
    <w:semiHidden/>
    <w:unhideWhenUsed/>
    <w:qFormat/>
    <w:rsid w:val="00A04BC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A04BC0"/>
    <w:pPr>
      <w:keepNext/>
      <w:keepLines/>
      <w:numPr>
        <w:ilvl w:val="7"/>
        <w:numId w:val="4"/>
      </w:numPr>
      <w:tabs>
        <w:tab w:val="num" w:pos="6108"/>
      </w:tabs>
      <w:spacing w:before="40"/>
      <w:ind w:left="6108" w:hanging="36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A04BC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1">
    <w:name w:val="1"/>
    <w:basedOn w:val="Normal"/>
    <w:rsid w:val="00975FCF"/>
    <w:pPr>
      <w:spacing w:after="160" w:line="240" w:lineRule="exact"/>
      <w:jc w:val="left"/>
    </w:pPr>
    <w:rPr>
      <w:rFonts w:ascii="Verdana" w:hAnsi="Verdana"/>
      <w:sz w:val="20"/>
      <w:lang w:val="en-US" w:eastAsia="en-US"/>
    </w:rPr>
  </w:style>
  <w:style w:type="paragraph" w:styleId="Textodenotaderodap">
    <w:name w:val="footnote text"/>
    <w:basedOn w:val="Normal"/>
    <w:next w:val="FootnoteTextcont"/>
    <w:link w:val="TextodenotaderodapChar"/>
    <w:rsid w:val="00975FCF"/>
    <w:pPr>
      <w:tabs>
        <w:tab w:val="left" w:pos="227"/>
      </w:tabs>
      <w:spacing w:line="240" w:lineRule="auto"/>
      <w:ind w:left="227" w:hanging="227"/>
    </w:pPr>
    <w:rPr>
      <w:rFonts w:ascii="Arial" w:hAnsi="Arial" w:cs="Arial"/>
      <w:sz w:val="16"/>
    </w:rPr>
  </w:style>
  <w:style w:type="character" w:styleId="Refdenotaderodap">
    <w:name w:val="footnote reference"/>
    <w:rsid w:val="00975FCF"/>
    <w:rPr>
      <w:vertAlign w:val="superscript"/>
    </w:rPr>
  </w:style>
  <w:style w:type="paragraph" w:styleId="Corpodetexto">
    <w:name w:val="Body Text"/>
    <w:aliases w:val="bt,BT,bt wide,body text,b,CG-Single Sp 0.5,s2,!Body Text .5(J),bd,5,.BT,CG-Single Sp 0.51,s21,Second Heading 2,!Body Text .5s2(J)"/>
    <w:basedOn w:val="Normal"/>
    <w:link w:val="CorpodetextoChar"/>
    <w:uiPriority w:val="1"/>
    <w:qFormat/>
    <w:rsid w:val="0004074A"/>
    <w:pPr>
      <w:spacing w:line="240" w:lineRule="auto"/>
    </w:pPr>
    <w:rPr>
      <w:rFonts w:ascii="Times New Roman" w:hAnsi="Times New Roman"/>
      <w:sz w:val="18"/>
      <w:szCs w:val="18"/>
    </w:rPr>
  </w:style>
  <w:style w:type="paragraph" w:styleId="Legenda">
    <w:name w:val="caption"/>
    <w:basedOn w:val="Normal"/>
    <w:next w:val="Normal"/>
    <w:qFormat/>
    <w:rsid w:val="00BB6F11"/>
    <w:pPr>
      <w:spacing w:before="40" w:after="40" w:line="240" w:lineRule="auto"/>
      <w:jc w:val="center"/>
    </w:pPr>
    <w:rPr>
      <w:rFonts w:ascii="Times New Roman" w:hAnsi="Times New Roman"/>
      <w:b/>
      <w:bCs/>
      <w:sz w:val="18"/>
      <w:szCs w:val="18"/>
    </w:rPr>
  </w:style>
  <w:style w:type="paragraph" w:styleId="Recuodecorpodetexto">
    <w:name w:val="Body Text Indent"/>
    <w:basedOn w:val="Normal"/>
    <w:link w:val="RecuodecorpodetextoChar"/>
    <w:rsid w:val="005E63ED"/>
    <w:pPr>
      <w:spacing w:after="120"/>
      <w:ind w:left="283"/>
    </w:pPr>
  </w:style>
  <w:style w:type="paragraph" w:styleId="Recuodecorpodetexto3">
    <w:name w:val="Body Text Indent 3"/>
    <w:basedOn w:val="Normal"/>
    <w:rsid w:val="005E63ED"/>
    <w:pPr>
      <w:spacing w:after="120"/>
      <w:ind w:left="283"/>
    </w:pPr>
    <w:rPr>
      <w:sz w:val="16"/>
      <w:szCs w:val="16"/>
    </w:rPr>
  </w:style>
  <w:style w:type="paragraph" w:styleId="Corpodetexto2">
    <w:name w:val="Body Text 2"/>
    <w:basedOn w:val="Normal"/>
    <w:link w:val="Corpodetexto2Char"/>
    <w:rsid w:val="005E63ED"/>
    <w:pPr>
      <w:spacing w:after="120" w:line="480" w:lineRule="auto"/>
    </w:pPr>
  </w:style>
  <w:style w:type="character" w:styleId="Hyperlink">
    <w:name w:val="Hyperlink"/>
    <w:rsid w:val="005E63ED"/>
    <w:rPr>
      <w:color w:val="0000FF"/>
      <w:u w:val="single"/>
    </w:rPr>
  </w:style>
  <w:style w:type="paragraph" w:customStyle="1" w:styleId="p0">
    <w:name w:val="p0"/>
    <w:basedOn w:val="Normal"/>
    <w:rsid w:val="005E63ED"/>
    <w:pPr>
      <w:widowControl w:val="0"/>
      <w:tabs>
        <w:tab w:val="left" w:pos="720"/>
      </w:tabs>
      <w:spacing w:line="240" w:lineRule="atLeast"/>
    </w:pPr>
    <w:rPr>
      <w:rFonts w:ascii="Times" w:hAnsi="Times" w:cs="Arial Unicode MS"/>
      <w:snapToGrid w:val="0"/>
      <w:szCs w:val="24"/>
    </w:rPr>
  </w:style>
  <w:style w:type="paragraph" w:customStyle="1" w:styleId="CharCharCharCharChar">
    <w:name w:val="Char Char Char Char Char"/>
    <w:basedOn w:val="Normal"/>
    <w:rsid w:val="00BA4EA5"/>
    <w:pPr>
      <w:spacing w:after="160" w:line="240" w:lineRule="exact"/>
      <w:jc w:val="left"/>
    </w:pPr>
    <w:rPr>
      <w:rFonts w:ascii="Verdana" w:hAnsi="Verdana"/>
      <w:sz w:val="20"/>
      <w:lang w:val="en-US" w:eastAsia="en-US"/>
    </w:rPr>
  </w:style>
  <w:style w:type="character" w:styleId="Nmerodepgina">
    <w:name w:val="page number"/>
    <w:basedOn w:val="Fontepargpadro"/>
    <w:rsid w:val="00A776A9"/>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rsid w:val="00511728"/>
    <w:pPr>
      <w:spacing w:after="160" w:line="240" w:lineRule="exact"/>
      <w:jc w:val="left"/>
    </w:pPr>
    <w:rPr>
      <w:rFonts w:ascii="Verdana" w:eastAsia="MS Mincho" w:hAnsi="Verdana" w:cs="Verdana"/>
      <w:sz w:val="20"/>
      <w:lang w:val="en-US" w:eastAsia="en-US"/>
    </w:rPr>
  </w:style>
  <w:style w:type="paragraph" w:customStyle="1" w:styleId="Char1">
    <w:name w:val="Char1"/>
    <w:basedOn w:val="Normal"/>
    <w:rsid w:val="00CA589F"/>
    <w:pPr>
      <w:spacing w:after="160" w:line="240" w:lineRule="exact"/>
      <w:jc w:val="left"/>
    </w:pPr>
    <w:rPr>
      <w:rFonts w:ascii="Verdana" w:hAnsi="Verdana"/>
      <w:sz w:val="20"/>
      <w:lang w:val="en-US" w:eastAsia="en-US"/>
    </w:rPr>
  </w:style>
  <w:style w:type="paragraph" w:customStyle="1" w:styleId="NATURA-TEXTONORMAL">
    <w:name w:val="NATURA - TEXTO NORMAL"/>
    <w:link w:val="NATURA-TEXTONORMALChar"/>
    <w:rsid w:val="000049A3"/>
    <w:pPr>
      <w:spacing w:after="200"/>
      <w:jc w:val="both"/>
    </w:pPr>
    <w:rPr>
      <w:rFonts w:ascii="Tahoma" w:eastAsia="MS Mincho" w:hAnsi="Tahoma" w:cs="Tahoma"/>
      <w:lang w:eastAsia="pt-BR"/>
    </w:rPr>
  </w:style>
  <w:style w:type="character" w:customStyle="1" w:styleId="NATURA-TEXTONORMALChar">
    <w:name w:val="NATURA - TEXTO NORMAL Char"/>
    <w:link w:val="NATURA-TEXTONORMAL"/>
    <w:rsid w:val="000049A3"/>
    <w:rPr>
      <w:rFonts w:ascii="Tahoma" w:eastAsia="MS Mincho" w:hAnsi="Tahoma" w:cs="Tahoma"/>
      <w:lang w:val="pt-BR" w:eastAsia="pt-BR" w:bidi="ar-SA"/>
    </w:rPr>
  </w:style>
  <w:style w:type="paragraph" w:styleId="Textodebalo">
    <w:name w:val="Balloon Text"/>
    <w:basedOn w:val="Normal"/>
    <w:semiHidden/>
    <w:rsid w:val="00A408EF"/>
    <w:rPr>
      <w:rFonts w:cs="Tahoma"/>
      <w:sz w:val="16"/>
      <w:szCs w:val="16"/>
    </w:rPr>
  </w:style>
  <w:style w:type="paragraph" w:styleId="Corpodetexto3">
    <w:name w:val="Body Text 3"/>
    <w:basedOn w:val="Normal"/>
    <w:link w:val="Corpodetexto3Char"/>
    <w:rsid w:val="00A408EF"/>
    <w:pPr>
      <w:spacing w:after="120"/>
    </w:pPr>
    <w:rPr>
      <w:sz w:val="16"/>
      <w:szCs w:val="16"/>
    </w:rPr>
  </w:style>
  <w:style w:type="paragraph" w:customStyle="1" w:styleId="CharCharCharCharCharCharCharCharChar1CharChar">
    <w:name w:val="Char Char Char Char Char Char Char Char Char1 Char Char"/>
    <w:basedOn w:val="Normal"/>
    <w:rsid w:val="00B308BA"/>
    <w:pPr>
      <w:spacing w:after="160" w:line="240" w:lineRule="exact"/>
      <w:jc w:val="left"/>
    </w:pPr>
    <w:rPr>
      <w:rFonts w:ascii="Verdana" w:eastAsia="MS Mincho" w:hAnsi="Verdana"/>
      <w:sz w:val="20"/>
      <w:lang w:val="en-US" w:eastAsia="en-US"/>
    </w:rPr>
  </w:style>
  <w:style w:type="character" w:styleId="HiperlinkVisitado">
    <w:name w:val="FollowedHyperlink"/>
    <w:rsid w:val="00503F4B"/>
    <w:rPr>
      <w:color w:val="800080"/>
      <w:u w:val="single"/>
    </w:rPr>
  </w:style>
  <w:style w:type="paragraph" w:customStyle="1" w:styleId="TextocomMarcador">
    <w:name w:val="Texto com Marcador"/>
    <w:basedOn w:val="Normal"/>
    <w:rsid w:val="009129E9"/>
    <w:pPr>
      <w:numPr>
        <w:numId w:val="12"/>
      </w:numPr>
      <w:spacing w:before="200" w:after="200" w:line="240" w:lineRule="auto"/>
    </w:pPr>
    <w:rPr>
      <w:rFonts w:ascii="Times New Roman" w:eastAsia="MS Mincho" w:hAnsi="Times New Roman"/>
      <w:color w:val="000000"/>
      <w:sz w:val="20"/>
    </w:rPr>
  </w:style>
  <w:style w:type="character" w:customStyle="1" w:styleId="CorpodetextoChar">
    <w:name w:val="Corpo de texto Char"/>
    <w:aliases w:val="bt Char,BT Char,bt wide Char,body text Char,b Char,CG-Single Sp 0.5 Char,s2 Char,!Body Text .5(J) Char,bd Char,5 Char,.BT Char,CG-Single Sp 0.51 Char,s21 Char,Second Heading 2 Char,!Body Text .5s2(J) Char"/>
    <w:link w:val="Corpodetexto"/>
    <w:uiPriority w:val="1"/>
    <w:rsid w:val="009129E9"/>
    <w:rPr>
      <w:sz w:val="18"/>
      <w:szCs w:val="18"/>
      <w:lang w:val="pt-BR" w:eastAsia="pt-BR" w:bidi="ar-SA"/>
    </w:rPr>
  </w:style>
  <w:style w:type="paragraph" w:customStyle="1" w:styleId="Body">
    <w:name w:val="Body"/>
    <w:aliases w:val="by"/>
    <w:basedOn w:val="Normal"/>
    <w:link w:val="BodyChar"/>
    <w:qFormat/>
    <w:rsid w:val="00540BEE"/>
    <w:pPr>
      <w:spacing w:after="140" w:line="290" w:lineRule="auto"/>
    </w:pPr>
    <w:rPr>
      <w:rFonts w:ascii="Arial" w:hAnsi="Arial"/>
      <w:sz w:val="20"/>
      <w:szCs w:val="24"/>
      <w:lang w:eastAsia="en-GB"/>
    </w:rPr>
  </w:style>
  <w:style w:type="paragraph" w:styleId="PargrafodaLista">
    <w:name w:val="List Paragraph"/>
    <w:aliases w:val="Vitor Título,Vitor T’tulo,????,????1,?????1,Bullet List,Bulletr List Paragraph,Bullets 1,Capítulo,Comum,FooterText,Itemização,List Paragraph11,List Paragraph_0,List Paragraph_1,Meu,Normal numerado,Parágrafo da Lista;Comum,Vitor T?tulo"/>
    <w:basedOn w:val="Normal"/>
    <w:link w:val="PargrafodaListaChar"/>
    <w:uiPriority w:val="34"/>
    <w:qFormat/>
    <w:rsid w:val="00CD5605"/>
    <w:pPr>
      <w:ind w:left="708"/>
    </w:pPr>
  </w:style>
  <w:style w:type="paragraph" w:customStyle="1" w:styleId="Level1">
    <w:name w:val="Level 1"/>
    <w:basedOn w:val="Normal"/>
    <w:next w:val="Normal"/>
    <w:rsid w:val="005E3D01"/>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qFormat/>
    <w:rsid w:val="005E3D01"/>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link w:val="Level3Char"/>
    <w:rsid w:val="005E3D01"/>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rsid w:val="005E3D01"/>
    <w:pPr>
      <w:numPr>
        <w:ilvl w:val="3"/>
        <w:numId w:val="20"/>
      </w:numPr>
      <w:spacing w:after="140" w:line="290" w:lineRule="auto"/>
    </w:pPr>
    <w:rPr>
      <w:rFonts w:ascii="Arial" w:hAnsi="Arial"/>
      <w:kern w:val="20"/>
      <w:sz w:val="20"/>
      <w:szCs w:val="24"/>
      <w:lang w:eastAsia="en-GB"/>
    </w:rPr>
  </w:style>
  <w:style w:type="paragraph" w:customStyle="1" w:styleId="Level5">
    <w:name w:val="Level 5"/>
    <w:basedOn w:val="Normal"/>
    <w:rsid w:val="005E3D01"/>
    <w:pPr>
      <w:numPr>
        <w:ilvl w:val="4"/>
        <w:numId w:val="20"/>
      </w:numPr>
      <w:spacing w:after="140" w:line="290" w:lineRule="auto"/>
    </w:pPr>
    <w:rPr>
      <w:rFonts w:ascii="Arial" w:hAnsi="Arial"/>
      <w:kern w:val="20"/>
      <w:sz w:val="20"/>
      <w:szCs w:val="24"/>
      <w:lang w:eastAsia="en-GB"/>
    </w:rPr>
  </w:style>
  <w:style w:type="paragraph" w:customStyle="1" w:styleId="Level6">
    <w:name w:val="Level 6"/>
    <w:basedOn w:val="Normal"/>
    <w:rsid w:val="005E3D01"/>
    <w:pPr>
      <w:numPr>
        <w:ilvl w:val="5"/>
        <w:numId w:val="20"/>
      </w:numPr>
      <w:tabs>
        <w:tab w:val="clear" w:pos="3288"/>
        <w:tab w:val="num" w:pos="680"/>
      </w:tabs>
      <w:spacing w:after="140" w:line="290" w:lineRule="auto"/>
      <w:ind w:left="680"/>
    </w:pPr>
    <w:rPr>
      <w:rFonts w:ascii="Arial" w:hAnsi="Arial"/>
      <w:kern w:val="20"/>
      <w:sz w:val="20"/>
      <w:szCs w:val="24"/>
      <w:lang w:eastAsia="en-GB"/>
    </w:rPr>
  </w:style>
  <w:style w:type="paragraph" w:customStyle="1" w:styleId="Level7">
    <w:name w:val="Level 7"/>
    <w:basedOn w:val="Normal"/>
    <w:rsid w:val="005E3D01"/>
    <w:pPr>
      <w:numPr>
        <w:ilvl w:val="6"/>
        <w:numId w:val="20"/>
      </w:numPr>
      <w:spacing w:after="140" w:line="290" w:lineRule="auto"/>
      <w:outlineLvl w:val="6"/>
    </w:pPr>
    <w:rPr>
      <w:rFonts w:ascii="Arial" w:hAnsi="Arial"/>
      <w:kern w:val="20"/>
      <w:sz w:val="20"/>
      <w:szCs w:val="24"/>
      <w:lang w:eastAsia="en-GB"/>
    </w:rPr>
  </w:style>
  <w:style w:type="paragraph" w:customStyle="1" w:styleId="Level8">
    <w:name w:val="Level 8"/>
    <w:basedOn w:val="Normal"/>
    <w:rsid w:val="0098075C"/>
    <w:pPr>
      <w:numPr>
        <w:ilvl w:val="7"/>
        <w:numId w:val="20"/>
      </w:numPr>
      <w:tabs>
        <w:tab w:val="clear" w:pos="3288"/>
        <w:tab w:val="num" w:pos="360"/>
      </w:tabs>
      <w:spacing w:after="140" w:line="290" w:lineRule="auto"/>
      <w:ind w:left="0" w:firstLine="0"/>
      <w:outlineLvl w:val="7"/>
    </w:pPr>
    <w:rPr>
      <w:rFonts w:ascii="Arial" w:hAnsi="Arial"/>
      <w:kern w:val="20"/>
      <w:sz w:val="20"/>
      <w:szCs w:val="24"/>
      <w:lang w:eastAsia="en-GB"/>
    </w:rPr>
  </w:style>
  <w:style w:type="paragraph" w:customStyle="1" w:styleId="Level9">
    <w:name w:val="Level 9"/>
    <w:basedOn w:val="Normal"/>
    <w:rsid w:val="005E3D01"/>
    <w:pPr>
      <w:numPr>
        <w:ilvl w:val="8"/>
        <w:numId w:val="20"/>
      </w:numPr>
      <w:spacing w:after="140" w:line="290" w:lineRule="auto"/>
      <w:outlineLvl w:val="8"/>
    </w:pPr>
    <w:rPr>
      <w:rFonts w:ascii="Arial" w:hAnsi="Arial"/>
      <w:kern w:val="20"/>
      <w:sz w:val="20"/>
      <w:szCs w:val="24"/>
      <w:lang w:eastAsia="en-GB"/>
    </w:rPr>
  </w:style>
  <w:style w:type="character" w:customStyle="1" w:styleId="BodyChar">
    <w:name w:val="Body Char"/>
    <w:link w:val="Body"/>
    <w:locked/>
    <w:rsid w:val="005E3D01"/>
    <w:rPr>
      <w:rFonts w:ascii="Arial" w:hAnsi="Arial"/>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C527E9"/>
    <w:pPr>
      <w:spacing w:after="160" w:line="240" w:lineRule="exact"/>
      <w:jc w:val="left"/>
    </w:pPr>
    <w:rPr>
      <w:rFonts w:ascii="Verdana" w:hAnsi="Verdana"/>
      <w:sz w:val="20"/>
      <w:lang w:val="en-US" w:eastAsia="en-US"/>
    </w:rPr>
  </w:style>
  <w:style w:type="character" w:styleId="TextodoEspaoReservado">
    <w:name w:val="Placeholder Text"/>
    <w:basedOn w:val="Fontepargpadro"/>
    <w:uiPriority w:val="99"/>
    <w:semiHidden/>
    <w:rsid w:val="00F31E0F"/>
    <w:rPr>
      <w:color w:val="808080"/>
    </w:rPr>
  </w:style>
  <w:style w:type="character" w:customStyle="1" w:styleId="CabealhoChar">
    <w:name w:val="Cabeçalho Char"/>
    <w:basedOn w:val="Fontepargpadro"/>
    <w:link w:val="Cabealho"/>
    <w:uiPriority w:val="99"/>
    <w:rsid w:val="000E2B9F"/>
    <w:rPr>
      <w:rFonts w:ascii="Tahoma" w:hAnsi="Tahoma"/>
      <w:sz w:val="24"/>
      <w:lang w:eastAsia="pt-BR"/>
    </w:rPr>
  </w:style>
  <w:style w:type="paragraph" w:styleId="Reviso">
    <w:name w:val="Revision"/>
    <w:hidden/>
    <w:uiPriority w:val="99"/>
    <w:semiHidden/>
    <w:rsid w:val="00023BFC"/>
    <w:rPr>
      <w:rFonts w:ascii="Tahoma" w:hAnsi="Tahoma"/>
      <w:sz w:val="24"/>
      <w:lang w:eastAsia="pt-BR"/>
    </w:rPr>
  </w:style>
  <w:style w:type="paragraph" w:styleId="Ttulo">
    <w:name w:val="Title"/>
    <w:basedOn w:val="Normal"/>
    <w:next w:val="Body"/>
    <w:link w:val="TtuloChar"/>
    <w:qFormat/>
    <w:rsid w:val="00072A82"/>
    <w:pPr>
      <w:keepNext/>
      <w:spacing w:after="240" w:line="290" w:lineRule="auto"/>
      <w:outlineLvl w:val="0"/>
    </w:pPr>
    <w:rPr>
      <w:rFonts w:ascii="Arial" w:hAnsi="Arial" w:cs="Arial"/>
      <w:b/>
      <w:bCs/>
      <w:kern w:val="28"/>
      <w:sz w:val="25"/>
      <w:szCs w:val="32"/>
      <w:lang w:eastAsia="en-GB"/>
    </w:rPr>
  </w:style>
  <w:style w:type="character" w:customStyle="1" w:styleId="TtuloChar">
    <w:name w:val="Título Char"/>
    <w:basedOn w:val="Fontepargpadro"/>
    <w:link w:val="Ttulo"/>
    <w:rsid w:val="00072A82"/>
    <w:rPr>
      <w:rFonts w:ascii="Arial" w:hAnsi="Arial" w:cs="Arial"/>
      <w:b/>
      <w:bCs/>
      <w:kern w:val="28"/>
      <w:sz w:val="25"/>
      <w:szCs w:val="32"/>
      <w:lang w:eastAsia="en-GB"/>
    </w:rPr>
  </w:style>
  <w:style w:type="character" w:customStyle="1" w:styleId="Ttulo3Char">
    <w:name w:val="Título 3 Char"/>
    <w:basedOn w:val="Fontepargpadro"/>
    <w:link w:val="Ttulo3"/>
    <w:rsid w:val="00AE7918"/>
    <w:rPr>
      <w:rFonts w:asciiTheme="majorHAnsi" w:eastAsiaTheme="majorEastAsia" w:hAnsiTheme="majorHAnsi" w:cstheme="majorBidi"/>
      <w:b/>
      <w:bCs/>
      <w:color w:val="4F81BD" w:themeColor="accent1"/>
      <w:sz w:val="24"/>
      <w:lang w:eastAsia="pt-BR"/>
    </w:rPr>
  </w:style>
  <w:style w:type="character" w:customStyle="1" w:styleId="DeltaViewInsertion">
    <w:name w:val="DeltaView Insertion"/>
    <w:uiPriority w:val="99"/>
    <w:rsid w:val="00285A0B"/>
    <w:rPr>
      <w:color w:val="0000FF"/>
      <w:spacing w:val="0"/>
      <w:u w:val="double"/>
    </w:rPr>
  </w:style>
  <w:style w:type="paragraph" w:customStyle="1" w:styleId="DPWfdPF">
    <w:name w:val="DPW fd PF"/>
    <w:aliases w:val="p"/>
    <w:basedOn w:val="Normal"/>
    <w:rsid w:val="00285A0B"/>
    <w:pPr>
      <w:autoSpaceDE w:val="0"/>
      <w:autoSpaceDN w:val="0"/>
      <w:adjustRightInd w:val="0"/>
      <w:spacing w:after="240" w:line="240" w:lineRule="auto"/>
      <w:ind w:firstLine="360"/>
    </w:pPr>
    <w:rPr>
      <w:rFonts w:ascii="Times New Roman" w:hAnsi="Times New Roman"/>
      <w:sz w:val="20"/>
      <w:lang w:val="en-US"/>
    </w:rPr>
  </w:style>
  <w:style w:type="character" w:customStyle="1" w:styleId="DeltaViewDeletion">
    <w:name w:val="DeltaView Deletion"/>
    <w:uiPriority w:val="99"/>
    <w:rsid w:val="00285A0B"/>
    <w:rPr>
      <w:strike/>
      <w:color w:val="FF0000"/>
      <w:spacing w:val="0"/>
    </w:rPr>
  </w:style>
  <w:style w:type="paragraph" w:customStyle="1" w:styleId="TextoProspecto">
    <w:name w:val="Texto Prospecto"/>
    <w:basedOn w:val="Normal"/>
    <w:autoRedefine/>
    <w:rsid w:val="00285A0B"/>
    <w:pPr>
      <w:tabs>
        <w:tab w:val="left" w:pos="650"/>
      </w:tabs>
      <w:spacing w:after="160" w:line="240" w:lineRule="auto"/>
    </w:pPr>
    <w:rPr>
      <w:rFonts w:ascii="Arial" w:eastAsia="SimSun" w:hAnsi="Arial" w:cs="Arial"/>
      <w:snapToGrid w:val="0"/>
      <w:color w:val="000000"/>
      <w:sz w:val="20"/>
      <w:lang w:val="pt-PT"/>
    </w:rPr>
  </w:style>
  <w:style w:type="paragraph" w:customStyle="1" w:styleId="Estilo3">
    <w:name w:val="Estilo3"/>
    <w:basedOn w:val="Normal"/>
    <w:rsid w:val="00752032"/>
    <w:pPr>
      <w:spacing w:after="200" w:line="300" w:lineRule="atLeast"/>
    </w:pPr>
    <w:rPr>
      <w:rFonts w:eastAsia="MS Mincho" w:cs="Tahoma"/>
      <w:sz w:val="20"/>
      <w:lang w:val="pt-PT"/>
    </w:rPr>
  </w:style>
  <w:style w:type="paragraph" w:customStyle="1" w:styleId="Default">
    <w:name w:val="Default"/>
    <w:rsid w:val="002A78BE"/>
    <w:pPr>
      <w:autoSpaceDE w:val="0"/>
      <w:autoSpaceDN w:val="0"/>
      <w:adjustRightInd w:val="0"/>
    </w:pPr>
    <w:rPr>
      <w:rFonts w:ascii="Calibri" w:hAnsi="Calibri" w:cs="Calibri"/>
      <w:color w:val="000000"/>
      <w:sz w:val="24"/>
      <w:szCs w:val="24"/>
    </w:rPr>
  </w:style>
  <w:style w:type="character" w:customStyle="1" w:styleId="Corpodetexto3Char">
    <w:name w:val="Corpo de texto 3 Char"/>
    <w:basedOn w:val="Fontepargpadro"/>
    <w:link w:val="Corpodetexto3"/>
    <w:rsid w:val="006D4ED3"/>
    <w:rPr>
      <w:rFonts w:ascii="Tahoma" w:hAnsi="Tahoma"/>
      <w:sz w:val="16"/>
      <w:szCs w:val="16"/>
      <w:lang w:eastAsia="pt-BR"/>
    </w:rPr>
  </w:style>
  <w:style w:type="table" w:styleId="Tabelacomgrade">
    <w:name w:val="Table Grid"/>
    <w:basedOn w:val="Tabelanormal"/>
    <w:rsid w:val="00AC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A">
    <w:name w:val="PG-A"/>
    <w:basedOn w:val="Normal"/>
    <w:rsid w:val="00795770"/>
    <w:pPr>
      <w:tabs>
        <w:tab w:val="left" w:leader="dot" w:pos="1418"/>
      </w:tabs>
      <w:spacing w:after="240" w:line="240" w:lineRule="auto"/>
      <w:jc w:val="left"/>
    </w:pPr>
    <w:rPr>
      <w:rFonts w:ascii="Times New Roman" w:hAnsi="Times New Roman"/>
      <w:sz w:val="26"/>
    </w:rPr>
  </w:style>
  <w:style w:type="character" w:customStyle="1" w:styleId="RodapChar">
    <w:name w:val="Rodapé Char"/>
    <w:basedOn w:val="Fontepargpadro"/>
    <w:link w:val="Rodap"/>
    <w:uiPriority w:val="99"/>
    <w:rsid w:val="00F5040F"/>
    <w:rPr>
      <w:rFonts w:ascii="Tahoma" w:hAnsi="Tahoma"/>
      <w:sz w:val="24"/>
      <w:lang w:eastAsia="pt-BR"/>
    </w:rPr>
  </w:style>
  <w:style w:type="character" w:customStyle="1" w:styleId="RecuodecorpodetextoChar">
    <w:name w:val="Recuo de corpo de texto Char"/>
    <w:basedOn w:val="Fontepargpadro"/>
    <w:link w:val="Recuodecorpodetexto"/>
    <w:rsid w:val="002B4C5F"/>
    <w:rPr>
      <w:rFonts w:ascii="Tahoma" w:hAnsi="Tahoma"/>
      <w:sz w:val="24"/>
      <w:lang w:eastAsia="pt-BR"/>
    </w:rPr>
  </w:style>
  <w:style w:type="paragraph" w:customStyle="1" w:styleId="Exhibit1">
    <w:name w:val="Exhibit 1"/>
    <w:basedOn w:val="Normal"/>
    <w:rsid w:val="00A04BC0"/>
    <w:pPr>
      <w:numPr>
        <w:numId w:val="4"/>
      </w:numPr>
      <w:spacing w:before="140" w:after="140" w:line="290" w:lineRule="auto"/>
    </w:pPr>
    <w:rPr>
      <w:rFonts w:ascii="Arial" w:hAnsi="Arial" w:cs="Arial"/>
      <w:sz w:val="20"/>
    </w:rPr>
  </w:style>
  <w:style w:type="paragraph" w:customStyle="1" w:styleId="Exhibit2">
    <w:name w:val="Exhibit 2"/>
    <w:basedOn w:val="Normal"/>
    <w:rsid w:val="00A04BC0"/>
    <w:pPr>
      <w:numPr>
        <w:ilvl w:val="1"/>
        <w:numId w:val="4"/>
      </w:numPr>
      <w:spacing w:after="140" w:line="290" w:lineRule="auto"/>
    </w:pPr>
    <w:rPr>
      <w:rFonts w:ascii="Arial" w:hAnsi="Arial" w:cs="Arial"/>
      <w:sz w:val="20"/>
    </w:rPr>
  </w:style>
  <w:style w:type="paragraph" w:customStyle="1" w:styleId="Exhibit3">
    <w:name w:val="Exhibit 3"/>
    <w:basedOn w:val="Normal"/>
    <w:rsid w:val="00A04BC0"/>
    <w:pPr>
      <w:numPr>
        <w:ilvl w:val="2"/>
        <w:numId w:val="4"/>
      </w:numPr>
    </w:pPr>
  </w:style>
  <w:style w:type="paragraph" w:customStyle="1" w:styleId="Exhibit4">
    <w:name w:val="Exhibit 4"/>
    <w:basedOn w:val="Normal"/>
    <w:rsid w:val="00A04BC0"/>
    <w:pPr>
      <w:numPr>
        <w:ilvl w:val="3"/>
        <w:numId w:val="4"/>
      </w:numPr>
    </w:pPr>
  </w:style>
  <w:style w:type="paragraph" w:customStyle="1" w:styleId="Exhibit5">
    <w:name w:val="Exhibit 5"/>
    <w:basedOn w:val="Normal"/>
    <w:rsid w:val="00A04BC0"/>
    <w:pPr>
      <w:numPr>
        <w:ilvl w:val="4"/>
        <w:numId w:val="4"/>
      </w:numPr>
    </w:pPr>
  </w:style>
  <w:style w:type="paragraph" w:customStyle="1" w:styleId="Exhibit6">
    <w:name w:val="Exhibit 6"/>
    <w:basedOn w:val="Normal"/>
    <w:rsid w:val="00A04BC0"/>
    <w:pPr>
      <w:numPr>
        <w:ilvl w:val="5"/>
        <w:numId w:val="4"/>
      </w:numPr>
    </w:pPr>
  </w:style>
  <w:style w:type="character" w:customStyle="1" w:styleId="Ttulo4Char">
    <w:name w:val="Título 4 Char"/>
    <w:basedOn w:val="Fontepargpadro"/>
    <w:link w:val="Ttulo4"/>
    <w:semiHidden/>
    <w:rsid w:val="00A04BC0"/>
    <w:rPr>
      <w:rFonts w:asciiTheme="majorHAnsi" w:eastAsiaTheme="majorEastAsia" w:hAnsiTheme="majorHAnsi" w:cstheme="majorBidi"/>
      <w:i/>
      <w:iCs/>
      <w:color w:val="365F91" w:themeColor="accent1" w:themeShade="BF"/>
      <w:sz w:val="24"/>
      <w:lang w:eastAsia="pt-BR"/>
    </w:rPr>
  </w:style>
  <w:style w:type="character" w:customStyle="1" w:styleId="Ttulo5Char">
    <w:name w:val="Título 5 Char"/>
    <w:basedOn w:val="Fontepargpadro"/>
    <w:link w:val="Ttulo5"/>
    <w:semiHidden/>
    <w:rsid w:val="00A04BC0"/>
    <w:rPr>
      <w:rFonts w:asciiTheme="majorHAnsi" w:eastAsiaTheme="majorEastAsia" w:hAnsiTheme="majorHAnsi" w:cstheme="majorBidi"/>
      <w:color w:val="365F91" w:themeColor="accent1" w:themeShade="BF"/>
      <w:sz w:val="24"/>
      <w:lang w:eastAsia="pt-BR"/>
    </w:rPr>
  </w:style>
  <w:style w:type="character" w:customStyle="1" w:styleId="Ttulo7Char">
    <w:name w:val="Título 7 Char"/>
    <w:basedOn w:val="Fontepargpadro"/>
    <w:link w:val="Ttulo7"/>
    <w:semiHidden/>
    <w:rsid w:val="00A04BC0"/>
    <w:rPr>
      <w:rFonts w:asciiTheme="majorHAnsi" w:eastAsiaTheme="majorEastAsia" w:hAnsiTheme="majorHAnsi" w:cstheme="majorBidi"/>
      <w:i/>
      <w:iCs/>
      <w:color w:val="243F60" w:themeColor="accent1" w:themeShade="7F"/>
      <w:sz w:val="24"/>
      <w:lang w:eastAsia="pt-BR"/>
    </w:rPr>
  </w:style>
  <w:style w:type="character" w:customStyle="1" w:styleId="Ttulo8Char">
    <w:name w:val="Título 8 Char"/>
    <w:basedOn w:val="Fontepargpadro"/>
    <w:link w:val="Ttulo8"/>
    <w:rsid w:val="00A04BC0"/>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semiHidden/>
    <w:rsid w:val="00A04BC0"/>
    <w:rPr>
      <w:rFonts w:asciiTheme="majorHAnsi" w:eastAsiaTheme="majorEastAsia" w:hAnsiTheme="majorHAnsi" w:cstheme="majorBidi"/>
      <w:i/>
      <w:iCs/>
      <w:color w:val="272727" w:themeColor="text1" w:themeTint="D8"/>
      <w:sz w:val="21"/>
      <w:szCs w:val="21"/>
      <w:lang w:eastAsia="pt-BR"/>
    </w:rPr>
  </w:style>
  <w:style w:type="character" w:customStyle="1" w:styleId="TextodenotaderodapChar">
    <w:name w:val="Texto de nota de rodapé Char"/>
    <w:basedOn w:val="Fontepargpadro"/>
    <w:link w:val="Textodenotaderodap"/>
    <w:rsid w:val="00201948"/>
    <w:rPr>
      <w:rFonts w:ascii="Arial" w:hAnsi="Arial" w:cs="Arial"/>
      <w:sz w:val="16"/>
      <w:lang w:eastAsia="pt-BR"/>
    </w:rPr>
  </w:style>
  <w:style w:type="paragraph" w:customStyle="1" w:styleId="FootnoteTextcont">
    <w:name w:val="Footnote Text cont"/>
    <w:basedOn w:val="Normal"/>
    <w:rsid w:val="00F32B91"/>
    <w:pPr>
      <w:spacing w:line="240" w:lineRule="auto"/>
      <w:ind w:left="227"/>
    </w:pPr>
    <w:rPr>
      <w:rFonts w:ascii="Arial" w:hAnsi="Arial" w:cs="Arial"/>
      <w:sz w:val="16"/>
    </w:rPr>
  </w:style>
  <w:style w:type="paragraph" w:styleId="NormalWeb">
    <w:name w:val="Normal (Web)"/>
    <w:basedOn w:val="Normal"/>
    <w:uiPriority w:val="99"/>
    <w:unhideWhenUsed/>
    <w:rsid w:val="009758B6"/>
    <w:pPr>
      <w:spacing w:before="100" w:beforeAutospacing="1" w:after="100" w:afterAutospacing="1" w:line="240" w:lineRule="auto"/>
      <w:jc w:val="left"/>
    </w:pPr>
    <w:rPr>
      <w:rFonts w:ascii="Times New Roman" w:hAnsi="Times New Roman"/>
      <w:szCs w:val="24"/>
    </w:rPr>
  </w:style>
  <w:style w:type="character" w:customStyle="1" w:styleId="Level3Char">
    <w:name w:val="Level 3 Char"/>
    <w:link w:val="Level3"/>
    <w:rsid w:val="002B04D7"/>
    <w:rPr>
      <w:rFonts w:ascii="Arial" w:hAnsi="Arial"/>
      <w:kern w:val="20"/>
      <w:szCs w:val="28"/>
      <w:lang w:eastAsia="en-GB"/>
    </w:rPr>
  </w:style>
  <w:style w:type="character" w:customStyle="1" w:styleId="PargrafodaListaChar">
    <w:name w:val="Parágrafo da Lista Char"/>
    <w:aliases w:val="Vitor Título Char,Vitor T’tulo Char,???? Char,????1 Char,?????1 Char,Bullet List Char,Bulletr List Paragraph Char,Bullets 1 Char,Capítulo Char,Comum Char,FooterText Char,Itemização Char,List Paragraph11 Char,List Paragraph_0 Char"/>
    <w:link w:val="PargrafodaLista"/>
    <w:uiPriority w:val="34"/>
    <w:qFormat/>
    <w:locked/>
    <w:rsid w:val="00822F3C"/>
    <w:rPr>
      <w:rFonts w:ascii="Tahoma" w:hAnsi="Tahoma"/>
      <w:sz w:val="24"/>
      <w:lang w:eastAsia="pt-BR"/>
    </w:rPr>
  </w:style>
  <w:style w:type="character" w:styleId="Refdecomentrio">
    <w:name w:val="annotation reference"/>
    <w:basedOn w:val="Fontepargpadro"/>
    <w:semiHidden/>
    <w:unhideWhenUsed/>
    <w:rsid w:val="00F6347C"/>
    <w:rPr>
      <w:sz w:val="16"/>
      <w:szCs w:val="16"/>
    </w:rPr>
  </w:style>
  <w:style w:type="paragraph" w:styleId="Textodecomentrio">
    <w:name w:val="annotation text"/>
    <w:basedOn w:val="Normal"/>
    <w:link w:val="TextodecomentrioChar"/>
    <w:uiPriority w:val="99"/>
    <w:unhideWhenUsed/>
    <w:rsid w:val="00F6347C"/>
    <w:pPr>
      <w:spacing w:line="240" w:lineRule="auto"/>
    </w:pPr>
    <w:rPr>
      <w:sz w:val="20"/>
    </w:rPr>
  </w:style>
  <w:style w:type="character" w:customStyle="1" w:styleId="TextodecomentrioChar">
    <w:name w:val="Texto de comentário Char"/>
    <w:basedOn w:val="Fontepargpadro"/>
    <w:link w:val="Textodecomentrio"/>
    <w:uiPriority w:val="99"/>
    <w:rsid w:val="00F6347C"/>
    <w:rPr>
      <w:rFonts w:ascii="Tahoma" w:hAnsi="Tahoma"/>
      <w:lang w:eastAsia="pt-BR"/>
    </w:rPr>
  </w:style>
  <w:style w:type="paragraph" w:styleId="Assuntodocomentrio">
    <w:name w:val="annotation subject"/>
    <w:basedOn w:val="Textodecomentrio"/>
    <w:next w:val="Textodecomentrio"/>
    <w:link w:val="AssuntodocomentrioChar"/>
    <w:semiHidden/>
    <w:unhideWhenUsed/>
    <w:rsid w:val="00F6347C"/>
    <w:rPr>
      <w:b/>
      <w:bCs/>
    </w:rPr>
  </w:style>
  <w:style w:type="character" w:customStyle="1" w:styleId="AssuntodocomentrioChar">
    <w:name w:val="Assunto do comentário Char"/>
    <w:basedOn w:val="TextodecomentrioChar"/>
    <w:link w:val="Assuntodocomentrio"/>
    <w:semiHidden/>
    <w:rsid w:val="00F6347C"/>
    <w:rPr>
      <w:rFonts w:ascii="Tahoma" w:hAnsi="Tahoma"/>
      <w:b/>
      <w:bCs/>
      <w:lang w:eastAsia="pt-BR"/>
    </w:rPr>
  </w:style>
  <w:style w:type="character" w:styleId="MenoPendente">
    <w:name w:val="Unresolved Mention"/>
    <w:basedOn w:val="Fontepargpadro"/>
    <w:uiPriority w:val="99"/>
    <w:semiHidden/>
    <w:unhideWhenUsed/>
    <w:rsid w:val="00271B46"/>
    <w:rPr>
      <w:color w:val="605E5C"/>
      <w:shd w:val="clear" w:color="auto" w:fill="E1DFDD"/>
    </w:rPr>
  </w:style>
  <w:style w:type="paragraph" w:customStyle="1" w:styleId="LOCAWEB-1">
    <w:name w:val="LOCAWEB - 1"/>
    <w:basedOn w:val="Ttulo1"/>
    <w:qFormat/>
    <w:rsid w:val="0087472A"/>
    <w:pPr>
      <w:numPr>
        <w:numId w:val="43"/>
      </w:numPr>
      <w:spacing w:before="400" w:after="200"/>
      <w:ind w:left="360"/>
      <w:jc w:val="both"/>
    </w:pPr>
    <w:rPr>
      <w:rFonts w:ascii="Arial" w:hAnsi="Arial" w:cs="Arial"/>
      <w:caps/>
      <w:kern w:val="32"/>
      <w:sz w:val="20"/>
      <w:szCs w:val="32"/>
      <w:lang w:eastAsia="en-US"/>
    </w:rPr>
  </w:style>
  <w:style w:type="paragraph" w:customStyle="1" w:styleId="CABECALHO-NOMEDOFUNDO">
    <w:name w:val="CABECALHO-&gt;NOME DO FUNDO"/>
    <w:qFormat/>
    <w:rsid w:val="00AE4013"/>
    <w:pPr>
      <w:spacing w:after="60" w:line="288" w:lineRule="auto"/>
      <w:jc w:val="center"/>
    </w:pPr>
    <w:rPr>
      <w:rFonts w:ascii="Publico Black" w:hAnsi="Publico Black" w:cs="Publico Black"/>
      <w:sz w:val="36"/>
      <w:lang w:eastAsia="pt-BR"/>
    </w:rPr>
  </w:style>
  <w:style w:type="paragraph" w:customStyle="1" w:styleId="Texto-MattosFilho">
    <w:name w:val="Texto - Mattos Filho"/>
    <w:basedOn w:val="Normal"/>
    <w:link w:val="Texto-MattosFilhoChar"/>
    <w:qFormat/>
    <w:rsid w:val="00AE4013"/>
    <w:pPr>
      <w:spacing w:line="360" w:lineRule="auto"/>
    </w:pPr>
    <w:rPr>
      <w:rFonts w:ascii="Segoe UI" w:hAnsi="Segoe UI" w:cs="Segoe UI"/>
      <w:color w:val="000000" w:themeColor="text1"/>
      <w:sz w:val="22"/>
      <w:szCs w:val="24"/>
      <w:u w:color="000000" w:themeColor="text1"/>
    </w:rPr>
  </w:style>
  <w:style w:type="character" w:customStyle="1" w:styleId="Texto-MattosFilhoChar">
    <w:name w:val="Texto - Mattos Filho Char"/>
    <w:basedOn w:val="Fontepargpadro"/>
    <w:link w:val="Texto-MattosFilho"/>
    <w:rsid w:val="00AE4013"/>
    <w:rPr>
      <w:rFonts w:ascii="Segoe UI" w:hAnsi="Segoe UI" w:cs="Segoe UI"/>
      <w:color w:val="000000" w:themeColor="text1"/>
      <w:sz w:val="22"/>
      <w:szCs w:val="24"/>
      <w:u w:color="000000" w:themeColor="text1"/>
      <w:lang w:eastAsia="pt-BR"/>
    </w:rPr>
  </w:style>
  <w:style w:type="character" w:customStyle="1" w:styleId="normaltextrun">
    <w:name w:val="normaltextrun"/>
    <w:basedOn w:val="Fontepargpadro"/>
    <w:rsid w:val="00AE4013"/>
  </w:style>
  <w:style w:type="character" w:customStyle="1" w:styleId="Corpodetexto2Char">
    <w:name w:val="Corpo de texto 2 Char"/>
    <w:basedOn w:val="Fontepargpadro"/>
    <w:link w:val="Corpodetexto2"/>
    <w:rsid w:val="00CA2C19"/>
    <w:rPr>
      <w:rFonts w:ascii="Tahoma" w:hAnsi="Tahoma"/>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701">
      <w:bodyDiv w:val="1"/>
      <w:marLeft w:val="0"/>
      <w:marRight w:val="0"/>
      <w:marTop w:val="0"/>
      <w:marBottom w:val="0"/>
      <w:divBdr>
        <w:top w:val="none" w:sz="0" w:space="0" w:color="auto"/>
        <w:left w:val="none" w:sz="0" w:space="0" w:color="auto"/>
        <w:bottom w:val="none" w:sz="0" w:space="0" w:color="auto"/>
        <w:right w:val="none" w:sz="0" w:space="0" w:color="auto"/>
      </w:divBdr>
    </w:div>
    <w:div w:id="167908126">
      <w:bodyDiv w:val="1"/>
      <w:marLeft w:val="0"/>
      <w:marRight w:val="0"/>
      <w:marTop w:val="0"/>
      <w:marBottom w:val="0"/>
      <w:divBdr>
        <w:top w:val="none" w:sz="0" w:space="0" w:color="auto"/>
        <w:left w:val="none" w:sz="0" w:space="0" w:color="auto"/>
        <w:bottom w:val="none" w:sz="0" w:space="0" w:color="auto"/>
        <w:right w:val="none" w:sz="0" w:space="0" w:color="auto"/>
      </w:divBdr>
    </w:div>
    <w:div w:id="347566184">
      <w:bodyDiv w:val="1"/>
      <w:marLeft w:val="0"/>
      <w:marRight w:val="0"/>
      <w:marTop w:val="0"/>
      <w:marBottom w:val="0"/>
      <w:divBdr>
        <w:top w:val="none" w:sz="0" w:space="0" w:color="auto"/>
        <w:left w:val="none" w:sz="0" w:space="0" w:color="auto"/>
        <w:bottom w:val="none" w:sz="0" w:space="0" w:color="auto"/>
        <w:right w:val="none" w:sz="0" w:space="0" w:color="auto"/>
      </w:divBdr>
    </w:div>
    <w:div w:id="413479505">
      <w:bodyDiv w:val="1"/>
      <w:marLeft w:val="0"/>
      <w:marRight w:val="0"/>
      <w:marTop w:val="0"/>
      <w:marBottom w:val="0"/>
      <w:divBdr>
        <w:top w:val="none" w:sz="0" w:space="0" w:color="auto"/>
        <w:left w:val="none" w:sz="0" w:space="0" w:color="auto"/>
        <w:bottom w:val="none" w:sz="0" w:space="0" w:color="auto"/>
        <w:right w:val="none" w:sz="0" w:space="0" w:color="auto"/>
      </w:divBdr>
    </w:div>
    <w:div w:id="536040832">
      <w:bodyDiv w:val="1"/>
      <w:marLeft w:val="0"/>
      <w:marRight w:val="0"/>
      <w:marTop w:val="0"/>
      <w:marBottom w:val="0"/>
      <w:divBdr>
        <w:top w:val="none" w:sz="0" w:space="0" w:color="auto"/>
        <w:left w:val="none" w:sz="0" w:space="0" w:color="auto"/>
        <w:bottom w:val="none" w:sz="0" w:space="0" w:color="auto"/>
        <w:right w:val="none" w:sz="0" w:space="0" w:color="auto"/>
      </w:divBdr>
      <w:divsChild>
        <w:div w:id="1444423223">
          <w:marLeft w:val="0"/>
          <w:marRight w:val="0"/>
          <w:marTop w:val="0"/>
          <w:marBottom w:val="0"/>
          <w:divBdr>
            <w:top w:val="none" w:sz="0" w:space="0" w:color="auto"/>
            <w:left w:val="none" w:sz="0" w:space="0" w:color="auto"/>
            <w:bottom w:val="none" w:sz="0" w:space="0" w:color="auto"/>
            <w:right w:val="none" w:sz="0" w:space="0" w:color="auto"/>
          </w:divBdr>
        </w:div>
      </w:divsChild>
    </w:div>
    <w:div w:id="553853844">
      <w:bodyDiv w:val="1"/>
      <w:marLeft w:val="0"/>
      <w:marRight w:val="0"/>
      <w:marTop w:val="0"/>
      <w:marBottom w:val="0"/>
      <w:divBdr>
        <w:top w:val="none" w:sz="0" w:space="0" w:color="auto"/>
        <w:left w:val="none" w:sz="0" w:space="0" w:color="auto"/>
        <w:bottom w:val="none" w:sz="0" w:space="0" w:color="auto"/>
        <w:right w:val="none" w:sz="0" w:space="0" w:color="auto"/>
      </w:divBdr>
    </w:div>
    <w:div w:id="573509271">
      <w:bodyDiv w:val="1"/>
      <w:marLeft w:val="0"/>
      <w:marRight w:val="0"/>
      <w:marTop w:val="0"/>
      <w:marBottom w:val="0"/>
      <w:divBdr>
        <w:top w:val="none" w:sz="0" w:space="0" w:color="auto"/>
        <w:left w:val="none" w:sz="0" w:space="0" w:color="auto"/>
        <w:bottom w:val="none" w:sz="0" w:space="0" w:color="auto"/>
        <w:right w:val="none" w:sz="0" w:space="0" w:color="auto"/>
      </w:divBdr>
    </w:div>
    <w:div w:id="581448725">
      <w:bodyDiv w:val="1"/>
      <w:marLeft w:val="0"/>
      <w:marRight w:val="0"/>
      <w:marTop w:val="0"/>
      <w:marBottom w:val="0"/>
      <w:divBdr>
        <w:top w:val="none" w:sz="0" w:space="0" w:color="auto"/>
        <w:left w:val="none" w:sz="0" w:space="0" w:color="auto"/>
        <w:bottom w:val="none" w:sz="0" w:space="0" w:color="auto"/>
        <w:right w:val="none" w:sz="0" w:space="0" w:color="auto"/>
      </w:divBdr>
    </w:div>
    <w:div w:id="723723963">
      <w:bodyDiv w:val="1"/>
      <w:marLeft w:val="0"/>
      <w:marRight w:val="0"/>
      <w:marTop w:val="0"/>
      <w:marBottom w:val="0"/>
      <w:divBdr>
        <w:top w:val="none" w:sz="0" w:space="0" w:color="auto"/>
        <w:left w:val="none" w:sz="0" w:space="0" w:color="auto"/>
        <w:bottom w:val="none" w:sz="0" w:space="0" w:color="auto"/>
        <w:right w:val="none" w:sz="0" w:space="0" w:color="auto"/>
      </w:divBdr>
    </w:div>
    <w:div w:id="746656060">
      <w:bodyDiv w:val="1"/>
      <w:marLeft w:val="0"/>
      <w:marRight w:val="0"/>
      <w:marTop w:val="0"/>
      <w:marBottom w:val="0"/>
      <w:divBdr>
        <w:top w:val="none" w:sz="0" w:space="0" w:color="auto"/>
        <w:left w:val="none" w:sz="0" w:space="0" w:color="auto"/>
        <w:bottom w:val="none" w:sz="0" w:space="0" w:color="auto"/>
        <w:right w:val="none" w:sz="0" w:space="0" w:color="auto"/>
      </w:divBdr>
      <w:divsChild>
        <w:div w:id="1945533556">
          <w:marLeft w:val="0"/>
          <w:marRight w:val="0"/>
          <w:marTop w:val="0"/>
          <w:marBottom w:val="0"/>
          <w:divBdr>
            <w:top w:val="none" w:sz="0" w:space="0" w:color="auto"/>
            <w:left w:val="none" w:sz="0" w:space="0" w:color="auto"/>
            <w:bottom w:val="none" w:sz="0" w:space="0" w:color="auto"/>
            <w:right w:val="none" w:sz="0" w:space="0" w:color="auto"/>
          </w:divBdr>
        </w:div>
      </w:divsChild>
    </w:div>
    <w:div w:id="1037853639">
      <w:bodyDiv w:val="1"/>
      <w:marLeft w:val="0"/>
      <w:marRight w:val="0"/>
      <w:marTop w:val="0"/>
      <w:marBottom w:val="0"/>
      <w:divBdr>
        <w:top w:val="none" w:sz="0" w:space="0" w:color="auto"/>
        <w:left w:val="none" w:sz="0" w:space="0" w:color="auto"/>
        <w:bottom w:val="none" w:sz="0" w:space="0" w:color="auto"/>
        <w:right w:val="none" w:sz="0" w:space="0" w:color="auto"/>
      </w:divBdr>
      <w:divsChild>
        <w:div w:id="407649796">
          <w:marLeft w:val="0"/>
          <w:marRight w:val="0"/>
          <w:marTop w:val="0"/>
          <w:marBottom w:val="0"/>
          <w:divBdr>
            <w:top w:val="none" w:sz="0" w:space="0" w:color="auto"/>
            <w:left w:val="none" w:sz="0" w:space="0" w:color="auto"/>
            <w:bottom w:val="none" w:sz="0" w:space="0" w:color="auto"/>
            <w:right w:val="none" w:sz="0" w:space="0" w:color="auto"/>
          </w:divBdr>
        </w:div>
      </w:divsChild>
    </w:div>
    <w:div w:id="1075712064">
      <w:bodyDiv w:val="1"/>
      <w:marLeft w:val="0"/>
      <w:marRight w:val="0"/>
      <w:marTop w:val="0"/>
      <w:marBottom w:val="0"/>
      <w:divBdr>
        <w:top w:val="none" w:sz="0" w:space="0" w:color="auto"/>
        <w:left w:val="none" w:sz="0" w:space="0" w:color="auto"/>
        <w:bottom w:val="none" w:sz="0" w:space="0" w:color="auto"/>
        <w:right w:val="none" w:sz="0" w:space="0" w:color="auto"/>
      </w:divBdr>
    </w:div>
    <w:div w:id="1149860009">
      <w:bodyDiv w:val="1"/>
      <w:marLeft w:val="0"/>
      <w:marRight w:val="0"/>
      <w:marTop w:val="0"/>
      <w:marBottom w:val="0"/>
      <w:divBdr>
        <w:top w:val="none" w:sz="0" w:space="0" w:color="auto"/>
        <w:left w:val="none" w:sz="0" w:space="0" w:color="auto"/>
        <w:bottom w:val="none" w:sz="0" w:space="0" w:color="auto"/>
        <w:right w:val="none" w:sz="0" w:space="0" w:color="auto"/>
      </w:divBdr>
    </w:div>
    <w:div w:id="1216501196">
      <w:bodyDiv w:val="1"/>
      <w:marLeft w:val="0"/>
      <w:marRight w:val="0"/>
      <w:marTop w:val="0"/>
      <w:marBottom w:val="0"/>
      <w:divBdr>
        <w:top w:val="none" w:sz="0" w:space="0" w:color="auto"/>
        <w:left w:val="none" w:sz="0" w:space="0" w:color="auto"/>
        <w:bottom w:val="none" w:sz="0" w:space="0" w:color="auto"/>
        <w:right w:val="none" w:sz="0" w:space="0" w:color="auto"/>
      </w:divBdr>
    </w:div>
    <w:div w:id="1238204221">
      <w:bodyDiv w:val="1"/>
      <w:marLeft w:val="0"/>
      <w:marRight w:val="0"/>
      <w:marTop w:val="0"/>
      <w:marBottom w:val="0"/>
      <w:divBdr>
        <w:top w:val="none" w:sz="0" w:space="0" w:color="auto"/>
        <w:left w:val="none" w:sz="0" w:space="0" w:color="auto"/>
        <w:bottom w:val="none" w:sz="0" w:space="0" w:color="auto"/>
        <w:right w:val="none" w:sz="0" w:space="0" w:color="auto"/>
      </w:divBdr>
    </w:div>
    <w:div w:id="1279293628">
      <w:bodyDiv w:val="1"/>
      <w:marLeft w:val="0"/>
      <w:marRight w:val="0"/>
      <w:marTop w:val="0"/>
      <w:marBottom w:val="0"/>
      <w:divBdr>
        <w:top w:val="none" w:sz="0" w:space="0" w:color="auto"/>
        <w:left w:val="none" w:sz="0" w:space="0" w:color="auto"/>
        <w:bottom w:val="none" w:sz="0" w:space="0" w:color="auto"/>
        <w:right w:val="none" w:sz="0" w:space="0" w:color="auto"/>
      </w:divBdr>
    </w:div>
    <w:div w:id="1331448333">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439787576">
      <w:bodyDiv w:val="1"/>
      <w:marLeft w:val="0"/>
      <w:marRight w:val="0"/>
      <w:marTop w:val="0"/>
      <w:marBottom w:val="0"/>
      <w:divBdr>
        <w:top w:val="none" w:sz="0" w:space="0" w:color="auto"/>
        <w:left w:val="none" w:sz="0" w:space="0" w:color="auto"/>
        <w:bottom w:val="none" w:sz="0" w:space="0" w:color="auto"/>
        <w:right w:val="none" w:sz="0" w:space="0" w:color="auto"/>
      </w:divBdr>
    </w:div>
    <w:div w:id="1475558207">
      <w:bodyDiv w:val="1"/>
      <w:marLeft w:val="0"/>
      <w:marRight w:val="0"/>
      <w:marTop w:val="0"/>
      <w:marBottom w:val="0"/>
      <w:divBdr>
        <w:top w:val="none" w:sz="0" w:space="0" w:color="auto"/>
        <w:left w:val="none" w:sz="0" w:space="0" w:color="auto"/>
        <w:bottom w:val="none" w:sz="0" w:space="0" w:color="auto"/>
        <w:right w:val="none" w:sz="0" w:space="0" w:color="auto"/>
      </w:divBdr>
    </w:div>
    <w:div w:id="1496995393">
      <w:bodyDiv w:val="1"/>
      <w:marLeft w:val="0"/>
      <w:marRight w:val="0"/>
      <w:marTop w:val="0"/>
      <w:marBottom w:val="0"/>
      <w:divBdr>
        <w:top w:val="none" w:sz="0" w:space="0" w:color="auto"/>
        <w:left w:val="none" w:sz="0" w:space="0" w:color="auto"/>
        <w:bottom w:val="none" w:sz="0" w:space="0" w:color="auto"/>
        <w:right w:val="none" w:sz="0" w:space="0" w:color="auto"/>
      </w:divBdr>
    </w:div>
    <w:div w:id="1569339796">
      <w:bodyDiv w:val="1"/>
      <w:marLeft w:val="0"/>
      <w:marRight w:val="0"/>
      <w:marTop w:val="0"/>
      <w:marBottom w:val="0"/>
      <w:divBdr>
        <w:top w:val="none" w:sz="0" w:space="0" w:color="auto"/>
        <w:left w:val="none" w:sz="0" w:space="0" w:color="auto"/>
        <w:bottom w:val="none" w:sz="0" w:space="0" w:color="auto"/>
        <w:right w:val="none" w:sz="0" w:space="0" w:color="auto"/>
      </w:divBdr>
    </w:div>
    <w:div w:id="1641299242">
      <w:bodyDiv w:val="1"/>
      <w:marLeft w:val="0"/>
      <w:marRight w:val="0"/>
      <w:marTop w:val="0"/>
      <w:marBottom w:val="0"/>
      <w:divBdr>
        <w:top w:val="none" w:sz="0" w:space="0" w:color="auto"/>
        <w:left w:val="none" w:sz="0" w:space="0" w:color="auto"/>
        <w:bottom w:val="none" w:sz="0" w:space="0" w:color="auto"/>
        <w:right w:val="none" w:sz="0" w:space="0" w:color="auto"/>
      </w:divBdr>
    </w:div>
    <w:div w:id="1666006970">
      <w:bodyDiv w:val="1"/>
      <w:marLeft w:val="0"/>
      <w:marRight w:val="0"/>
      <w:marTop w:val="0"/>
      <w:marBottom w:val="0"/>
      <w:divBdr>
        <w:top w:val="none" w:sz="0" w:space="0" w:color="auto"/>
        <w:left w:val="none" w:sz="0" w:space="0" w:color="auto"/>
        <w:bottom w:val="none" w:sz="0" w:space="0" w:color="auto"/>
        <w:right w:val="none" w:sz="0" w:space="0" w:color="auto"/>
      </w:divBdr>
    </w:div>
    <w:div w:id="1702048613">
      <w:bodyDiv w:val="1"/>
      <w:marLeft w:val="0"/>
      <w:marRight w:val="0"/>
      <w:marTop w:val="0"/>
      <w:marBottom w:val="0"/>
      <w:divBdr>
        <w:top w:val="none" w:sz="0" w:space="0" w:color="auto"/>
        <w:left w:val="none" w:sz="0" w:space="0" w:color="auto"/>
        <w:bottom w:val="none" w:sz="0" w:space="0" w:color="auto"/>
        <w:right w:val="none" w:sz="0" w:space="0" w:color="auto"/>
      </w:divBdr>
    </w:div>
    <w:div w:id="1877307231">
      <w:bodyDiv w:val="1"/>
      <w:marLeft w:val="0"/>
      <w:marRight w:val="0"/>
      <w:marTop w:val="0"/>
      <w:marBottom w:val="0"/>
      <w:divBdr>
        <w:top w:val="none" w:sz="0" w:space="0" w:color="auto"/>
        <w:left w:val="none" w:sz="0" w:space="0" w:color="auto"/>
        <w:bottom w:val="none" w:sz="0" w:space="0" w:color="auto"/>
        <w:right w:val="none" w:sz="0" w:space="0" w:color="auto"/>
      </w:divBdr>
    </w:div>
    <w:div w:id="1887066348">
      <w:bodyDiv w:val="1"/>
      <w:marLeft w:val="0"/>
      <w:marRight w:val="0"/>
      <w:marTop w:val="0"/>
      <w:marBottom w:val="0"/>
      <w:divBdr>
        <w:top w:val="none" w:sz="0" w:space="0" w:color="auto"/>
        <w:left w:val="none" w:sz="0" w:space="0" w:color="auto"/>
        <w:bottom w:val="none" w:sz="0" w:space="0" w:color="auto"/>
        <w:right w:val="none" w:sz="0" w:space="0" w:color="auto"/>
      </w:divBdr>
    </w:div>
    <w:div w:id="1975987926">
      <w:bodyDiv w:val="1"/>
      <w:marLeft w:val="0"/>
      <w:marRight w:val="0"/>
      <w:marTop w:val="0"/>
      <w:marBottom w:val="0"/>
      <w:divBdr>
        <w:top w:val="none" w:sz="0" w:space="0" w:color="auto"/>
        <w:left w:val="none" w:sz="0" w:space="0" w:color="auto"/>
        <w:bottom w:val="none" w:sz="0" w:space="0" w:color="auto"/>
        <w:right w:val="none" w:sz="0" w:space="0" w:color="auto"/>
      </w:divBdr>
      <w:divsChild>
        <w:div w:id="618410924">
          <w:marLeft w:val="0"/>
          <w:marRight w:val="0"/>
          <w:marTop w:val="0"/>
          <w:marBottom w:val="0"/>
          <w:divBdr>
            <w:top w:val="none" w:sz="0" w:space="0" w:color="auto"/>
            <w:left w:val="none" w:sz="0" w:space="0" w:color="auto"/>
            <w:bottom w:val="none" w:sz="0" w:space="0" w:color="auto"/>
            <w:right w:val="none" w:sz="0" w:space="0" w:color="auto"/>
          </w:divBdr>
        </w:div>
      </w:divsChild>
    </w:div>
    <w:div w:id="1979258492">
      <w:bodyDiv w:val="1"/>
      <w:marLeft w:val="0"/>
      <w:marRight w:val="0"/>
      <w:marTop w:val="0"/>
      <w:marBottom w:val="0"/>
      <w:divBdr>
        <w:top w:val="none" w:sz="0" w:space="0" w:color="auto"/>
        <w:left w:val="none" w:sz="0" w:space="0" w:color="auto"/>
        <w:bottom w:val="none" w:sz="0" w:space="0" w:color="auto"/>
        <w:right w:val="none" w:sz="0" w:space="0" w:color="auto"/>
      </w:divBdr>
    </w:div>
    <w:div w:id="2117169293">
      <w:bodyDiv w:val="1"/>
      <w:marLeft w:val="0"/>
      <w:marRight w:val="0"/>
      <w:marTop w:val="0"/>
      <w:marBottom w:val="0"/>
      <w:divBdr>
        <w:top w:val="none" w:sz="0" w:space="0" w:color="auto"/>
        <w:left w:val="none" w:sz="0" w:space="0" w:color="auto"/>
        <w:bottom w:val="none" w:sz="0" w:space="0" w:color="auto"/>
        <w:right w:val="none" w:sz="0" w:space="0" w:color="auto"/>
      </w:divBdr>
    </w:div>
    <w:div w:id="21330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ri.sequoialog.com.br/"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2CCA65-D572-4C6F-A590-66AE61457BD5}"/>
      </w:docPartPr>
      <w:docPartBody>
        <w:p w:rsidR="00072319" w:rsidRDefault="00BD700B">
          <w:r w:rsidRPr="006508A2">
            <w:rPr>
              <w:rStyle w:val="TextodoEspaoReservado"/>
            </w:rPr>
            <w:t>Click or tap here to enter text.</w:t>
          </w:r>
        </w:p>
      </w:docPartBody>
    </w:docPart>
    <w:docPart>
      <w:docPartPr>
        <w:name w:val="531B27DD6E974EFAAA7A2F59C0A95F12"/>
        <w:category>
          <w:name w:val="General"/>
          <w:gallery w:val="placeholder"/>
        </w:category>
        <w:types>
          <w:type w:val="bbPlcHdr"/>
        </w:types>
        <w:behaviors>
          <w:behavior w:val="content"/>
        </w:behaviors>
        <w:guid w:val="{DDEB7D4B-E183-4D79-85E0-FAF21344BB93}"/>
      </w:docPartPr>
      <w:docPartBody>
        <w:p w:rsidR="00072319" w:rsidRDefault="00BD700B" w:rsidP="00BD700B">
          <w:pPr>
            <w:pStyle w:val="531B27DD6E974EFAAA7A2F59C0A95F12"/>
          </w:pPr>
          <w:r w:rsidRPr="006508A2">
            <w:rPr>
              <w:rStyle w:val="TextodoEspaoReservado"/>
            </w:rPr>
            <w:t>Click or tap here to enter text.</w:t>
          </w:r>
        </w:p>
      </w:docPartBody>
    </w:docPart>
    <w:docPart>
      <w:docPartPr>
        <w:name w:val="D4274476FEED43E489AD8B99FEF8FE93"/>
        <w:category>
          <w:name w:val="General"/>
          <w:gallery w:val="placeholder"/>
        </w:category>
        <w:types>
          <w:type w:val="bbPlcHdr"/>
        </w:types>
        <w:behaviors>
          <w:behavior w:val="content"/>
        </w:behaviors>
        <w:guid w:val="{2C453CAC-E598-4CD0-9064-653DE3F465B7}"/>
      </w:docPartPr>
      <w:docPartBody>
        <w:p w:rsidR="00072319" w:rsidRDefault="00BD700B" w:rsidP="00BD700B">
          <w:pPr>
            <w:pStyle w:val="D4274476FEED43E489AD8B99FEF8FE93"/>
          </w:pPr>
          <w:r w:rsidRPr="006508A2">
            <w:rPr>
              <w:rStyle w:val="TextodoEspaoReservado"/>
            </w:rPr>
            <w:t>Click or tap here to enter text.</w:t>
          </w:r>
        </w:p>
      </w:docPartBody>
    </w:docPart>
    <w:docPart>
      <w:docPartPr>
        <w:name w:val="81212499EDA8461294388974C61FB58E"/>
        <w:category>
          <w:name w:val="General"/>
          <w:gallery w:val="placeholder"/>
        </w:category>
        <w:types>
          <w:type w:val="bbPlcHdr"/>
        </w:types>
        <w:behaviors>
          <w:behavior w:val="content"/>
        </w:behaviors>
        <w:guid w:val="{29714D88-9D5C-44FF-B7C7-021DA380A786}"/>
      </w:docPartPr>
      <w:docPartBody>
        <w:p w:rsidR="00072319" w:rsidRDefault="00BD700B" w:rsidP="00BD700B">
          <w:pPr>
            <w:pStyle w:val="81212499EDA8461294388974C61FB58E"/>
          </w:pPr>
          <w:r w:rsidRPr="006508A2">
            <w:rPr>
              <w:rStyle w:val="TextodoEspaoReservado"/>
            </w:rPr>
            <w:t>Click or tap here to enter text.</w:t>
          </w:r>
        </w:p>
      </w:docPartBody>
    </w:docPart>
    <w:docPart>
      <w:docPartPr>
        <w:name w:val="6C52B85D2CFC43BC99C817DC950FE18A"/>
        <w:category>
          <w:name w:val="General"/>
          <w:gallery w:val="placeholder"/>
        </w:category>
        <w:types>
          <w:type w:val="bbPlcHdr"/>
        </w:types>
        <w:behaviors>
          <w:behavior w:val="content"/>
        </w:behaviors>
        <w:guid w:val="{D46E60DA-C13E-45F4-889A-DD394EE550BA}"/>
      </w:docPartPr>
      <w:docPartBody>
        <w:p w:rsidR="00072319" w:rsidRDefault="00BD700B" w:rsidP="00BD700B">
          <w:pPr>
            <w:pStyle w:val="6C52B85D2CFC43BC99C817DC950FE18A"/>
          </w:pPr>
          <w:r w:rsidRPr="006508A2">
            <w:rPr>
              <w:rStyle w:val="TextodoEspaoReservado"/>
            </w:rPr>
            <w:t>Click or tap here to enter text.</w:t>
          </w:r>
        </w:p>
      </w:docPartBody>
    </w:docPart>
    <w:docPart>
      <w:docPartPr>
        <w:name w:val="29BD4F36FE7A41319AE8FAFB9486FEDB"/>
        <w:category>
          <w:name w:val="General"/>
          <w:gallery w:val="placeholder"/>
        </w:category>
        <w:types>
          <w:type w:val="bbPlcHdr"/>
        </w:types>
        <w:behaviors>
          <w:behavior w:val="content"/>
        </w:behaviors>
        <w:guid w:val="{44AEDB2E-1217-45C2-B0ED-78A950A0D249}"/>
      </w:docPartPr>
      <w:docPartBody>
        <w:p w:rsidR="00072319" w:rsidRDefault="00BD700B" w:rsidP="00BD700B">
          <w:pPr>
            <w:pStyle w:val="29BD4F36FE7A41319AE8FAFB9486FEDB"/>
          </w:pPr>
          <w:r w:rsidRPr="006508A2">
            <w:rPr>
              <w:rStyle w:val="TextodoEspaoReservado"/>
            </w:rPr>
            <w:t>Click or tap here to enter text.</w:t>
          </w:r>
        </w:p>
      </w:docPartBody>
    </w:docPart>
    <w:docPart>
      <w:docPartPr>
        <w:name w:val="274D9FD0D6F149E1B7846EE37F40BF7E"/>
        <w:category>
          <w:name w:val="General"/>
          <w:gallery w:val="placeholder"/>
        </w:category>
        <w:types>
          <w:type w:val="bbPlcHdr"/>
        </w:types>
        <w:behaviors>
          <w:behavior w:val="content"/>
        </w:behaviors>
        <w:guid w:val="{F18ED614-6CB2-4FB9-83EB-39D21298536D}"/>
      </w:docPartPr>
      <w:docPartBody>
        <w:p w:rsidR="00072319" w:rsidRDefault="00BD700B" w:rsidP="00BD700B">
          <w:pPr>
            <w:pStyle w:val="274D9FD0D6F149E1B7846EE37F40BF7E"/>
          </w:pPr>
          <w:r w:rsidRPr="006508A2">
            <w:rPr>
              <w:rStyle w:val="TextodoEspaoReservado"/>
            </w:rPr>
            <w:t>Click or tap here to enter text.</w:t>
          </w:r>
        </w:p>
      </w:docPartBody>
    </w:docPart>
    <w:docPart>
      <w:docPartPr>
        <w:name w:val="D9D3016604734DE9B1BD659CB1976AE7"/>
        <w:category>
          <w:name w:val="General"/>
          <w:gallery w:val="placeholder"/>
        </w:category>
        <w:types>
          <w:type w:val="bbPlcHdr"/>
        </w:types>
        <w:behaviors>
          <w:behavior w:val="content"/>
        </w:behaviors>
        <w:guid w:val="{7F6E1135-9C7E-4FB7-9226-4641C7720FE3}"/>
      </w:docPartPr>
      <w:docPartBody>
        <w:p w:rsidR="00072319" w:rsidRDefault="00BD700B" w:rsidP="00BD700B">
          <w:pPr>
            <w:pStyle w:val="D9D3016604734DE9B1BD659CB1976AE7"/>
          </w:pPr>
          <w:r w:rsidRPr="006508A2">
            <w:rPr>
              <w:rStyle w:val="TextodoEspaoReservado"/>
            </w:rPr>
            <w:t>Click or tap here to enter text.</w:t>
          </w:r>
        </w:p>
      </w:docPartBody>
    </w:docPart>
    <w:docPart>
      <w:docPartPr>
        <w:name w:val="F768B1261E3740DD9AD37471FFBEA03A"/>
        <w:category>
          <w:name w:val="General"/>
          <w:gallery w:val="placeholder"/>
        </w:category>
        <w:types>
          <w:type w:val="bbPlcHdr"/>
        </w:types>
        <w:behaviors>
          <w:behavior w:val="content"/>
        </w:behaviors>
        <w:guid w:val="{E3048F48-73EC-4B9B-921E-A6DAA431D50F}"/>
      </w:docPartPr>
      <w:docPartBody>
        <w:p w:rsidR="00072319" w:rsidRDefault="00BD700B" w:rsidP="00BD700B">
          <w:pPr>
            <w:pStyle w:val="F768B1261E3740DD9AD37471FFBEA03A"/>
          </w:pPr>
          <w:r w:rsidRPr="006508A2">
            <w:rPr>
              <w:rStyle w:val="TextodoEspaoReservado"/>
            </w:rPr>
            <w:t>Click or tap here to enter text.</w:t>
          </w:r>
        </w:p>
      </w:docPartBody>
    </w:docPart>
    <w:docPart>
      <w:docPartPr>
        <w:name w:val="8F6AAF6709FD4E64A9B571758FCE7F60"/>
        <w:category>
          <w:name w:val="General"/>
          <w:gallery w:val="placeholder"/>
        </w:category>
        <w:types>
          <w:type w:val="bbPlcHdr"/>
        </w:types>
        <w:behaviors>
          <w:behavior w:val="content"/>
        </w:behaviors>
        <w:guid w:val="{AFB52F49-4D88-4619-A358-74F69C05CF9D}"/>
      </w:docPartPr>
      <w:docPartBody>
        <w:p w:rsidR="00072319" w:rsidRDefault="00BD700B" w:rsidP="00BD700B">
          <w:pPr>
            <w:pStyle w:val="8F6AAF6709FD4E64A9B571758FCE7F60"/>
          </w:pPr>
          <w:r w:rsidRPr="006508A2">
            <w:rPr>
              <w:rStyle w:val="TextodoEspaoReservado"/>
            </w:rPr>
            <w:t>Click or tap here to enter text.</w:t>
          </w:r>
        </w:p>
      </w:docPartBody>
    </w:docPart>
    <w:docPart>
      <w:docPartPr>
        <w:name w:val="D4EC0B36785F4A94885A2189EC705F51"/>
        <w:category>
          <w:name w:val="General"/>
          <w:gallery w:val="placeholder"/>
        </w:category>
        <w:types>
          <w:type w:val="bbPlcHdr"/>
        </w:types>
        <w:behaviors>
          <w:behavior w:val="content"/>
        </w:behaviors>
        <w:guid w:val="{C87E4AE5-A6BA-417D-BF1E-68A525C12506}"/>
      </w:docPartPr>
      <w:docPartBody>
        <w:p w:rsidR="00072319" w:rsidRDefault="00BD700B" w:rsidP="00BD700B">
          <w:pPr>
            <w:pStyle w:val="D4EC0B36785F4A94885A2189EC705F51"/>
          </w:pPr>
          <w:r w:rsidRPr="006508A2">
            <w:rPr>
              <w:rStyle w:val="TextodoEspaoReservado"/>
            </w:rPr>
            <w:t>Click or tap here to enter text.</w:t>
          </w:r>
        </w:p>
      </w:docPartBody>
    </w:docPart>
    <w:docPart>
      <w:docPartPr>
        <w:name w:val="C1BB2156881B472CB8C728C23E466141"/>
        <w:category>
          <w:name w:val="General"/>
          <w:gallery w:val="placeholder"/>
        </w:category>
        <w:types>
          <w:type w:val="bbPlcHdr"/>
        </w:types>
        <w:behaviors>
          <w:behavior w:val="content"/>
        </w:behaviors>
        <w:guid w:val="{42E72AB8-1BC7-467E-BC18-AEFA961DDBF1}"/>
      </w:docPartPr>
      <w:docPartBody>
        <w:p w:rsidR="00072319" w:rsidRDefault="00BD700B" w:rsidP="00BD700B">
          <w:pPr>
            <w:pStyle w:val="C1BB2156881B472CB8C728C23E466141"/>
          </w:pPr>
          <w:r w:rsidRPr="006508A2">
            <w:rPr>
              <w:rStyle w:val="TextodoEspaoReservado"/>
            </w:rPr>
            <w:t>Click or tap here to enter text.</w:t>
          </w:r>
        </w:p>
      </w:docPartBody>
    </w:docPart>
    <w:docPart>
      <w:docPartPr>
        <w:name w:val="6699B084B1A14ECD89EA3365FBB57523"/>
        <w:category>
          <w:name w:val="General"/>
          <w:gallery w:val="placeholder"/>
        </w:category>
        <w:types>
          <w:type w:val="bbPlcHdr"/>
        </w:types>
        <w:behaviors>
          <w:behavior w:val="content"/>
        </w:behaviors>
        <w:guid w:val="{93FD4980-40C5-413B-A743-9B71597C7065}"/>
      </w:docPartPr>
      <w:docPartBody>
        <w:p w:rsidR="00072319" w:rsidRDefault="00BD700B" w:rsidP="00BD700B">
          <w:pPr>
            <w:pStyle w:val="6699B084B1A14ECD89EA3365FBB57523"/>
          </w:pPr>
          <w:r w:rsidRPr="006508A2">
            <w:rPr>
              <w:rStyle w:val="TextodoEspaoReservado"/>
            </w:rPr>
            <w:t>Click or tap here to enter text.</w:t>
          </w:r>
        </w:p>
      </w:docPartBody>
    </w:docPart>
    <w:docPart>
      <w:docPartPr>
        <w:name w:val="9B275BA02D2D4B568ABD048C2F81EAEA"/>
        <w:category>
          <w:name w:val="General"/>
          <w:gallery w:val="placeholder"/>
        </w:category>
        <w:types>
          <w:type w:val="bbPlcHdr"/>
        </w:types>
        <w:behaviors>
          <w:behavior w:val="content"/>
        </w:behaviors>
        <w:guid w:val="{BD963028-65D5-49A5-A42C-2E95B0E10612}"/>
      </w:docPartPr>
      <w:docPartBody>
        <w:p w:rsidR="00072319" w:rsidRDefault="00BD700B" w:rsidP="00BD700B">
          <w:pPr>
            <w:pStyle w:val="9B275BA02D2D4B568ABD048C2F81EAEA"/>
          </w:pPr>
          <w:r w:rsidRPr="006508A2">
            <w:rPr>
              <w:rStyle w:val="TextodoEspaoReservado"/>
            </w:rPr>
            <w:t>Click or tap here to enter text.</w:t>
          </w:r>
        </w:p>
      </w:docPartBody>
    </w:docPart>
    <w:docPart>
      <w:docPartPr>
        <w:name w:val="B5E0D0723E9E4732923511BA179EAA9B"/>
        <w:category>
          <w:name w:val="General"/>
          <w:gallery w:val="placeholder"/>
        </w:category>
        <w:types>
          <w:type w:val="bbPlcHdr"/>
        </w:types>
        <w:behaviors>
          <w:behavior w:val="content"/>
        </w:behaviors>
        <w:guid w:val="{DB24A1C0-1469-4D93-A7E0-531AC69115CE}"/>
      </w:docPartPr>
      <w:docPartBody>
        <w:p w:rsidR="00072319" w:rsidRDefault="00BD700B" w:rsidP="00BD700B">
          <w:pPr>
            <w:pStyle w:val="B5E0D0723E9E4732923511BA179EAA9B"/>
          </w:pPr>
          <w:r w:rsidRPr="006508A2">
            <w:rPr>
              <w:rStyle w:val="TextodoEspaoReservado"/>
            </w:rPr>
            <w:t>Click or tap here to enter text.</w:t>
          </w:r>
        </w:p>
      </w:docPartBody>
    </w:docPart>
    <w:docPart>
      <w:docPartPr>
        <w:name w:val="86904415B65548E889B6190E59B3051A"/>
        <w:category>
          <w:name w:val="General"/>
          <w:gallery w:val="placeholder"/>
        </w:category>
        <w:types>
          <w:type w:val="bbPlcHdr"/>
        </w:types>
        <w:behaviors>
          <w:behavior w:val="content"/>
        </w:behaviors>
        <w:guid w:val="{D7F06141-DC0A-4FD7-B4B0-6194441F9A11}"/>
      </w:docPartPr>
      <w:docPartBody>
        <w:p w:rsidR="00072319" w:rsidRDefault="00BD700B" w:rsidP="00BD700B">
          <w:pPr>
            <w:pStyle w:val="86904415B65548E889B6190E59B3051A"/>
          </w:pPr>
          <w:r w:rsidRPr="006508A2">
            <w:rPr>
              <w:rStyle w:val="TextodoEspaoReservado"/>
            </w:rPr>
            <w:t>Click or tap here to enter text.</w:t>
          </w:r>
        </w:p>
      </w:docPartBody>
    </w:docPart>
    <w:docPart>
      <w:docPartPr>
        <w:name w:val="C9E8B819A46748DF8B00ED1451941A23"/>
        <w:category>
          <w:name w:val="General"/>
          <w:gallery w:val="placeholder"/>
        </w:category>
        <w:types>
          <w:type w:val="bbPlcHdr"/>
        </w:types>
        <w:behaviors>
          <w:behavior w:val="content"/>
        </w:behaviors>
        <w:guid w:val="{C8713E9F-90FF-40ED-AE7A-5F4F61A2EE16}"/>
      </w:docPartPr>
      <w:docPartBody>
        <w:p w:rsidR="00072319" w:rsidRDefault="00BD700B" w:rsidP="00BD700B">
          <w:pPr>
            <w:pStyle w:val="C9E8B819A46748DF8B00ED1451941A23"/>
          </w:pPr>
          <w:r w:rsidRPr="006508A2">
            <w:rPr>
              <w:rStyle w:val="TextodoEspaoReservado"/>
            </w:rPr>
            <w:t>Click or tap here to enter text.</w:t>
          </w:r>
        </w:p>
      </w:docPartBody>
    </w:docPart>
    <w:docPart>
      <w:docPartPr>
        <w:name w:val="55EF13B4046145DCA767EDA5CDB4AE22"/>
        <w:category>
          <w:name w:val="General"/>
          <w:gallery w:val="placeholder"/>
        </w:category>
        <w:types>
          <w:type w:val="bbPlcHdr"/>
        </w:types>
        <w:behaviors>
          <w:behavior w:val="content"/>
        </w:behaviors>
        <w:guid w:val="{A8DDCB22-B921-4806-B419-69F8060608B6}"/>
      </w:docPartPr>
      <w:docPartBody>
        <w:p w:rsidR="00072319" w:rsidRDefault="00BD700B" w:rsidP="00BD700B">
          <w:pPr>
            <w:pStyle w:val="55EF13B4046145DCA767EDA5CDB4AE22"/>
          </w:pPr>
          <w:r w:rsidRPr="006508A2">
            <w:rPr>
              <w:rStyle w:val="TextodoEspaoReservado"/>
            </w:rPr>
            <w:t>Click or tap here to enter text.</w:t>
          </w:r>
        </w:p>
      </w:docPartBody>
    </w:docPart>
    <w:docPart>
      <w:docPartPr>
        <w:name w:val="0B72A075D0FB409495CC6E986EB8279F"/>
        <w:category>
          <w:name w:val="General"/>
          <w:gallery w:val="placeholder"/>
        </w:category>
        <w:types>
          <w:type w:val="bbPlcHdr"/>
        </w:types>
        <w:behaviors>
          <w:behavior w:val="content"/>
        </w:behaviors>
        <w:guid w:val="{C9B75855-3599-42C1-9E7C-2A52F234A19A}"/>
      </w:docPartPr>
      <w:docPartBody>
        <w:p w:rsidR="00072319" w:rsidRDefault="00BD700B" w:rsidP="00BD700B">
          <w:pPr>
            <w:pStyle w:val="0B72A075D0FB409495CC6E986EB8279F"/>
          </w:pPr>
          <w:r w:rsidRPr="006508A2">
            <w:rPr>
              <w:rStyle w:val="TextodoEspaoReservado"/>
            </w:rPr>
            <w:t>Click or tap here to enter text.</w:t>
          </w:r>
        </w:p>
      </w:docPartBody>
    </w:docPart>
    <w:docPart>
      <w:docPartPr>
        <w:name w:val="39FD30ADFC61417C82F2A94F6131202D"/>
        <w:category>
          <w:name w:val="General"/>
          <w:gallery w:val="placeholder"/>
        </w:category>
        <w:types>
          <w:type w:val="bbPlcHdr"/>
        </w:types>
        <w:behaviors>
          <w:behavior w:val="content"/>
        </w:behaviors>
        <w:guid w:val="{A95ACF80-AAE7-45C2-B9AE-6535A0F774BE}"/>
      </w:docPartPr>
      <w:docPartBody>
        <w:p w:rsidR="00072319" w:rsidRDefault="00BD700B" w:rsidP="00BD700B">
          <w:pPr>
            <w:pStyle w:val="39FD30ADFC61417C82F2A94F6131202D"/>
          </w:pPr>
          <w:r w:rsidRPr="006508A2">
            <w:rPr>
              <w:rStyle w:val="TextodoEspaoReservado"/>
            </w:rPr>
            <w:t>Click or tap here to enter text.</w:t>
          </w:r>
        </w:p>
      </w:docPartBody>
    </w:docPart>
    <w:docPart>
      <w:docPartPr>
        <w:name w:val="A31170F81BFB480BA55987889066DF5F"/>
        <w:category>
          <w:name w:val="General"/>
          <w:gallery w:val="placeholder"/>
        </w:category>
        <w:types>
          <w:type w:val="bbPlcHdr"/>
        </w:types>
        <w:behaviors>
          <w:behavior w:val="content"/>
        </w:behaviors>
        <w:guid w:val="{F4F1A083-B5D0-43EB-A2CA-D2CD08D42B64}"/>
      </w:docPartPr>
      <w:docPartBody>
        <w:p w:rsidR="00072319" w:rsidRDefault="00BD700B" w:rsidP="00BD700B">
          <w:pPr>
            <w:pStyle w:val="A31170F81BFB480BA55987889066DF5F"/>
          </w:pPr>
          <w:r w:rsidRPr="006508A2">
            <w:rPr>
              <w:rStyle w:val="TextodoEspaoReservado"/>
            </w:rPr>
            <w:t>Click or tap here to enter text.</w:t>
          </w:r>
        </w:p>
      </w:docPartBody>
    </w:docPart>
    <w:docPart>
      <w:docPartPr>
        <w:name w:val="9A30CC263BD64A6F9727054457815282"/>
        <w:category>
          <w:name w:val="General"/>
          <w:gallery w:val="placeholder"/>
        </w:category>
        <w:types>
          <w:type w:val="bbPlcHdr"/>
        </w:types>
        <w:behaviors>
          <w:behavior w:val="content"/>
        </w:behaviors>
        <w:guid w:val="{1659886B-D0EB-46C9-A759-E1863A276D4D}"/>
      </w:docPartPr>
      <w:docPartBody>
        <w:p w:rsidR="00072319" w:rsidRDefault="00BD700B" w:rsidP="00BD700B">
          <w:pPr>
            <w:pStyle w:val="9A30CC263BD64A6F9727054457815282"/>
          </w:pPr>
          <w:r w:rsidRPr="006508A2">
            <w:rPr>
              <w:rStyle w:val="TextodoEspaoReservado"/>
            </w:rPr>
            <w:t>Click or tap here to enter text.</w:t>
          </w:r>
        </w:p>
      </w:docPartBody>
    </w:docPart>
    <w:docPart>
      <w:docPartPr>
        <w:name w:val="E3EF4EF9A931402498585C92B3866AF1"/>
        <w:category>
          <w:name w:val="General"/>
          <w:gallery w:val="placeholder"/>
        </w:category>
        <w:types>
          <w:type w:val="bbPlcHdr"/>
        </w:types>
        <w:behaviors>
          <w:behavior w:val="content"/>
        </w:behaviors>
        <w:guid w:val="{4361485D-BB26-48DB-A1FD-D8C2F2BBFD38}"/>
      </w:docPartPr>
      <w:docPartBody>
        <w:p w:rsidR="00072319" w:rsidRDefault="00BD700B" w:rsidP="00BD700B">
          <w:pPr>
            <w:pStyle w:val="E3EF4EF9A931402498585C92B3866AF1"/>
          </w:pPr>
          <w:r w:rsidRPr="006508A2">
            <w:rPr>
              <w:rStyle w:val="TextodoEspaoReservado"/>
            </w:rPr>
            <w:t>Click or tap here to enter text.</w:t>
          </w:r>
        </w:p>
      </w:docPartBody>
    </w:docPart>
    <w:docPart>
      <w:docPartPr>
        <w:name w:val="FF81E2A749FE458AAFDFB65D8FE840A5"/>
        <w:category>
          <w:name w:val="General"/>
          <w:gallery w:val="placeholder"/>
        </w:category>
        <w:types>
          <w:type w:val="bbPlcHdr"/>
        </w:types>
        <w:behaviors>
          <w:behavior w:val="content"/>
        </w:behaviors>
        <w:guid w:val="{A6D952F7-7737-45E3-A9EC-E2297AE98CB9}"/>
      </w:docPartPr>
      <w:docPartBody>
        <w:p w:rsidR="00072319" w:rsidRDefault="00BD700B" w:rsidP="00BD700B">
          <w:pPr>
            <w:pStyle w:val="FF81E2A749FE458AAFDFB65D8FE840A5"/>
          </w:pPr>
          <w:r w:rsidRPr="006508A2">
            <w:rPr>
              <w:rStyle w:val="TextodoEspaoReservado"/>
            </w:rPr>
            <w:t>Click or tap here to enter text.</w:t>
          </w:r>
        </w:p>
      </w:docPartBody>
    </w:docPart>
    <w:docPart>
      <w:docPartPr>
        <w:name w:val="1305A3EDCDB04B29A4BF8E1FD8CB1BDE"/>
        <w:category>
          <w:name w:val="General"/>
          <w:gallery w:val="placeholder"/>
        </w:category>
        <w:types>
          <w:type w:val="bbPlcHdr"/>
        </w:types>
        <w:behaviors>
          <w:behavior w:val="content"/>
        </w:behaviors>
        <w:guid w:val="{67BF0BA2-DAD1-4440-9915-7D12C2E33F98}"/>
      </w:docPartPr>
      <w:docPartBody>
        <w:p w:rsidR="00072319" w:rsidRDefault="00BD700B" w:rsidP="00BD700B">
          <w:pPr>
            <w:pStyle w:val="1305A3EDCDB04B29A4BF8E1FD8CB1BDE"/>
          </w:pPr>
          <w:r w:rsidRPr="006508A2">
            <w:rPr>
              <w:rStyle w:val="TextodoEspaoReservado"/>
            </w:rPr>
            <w:t>Click or tap here to enter text.</w:t>
          </w:r>
        </w:p>
      </w:docPartBody>
    </w:docPart>
    <w:docPart>
      <w:docPartPr>
        <w:name w:val="ADCE6EB0F5C741F4A283CB7BE7E6C5D9"/>
        <w:category>
          <w:name w:val="General"/>
          <w:gallery w:val="placeholder"/>
        </w:category>
        <w:types>
          <w:type w:val="bbPlcHdr"/>
        </w:types>
        <w:behaviors>
          <w:behavior w:val="content"/>
        </w:behaviors>
        <w:guid w:val="{EC96B119-59FF-41F7-BCF6-1B8DF4CB32F5}"/>
      </w:docPartPr>
      <w:docPartBody>
        <w:p w:rsidR="00072319" w:rsidRDefault="00BD700B" w:rsidP="00BD700B">
          <w:pPr>
            <w:pStyle w:val="ADCE6EB0F5C741F4A283CB7BE7E6C5D9"/>
          </w:pPr>
          <w:r w:rsidRPr="006508A2">
            <w:rPr>
              <w:rStyle w:val="TextodoEspaoReservado"/>
            </w:rPr>
            <w:t>Click or tap here to enter text.</w:t>
          </w:r>
        </w:p>
      </w:docPartBody>
    </w:docPart>
    <w:docPart>
      <w:docPartPr>
        <w:name w:val="2FA84969BFD9401296697A80D0F2E2DF"/>
        <w:category>
          <w:name w:val="General"/>
          <w:gallery w:val="placeholder"/>
        </w:category>
        <w:types>
          <w:type w:val="bbPlcHdr"/>
        </w:types>
        <w:behaviors>
          <w:behavior w:val="content"/>
        </w:behaviors>
        <w:guid w:val="{4A32CFFE-0B92-46B2-9C10-292F2A9BAED7}"/>
      </w:docPartPr>
      <w:docPartBody>
        <w:p w:rsidR="00072319" w:rsidRDefault="00BD700B" w:rsidP="00BD700B">
          <w:pPr>
            <w:pStyle w:val="2FA84969BFD9401296697A80D0F2E2DF"/>
          </w:pPr>
          <w:r w:rsidRPr="006508A2">
            <w:rPr>
              <w:rStyle w:val="TextodoEspaoReservado"/>
            </w:rPr>
            <w:t>Click or tap here to enter text.</w:t>
          </w:r>
        </w:p>
      </w:docPartBody>
    </w:docPart>
    <w:docPart>
      <w:docPartPr>
        <w:name w:val="3001E685FEEF41DABB661441A04DCC73"/>
        <w:category>
          <w:name w:val="General"/>
          <w:gallery w:val="placeholder"/>
        </w:category>
        <w:types>
          <w:type w:val="bbPlcHdr"/>
        </w:types>
        <w:behaviors>
          <w:behavior w:val="content"/>
        </w:behaviors>
        <w:guid w:val="{CD356922-BD14-44B3-AA65-89B6C118E547}"/>
      </w:docPartPr>
      <w:docPartBody>
        <w:p w:rsidR="00072319" w:rsidRDefault="00BD700B" w:rsidP="00BD700B">
          <w:pPr>
            <w:pStyle w:val="3001E685FEEF41DABB661441A04DCC73"/>
          </w:pPr>
          <w:r w:rsidRPr="006508A2">
            <w:rPr>
              <w:rStyle w:val="TextodoEspaoReservado"/>
            </w:rPr>
            <w:t>Click or tap here to enter text.</w:t>
          </w:r>
        </w:p>
      </w:docPartBody>
    </w:docPart>
    <w:docPart>
      <w:docPartPr>
        <w:name w:val="371AE17A1E2B4D99AE9121A0B92D5566"/>
        <w:category>
          <w:name w:val="General"/>
          <w:gallery w:val="placeholder"/>
        </w:category>
        <w:types>
          <w:type w:val="bbPlcHdr"/>
        </w:types>
        <w:behaviors>
          <w:behavior w:val="content"/>
        </w:behaviors>
        <w:guid w:val="{ADBC103D-034A-4D87-BBCC-254ED40E5FE2}"/>
      </w:docPartPr>
      <w:docPartBody>
        <w:p w:rsidR="00072319" w:rsidRDefault="00BD700B" w:rsidP="00BD700B">
          <w:pPr>
            <w:pStyle w:val="371AE17A1E2B4D99AE9121A0B92D5566"/>
          </w:pPr>
          <w:r w:rsidRPr="006508A2">
            <w:rPr>
              <w:rStyle w:val="TextodoEspaoReservado"/>
            </w:rPr>
            <w:t>Click or tap here to enter text.</w:t>
          </w:r>
        </w:p>
      </w:docPartBody>
    </w:docPart>
    <w:docPart>
      <w:docPartPr>
        <w:name w:val="E8CDDABE53EC4211807C46CBC16343BF"/>
        <w:category>
          <w:name w:val="General"/>
          <w:gallery w:val="placeholder"/>
        </w:category>
        <w:types>
          <w:type w:val="bbPlcHdr"/>
        </w:types>
        <w:behaviors>
          <w:behavior w:val="content"/>
        </w:behaviors>
        <w:guid w:val="{07D6E662-3926-47D1-8B39-E2CEDC22942D}"/>
      </w:docPartPr>
      <w:docPartBody>
        <w:p w:rsidR="00072319" w:rsidRDefault="00BD700B" w:rsidP="00BD700B">
          <w:pPr>
            <w:pStyle w:val="E8CDDABE53EC4211807C46CBC16343BF"/>
          </w:pPr>
          <w:r w:rsidRPr="006508A2">
            <w:rPr>
              <w:rStyle w:val="TextodoEspaoReservado"/>
            </w:rPr>
            <w:t>Click or tap here to enter text.</w:t>
          </w:r>
        </w:p>
      </w:docPartBody>
    </w:docPart>
    <w:docPart>
      <w:docPartPr>
        <w:name w:val="46001D19395840E7954B5A110524322E"/>
        <w:category>
          <w:name w:val="Geral"/>
          <w:gallery w:val="placeholder"/>
        </w:category>
        <w:types>
          <w:type w:val="bbPlcHdr"/>
        </w:types>
        <w:behaviors>
          <w:behavior w:val="content"/>
        </w:behaviors>
        <w:guid w:val="{68F583DE-4AAC-4B3F-A036-E8FF0E6D8C82}"/>
      </w:docPartPr>
      <w:docPartBody>
        <w:p w:rsidR="00517C5A" w:rsidRDefault="00340AAF" w:rsidP="00340AAF">
          <w:pPr>
            <w:pStyle w:val="46001D19395840E7954B5A110524322E"/>
          </w:pPr>
          <w:r w:rsidRPr="006508A2">
            <w:rPr>
              <w:rStyle w:val="TextodoEspaoReservado"/>
            </w:rPr>
            <w:t>Click or tap here to enter text.</w:t>
          </w:r>
        </w:p>
      </w:docPartBody>
    </w:docPart>
    <w:docPart>
      <w:docPartPr>
        <w:name w:val="D5C9F9AE922F43EA9A882DD20F54512B"/>
        <w:category>
          <w:name w:val="Geral"/>
          <w:gallery w:val="placeholder"/>
        </w:category>
        <w:types>
          <w:type w:val="bbPlcHdr"/>
        </w:types>
        <w:behaviors>
          <w:behavior w:val="content"/>
        </w:behaviors>
        <w:guid w:val="{7DE87478-B911-43C0-9E6B-7D1813C12AD3}"/>
      </w:docPartPr>
      <w:docPartBody>
        <w:p w:rsidR="009759EC" w:rsidRDefault="00C00569" w:rsidP="00C00569">
          <w:pPr>
            <w:pStyle w:val="D5C9F9AE922F43EA9A882DD20F54512B"/>
          </w:pPr>
          <w:r w:rsidRPr="006508A2">
            <w:rPr>
              <w:rStyle w:val="TextodoEspaoReservado"/>
            </w:rPr>
            <w:t>Click or tap here to enter text.</w:t>
          </w:r>
        </w:p>
      </w:docPartBody>
    </w:docPart>
    <w:docPart>
      <w:docPartPr>
        <w:name w:val="F07F0B9CF25F45DD871642ADABAFE3DB"/>
        <w:category>
          <w:name w:val="Geral"/>
          <w:gallery w:val="placeholder"/>
        </w:category>
        <w:types>
          <w:type w:val="bbPlcHdr"/>
        </w:types>
        <w:behaviors>
          <w:behavior w:val="content"/>
        </w:behaviors>
        <w:guid w:val="{AF87B0FF-EF5C-47CC-9E68-438010634506}"/>
      </w:docPartPr>
      <w:docPartBody>
        <w:p w:rsidR="009759EC" w:rsidRDefault="00C00569" w:rsidP="00C00569">
          <w:pPr>
            <w:pStyle w:val="F07F0B9CF25F45DD871642ADABAFE3DB"/>
          </w:pPr>
          <w:r w:rsidRPr="006508A2">
            <w:rPr>
              <w:rStyle w:val="TextodoEspaoReservado"/>
            </w:rPr>
            <w:t>Click or tap here to enter text.</w:t>
          </w:r>
        </w:p>
      </w:docPartBody>
    </w:docPart>
    <w:docPart>
      <w:docPartPr>
        <w:name w:val="CB7CC8B0B02B466C8AE79C33612D0936"/>
        <w:category>
          <w:name w:val="Geral"/>
          <w:gallery w:val="placeholder"/>
        </w:category>
        <w:types>
          <w:type w:val="bbPlcHdr"/>
        </w:types>
        <w:behaviors>
          <w:behavior w:val="content"/>
        </w:behaviors>
        <w:guid w:val="{9EE0F782-C919-486B-8A87-47B3E9F19297}"/>
      </w:docPartPr>
      <w:docPartBody>
        <w:p w:rsidR="009759EC" w:rsidRDefault="00C00569" w:rsidP="00C00569">
          <w:pPr>
            <w:pStyle w:val="CB7CC8B0B02B466C8AE79C33612D0936"/>
          </w:pPr>
          <w:r w:rsidRPr="006508A2">
            <w:rPr>
              <w:rStyle w:val="TextodoEspaoReservado"/>
            </w:rPr>
            <w:t>Click or tap here to enter text.</w:t>
          </w:r>
        </w:p>
      </w:docPartBody>
    </w:docPart>
    <w:docPart>
      <w:docPartPr>
        <w:name w:val="50A22D43285D44559D21C6C25BEE8C9C"/>
        <w:category>
          <w:name w:val="Geral"/>
          <w:gallery w:val="placeholder"/>
        </w:category>
        <w:types>
          <w:type w:val="bbPlcHdr"/>
        </w:types>
        <w:behaviors>
          <w:behavior w:val="content"/>
        </w:behaviors>
        <w:guid w:val="{21CBBE17-E3B2-4071-BDC8-43756A29DB19}"/>
      </w:docPartPr>
      <w:docPartBody>
        <w:p w:rsidR="009759EC" w:rsidRDefault="00C00569" w:rsidP="00C00569">
          <w:pPr>
            <w:pStyle w:val="50A22D43285D44559D21C6C25BEE8C9C"/>
          </w:pPr>
          <w:r w:rsidRPr="006508A2">
            <w:rPr>
              <w:rStyle w:val="TextodoEspaoReservado"/>
            </w:rPr>
            <w:t>Click or tap here to enter text.</w:t>
          </w:r>
        </w:p>
      </w:docPartBody>
    </w:docPart>
    <w:docPart>
      <w:docPartPr>
        <w:name w:val="D61B5BC357CF4FFBACDF65C5B12D0AE0"/>
        <w:category>
          <w:name w:val="Geral"/>
          <w:gallery w:val="placeholder"/>
        </w:category>
        <w:types>
          <w:type w:val="bbPlcHdr"/>
        </w:types>
        <w:behaviors>
          <w:behavior w:val="content"/>
        </w:behaviors>
        <w:guid w:val="{E8EEE045-5122-43FA-8368-5D929D033702}"/>
      </w:docPartPr>
      <w:docPartBody>
        <w:p w:rsidR="009759EC" w:rsidRDefault="00C00569" w:rsidP="00C00569">
          <w:pPr>
            <w:pStyle w:val="D61B5BC357CF4FFBACDF65C5B12D0AE0"/>
          </w:pPr>
          <w:r w:rsidRPr="006508A2">
            <w:rPr>
              <w:rStyle w:val="TextodoEspaoReservado"/>
            </w:rPr>
            <w:t>Click or tap here to enter text.</w:t>
          </w:r>
        </w:p>
      </w:docPartBody>
    </w:docPart>
    <w:docPart>
      <w:docPartPr>
        <w:name w:val="06343040ADBE420F9FF1CA37E2CCC704"/>
        <w:category>
          <w:name w:val="Geral"/>
          <w:gallery w:val="placeholder"/>
        </w:category>
        <w:types>
          <w:type w:val="bbPlcHdr"/>
        </w:types>
        <w:behaviors>
          <w:behavior w:val="content"/>
        </w:behaviors>
        <w:guid w:val="{B06FC81D-280F-469A-B646-21764F863D79}"/>
      </w:docPartPr>
      <w:docPartBody>
        <w:p w:rsidR="009759EC" w:rsidRDefault="00C00569" w:rsidP="00C00569">
          <w:pPr>
            <w:pStyle w:val="06343040ADBE420F9FF1CA37E2CCC704"/>
          </w:pPr>
          <w:r w:rsidRPr="006508A2">
            <w:rPr>
              <w:rStyle w:val="TextodoEspaoReservado"/>
            </w:rPr>
            <w:t>Click or tap here to enter text.</w:t>
          </w:r>
        </w:p>
      </w:docPartBody>
    </w:docPart>
    <w:docPart>
      <w:docPartPr>
        <w:name w:val="FD63E2160ECF402BB5A9B110FAF22411"/>
        <w:category>
          <w:name w:val="Geral"/>
          <w:gallery w:val="placeholder"/>
        </w:category>
        <w:types>
          <w:type w:val="bbPlcHdr"/>
        </w:types>
        <w:behaviors>
          <w:behavior w:val="content"/>
        </w:behaviors>
        <w:guid w:val="{DCBF8D41-01E5-40D8-94E4-937EA84965BC}"/>
      </w:docPartPr>
      <w:docPartBody>
        <w:p w:rsidR="009759EC" w:rsidRDefault="00C00569" w:rsidP="00C00569">
          <w:pPr>
            <w:pStyle w:val="FD63E2160ECF402BB5A9B110FAF22411"/>
          </w:pPr>
          <w:r w:rsidRPr="006508A2">
            <w:rPr>
              <w:rStyle w:val="TextodoEspaoReservado"/>
            </w:rPr>
            <w:t>Click or tap here to enter text.</w:t>
          </w:r>
        </w:p>
      </w:docPartBody>
    </w:docPart>
    <w:docPart>
      <w:docPartPr>
        <w:name w:val="FB8BCDD4830443CC95C20CCA735031FD"/>
        <w:category>
          <w:name w:val="Geral"/>
          <w:gallery w:val="placeholder"/>
        </w:category>
        <w:types>
          <w:type w:val="bbPlcHdr"/>
        </w:types>
        <w:behaviors>
          <w:behavior w:val="content"/>
        </w:behaviors>
        <w:guid w:val="{167CE029-390B-4031-9D4E-780DAA71D48F}"/>
      </w:docPartPr>
      <w:docPartBody>
        <w:p w:rsidR="009759EC" w:rsidRDefault="00C00569" w:rsidP="00C00569">
          <w:pPr>
            <w:pStyle w:val="FB8BCDD4830443CC95C20CCA735031FD"/>
          </w:pPr>
          <w:r w:rsidRPr="006508A2">
            <w:rPr>
              <w:rStyle w:val="TextodoEspaoReservado"/>
            </w:rPr>
            <w:t>Click or tap here to enter text.</w:t>
          </w:r>
        </w:p>
      </w:docPartBody>
    </w:docPart>
    <w:docPart>
      <w:docPartPr>
        <w:name w:val="01B6FA687C8C472F8673827A485D4DA0"/>
        <w:category>
          <w:name w:val="Geral"/>
          <w:gallery w:val="placeholder"/>
        </w:category>
        <w:types>
          <w:type w:val="bbPlcHdr"/>
        </w:types>
        <w:behaviors>
          <w:behavior w:val="content"/>
        </w:behaviors>
        <w:guid w:val="{1F86ED61-98BF-4B16-BF87-E716CA6E106A}"/>
      </w:docPartPr>
      <w:docPartBody>
        <w:p w:rsidR="009759EC" w:rsidRDefault="00C00569" w:rsidP="00C00569">
          <w:pPr>
            <w:pStyle w:val="01B6FA687C8C472F8673827A485D4DA0"/>
          </w:pPr>
          <w:r w:rsidRPr="006508A2">
            <w:rPr>
              <w:rStyle w:val="TextodoEspaoReservado"/>
            </w:rPr>
            <w:t>Click or tap here to enter text.</w:t>
          </w:r>
        </w:p>
      </w:docPartBody>
    </w:docPart>
    <w:docPart>
      <w:docPartPr>
        <w:name w:val="A54609E23E604FDFB27C52FC2627CF75"/>
        <w:category>
          <w:name w:val="Geral"/>
          <w:gallery w:val="placeholder"/>
        </w:category>
        <w:types>
          <w:type w:val="bbPlcHdr"/>
        </w:types>
        <w:behaviors>
          <w:behavior w:val="content"/>
        </w:behaviors>
        <w:guid w:val="{B5CE5823-C48C-40EF-836B-526C47E22946}"/>
      </w:docPartPr>
      <w:docPartBody>
        <w:p w:rsidR="009759EC" w:rsidRDefault="00C00569" w:rsidP="00C00569">
          <w:pPr>
            <w:pStyle w:val="A54609E23E604FDFB27C52FC2627CF75"/>
          </w:pPr>
          <w:r w:rsidRPr="006508A2">
            <w:rPr>
              <w:rStyle w:val="TextodoEspaoReservado"/>
            </w:rPr>
            <w:t>Click or tap here to enter text.</w:t>
          </w:r>
        </w:p>
      </w:docPartBody>
    </w:docPart>
    <w:docPart>
      <w:docPartPr>
        <w:name w:val="26A57CA6F2A148DCAE6158450F1AAC6B"/>
        <w:category>
          <w:name w:val="Geral"/>
          <w:gallery w:val="placeholder"/>
        </w:category>
        <w:types>
          <w:type w:val="bbPlcHdr"/>
        </w:types>
        <w:behaviors>
          <w:behavior w:val="content"/>
        </w:behaviors>
        <w:guid w:val="{DEB39712-495F-475F-966C-ABFE4E9FADA3}"/>
      </w:docPartPr>
      <w:docPartBody>
        <w:p w:rsidR="009759EC" w:rsidRDefault="00C00569" w:rsidP="00C00569">
          <w:pPr>
            <w:pStyle w:val="26A57CA6F2A148DCAE6158450F1AAC6B"/>
          </w:pPr>
          <w:r w:rsidRPr="006508A2">
            <w:rPr>
              <w:rStyle w:val="TextodoEspaoReservado"/>
            </w:rPr>
            <w:t>Click or tap here to enter text.</w:t>
          </w:r>
        </w:p>
      </w:docPartBody>
    </w:docPart>
    <w:docPart>
      <w:docPartPr>
        <w:name w:val="F5E7D669C5A54EF98C96738920872502"/>
        <w:category>
          <w:name w:val="Geral"/>
          <w:gallery w:val="placeholder"/>
        </w:category>
        <w:types>
          <w:type w:val="bbPlcHdr"/>
        </w:types>
        <w:behaviors>
          <w:behavior w:val="content"/>
        </w:behaviors>
        <w:guid w:val="{5B4BD6E6-3326-4D39-9CCC-A754EDD5B09B}"/>
      </w:docPartPr>
      <w:docPartBody>
        <w:p w:rsidR="009759EC" w:rsidRDefault="00C00569" w:rsidP="00C00569">
          <w:pPr>
            <w:pStyle w:val="F5E7D669C5A54EF98C96738920872502"/>
          </w:pPr>
          <w:r w:rsidRPr="006508A2">
            <w:rPr>
              <w:rStyle w:val="TextodoEspaoReservado"/>
            </w:rPr>
            <w:t>Click or tap here to enter text.</w:t>
          </w:r>
        </w:p>
      </w:docPartBody>
    </w:docPart>
    <w:docPart>
      <w:docPartPr>
        <w:name w:val="B762026B2EA545339BEF0D3EB5F3EFAA"/>
        <w:category>
          <w:name w:val="Geral"/>
          <w:gallery w:val="placeholder"/>
        </w:category>
        <w:types>
          <w:type w:val="bbPlcHdr"/>
        </w:types>
        <w:behaviors>
          <w:behavior w:val="content"/>
        </w:behaviors>
        <w:guid w:val="{42EFA296-BE29-4E9B-A59D-6DFFB89CA3F5}"/>
      </w:docPartPr>
      <w:docPartBody>
        <w:p w:rsidR="009759EC" w:rsidRDefault="00C00569" w:rsidP="00C00569">
          <w:pPr>
            <w:pStyle w:val="B762026B2EA545339BEF0D3EB5F3EFAA"/>
          </w:pPr>
          <w:r w:rsidRPr="006508A2">
            <w:rPr>
              <w:rStyle w:val="TextodoEspaoReservado"/>
            </w:rPr>
            <w:t>Click or tap here to enter text.</w:t>
          </w:r>
        </w:p>
      </w:docPartBody>
    </w:docPart>
    <w:docPart>
      <w:docPartPr>
        <w:name w:val="E3CD437B2FB643D7B734E980BB417D6B"/>
        <w:category>
          <w:name w:val="Geral"/>
          <w:gallery w:val="placeholder"/>
        </w:category>
        <w:types>
          <w:type w:val="bbPlcHdr"/>
        </w:types>
        <w:behaviors>
          <w:behavior w:val="content"/>
        </w:behaviors>
        <w:guid w:val="{965F59E2-3670-4894-B03A-B90CED6E70FB}"/>
      </w:docPartPr>
      <w:docPartBody>
        <w:p w:rsidR="009759EC" w:rsidRDefault="00C00569" w:rsidP="00C00569">
          <w:pPr>
            <w:pStyle w:val="E3CD437B2FB643D7B734E980BB417D6B"/>
          </w:pPr>
          <w:r w:rsidRPr="006508A2">
            <w:rPr>
              <w:rStyle w:val="TextodoEspaoReservado"/>
            </w:rPr>
            <w:t>Click or tap here to enter text.</w:t>
          </w:r>
        </w:p>
      </w:docPartBody>
    </w:docPart>
    <w:docPart>
      <w:docPartPr>
        <w:name w:val="7915F28EF6C849D6A0A863EAE6956B0F"/>
        <w:category>
          <w:name w:val="Geral"/>
          <w:gallery w:val="placeholder"/>
        </w:category>
        <w:types>
          <w:type w:val="bbPlcHdr"/>
        </w:types>
        <w:behaviors>
          <w:behavior w:val="content"/>
        </w:behaviors>
        <w:guid w:val="{61078113-95B3-4788-8A9E-AF6118AB8034}"/>
      </w:docPartPr>
      <w:docPartBody>
        <w:p w:rsidR="009759EC" w:rsidRDefault="00C00569" w:rsidP="00C00569">
          <w:pPr>
            <w:pStyle w:val="7915F28EF6C849D6A0A863EAE6956B0F"/>
          </w:pPr>
          <w:r w:rsidRPr="006508A2">
            <w:rPr>
              <w:rStyle w:val="TextodoEspaoReservado"/>
            </w:rPr>
            <w:t>Click or tap here to enter text.</w:t>
          </w:r>
        </w:p>
      </w:docPartBody>
    </w:docPart>
    <w:docPart>
      <w:docPartPr>
        <w:name w:val="810559FD2D1C404A8D01A18A9C0B64E7"/>
        <w:category>
          <w:name w:val="Geral"/>
          <w:gallery w:val="placeholder"/>
        </w:category>
        <w:types>
          <w:type w:val="bbPlcHdr"/>
        </w:types>
        <w:behaviors>
          <w:behavior w:val="content"/>
        </w:behaviors>
        <w:guid w:val="{C55B2579-B573-4E74-A6C2-FC0CD2BE5BE9}"/>
      </w:docPartPr>
      <w:docPartBody>
        <w:p w:rsidR="009759EC" w:rsidRDefault="00C00569" w:rsidP="00C00569">
          <w:pPr>
            <w:pStyle w:val="810559FD2D1C404A8D01A18A9C0B64E7"/>
          </w:pPr>
          <w:r w:rsidRPr="006508A2">
            <w:rPr>
              <w:rStyle w:val="TextodoEspaoReservado"/>
            </w:rPr>
            <w:t>Click or tap here to enter text.</w:t>
          </w:r>
        </w:p>
      </w:docPartBody>
    </w:docPart>
    <w:docPart>
      <w:docPartPr>
        <w:name w:val="AEEC4FD78D464DAFAA90B4CD36ABA3A6"/>
        <w:category>
          <w:name w:val="Geral"/>
          <w:gallery w:val="placeholder"/>
        </w:category>
        <w:types>
          <w:type w:val="bbPlcHdr"/>
        </w:types>
        <w:behaviors>
          <w:behavior w:val="content"/>
        </w:behaviors>
        <w:guid w:val="{B3AD243D-29ED-41E8-A770-F4BA2E350A3B}"/>
      </w:docPartPr>
      <w:docPartBody>
        <w:p w:rsidR="009759EC" w:rsidRDefault="00C00569" w:rsidP="00C00569">
          <w:pPr>
            <w:pStyle w:val="AEEC4FD78D464DAFAA90B4CD36ABA3A6"/>
          </w:pPr>
          <w:r w:rsidRPr="006508A2">
            <w:rPr>
              <w:rStyle w:val="TextodoEspaoReservado"/>
            </w:rPr>
            <w:t>Click or tap here to enter text.</w:t>
          </w:r>
        </w:p>
      </w:docPartBody>
    </w:docPart>
    <w:docPart>
      <w:docPartPr>
        <w:name w:val="F0A052E0E7884B0BBFB381730DCC046A"/>
        <w:category>
          <w:name w:val="Geral"/>
          <w:gallery w:val="placeholder"/>
        </w:category>
        <w:types>
          <w:type w:val="bbPlcHdr"/>
        </w:types>
        <w:behaviors>
          <w:behavior w:val="content"/>
        </w:behaviors>
        <w:guid w:val="{AA60EDFA-D21F-4744-819D-017E10CA6313}"/>
      </w:docPartPr>
      <w:docPartBody>
        <w:p w:rsidR="009759EC" w:rsidRDefault="00C00569" w:rsidP="00C00569">
          <w:pPr>
            <w:pStyle w:val="F0A052E0E7884B0BBFB381730DCC046A"/>
          </w:pPr>
          <w:r w:rsidRPr="006508A2">
            <w:rPr>
              <w:rStyle w:val="TextodoEspaoReservado"/>
            </w:rPr>
            <w:t>Click or tap here to enter text.</w:t>
          </w:r>
        </w:p>
      </w:docPartBody>
    </w:docPart>
    <w:docPart>
      <w:docPartPr>
        <w:name w:val="115FB2D55680403A8665854D26F5DBE5"/>
        <w:category>
          <w:name w:val="Geral"/>
          <w:gallery w:val="placeholder"/>
        </w:category>
        <w:types>
          <w:type w:val="bbPlcHdr"/>
        </w:types>
        <w:behaviors>
          <w:behavior w:val="content"/>
        </w:behaviors>
        <w:guid w:val="{2A08C65D-742F-48EB-B914-9DB416FF5AEA}"/>
      </w:docPartPr>
      <w:docPartBody>
        <w:p w:rsidR="009759EC" w:rsidRDefault="00C00569" w:rsidP="00C00569">
          <w:pPr>
            <w:pStyle w:val="115FB2D55680403A8665854D26F5DBE5"/>
          </w:pPr>
          <w:r w:rsidRPr="006508A2">
            <w:rPr>
              <w:rStyle w:val="TextodoEspaoReservado"/>
            </w:rPr>
            <w:t>Click or tap here to enter text.</w:t>
          </w:r>
        </w:p>
      </w:docPartBody>
    </w:docPart>
    <w:docPart>
      <w:docPartPr>
        <w:name w:val="755DB293EE93477A885859C3B0010D45"/>
        <w:category>
          <w:name w:val="Geral"/>
          <w:gallery w:val="placeholder"/>
        </w:category>
        <w:types>
          <w:type w:val="bbPlcHdr"/>
        </w:types>
        <w:behaviors>
          <w:behavior w:val="content"/>
        </w:behaviors>
        <w:guid w:val="{9DC7AD67-E7D5-4A87-AD12-B16B9A1BE8A9}"/>
      </w:docPartPr>
      <w:docPartBody>
        <w:p w:rsidR="009759EC" w:rsidRDefault="00C00569" w:rsidP="00C00569">
          <w:pPr>
            <w:pStyle w:val="755DB293EE93477A885859C3B0010D45"/>
          </w:pPr>
          <w:r w:rsidRPr="006508A2">
            <w:rPr>
              <w:rStyle w:val="TextodoEspaoReservado"/>
            </w:rPr>
            <w:t>Click or tap here to enter text.</w:t>
          </w:r>
        </w:p>
      </w:docPartBody>
    </w:docPart>
    <w:docPart>
      <w:docPartPr>
        <w:name w:val="E0876571712941799FE00AA9A4AA5D6B"/>
        <w:category>
          <w:name w:val="Geral"/>
          <w:gallery w:val="placeholder"/>
        </w:category>
        <w:types>
          <w:type w:val="bbPlcHdr"/>
        </w:types>
        <w:behaviors>
          <w:behavior w:val="content"/>
        </w:behaviors>
        <w:guid w:val="{ADE8CF5B-B594-4982-AB53-9C7AB7C77DBB}"/>
      </w:docPartPr>
      <w:docPartBody>
        <w:p w:rsidR="009759EC" w:rsidRDefault="00C00569" w:rsidP="00C00569">
          <w:pPr>
            <w:pStyle w:val="E0876571712941799FE00AA9A4AA5D6B"/>
          </w:pPr>
          <w:r w:rsidRPr="006508A2">
            <w:rPr>
              <w:rStyle w:val="TextodoEspaoReservado"/>
            </w:rPr>
            <w:t>Click or tap here to enter text.</w:t>
          </w:r>
        </w:p>
      </w:docPartBody>
    </w:docPart>
    <w:docPart>
      <w:docPartPr>
        <w:name w:val="5897B815C9A545CDA3C69862030DD32F"/>
        <w:category>
          <w:name w:val="Geral"/>
          <w:gallery w:val="placeholder"/>
        </w:category>
        <w:types>
          <w:type w:val="bbPlcHdr"/>
        </w:types>
        <w:behaviors>
          <w:behavior w:val="content"/>
        </w:behaviors>
        <w:guid w:val="{9235AE66-2285-4C10-9BAB-0DC748467DEE}"/>
      </w:docPartPr>
      <w:docPartBody>
        <w:p w:rsidR="009759EC" w:rsidRDefault="00C00569" w:rsidP="00C00569">
          <w:pPr>
            <w:pStyle w:val="5897B815C9A545CDA3C69862030DD32F"/>
          </w:pPr>
          <w:r w:rsidRPr="006508A2">
            <w:rPr>
              <w:rStyle w:val="TextodoEspaoReservad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ublico Black">
    <w:altName w:val="Calibri"/>
    <w:panose1 w:val="00000000000000000000"/>
    <w:charset w:val="00"/>
    <w:family w:val="modern"/>
    <w:notTrueType/>
    <w:pitch w:val="variable"/>
    <w:sig w:usb0="800000AF" w:usb1="4000605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0B"/>
    <w:rsid w:val="00013450"/>
    <w:rsid w:val="00072319"/>
    <w:rsid w:val="00076B40"/>
    <w:rsid w:val="000E0A87"/>
    <w:rsid w:val="00117A3D"/>
    <w:rsid w:val="00162C61"/>
    <w:rsid w:val="001913F4"/>
    <w:rsid w:val="00193C1D"/>
    <w:rsid w:val="002066B6"/>
    <w:rsid w:val="00235131"/>
    <w:rsid w:val="00243430"/>
    <w:rsid w:val="00292574"/>
    <w:rsid w:val="003022A6"/>
    <w:rsid w:val="00340AAF"/>
    <w:rsid w:val="00344BD7"/>
    <w:rsid w:val="00346D3B"/>
    <w:rsid w:val="00347F4B"/>
    <w:rsid w:val="003677E6"/>
    <w:rsid w:val="00374A19"/>
    <w:rsid w:val="00381DC1"/>
    <w:rsid w:val="00401828"/>
    <w:rsid w:val="0044504F"/>
    <w:rsid w:val="0044547D"/>
    <w:rsid w:val="0045590B"/>
    <w:rsid w:val="004601EB"/>
    <w:rsid w:val="00480413"/>
    <w:rsid w:val="00491100"/>
    <w:rsid w:val="004E1EAA"/>
    <w:rsid w:val="00517C5A"/>
    <w:rsid w:val="0053657A"/>
    <w:rsid w:val="00651C76"/>
    <w:rsid w:val="00676B07"/>
    <w:rsid w:val="0068104D"/>
    <w:rsid w:val="007030D7"/>
    <w:rsid w:val="00705F1D"/>
    <w:rsid w:val="00746294"/>
    <w:rsid w:val="00775D9E"/>
    <w:rsid w:val="00783C49"/>
    <w:rsid w:val="0078491D"/>
    <w:rsid w:val="00891A97"/>
    <w:rsid w:val="008A2152"/>
    <w:rsid w:val="008B467A"/>
    <w:rsid w:val="008C68E3"/>
    <w:rsid w:val="008D0805"/>
    <w:rsid w:val="008F1025"/>
    <w:rsid w:val="0095172B"/>
    <w:rsid w:val="00953E9E"/>
    <w:rsid w:val="009759EC"/>
    <w:rsid w:val="00977595"/>
    <w:rsid w:val="0099715C"/>
    <w:rsid w:val="009A5426"/>
    <w:rsid w:val="009F5580"/>
    <w:rsid w:val="00B06A30"/>
    <w:rsid w:val="00B06A4D"/>
    <w:rsid w:val="00B23482"/>
    <w:rsid w:val="00B2635E"/>
    <w:rsid w:val="00B313D5"/>
    <w:rsid w:val="00BB5C9C"/>
    <w:rsid w:val="00BC5D19"/>
    <w:rsid w:val="00BD700B"/>
    <w:rsid w:val="00C00569"/>
    <w:rsid w:val="00C16EAD"/>
    <w:rsid w:val="00C9595E"/>
    <w:rsid w:val="00D35B4C"/>
    <w:rsid w:val="00DB1B22"/>
    <w:rsid w:val="00DC73C4"/>
    <w:rsid w:val="00E3723A"/>
    <w:rsid w:val="00E41B11"/>
    <w:rsid w:val="00EA72B1"/>
    <w:rsid w:val="00EA7474"/>
    <w:rsid w:val="00ED73F5"/>
    <w:rsid w:val="00F42721"/>
    <w:rsid w:val="00FA2F54"/>
    <w:rsid w:val="00FE3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2574"/>
    <w:rPr>
      <w:color w:val="808080"/>
    </w:rPr>
  </w:style>
  <w:style w:type="paragraph" w:customStyle="1" w:styleId="D682FD39E81D4BFD9AAD9374B88E4137">
    <w:name w:val="D682FD39E81D4BFD9AAD9374B88E4137"/>
    <w:rsid w:val="00BD700B"/>
  </w:style>
  <w:style w:type="paragraph" w:customStyle="1" w:styleId="27AA6C58177A4F99BD9ED444378A481B">
    <w:name w:val="27AA6C58177A4F99BD9ED444378A481B"/>
    <w:rsid w:val="00BD700B"/>
  </w:style>
  <w:style w:type="paragraph" w:customStyle="1" w:styleId="27437798B47746DBB77FC6590E1B8539">
    <w:name w:val="27437798B47746DBB77FC6590E1B8539"/>
    <w:rsid w:val="00BD700B"/>
  </w:style>
  <w:style w:type="paragraph" w:customStyle="1" w:styleId="156DAB54369341B59C3508DC1FB6A738">
    <w:name w:val="156DAB54369341B59C3508DC1FB6A738"/>
    <w:rsid w:val="00BD700B"/>
  </w:style>
  <w:style w:type="paragraph" w:customStyle="1" w:styleId="013F7F3E0F9041508A8771B47ACF98D1">
    <w:name w:val="013F7F3E0F9041508A8771B47ACF98D1"/>
    <w:rsid w:val="00BD700B"/>
  </w:style>
  <w:style w:type="paragraph" w:customStyle="1" w:styleId="413F81010DE649119360B9EB8CFEBC3E">
    <w:name w:val="413F81010DE649119360B9EB8CFEBC3E"/>
    <w:rsid w:val="00BD700B"/>
  </w:style>
  <w:style w:type="paragraph" w:customStyle="1" w:styleId="937E8FEC08264BA3A07F609C2C88105F">
    <w:name w:val="937E8FEC08264BA3A07F609C2C88105F"/>
    <w:rsid w:val="00BD700B"/>
  </w:style>
  <w:style w:type="paragraph" w:customStyle="1" w:styleId="9153AC99793B492F8059F0B2652F86EC">
    <w:name w:val="9153AC99793B492F8059F0B2652F86EC"/>
    <w:rsid w:val="00BD700B"/>
  </w:style>
  <w:style w:type="paragraph" w:customStyle="1" w:styleId="88F0A7144CBB4362BC104289FDA22FBB">
    <w:name w:val="88F0A7144CBB4362BC104289FDA22FBB"/>
    <w:rsid w:val="00BD700B"/>
  </w:style>
  <w:style w:type="paragraph" w:customStyle="1" w:styleId="523D9D091331462C9D679607038E6FDA">
    <w:name w:val="523D9D091331462C9D679607038E6FDA"/>
    <w:rsid w:val="00BD700B"/>
  </w:style>
  <w:style w:type="paragraph" w:customStyle="1" w:styleId="E224154E52A241148143513F7D733787">
    <w:name w:val="E224154E52A241148143513F7D733787"/>
    <w:rsid w:val="00BD700B"/>
  </w:style>
  <w:style w:type="paragraph" w:customStyle="1" w:styleId="120E36387DA241A1A5C66B30B08D8177">
    <w:name w:val="120E36387DA241A1A5C66B30B08D8177"/>
    <w:rsid w:val="00BD700B"/>
  </w:style>
  <w:style w:type="paragraph" w:customStyle="1" w:styleId="E7D24FB885FC4B83BBB900766B8F24BB">
    <w:name w:val="E7D24FB885FC4B83BBB900766B8F24BB"/>
    <w:rsid w:val="00BD700B"/>
  </w:style>
  <w:style w:type="paragraph" w:customStyle="1" w:styleId="98DBB024F352495992F0FB32D3591E89">
    <w:name w:val="98DBB024F352495992F0FB32D3591E89"/>
    <w:rsid w:val="00BD700B"/>
  </w:style>
  <w:style w:type="paragraph" w:customStyle="1" w:styleId="531B27DD6E974EFAAA7A2F59C0A95F12">
    <w:name w:val="531B27DD6E974EFAAA7A2F59C0A95F12"/>
    <w:rsid w:val="00BD700B"/>
  </w:style>
  <w:style w:type="paragraph" w:customStyle="1" w:styleId="D4274476FEED43E489AD8B99FEF8FE93">
    <w:name w:val="D4274476FEED43E489AD8B99FEF8FE93"/>
    <w:rsid w:val="00BD700B"/>
  </w:style>
  <w:style w:type="paragraph" w:customStyle="1" w:styleId="81212499EDA8461294388974C61FB58E">
    <w:name w:val="81212499EDA8461294388974C61FB58E"/>
    <w:rsid w:val="00BD700B"/>
  </w:style>
  <w:style w:type="paragraph" w:customStyle="1" w:styleId="6C52B85D2CFC43BC99C817DC950FE18A">
    <w:name w:val="6C52B85D2CFC43BC99C817DC950FE18A"/>
    <w:rsid w:val="00BD700B"/>
  </w:style>
  <w:style w:type="paragraph" w:customStyle="1" w:styleId="29BD4F36FE7A41319AE8FAFB9486FEDB">
    <w:name w:val="29BD4F36FE7A41319AE8FAFB9486FEDB"/>
    <w:rsid w:val="00BD700B"/>
  </w:style>
  <w:style w:type="paragraph" w:customStyle="1" w:styleId="274D9FD0D6F149E1B7846EE37F40BF7E">
    <w:name w:val="274D9FD0D6F149E1B7846EE37F40BF7E"/>
    <w:rsid w:val="00BD700B"/>
  </w:style>
  <w:style w:type="paragraph" w:customStyle="1" w:styleId="D9D3016604734DE9B1BD659CB1976AE7">
    <w:name w:val="D9D3016604734DE9B1BD659CB1976AE7"/>
    <w:rsid w:val="00BD700B"/>
  </w:style>
  <w:style w:type="paragraph" w:customStyle="1" w:styleId="F768B1261E3740DD9AD37471FFBEA03A">
    <w:name w:val="F768B1261E3740DD9AD37471FFBEA03A"/>
    <w:rsid w:val="00BD700B"/>
  </w:style>
  <w:style w:type="paragraph" w:customStyle="1" w:styleId="8F6AAF6709FD4E64A9B571758FCE7F60">
    <w:name w:val="8F6AAF6709FD4E64A9B571758FCE7F60"/>
    <w:rsid w:val="00BD700B"/>
  </w:style>
  <w:style w:type="paragraph" w:customStyle="1" w:styleId="D4EC0B36785F4A94885A2189EC705F51">
    <w:name w:val="D4EC0B36785F4A94885A2189EC705F51"/>
    <w:rsid w:val="00BD700B"/>
  </w:style>
  <w:style w:type="paragraph" w:customStyle="1" w:styleId="C1BB2156881B472CB8C728C23E466141">
    <w:name w:val="C1BB2156881B472CB8C728C23E466141"/>
    <w:rsid w:val="00BD700B"/>
  </w:style>
  <w:style w:type="paragraph" w:customStyle="1" w:styleId="6699B084B1A14ECD89EA3365FBB57523">
    <w:name w:val="6699B084B1A14ECD89EA3365FBB57523"/>
    <w:rsid w:val="00BD700B"/>
  </w:style>
  <w:style w:type="paragraph" w:customStyle="1" w:styleId="9B275BA02D2D4B568ABD048C2F81EAEA">
    <w:name w:val="9B275BA02D2D4B568ABD048C2F81EAEA"/>
    <w:rsid w:val="00BD700B"/>
  </w:style>
  <w:style w:type="paragraph" w:customStyle="1" w:styleId="B5E0D0723E9E4732923511BA179EAA9B">
    <w:name w:val="B5E0D0723E9E4732923511BA179EAA9B"/>
    <w:rsid w:val="00BD700B"/>
  </w:style>
  <w:style w:type="paragraph" w:customStyle="1" w:styleId="86904415B65548E889B6190E59B3051A">
    <w:name w:val="86904415B65548E889B6190E59B3051A"/>
    <w:rsid w:val="00BD700B"/>
  </w:style>
  <w:style w:type="paragraph" w:customStyle="1" w:styleId="C9E8B819A46748DF8B00ED1451941A23">
    <w:name w:val="C9E8B819A46748DF8B00ED1451941A23"/>
    <w:rsid w:val="00BD700B"/>
  </w:style>
  <w:style w:type="paragraph" w:customStyle="1" w:styleId="55EF13B4046145DCA767EDA5CDB4AE22">
    <w:name w:val="55EF13B4046145DCA767EDA5CDB4AE22"/>
    <w:rsid w:val="00BD700B"/>
  </w:style>
  <w:style w:type="paragraph" w:customStyle="1" w:styleId="0B72A075D0FB409495CC6E986EB8279F">
    <w:name w:val="0B72A075D0FB409495CC6E986EB8279F"/>
    <w:rsid w:val="00BD700B"/>
  </w:style>
  <w:style w:type="paragraph" w:customStyle="1" w:styleId="39FD30ADFC61417C82F2A94F6131202D">
    <w:name w:val="39FD30ADFC61417C82F2A94F6131202D"/>
    <w:rsid w:val="00BD700B"/>
  </w:style>
  <w:style w:type="paragraph" w:customStyle="1" w:styleId="A31170F81BFB480BA55987889066DF5F">
    <w:name w:val="A31170F81BFB480BA55987889066DF5F"/>
    <w:rsid w:val="00BD700B"/>
  </w:style>
  <w:style w:type="paragraph" w:customStyle="1" w:styleId="9A30CC263BD64A6F9727054457815282">
    <w:name w:val="9A30CC263BD64A6F9727054457815282"/>
    <w:rsid w:val="00BD700B"/>
  </w:style>
  <w:style w:type="paragraph" w:customStyle="1" w:styleId="E3EF4EF9A931402498585C92B3866AF1">
    <w:name w:val="E3EF4EF9A931402498585C92B3866AF1"/>
    <w:rsid w:val="00BD700B"/>
  </w:style>
  <w:style w:type="paragraph" w:customStyle="1" w:styleId="FF81E2A749FE458AAFDFB65D8FE840A5">
    <w:name w:val="FF81E2A749FE458AAFDFB65D8FE840A5"/>
    <w:rsid w:val="00BD700B"/>
  </w:style>
  <w:style w:type="paragraph" w:customStyle="1" w:styleId="1305A3EDCDB04B29A4BF8E1FD8CB1BDE">
    <w:name w:val="1305A3EDCDB04B29A4BF8E1FD8CB1BDE"/>
    <w:rsid w:val="00BD700B"/>
  </w:style>
  <w:style w:type="paragraph" w:customStyle="1" w:styleId="ADCE6EB0F5C741F4A283CB7BE7E6C5D9">
    <w:name w:val="ADCE6EB0F5C741F4A283CB7BE7E6C5D9"/>
    <w:rsid w:val="00BD700B"/>
  </w:style>
  <w:style w:type="paragraph" w:customStyle="1" w:styleId="2FA84969BFD9401296697A80D0F2E2DF">
    <w:name w:val="2FA84969BFD9401296697A80D0F2E2DF"/>
    <w:rsid w:val="00BD700B"/>
  </w:style>
  <w:style w:type="paragraph" w:customStyle="1" w:styleId="3001E685FEEF41DABB661441A04DCC73">
    <w:name w:val="3001E685FEEF41DABB661441A04DCC73"/>
    <w:rsid w:val="00BD700B"/>
  </w:style>
  <w:style w:type="paragraph" w:customStyle="1" w:styleId="371AE17A1E2B4D99AE9121A0B92D5566">
    <w:name w:val="371AE17A1E2B4D99AE9121A0B92D5566"/>
    <w:rsid w:val="00BD700B"/>
  </w:style>
  <w:style w:type="paragraph" w:customStyle="1" w:styleId="E8CDDABE53EC4211807C46CBC16343BF">
    <w:name w:val="E8CDDABE53EC4211807C46CBC16343BF"/>
    <w:rsid w:val="00BD700B"/>
  </w:style>
  <w:style w:type="paragraph" w:customStyle="1" w:styleId="EF20FECAF7B6495682C54CDDFF8603F6">
    <w:name w:val="EF20FECAF7B6495682C54CDDFF8603F6"/>
    <w:rsid w:val="00BD700B"/>
  </w:style>
  <w:style w:type="paragraph" w:customStyle="1" w:styleId="0ECF948D498E4C8A879479E044C3A611">
    <w:name w:val="0ECF948D498E4C8A879479E044C3A611"/>
    <w:rsid w:val="00340AAF"/>
  </w:style>
  <w:style w:type="paragraph" w:customStyle="1" w:styleId="46001D19395840E7954B5A110524322E">
    <w:name w:val="46001D19395840E7954B5A110524322E"/>
    <w:rsid w:val="00340AAF"/>
  </w:style>
  <w:style w:type="paragraph" w:customStyle="1" w:styleId="21276A497A3443638B96A8618BA5BFDC">
    <w:name w:val="21276A497A3443638B96A8618BA5BFDC"/>
    <w:rsid w:val="00340AAF"/>
  </w:style>
  <w:style w:type="paragraph" w:customStyle="1" w:styleId="F99B324965FE4D92A224235EB76BE3C8">
    <w:name w:val="F99B324965FE4D92A224235EB76BE3C8"/>
  </w:style>
  <w:style w:type="paragraph" w:customStyle="1" w:styleId="D5C9F9AE922F43EA9A882DD20F54512B">
    <w:name w:val="D5C9F9AE922F43EA9A882DD20F54512B"/>
    <w:rsid w:val="00C00569"/>
    <w:rPr>
      <w:kern w:val="2"/>
      <w14:ligatures w14:val="standardContextual"/>
    </w:rPr>
  </w:style>
  <w:style w:type="paragraph" w:customStyle="1" w:styleId="F07F0B9CF25F45DD871642ADABAFE3DB">
    <w:name w:val="F07F0B9CF25F45DD871642ADABAFE3DB"/>
    <w:rsid w:val="00C00569"/>
    <w:rPr>
      <w:kern w:val="2"/>
      <w14:ligatures w14:val="standardContextual"/>
    </w:rPr>
  </w:style>
  <w:style w:type="paragraph" w:customStyle="1" w:styleId="CB7CC8B0B02B466C8AE79C33612D0936">
    <w:name w:val="CB7CC8B0B02B466C8AE79C33612D0936"/>
    <w:rsid w:val="00C00569"/>
    <w:rPr>
      <w:kern w:val="2"/>
      <w14:ligatures w14:val="standardContextual"/>
    </w:rPr>
  </w:style>
  <w:style w:type="paragraph" w:customStyle="1" w:styleId="15B3C1FA9C3C4CB9A05DA56F3FB299CB">
    <w:name w:val="15B3C1FA9C3C4CB9A05DA56F3FB299CB"/>
    <w:rsid w:val="00C00569"/>
    <w:rPr>
      <w:kern w:val="2"/>
      <w14:ligatures w14:val="standardContextual"/>
    </w:rPr>
  </w:style>
  <w:style w:type="paragraph" w:customStyle="1" w:styleId="EE0A5A6A5E4D4508BDAA8554E7272CD8">
    <w:name w:val="EE0A5A6A5E4D4508BDAA8554E7272CD8"/>
    <w:rsid w:val="00C00569"/>
    <w:rPr>
      <w:kern w:val="2"/>
      <w14:ligatures w14:val="standardContextual"/>
    </w:rPr>
  </w:style>
  <w:style w:type="paragraph" w:customStyle="1" w:styleId="E0ACDDCB510847E89B68A375770CE00C">
    <w:name w:val="E0ACDDCB510847E89B68A375770CE00C"/>
    <w:rsid w:val="00C00569"/>
    <w:rPr>
      <w:kern w:val="2"/>
      <w14:ligatures w14:val="standardContextual"/>
    </w:rPr>
  </w:style>
  <w:style w:type="paragraph" w:customStyle="1" w:styleId="69AA834DE93847069FAEFA92EEC395EE">
    <w:name w:val="69AA834DE93847069FAEFA92EEC395EE"/>
    <w:rsid w:val="00C00569"/>
    <w:rPr>
      <w:kern w:val="2"/>
      <w14:ligatures w14:val="standardContextual"/>
    </w:rPr>
  </w:style>
  <w:style w:type="paragraph" w:customStyle="1" w:styleId="60366E6D134847928C6CCBBB942D9ECE">
    <w:name w:val="60366E6D134847928C6CCBBB942D9ECE"/>
    <w:rsid w:val="00C00569"/>
    <w:rPr>
      <w:kern w:val="2"/>
      <w14:ligatures w14:val="standardContextual"/>
    </w:rPr>
  </w:style>
  <w:style w:type="paragraph" w:customStyle="1" w:styleId="240EA72A5EC440AE860DC29CB62D820D">
    <w:name w:val="240EA72A5EC440AE860DC29CB62D820D"/>
    <w:rsid w:val="00C00569"/>
    <w:rPr>
      <w:kern w:val="2"/>
      <w14:ligatures w14:val="standardContextual"/>
    </w:rPr>
  </w:style>
  <w:style w:type="paragraph" w:customStyle="1" w:styleId="A965BD4A6A2A4710B0A8F4C081D1253B">
    <w:name w:val="A965BD4A6A2A4710B0A8F4C081D1253B"/>
    <w:rsid w:val="00C00569"/>
    <w:rPr>
      <w:kern w:val="2"/>
      <w14:ligatures w14:val="standardContextual"/>
    </w:rPr>
  </w:style>
  <w:style w:type="paragraph" w:customStyle="1" w:styleId="9A9580979FC24788840097DA402C35D0">
    <w:name w:val="9A9580979FC24788840097DA402C35D0"/>
    <w:rsid w:val="00C00569"/>
    <w:rPr>
      <w:kern w:val="2"/>
      <w14:ligatures w14:val="standardContextual"/>
    </w:rPr>
  </w:style>
  <w:style w:type="paragraph" w:customStyle="1" w:styleId="44323E2309C04DF3A8857ADBA25991C6">
    <w:name w:val="44323E2309C04DF3A8857ADBA25991C6"/>
    <w:rsid w:val="00C00569"/>
    <w:rPr>
      <w:kern w:val="2"/>
      <w14:ligatures w14:val="standardContextual"/>
    </w:rPr>
  </w:style>
  <w:style w:type="paragraph" w:customStyle="1" w:styleId="57CB8FC67FCD419F82F52FBAF505B4D5">
    <w:name w:val="57CB8FC67FCD419F82F52FBAF505B4D5"/>
    <w:rsid w:val="00C00569"/>
    <w:rPr>
      <w:kern w:val="2"/>
      <w14:ligatures w14:val="standardContextual"/>
    </w:rPr>
  </w:style>
  <w:style w:type="paragraph" w:customStyle="1" w:styleId="95D28957CB56494A9C0DF39C0C393EE4">
    <w:name w:val="95D28957CB56494A9C0DF39C0C393EE4"/>
    <w:rsid w:val="00C00569"/>
    <w:rPr>
      <w:kern w:val="2"/>
      <w14:ligatures w14:val="standardContextual"/>
    </w:rPr>
  </w:style>
  <w:style w:type="paragraph" w:customStyle="1" w:styleId="B8825EE7BC7F4F5181B32B76D70ECE73">
    <w:name w:val="B8825EE7BC7F4F5181B32B76D70ECE73"/>
    <w:rsid w:val="00C00569"/>
    <w:rPr>
      <w:kern w:val="2"/>
      <w14:ligatures w14:val="standardContextual"/>
    </w:rPr>
  </w:style>
  <w:style w:type="paragraph" w:customStyle="1" w:styleId="349EAD34D4024F04AC6934E9D9491E35">
    <w:name w:val="349EAD34D4024F04AC6934E9D9491E35"/>
    <w:rsid w:val="00C00569"/>
    <w:rPr>
      <w:kern w:val="2"/>
      <w14:ligatures w14:val="standardContextual"/>
    </w:rPr>
  </w:style>
  <w:style w:type="paragraph" w:customStyle="1" w:styleId="4DC802DB12B64949B5A6836F369CF8F2">
    <w:name w:val="4DC802DB12B64949B5A6836F369CF8F2"/>
    <w:rsid w:val="00C00569"/>
    <w:rPr>
      <w:kern w:val="2"/>
      <w14:ligatures w14:val="standardContextual"/>
    </w:rPr>
  </w:style>
  <w:style w:type="paragraph" w:customStyle="1" w:styleId="83F08E32A43046188BB13ED2BAAD5C2A">
    <w:name w:val="83F08E32A43046188BB13ED2BAAD5C2A"/>
    <w:rsid w:val="00C00569"/>
    <w:rPr>
      <w:kern w:val="2"/>
      <w14:ligatures w14:val="standardContextual"/>
    </w:rPr>
  </w:style>
  <w:style w:type="paragraph" w:customStyle="1" w:styleId="50A22D43285D44559D21C6C25BEE8C9C">
    <w:name w:val="50A22D43285D44559D21C6C25BEE8C9C"/>
    <w:rsid w:val="00C00569"/>
    <w:rPr>
      <w:kern w:val="2"/>
      <w14:ligatures w14:val="standardContextual"/>
    </w:rPr>
  </w:style>
  <w:style w:type="paragraph" w:customStyle="1" w:styleId="D61B5BC357CF4FFBACDF65C5B12D0AE0">
    <w:name w:val="D61B5BC357CF4FFBACDF65C5B12D0AE0"/>
    <w:rsid w:val="00C00569"/>
    <w:rPr>
      <w:kern w:val="2"/>
      <w14:ligatures w14:val="standardContextual"/>
    </w:rPr>
  </w:style>
  <w:style w:type="paragraph" w:customStyle="1" w:styleId="06343040ADBE420F9FF1CA37E2CCC704">
    <w:name w:val="06343040ADBE420F9FF1CA37E2CCC704"/>
    <w:rsid w:val="00C00569"/>
    <w:rPr>
      <w:kern w:val="2"/>
      <w14:ligatures w14:val="standardContextual"/>
    </w:rPr>
  </w:style>
  <w:style w:type="paragraph" w:customStyle="1" w:styleId="FD63E2160ECF402BB5A9B110FAF22411">
    <w:name w:val="FD63E2160ECF402BB5A9B110FAF22411"/>
    <w:rsid w:val="00C00569"/>
    <w:rPr>
      <w:kern w:val="2"/>
      <w14:ligatures w14:val="standardContextual"/>
    </w:rPr>
  </w:style>
  <w:style w:type="paragraph" w:customStyle="1" w:styleId="FB8BCDD4830443CC95C20CCA735031FD">
    <w:name w:val="FB8BCDD4830443CC95C20CCA735031FD"/>
    <w:rsid w:val="00C00569"/>
    <w:rPr>
      <w:kern w:val="2"/>
      <w14:ligatures w14:val="standardContextual"/>
    </w:rPr>
  </w:style>
  <w:style w:type="paragraph" w:customStyle="1" w:styleId="01B6FA687C8C472F8673827A485D4DA0">
    <w:name w:val="01B6FA687C8C472F8673827A485D4DA0"/>
    <w:rsid w:val="00C00569"/>
    <w:rPr>
      <w:kern w:val="2"/>
      <w14:ligatures w14:val="standardContextual"/>
    </w:rPr>
  </w:style>
  <w:style w:type="paragraph" w:customStyle="1" w:styleId="A54609E23E604FDFB27C52FC2627CF75">
    <w:name w:val="A54609E23E604FDFB27C52FC2627CF75"/>
    <w:rsid w:val="00C00569"/>
    <w:rPr>
      <w:kern w:val="2"/>
      <w14:ligatures w14:val="standardContextual"/>
    </w:rPr>
  </w:style>
  <w:style w:type="paragraph" w:customStyle="1" w:styleId="26A57CA6F2A148DCAE6158450F1AAC6B">
    <w:name w:val="26A57CA6F2A148DCAE6158450F1AAC6B"/>
    <w:rsid w:val="00C00569"/>
    <w:rPr>
      <w:kern w:val="2"/>
      <w14:ligatures w14:val="standardContextual"/>
    </w:rPr>
  </w:style>
  <w:style w:type="paragraph" w:customStyle="1" w:styleId="F5E7D669C5A54EF98C96738920872502">
    <w:name w:val="F5E7D669C5A54EF98C96738920872502"/>
    <w:rsid w:val="00C00569"/>
    <w:rPr>
      <w:kern w:val="2"/>
      <w14:ligatures w14:val="standardContextual"/>
    </w:rPr>
  </w:style>
  <w:style w:type="paragraph" w:customStyle="1" w:styleId="B762026B2EA545339BEF0D3EB5F3EFAA">
    <w:name w:val="B762026B2EA545339BEF0D3EB5F3EFAA"/>
    <w:rsid w:val="00C00569"/>
    <w:rPr>
      <w:kern w:val="2"/>
      <w14:ligatures w14:val="standardContextual"/>
    </w:rPr>
  </w:style>
  <w:style w:type="paragraph" w:customStyle="1" w:styleId="E3CD437B2FB643D7B734E980BB417D6B">
    <w:name w:val="E3CD437B2FB643D7B734E980BB417D6B"/>
    <w:rsid w:val="00C00569"/>
    <w:rPr>
      <w:kern w:val="2"/>
      <w14:ligatures w14:val="standardContextual"/>
    </w:rPr>
  </w:style>
  <w:style w:type="paragraph" w:customStyle="1" w:styleId="7915F28EF6C849D6A0A863EAE6956B0F">
    <w:name w:val="7915F28EF6C849D6A0A863EAE6956B0F"/>
    <w:rsid w:val="00C00569"/>
    <w:rPr>
      <w:kern w:val="2"/>
      <w14:ligatures w14:val="standardContextual"/>
    </w:rPr>
  </w:style>
  <w:style w:type="paragraph" w:customStyle="1" w:styleId="810559FD2D1C404A8D01A18A9C0B64E7">
    <w:name w:val="810559FD2D1C404A8D01A18A9C0B64E7"/>
    <w:rsid w:val="00C00569"/>
    <w:rPr>
      <w:kern w:val="2"/>
      <w14:ligatures w14:val="standardContextual"/>
    </w:rPr>
  </w:style>
  <w:style w:type="paragraph" w:customStyle="1" w:styleId="AEEC4FD78D464DAFAA90B4CD36ABA3A6">
    <w:name w:val="AEEC4FD78D464DAFAA90B4CD36ABA3A6"/>
    <w:rsid w:val="00C00569"/>
    <w:rPr>
      <w:kern w:val="2"/>
      <w14:ligatures w14:val="standardContextual"/>
    </w:rPr>
  </w:style>
  <w:style w:type="paragraph" w:customStyle="1" w:styleId="F0A052E0E7884B0BBFB381730DCC046A">
    <w:name w:val="F0A052E0E7884B0BBFB381730DCC046A"/>
    <w:rsid w:val="00C00569"/>
    <w:rPr>
      <w:kern w:val="2"/>
      <w14:ligatures w14:val="standardContextual"/>
    </w:rPr>
  </w:style>
  <w:style w:type="paragraph" w:customStyle="1" w:styleId="115FB2D55680403A8665854D26F5DBE5">
    <w:name w:val="115FB2D55680403A8665854D26F5DBE5"/>
    <w:rsid w:val="00C00569"/>
    <w:rPr>
      <w:kern w:val="2"/>
      <w14:ligatures w14:val="standardContextual"/>
    </w:rPr>
  </w:style>
  <w:style w:type="paragraph" w:customStyle="1" w:styleId="755DB293EE93477A885859C3B0010D45">
    <w:name w:val="755DB293EE93477A885859C3B0010D45"/>
    <w:rsid w:val="00C00569"/>
    <w:rPr>
      <w:kern w:val="2"/>
      <w14:ligatures w14:val="standardContextual"/>
    </w:rPr>
  </w:style>
  <w:style w:type="paragraph" w:customStyle="1" w:styleId="E0876571712941799FE00AA9A4AA5D6B">
    <w:name w:val="E0876571712941799FE00AA9A4AA5D6B"/>
    <w:rsid w:val="00C00569"/>
    <w:rPr>
      <w:kern w:val="2"/>
      <w14:ligatures w14:val="standardContextual"/>
    </w:rPr>
  </w:style>
  <w:style w:type="paragraph" w:customStyle="1" w:styleId="5897B815C9A545CDA3C69862030DD32F">
    <w:name w:val="5897B815C9A545CDA3C69862030DD32F"/>
    <w:rsid w:val="00C00569"/>
    <w:rPr>
      <w:kern w:val="2"/>
      <w14:ligatures w14:val="standardContextual"/>
    </w:rPr>
  </w:style>
  <w:style w:type="paragraph" w:customStyle="1" w:styleId="4C6C8DFCD5404A0888066BE096E6C6CB">
    <w:name w:val="4C6C8DFCD5404A0888066BE096E6C6CB"/>
    <w:rsid w:val="002925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d4b9cc-8746-41d1-b5cc-e8920a0bba5d">57ZY53RMA37K-34-35414</_dlc_DocId>
    <_dlc_DocIdUrl xmlns="9bd4b9cc-8746-41d1-b5cc-e8920a0bba5d">
      <Url>http://intranet/restrictedarea/Legal/brasil/_layouts/15/DocIdRedir.aspx?ID=57ZY53RMA37K-34-35414</Url>
      <Description>57ZY53RMA37K-34-35414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 S P ! 5 5 4 5 3 4 4 9 . 1 < / d o c u m e n t i d >  
     < s e n d e r i d > I N 0 5 1 4 9 < / s e n d e r i d >  
     < s e n d e r e m a i l > I S A B E L A . N E V E S @ M A T T O S F I L H O . C O M . B R < / s e n d e r e m a i l >  
     < l a s t m o d i f i e d > 2 0 2 5 - 1 2 - 1 2 T 1 2 : 3 6 : 0 0 . 0 0 0 0 0 0 0 - 0 3 : 0 0 < / l a s t m o d i f i e d >  
     < d a t a b a s e > S P < / 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1C7B66EB235C146BCC3FDDF2BAE780D" ma:contentTypeVersion="0" ma:contentTypeDescription="Create a new document." ma:contentTypeScope="" ma:versionID="dbaaf6e3f709b448f9844571e8eeeb90">
  <xsd:schema xmlns:xsd="http://www.w3.org/2001/XMLSchema" xmlns:xs="http://www.w3.org/2001/XMLSchema" xmlns:p="http://schemas.microsoft.com/office/2006/metadata/properties" xmlns:ns2="9bd4b9cc-8746-41d1-b5cc-e8920a0bba5d" targetNamespace="http://schemas.microsoft.com/office/2006/metadata/properties" ma:root="true" ma:fieldsID="1028c77f41c59718115a773b77ef412d" ns2:_="">
    <xsd:import namespace="9bd4b9cc-8746-41d1-b5cc-e8920a0bba5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b9cc-8746-41d1-b5cc-e8920a0bba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FA2AD0F-D17F-40C2-8DEF-ADD94D627463}">
  <ds:schemaRefs>
    <ds:schemaRef ds:uri="http://schemas.microsoft.com/office/2006/metadata/properties"/>
    <ds:schemaRef ds:uri="http://schemas.microsoft.com/office/infopath/2007/PartnerControls"/>
    <ds:schemaRef ds:uri="9bd4b9cc-8746-41d1-b5cc-e8920a0bba5d"/>
  </ds:schemaRefs>
</ds:datastoreItem>
</file>

<file path=customXml/itemProps2.xml><?xml version="1.0" encoding="utf-8"?>
<ds:datastoreItem xmlns:ds="http://schemas.openxmlformats.org/officeDocument/2006/customXml" ds:itemID="{B9603CBF-B1C2-4BA1-84E8-A68C94ED209A}">
  <ds:schemaRefs>
    <ds:schemaRef ds:uri="http://schemas.microsoft.com/sharepoint/v3/contenttype/forms"/>
  </ds:schemaRefs>
</ds:datastoreItem>
</file>

<file path=customXml/itemProps3.xml><?xml version="1.0" encoding="utf-8"?>
<ds:datastoreItem xmlns:ds="http://schemas.openxmlformats.org/officeDocument/2006/customXml" ds:itemID="{E5A911C0-FD9C-42D1-91F2-E29BBCC12C2B}">
  <ds:schemaRefs>
    <ds:schemaRef ds:uri="http://www.imanage.com/work/xmlschema"/>
  </ds:schemaRefs>
</ds:datastoreItem>
</file>

<file path=customXml/itemProps4.xml><?xml version="1.0" encoding="utf-8"?>
<ds:datastoreItem xmlns:ds="http://schemas.openxmlformats.org/officeDocument/2006/customXml" ds:itemID="{CD8359B0-B328-4BAF-9968-917FCFA1F244}">
  <ds:schemaRefs>
    <ds:schemaRef ds:uri="http://schemas.microsoft.com/sharepoint/events"/>
  </ds:schemaRefs>
</ds:datastoreItem>
</file>

<file path=customXml/itemProps5.xml><?xml version="1.0" encoding="utf-8"?>
<ds:datastoreItem xmlns:ds="http://schemas.openxmlformats.org/officeDocument/2006/customXml" ds:itemID="{9567160E-D977-437B-93D6-1DF79262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b9cc-8746-41d1-b5cc-e8920a0b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912AA1-D52E-48AB-AB1A-61FFADDB2E71}">
  <ds:schemaRefs>
    <ds:schemaRef ds:uri="http://schemas.openxmlformats.org/officeDocument/2006/bibliography"/>
  </ds:schemaRefs>
</ds:datastoreItem>
</file>

<file path=customXml/itemProps7.xml><?xml version="1.0" encoding="utf-8"?>
<ds:datastoreItem xmlns:ds="http://schemas.openxmlformats.org/officeDocument/2006/customXml" ds:itemID="{5DE36287-42D2-4CA6-9C52-2CDE3AC03AB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6477</Words>
  <Characters>36468</Characters>
  <Application>Microsoft Office Word</Application>
  <DocSecurity>0</DocSecurity>
  <Lines>775</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Lefosse Advogados</Company>
  <LinksUpToDate>false</LinksUpToDate>
  <CharactersWithSpaces>42718</CharactersWithSpaces>
  <SharedDoc>false</SharedDoc>
  <HLinks>
    <vt:vector size="84" baseType="variant">
      <vt:variant>
        <vt:i4>1048583</vt:i4>
      </vt:variant>
      <vt:variant>
        <vt:i4>51</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48</vt:i4>
      </vt:variant>
      <vt:variant>
        <vt:i4>0</vt:i4>
      </vt:variant>
      <vt:variant>
        <vt:i4>5</vt:i4>
      </vt:variant>
      <vt:variant>
        <vt:lpwstr>http://br.credit-suisse.com/ofertas</vt:lpwstr>
      </vt:variant>
      <vt:variant>
        <vt:lpwstr/>
      </vt:variant>
      <vt:variant>
        <vt:i4>65542</vt:i4>
      </vt:variant>
      <vt:variant>
        <vt:i4>45</vt:i4>
      </vt:variant>
      <vt:variant>
        <vt:i4>0</vt:i4>
      </vt:variant>
      <vt:variant>
        <vt:i4>5</vt:i4>
      </vt:variant>
      <vt:variant>
        <vt:lpwstr>https://www.btgpactual.com/home/InvestmentBank.aspx/InvestmentBanking/MercadoCapitais</vt:lpwstr>
      </vt:variant>
      <vt:variant>
        <vt:lpwstr/>
      </vt:variant>
      <vt:variant>
        <vt:i4>633143341</vt:i4>
      </vt:variant>
      <vt:variant>
        <vt:i4>42</vt:i4>
      </vt:variant>
      <vt:variant>
        <vt:i4>0</vt:i4>
      </vt:variant>
      <vt:variant>
        <vt:i4>5</vt:i4>
      </vt:variant>
      <vt:variant>
        <vt:lpwstr>https://www.jpmorgan.com/pages/jpmorgan/brazil/pt/business/prospectos/[●</vt:lpwstr>
      </vt:variant>
      <vt:variant>
        <vt:lpwstr/>
      </vt:variant>
      <vt:variant>
        <vt:i4>6684709</vt:i4>
      </vt:variant>
      <vt:variant>
        <vt:i4>39</vt:i4>
      </vt:variant>
      <vt:variant>
        <vt:i4>0</vt:i4>
      </vt:variant>
      <vt:variant>
        <vt:i4>5</vt:i4>
      </vt:variant>
      <vt:variant>
        <vt:lpwstr>http://www.bradescobbi.com.br/</vt:lpwstr>
      </vt:variant>
      <vt:variant>
        <vt:lpwstr/>
      </vt:variant>
      <vt:variant>
        <vt:i4>3276848</vt:i4>
      </vt:variant>
      <vt:variant>
        <vt:i4>30</vt:i4>
      </vt:variant>
      <vt:variant>
        <vt:i4>0</vt:i4>
      </vt:variant>
      <vt:variant>
        <vt:i4>5</vt:i4>
      </vt:variant>
      <vt:variant>
        <vt:lpwstr>http://www.tupy.com.br/</vt:lpwstr>
      </vt:variant>
      <vt:variant>
        <vt:lpwstr/>
      </vt:variant>
      <vt:variant>
        <vt:i4>3276848</vt:i4>
      </vt:variant>
      <vt:variant>
        <vt:i4>27</vt:i4>
      </vt:variant>
      <vt:variant>
        <vt:i4>0</vt:i4>
      </vt:variant>
      <vt:variant>
        <vt:i4>5</vt:i4>
      </vt:variant>
      <vt:variant>
        <vt:lpwstr>http://www.tupy.com.br/</vt:lpwstr>
      </vt:variant>
      <vt:variant>
        <vt:lpwstr/>
      </vt:variant>
      <vt:variant>
        <vt:i4>1048583</vt:i4>
      </vt:variant>
      <vt:variant>
        <vt:i4>24</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21</vt:i4>
      </vt:variant>
      <vt:variant>
        <vt:i4>0</vt:i4>
      </vt:variant>
      <vt:variant>
        <vt:i4>5</vt:i4>
      </vt:variant>
      <vt:variant>
        <vt:lpwstr>http://br.credit-suisse.com/ofertas</vt:lpwstr>
      </vt:variant>
      <vt:variant>
        <vt:lpwstr/>
      </vt:variant>
      <vt:variant>
        <vt:i4>65542</vt:i4>
      </vt:variant>
      <vt:variant>
        <vt:i4>18</vt:i4>
      </vt:variant>
      <vt:variant>
        <vt:i4>0</vt:i4>
      </vt:variant>
      <vt:variant>
        <vt:i4>5</vt:i4>
      </vt:variant>
      <vt:variant>
        <vt:lpwstr>https://www.btgpactual.com/home/InvestmentBank.aspx/InvestmentBanking/MercadoCapitais</vt:lpwstr>
      </vt:variant>
      <vt:variant>
        <vt:lpwstr/>
      </vt:variant>
      <vt:variant>
        <vt:i4>633143341</vt:i4>
      </vt:variant>
      <vt:variant>
        <vt:i4>15</vt:i4>
      </vt:variant>
      <vt:variant>
        <vt:i4>0</vt:i4>
      </vt:variant>
      <vt:variant>
        <vt:i4>5</vt:i4>
      </vt:variant>
      <vt:variant>
        <vt:lpwstr>https://www.jpmorgan.com/pages/jpmorgan/brazil/pt/business/prospectos/[●</vt:lpwstr>
      </vt:variant>
      <vt:variant>
        <vt:lpwstr/>
      </vt:variant>
      <vt:variant>
        <vt:i4>6684709</vt:i4>
      </vt:variant>
      <vt:variant>
        <vt:i4>12</vt:i4>
      </vt:variant>
      <vt:variant>
        <vt:i4>0</vt:i4>
      </vt:variant>
      <vt:variant>
        <vt:i4>5</vt:i4>
      </vt:variant>
      <vt:variant>
        <vt:lpwstr>http://www.bradescobbi.com.br/</vt:lpwstr>
      </vt:variant>
      <vt:variant>
        <vt:lpwstr/>
      </vt:variant>
      <vt:variant>
        <vt:i4>3276848</vt:i4>
      </vt:variant>
      <vt:variant>
        <vt:i4>3</vt:i4>
      </vt:variant>
      <vt:variant>
        <vt:i4>0</vt:i4>
      </vt:variant>
      <vt:variant>
        <vt:i4>5</vt:i4>
      </vt:variant>
      <vt:variant>
        <vt:lpwstr>http://www.tupy.com.br/</vt:lpwstr>
      </vt:variant>
      <vt:variant>
        <vt:lpwstr/>
      </vt:variant>
      <vt:variant>
        <vt:i4>3276848</vt:i4>
      </vt:variant>
      <vt:variant>
        <vt:i4>0</vt:i4>
      </vt:variant>
      <vt:variant>
        <vt:i4>0</vt:i4>
      </vt:variant>
      <vt:variant>
        <vt:i4>5</vt:i4>
      </vt:variant>
      <vt:variant>
        <vt:lpwstr>http://www.tupy.com.br/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Longhi</dc:creator>
  <cp:lastModifiedBy>Mattos Filho</cp:lastModifiedBy>
  <cp:revision>3</cp:revision>
  <cp:lastPrinted>2015-08-13T14:25:00Z</cp:lastPrinted>
  <dcterms:created xsi:type="dcterms:W3CDTF">2025-12-12T15:34:00Z</dcterms:created>
  <dcterms:modified xsi:type="dcterms:W3CDTF">2025-12-12T21:53:00Z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09001dc888dc65f8</vt:lpwstr>
  </property>
  <property fmtid="{D5CDD505-2E9C-101B-9397-08002B2CF9AE}" pid="3" name="Document Number">
    <vt:lpwstr>A13252679</vt:lpwstr>
  </property>
  <property fmtid="{D5CDD505-2E9C-101B-9397-08002B2CF9AE}" pid="4" name="Version">
    <vt:lpwstr>0.4</vt:lpwstr>
  </property>
  <property fmtid="{D5CDD505-2E9C-101B-9397-08002B2CF9AE}" pid="5" name="Last Modified">
    <vt:lpwstr>26 Apr 2011</vt:lpwstr>
  </property>
  <property fmtid="{D5CDD505-2E9C-101B-9397-08002B2CF9AE}" pid="6" name="Matter Number">
    <vt:lpwstr>L-186353</vt:lpwstr>
  </property>
  <property fmtid="{D5CDD505-2E9C-101B-9397-08002B2CF9AE}" pid="7" name="Client Code">
    <vt:lpwstr>10061780</vt:lpwstr>
  </property>
  <property fmtid="{D5CDD505-2E9C-101B-9397-08002B2CF9AE}" pid="8" name="Mode">
    <vt:lpwstr>SendAs</vt:lpwstr>
  </property>
  <property fmtid="{D5CDD505-2E9C-101B-9397-08002B2CF9AE}" pid="9" name="DEDocumentLocation">
    <vt:lpwstr>H:\Documentum\__Viewed\09001dc888dc65f8\Pedido de Reserva.doc</vt:lpwstr>
  </property>
  <property fmtid="{D5CDD505-2E9C-101B-9397-08002B2CF9AE}" pid="10" name="Cliente">
    <vt:lpwstr>857;#Bradesco:Banco Bradesco BBI S.A.|9b71f342-8edc-4cdc-a105-a7720e864f32</vt:lpwstr>
  </property>
  <property fmtid="{D5CDD505-2E9C-101B-9397-08002B2CF9AE}" pid="11" name="_dlc_DocId">
    <vt:lpwstr>LDOC-3-147138</vt:lpwstr>
  </property>
  <property fmtid="{D5CDD505-2E9C-101B-9397-08002B2CF9AE}" pid="12" name="_dlc_DocIdItemGuid">
    <vt:lpwstr>47c24d45-efb1-46b6-b5f7-743a84bd0b2c</vt:lpwstr>
  </property>
  <property fmtid="{D5CDD505-2E9C-101B-9397-08002B2CF9AE}" pid="13" name="_dlc_DocIdUrl">
    <vt:lpwstr>http://sharepoint/_layouts/15/DocIdRedir.aspx?ID=LDOC-3-147138, LDOC-3-147138</vt:lpwstr>
  </property>
  <property fmtid="{D5CDD505-2E9C-101B-9397-08002B2CF9AE}" pid="14" name="DLCPolicyLabelValue">
    <vt:lpwstr>LDOC-3-147138/0.1</vt:lpwstr>
  </property>
  <property fmtid="{D5CDD505-2E9C-101B-9397-08002B2CF9AE}" pid="15" name="IDUnico">
    <vt:lpwstr>LDOC-3-207766</vt:lpwstr>
  </property>
  <property fmtid="{D5CDD505-2E9C-101B-9397-08002B2CF9AE}" pid="16" name="VersaoDocumento">
    <vt:lpwstr>0.5</vt:lpwstr>
  </property>
  <property fmtid="{D5CDD505-2E9C-101B-9397-08002B2CF9AE}" pid="17" name="Keywords1">
    <vt:lpwstr/>
  </property>
  <property fmtid="{D5CDD505-2E9C-101B-9397-08002B2CF9AE}" pid="18" name="AutorDocumento">
    <vt:lpwstr/>
  </property>
  <property fmtid="{D5CDD505-2E9C-101B-9397-08002B2CF9AE}" pid="19" name="ContentTypeId">
    <vt:lpwstr>0x01010091C7B66EB235C146BCC3FDDF2BAE780D</vt:lpwstr>
  </property>
  <property fmtid="{D5CDD505-2E9C-101B-9397-08002B2CF9AE}" pid="20" name="_docset_NoMedatataSyncRequired">
    <vt:lpwstr>False</vt:lpwstr>
  </property>
  <property fmtid="{D5CDD505-2E9C-101B-9397-08002B2CF9AE}" pid="21" name="iManageCod">
    <vt:lpwstr>Lefosse - 772961v1</vt:lpwstr>
  </property>
  <property fmtid="{D5CDD505-2E9C-101B-9397-08002B2CF9AE}" pid="22" name="iManageFooter">
    <vt:lpwstr>#45358105v2&lt;SP&gt; - Debs. Conversíveis Sequoia - Pedido de Subscrição Prioritária...docx</vt:lpwstr>
  </property>
</Properties>
</file>