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100A" w14:textId="20F7BA5B" w:rsidR="008670FD" w:rsidRPr="00247CCE" w:rsidRDefault="008670FD" w:rsidP="000B0B38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="006F7E8E">
        <w:rPr>
          <w:rFonts w:ascii="Calibri" w:hAnsi="Calibri" w:cs="Calibri"/>
          <w:b/>
          <w:bCs/>
          <w:lang w:val="pt-BR"/>
        </w:rPr>
        <w:t>Admissão</w:t>
      </w:r>
      <w:r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0B0B38">
        <w:rPr>
          <w:rFonts w:ascii="Calibri" w:hAnsi="Calibri" w:cs="Calibri"/>
          <w:b/>
          <w:bCs/>
          <w:lang w:val="pt-BR"/>
        </w:rPr>
        <w:t>Debêntures</w:t>
      </w:r>
      <w:r w:rsidRPr="00247CCE">
        <w:rPr>
          <w:rFonts w:ascii="Calibri" w:hAnsi="Calibri" w:cs="Calibri"/>
          <w:b/>
          <w:bCs/>
          <w:lang w:val="pt-BR"/>
        </w:rPr>
        <w:t xml:space="preserve"> da nº [X] de Emissão e nº [X] de série de emissão da [</w:t>
      </w:r>
      <w:r w:rsidRPr="00247CCE">
        <w:rPr>
          <w:rFonts w:cstheme="minorHAnsi"/>
          <w:b/>
          <w:bCs/>
          <w:color w:val="FF0000"/>
          <w:lang w:val="pt-BR"/>
        </w:rPr>
        <w:t>razão social do Emissor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20AD1F92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7FEF8B02" w14:textId="77777777" w:rsidR="00752018" w:rsidRDefault="00752018" w:rsidP="00752018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Emissor(a)</w:t>
      </w:r>
    </w:p>
    <w:p w14:paraId="23B4C291" w14:textId="77777777" w:rsidR="00752018" w:rsidRDefault="00752018" w:rsidP="00752018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6898EB72" w14:textId="77777777" w:rsidR="00752018" w:rsidRDefault="00752018" w:rsidP="00752018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4D8D6C26" w14:textId="77777777" w:rsidR="00752018" w:rsidRDefault="00752018" w:rsidP="00752018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75154A6D" w14:textId="706C5297" w:rsidR="00486516" w:rsidRDefault="00486516" w:rsidP="00752018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0BA72631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[A/C.: </w:t>
      </w:r>
      <w:proofErr w:type="spellStart"/>
      <w:r>
        <w:rPr>
          <w:rFonts w:cstheme="minorHAnsi"/>
          <w:lang w:val="pt-BR"/>
        </w:rPr>
        <w:t>Sr</w:t>
      </w:r>
      <w:proofErr w:type="spellEnd"/>
      <w:r>
        <w:rPr>
          <w:rFonts w:cstheme="minorHAnsi"/>
          <w:lang w:val="pt-BR"/>
        </w:rPr>
        <w:t>(a) [=]]</w:t>
      </w:r>
    </w:p>
    <w:p w14:paraId="247CFCD2" w14:textId="4F4E59E0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6C2D64B2" w14:textId="77777777" w:rsidR="00486516" w:rsidRDefault="00486516" w:rsidP="00486516">
      <w:pPr>
        <w:spacing w:after="0" w:line="360" w:lineRule="auto"/>
        <w:jc w:val="both"/>
        <w:rPr>
          <w:rFonts w:cstheme="minorHAnsi"/>
          <w:lang w:val="pt-BR"/>
        </w:rPr>
      </w:pPr>
    </w:p>
    <w:p w14:paraId="2CA0F736" w14:textId="21059957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  <w:r w:rsidR="00A97EEB">
        <w:rPr>
          <w:rFonts w:ascii="Calibri" w:hAnsi="Calibri" w:cs="Calibri"/>
          <w:lang w:val="pt-BR"/>
        </w:rPr>
        <w:t xml:space="preserve"> </w:t>
      </w:r>
      <w:r w:rsidR="00A97EEB" w:rsidRPr="00590D88">
        <w:rPr>
          <w:rFonts w:ascii="Calibri" w:hAnsi="Calibri" w:cs="Calibri"/>
          <w:color w:val="FF0000"/>
          <w:lang w:val="pt-BR"/>
        </w:rPr>
        <w:t>[inserir inclusive o</w:t>
      </w:r>
      <w:r w:rsidR="00590D88" w:rsidRPr="00590D88">
        <w:rPr>
          <w:rFonts w:ascii="Calibri" w:hAnsi="Calibri" w:cs="Calibri"/>
          <w:color w:val="FF0000"/>
          <w:lang w:val="pt-BR"/>
        </w:rPr>
        <w:t>s e-mails de todos aqueles que devem receber informações sobre o registro da oferta]</w:t>
      </w:r>
    </w:p>
    <w:p w14:paraId="350F2F44" w14:textId="4163888F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5305DDE7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Instituição Intermediária Líder</w:t>
      </w:r>
      <w:r w:rsidR="000821E5">
        <w:rPr>
          <w:rFonts w:ascii="Calibri" w:hAnsi="Calibri" w:cs="Calibri"/>
          <w:b/>
          <w:bCs/>
          <w:lang w:val="pt-BR"/>
        </w:rPr>
        <w:t xml:space="preserve"> (no caso de oferta pública)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5E5EEDD" w14:textId="6C1E4A0C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687563A9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7927019A" w14:textId="77777777" w:rsidR="00486516" w:rsidRDefault="00486516" w:rsidP="00675BEB">
      <w:pPr>
        <w:spacing w:after="0" w:line="240" w:lineRule="auto"/>
        <w:ind w:right="1134"/>
        <w:rPr>
          <w:rFonts w:cstheme="minorHAnsi"/>
          <w:lang w:val="pt-BR"/>
        </w:rPr>
      </w:pPr>
    </w:p>
    <w:p w14:paraId="38367513" w14:textId="77777777" w:rsidR="00675BEB" w:rsidRPr="00C34F72" w:rsidRDefault="00675BEB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proofErr w:type="spellStart"/>
      <w:r w:rsidRPr="00C34F72">
        <w:rPr>
          <w:rFonts w:cstheme="minorHAnsi"/>
          <w:b/>
          <w:bCs/>
          <w:lang w:val="pt-BR"/>
        </w:rPr>
        <w:t>Escriturador</w:t>
      </w:r>
      <w:proofErr w:type="spellEnd"/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4AB69A3F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47CE26E2" w14:textId="77777777" w:rsidR="00486516" w:rsidRPr="00C34F72" w:rsidRDefault="00486516" w:rsidP="00C34F72">
      <w:pPr>
        <w:spacing w:after="0" w:line="240" w:lineRule="auto"/>
        <w:ind w:right="1134"/>
        <w:rPr>
          <w:rFonts w:cstheme="minorHAnsi"/>
          <w:lang w:val="pt-BR"/>
        </w:rPr>
      </w:pP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76A608D5" w:rsidR="008670FD" w:rsidRPr="00C34F72" w:rsidRDefault="00D6632D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570F50">
        <w:rPr>
          <w:rFonts w:cstheme="minorHAnsi"/>
          <w:b/>
          <w:bCs/>
          <w:lang w:val="pt-BR"/>
        </w:rPr>
        <w:t>Agente de Liquidação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621F9C73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13CE0843" w14:textId="77777777" w:rsidR="00486516" w:rsidRPr="00C34F72" w:rsidRDefault="00486516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27BCAA01" w14:textId="77777777" w:rsidR="00486516" w:rsidRPr="00C34F72" w:rsidRDefault="00486516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4591B4FD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Agente Fiduciário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75F89C33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55569756" w14:textId="77777777" w:rsidR="00486516" w:rsidRPr="00C34F72" w:rsidRDefault="00486516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40CB2CD8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B07818A" w14:textId="7D65BE98" w:rsidR="00675BEB" w:rsidRPr="00C34F72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Prestador do Serviço de Digitação e Malote</w:t>
      </w:r>
    </w:p>
    <w:p w14:paraId="222D694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432DCAC0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EC7F36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67D287F8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1F218E5E" w14:textId="77777777" w:rsidR="00486516" w:rsidRDefault="00486516" w:rsidP="0048651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2A411DD0" w14:textId="77777777" w:rsidR="00486516" w:rsidRPr="00C34F72" w:rsidRDefault="00486516" w:rsidP="00675BEB">
      <w:pPr>
        <w:spacing w:after="0" w:line="240" w:lineRule="auto"/>
        <w:ind w:right="1134"/>
        <w:rPr>
          <w:rFonts w:cstheme="minorHAnsi"/>
          <w:lang w:val="pt-BR"/>
        </w:rPr>
      </w:pPr>
    </w:p>
    <w:p w14:paraId="12C78A7C" w14:textId="1CC7B474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01AE488" w14:textId="77777777" w:rsidR="00752018" w:rsidRDefault="00752018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4628A07" w14:textId="06D3A2D8" w:rsidR="00491E7C" w:rsidRDefault="006F7E8E" w:rsidP="008670FD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At.: Superintendência de Ofertas de Títulos Corporativos e Fundos - SCF</w:t>
      </w:r>
    </w:p>
    <w:p w14:paraId="3795F205" w14:textId="77777777" w:rsidR="00AF6B57" w:rsidRPr="00C34F72" w:rsidRDefault="00AF6B5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99DF247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5445F27" w14:textId="6EA30126" w:rsidR="00491E7C" w:rsidRDefault="008670FD" w:rsidP="00491E7C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Arial"/>
          <w:lang w:val="pt-BR"/>
        </w:rPr>
        <w:t xml:space="preserve">Por ocasião do(a) </w:t>
      </w:r>
      <w:r w:rsidRPr="000B05B3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 xml:space="preserve">mencionar atos </w:t>
      </w:r>
      <w:r w:rsidR="006F7E8E">
        <w:rPr>
          <w:rFonts w:ascii="Calibri" w:hAnsi="Calibri" w:cs="Arial"/>
          <w:color w:val="FF0000"/>
          <w:lang w:val="pt-BR"/>
        </w:rPr>
        <w:t>societários</w:t>
      </w:r>
      <w:r w:rsidR="006F7E8E" w:rsidRPr="000B05B3">
        <w:rPr>
          <w:rFonts w:ascii="Calibri" w:hAnsi="Calibri" w:cs="Arial"/>
          <w:color w:val="FF0000"/>
          <w:lang w:val="pt-BR"/>
        </w:rPr>
        <w:t xml:space="preserve"> </w:t>
      </w:r>
      <w:r w:rsidRPr="000B05B3">
        <w:rPr>
          <w:rFonts w:ascii="Calibri" w:hAnsi="Calibri" w:cs="Arial"/>
          <w:color w:val="FF0000"/>
          <w:lang w:val="pt-BR"/>
        </w:rPr>
        <w:t>– RCA - Reunião do Conselho de Administração, AG</w:t>
      </w:r>
      <w:r w:rsidR="00FC0AC0"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 - Assembl</w:t>
      </w:r>
      <w:r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ia Geral </w:t>
      </w:r>
      <w:r w:rsidR="00FC0AC0">
        <w:rPr>
          <w:rFonts w:ascii="Calibri" w:hAnsi="Calibri" w:cs="Arial"/>
          <w:color w:val="FF0000"/>
          <w:lang w:val="pt-BR"/>
        </w:rPr>
        <w:t xml:space="preserve">Extraordinária </w:t>
      </w:r>
      <w:r w:rsidRPr="000B05B3">
        <w:rPr>
          <w:rFonts w:ascii="Calibri" w:hAnsi="Calibri" w:cs="Arial"/>
          <w:color w:val="FF0000"/>
          <w:lang w:val="pt-BR"/>
        </w:rPr>
        <w:t xml:space="preserve">da Companhia, </w:t>
      </w:r>
      <w:r w:rsidRPr="000B05B3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>
        <w:rPr>
          <w:rFonts w:ascii="Calibri" w:hAnsi="Calibri" w:cs="Calibri"/>
          <w:color w:val="FF0000"/>
          <w:lang w:val="pt-BR"/>
        </w:rPr>
        <w:t>aprovar</w:t>
      </w:r>
      <w:r w:rsidR="00FC0AC0" w:rsidRPr="000B05B3">
        <w:rPr>
          <w:rFonts w:ascii="Calibri" w:hAnsi="Calibri" w:cs="Calibri"/>
          <w:color w:val="FF0000"/>
          <w:lang w:val="pt-BR"/>
        </w:rPr>
        <w:t xml:space="preserve"> </w:t>
      </w:r>
      <w:r w:rsidRPr="000B05B3">
        <w:rPr>
          <w:rFonts w:ascii="Calibri" w:hAnsi="Calibri" w:cs="Calibri"/>
          <w:color w:val="FF0000"/>
          <w:lang w:val="pt-BR"/>
        </w:rPr>
        <w:t>a emissão</w:t>
      </w:r>
      <w:r w:rsidRPr="000B05B3">
        <w:rPr>
          <w:rFonts w:ascii="Calibri" w:hAnsi="Calibri" w:cs="Arial"/>
          <w:color w:val="FF0000"/>
          <w:lang w:val="pt-BR"/>
        </w:rPr>
        <w:t>/data</w:t>
      </w:r>
      <w:r w:rsidRPr="000B05B3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o(a)</w:t>
      </w:r>
      <w:r w:rsidRPr="004617D4">
        <w:rPr>
          <w:rFonts w:ascii="Calibri" w:hAnsi="Calibri" w:cs="Arial"/>
          <w:lang w:val="pt-BR"/>
        </w:rPr>
        <w:t xml:space="preserve"> [</w:t>
      </w:r>
      <w:r w:rsidRPr="00102EBA">
        <w:rPr>
          <w:rFonts w:cstheme="minorHAnsi"/>
          <w:color w:val="FF0000"/>
          <w:lang w:val="pt-BR"/>
        </w:rPr>
        <w:t>razão social do Emissor</w:t>
      </w:r>
      <w:r w:rsidRPr="004617D4">
        <w:rPr>
          <w:rFonts w:ascii="Calibri" w:hAnsi="Calibri" w:cs="Arial"/>
          <w:lang w:val="pt-BR"/>
        </w:rPr>
        <w:t>],</w:t>
      </w:r>
      <w:r>
        <w:rPr>
          <w:rFonts w:ascii="Calibri" w:hAnsi="Calibri" w:cs="Arial"/>
          <w:lang w:val="pt-BR"/>
        </w:rPr>
        <w:t xml:space="preserve"> </w:t>
      </w:r>
      <w:r w:rsidR="006F7E8E">
        <w:rPr>
          <w:rFonts w:ascii="Calibri" w:hAnsi="Calibri" w:cs="Arial"/>
          <w:lang w:val="pt-BR"/>
        </w:rPr>
        <w:t>[</w:t>
      </w:r>
      <w:r w:rsidR="006F7E8E" w:rsidRPr="00D46584">
        <w:rPr>
          <w:rFonts w:ascii="Calibri" w:hAnsi="Calibri" w:cs="Arial"/>
          <w:color w:val="FF0000"/>
          <w:lang w:val="pt-BR"/>
        </w:rPr>
        <w:t>EGEM</w:t>
      </w:r>
      <w:r w:rsidR="006F7E8E">
        <w:rPr>
          <w:rFonts w:ascii="Calibri" w:hAnsi="Calibri" w:cs="Arial"/>
          <w:color w:val="FF0000"/>
          <w:lang w:val="pt-BR"/>
        </w:rPr>
        <w:t xml:space="preserve"> ou</w:t>
      </w:r>
      <w:r w:rsidR="006F7E8E" w:rsidRPr="00D46584">
        <w:rPr>
          <w:rFonts w:ascii="Calibri" w:hAnsi="Calibri" w:cs="Arial"/>
          <w:color w:val="FF0000"/>
          <w:lang w:val="pt-BR"/>
        </w:rPr>
        <w:t xml:space="preserve"> EFRF</w:t>
      </w:r>
      <w:r w:rsidR="006F7E8E">
        <w:rPr>
          <w:rFonts w:ascii="Calibri" w:hAnsi="Calibri" w:cs="Arial"/>
          <w:color w:val="FF0000"/>
          <w:lang w:val="pt-BR"/>
        </w:rPr>
        <w:t>, caso aplicável</w:t>
      </w:r>
      <w:r w:rsidR="006F7E8E" w:rsidRPr="00D46584">
        <w:rPr>
          <w:rFonts w:ascii="Calibri" w:hAnsi="Calibri" w:cs="Arial"/>
          <w:lang w:val="pt-BR"/>
        </w:rPr>
        <w:t>]</w:t>
      </w:r>
      <w:r w:rsidR="006F7E8E" w:rsidRPr="00686133">
        <w:rPr>
          <w:rFonts w:ascii="Calibri" w:hAnsi="Calibri" w:cs="Arial"/>
          <w:lang w:val="pt-BR"/>
        </w:rPr>
        <w:t>,</w:t>
      </w:r>
      <w:r w:rsidR="006F7E8E" w:rsidRPr="00D46584">
        <w:rPr>
          <w:rFonts w:ascii="Calibri" w:hAnsi="Calibri" w:cs="Arial"/>
          <w:color w:val="FF0000"/>
          <w:lang w:val="pt-BR"/>
        </w:rPr>
        <w:t xml:space="preserve"> </w:t>
      </w:r>
      <w:r w:rsidR="006F7E8E" w:rsidRPr="00D46584">
        <w:rPr>
          <w:rFonts w:ascii="Calibri" w:hAnsi="Calibri" w:cs="Arial"/>
          <w:lang w:val="pt-BR"/>
        </w:rPr>
        <w:t>[</w:t>
      </w:r>
      <w:r w:rsidR="006F7E8E" w:rsidRPr="00D46584">
        <w:rPr>
          <w:rFonts w:ascii="Calibri" w:hAnsi="Calibri" w:cs="Arial"/>
          <w:color w:val="FF0000"/>
          <w:lang w:val="pt-BR"/>
        </w:rPr>
        <w:t>Cia Aberta – categoria A, Cia Aberta – categoria B ou Cia Dispensada de Registro</w:t>
      </w:r>
      <w:r w:rsidR="006F7E8E">
        <w:rPr>
          <w:rFonts w:ascii="Calibri" w:hAnsi="Calibri" w:cs="Arial"/>
          <w:lang w:val="pt-BR"/>
        </w:rPr>
        <w:t xml:space="preserve">], </w:t>
      </w:r>
      <w:r>
        <w:rPr>
          <w:rFonts w:ascii="Calibri" w:hAnsi="Calibri" w:cs="Arial"/>
          <w:lang w:val="pt-BR"/>
        </w:rPr>
        <w:t xml:space="preserve">pessoa jurídica com sede no(a) </w:t>
      </w:r>
      <w:r w:rsidRPr="004617D4">
        <w:rPr>
          <w:rFonts w:ascii="Calibri" w:hAnsi="Calibri" w:cs="Arial"/>
          <w:lang w:val="pt-BR"/>
        </w:rPr>
        <w:t>[</w:t>
      </w:r>
      <w:r>
        <w:rPr>
          <w:rFonts w:ascii="Calibri" w:hAnsi="Calibri" w:cs="Arial"/>
          <w:color w:val="FF0000"/>
          <w:lang w:val="pt-BR"/>
        </w:rPr>
        <w:t>endereço completo com CEP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inscrita no CNPJ/M</w:t>
      </w:r>
      <w:r w:rsidR="000B0B38">
        <w:rPr>
          <w:rFonts w:ascii="Calibri" w:hAnsi="Calibri" w:cs="Arial"/>
          <w:lang w:val="pt-BR"/>
        </w:rPr>
        <w:t>E</w:t>
      </w:r>
      <w:r>
        <w:rPr>
          <w:rFonts w:ascii="Calibri" w:hAnsi="Calibri" w:cs="Arial"/>
          <w:lang w:val="pt-BR"/>
        </w:rPr>
        <w:t xml:space="preserve"> sob o</w:t>
      </w:r>
      <w:r w:rsidRPr="004617D4">
        <w:rPr>
          <w:rFonts w:ascii="Calibri" w:hAnsi="Calibri" w:cs="Arial"/>
          <w:lang w:val="pt-BR"/>
        </w:rPr>
        <w:t xml:space="preserve"> [</w:t>
      </w:r>
      <w:r w:rsidRPr="000B05B3">
        <w:rPr>
          <w:rFonts w:ascii="Calibri" w:hAnsi="Calibri" w:cs="Arial"/>
          <w:color w:val="FF0000"/>
          <w:lang w:val="pt-BR"/>
        </w:rPr>
        <w:t>nº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, </w:t>
      </w:r>
      <w:r w:rsidRPr="004617D4">
        <w:rPr>
          <w:rFonts w:ascii="Calibri" w:hAnsi="Calibri" w:cs="Arial"/>
          <w:lang w:val="pt-BR"/>
        </w:rPr>
        <w:t>n</w:t>
      </w:r>
      <w:r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>
        <w:rPr>
          <w:rFonts w:ascii="Calibri" w:hAnsi="Calibri" w:cs="Arial"/>
          <w:lang w:val="pt-BR"/>
        </w:rPr>
        <w:t xml:space="preserve"> por </w:t>
      </w:r>
      <w:r w:rsidRPr="004617D4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>n</w:t>
      </w:r>
      <w:r>
        <w:rPr>
          <w:rFonts w:ascii="Calibri" w:hAnsi="Calibri" w:cs="Arial"/>
          <w:color w:val="FF0000"/>
          <w:lang w:val="pt-BR"/>
        </w:rPr>
        <w:t>ome e CPF dos representantes legais</w:t>
      </w:r>
      <w:r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>
        <w:rPr>
          <w:rFonts w:ascii="Calibri" w:hAnsi="Calibri" w:cs="Arial"/>
          <w:lang w:val="pt-BR"/>
        </w:rPr>
        <w:t xml:space="preserve">, aprovou a emissão de </w:t>
      </w:r>
      <w:r w:rsidR="000B0B38">
        <w:rPr>
          <w:rFonts w:ascii="Calibri" w:hAnsi="Calibri" w:cs="Calibri"/>
          <w:lang w:val="pt-BR"/>
        </w:rPr>
        <w:t>Debêntures</w:t>
      </w:r>
      <w:r w:rsidRPr="00247CCE">
        <w:rPr>
          <w:rFonts w:ascii="Calibri" w:hAnsi="Calibri" w:cs="Calibri"/>
          <w:b/>
          <w:bCs/>
          <w:lang w:val="pt-BR"/>
        </w:rPr>
        <w:t xml:space="preserve"> </w:t>
      </w:r>
      <w:r w:rsidRPr="004617D4">
        <w:rPr>
          <w:rFonts w:ascii="Calibri" w:hAnsi="Calibri" w:cs="Arial"/>
          <w:lang w:val="pt-BR"/>
        </w:rPr>
        <w:t>da [</w:t>
      </w:r>
      <w:r w:rsidRPr="000B05B3">
        <w:rPr>
          <w:rFonts w:ascii="Calibri" w:hAnsi="Calibri" w:cs="Arial"/>
          <w:color w:val="FF0000"/>
          <w:lang w:val="pt-BR"/>
        </w:rPr>
        <w:t>nº de emissão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 que será objeto </w:t>
      </w:r>
      <w:r w:rsidR="006F7E8E">
        <w:rPr>
          <w:rFonts w:ascii="Calibri" w:hAnsi="Calibri" w:cs="Arial"/>
          <w:lang w:val="pt-BR"/>
        </w:rPr>
        <w:t>[</w:t>
      </w:r>
      <w:r w:rsidR="006F7E8E" w:rsidRPr="00D46584">
        <w:rPr>
          <w:rFonts w:cstheme="minorHAnsi"/>
          <w:color w:val="FF0000"/>
          <w:lang w:val="pt-BR"/>
        </w:rPr>
        <w:t>Oferta de Distribuição Pública ou Colocação Privada</w:t>
      </w:r>
      <w:r w:rsidR="006F7E8E">
        <w:rPr>
          <w:rFonts w:cstheme="minorHAnsi"/>
          <w:lang w:val="pt-BR"/>
        </w:rPr>
        <w:t>] para investidor [</w:t>
      </w:r>
      <w:r w:rsidR="006F7E8E" w:rsidRPr="00D46584">
        <w:rPr>
          <w:rFonts w:cstheme="minorHAnsi"/>
          <w:color w:val="FF0000"/>
          <w:lang w:val="pt-BR"/>
        </w:rPr>
        <w:t>Profissional, Qualificado, Público Geral</w:t>
      </w:r>
      <w:r w:rsidR="006F7E8E">
        <w:rPr>
          <w:rFonts w:cstheme="minorHAnsi"/>
          <w:lang w:val="pt-BR"/>
        </w:rPr>
        <w:t xml:space="preserve">] segundo rito de </w:t>
      </w:r>
      <w:r w:rsidR="006F7E8E" w:rsidRPr="00063844">
        <w:rPr>
          <w:rFonts w:cstheme="minorHAnsi"/>
          <w:lang w:val="pt-BR"/>
        </w:rPr>
        <w:t>[</w:t>
      </w:r>
      <w:r w:rsidR="006F7E8E">
        <w:rPr>
          <w:rFonts w:cstheme="minorHAnsi"/>
          <w:color w:val="FF0000"/>
          <w:lang w:val="pt-BR"/>
        </w:rPr>
        <w:t>Registro Ordinário, Registro Automático ou Registro Automático com análise prévia de entidade autorreguladora, caso aplicável</w:t>
      </w:r>
      <w:r w:rsidR="006F7E8E" w:rsidRPr="00D46584">
        <w:rPr>
          <w:rFonts w:cstheme="minorHAnsi"/>
          <w:lang w:val="pt-BR"/>
        </w:rPr>
        <w:t>]</w:t>
      </w:r>
      <w:r w:rsidRPr="00C247BB">
        <w:rPr>
          <w:rFonts w:cstheme="minorHAnsi"/>
          <w:lang w:val="pt-BR"/>
        </w:rPr>
        <w:t xml:space="preserve">, nos termos da </w:t>
      </w:r>
      <w:r>
        <w:rPr>
          <w:rFonts w:cstheme="minorHAnsi"/>
          <w:lang w:val="pt-BR"/>
        </w:rPr>
        <w:t>legislação e regulamentação em vigor</w:t>
      </w:r>
      <w:r>
        <w:rPr>
          <w:rFonts w:ascii="Calibri" w:hAnsi="Calibri" w:cs="Arial"/>
          <w:lang w:val="pt-BR"/>
        </w:rPr>
        <w:t xml:space="preserve">. </w:t>
      </w:r>
      <w:r w:rsidRPr="000B05B3">
        <w:rPr>
          <w:rFonts w:ascii="Calibri" w:hAnsi="Calibri" w:cs="Calibri"/>
          <w:lang w:val="pt-BR"/>
        </w:rPr>
        <w:t>A emissão será composta por [</w:t>
      </w:r>
      <w:r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>
        <w:rPr>
          <w:rFonts w:ascii="Calibri" w:hAnsi="Calibri" w:cs="Calibri"/>
          <w:color w:val="FF0000"/>
          <w:lang w:val="pt-BR"/>
        </w:rPr>
        <w:t xml:space="preserve"> – R$</w:t>
      </w:r>
      <w:r w:rsidR="006C5EE3">
        <w:rPr>
          <w:rFonts w:ascii="Calibri" w:hAnsi="Calibri" w:cs="Calibri"/>
          <w:color w:val="FF0000"/>
          <w:lang w:val="pt-BR"/>
        </w:rPr>
        <w:t xml:space="preserve">, </w:t>
      </w:r>
      <w:r w:rsidR="006C5EE3" w:rsidRPr="007A2BCB">
        <w:rPr>
          <w:rFonts w:ascii="Calibri" w:hAnsi="Calibri" w:cs="Calibri"/>
          <w:color w:val="FF0000"/>
          <w:lang w:val="pt-BR"/>
        </w:rPr>
        <w:t>perfazendo o valor total de R$ [-] na data de sua emissão</w:t>
      </w:r>
      <w:r w:rsidRPr="000B05B3">
        <w:rPr>
          <w:rFonts w:ascii="Calibri" w:hAnsi="Calibri" w:cs="Calibri"/>
          <w:lang w:val="pt-BR"/>
        </w:rPr>
        <w:t>]</w:t>
      </w:r>
      <w:r w:rsidR="00491E7C">
        <w:rPr>
          <w:rFonts w:ascii="Calibri" w:hAnsi="Calibri" w:cs="Calibri"/>
          <w:lang w:val="pt-BR"/>
        </w:rPr>
        <w:t xml:space="preserve"> </w:t>
      </w:r>
      <w:r w:rsidR="006F7E8E">
        <w:rPr>
          <w:rFonts w:ascii="Calibri" w:hAnsi="Calibri" w:cs="Calibri"/>
          <w:lang w:val="pt-BR"/>
        </w:rPr>
        <w:t>(“Emissão”)</w:t>
      </w:r>
      <w:r w:rsidR="00491E7C">
        <w:rPr>
          <w:rFonts w:ascii="Calibri" w:hAnsi="Calibri" w:cs="Calibri"/>
          <w:lang w:val="pt-BR"/>
        </w:rPr>
        <w:t>:</w:t>
      </w:r>
    </w:p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661F4287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 w:rsidR="00850064">
        <w:rPr>
          <w:rFonts w:ascii="Calibri" w:hAnsi="Calibri" w:cs="Arial"/>
          <w:sz w:val="22"/>
          <w:szCs w:val="22"/>
        </w:rPr>
        <w:t xml:space="preserve">o Emissor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6F7E8E">
        <w:rPr>
          <w:rFonts w:ascii="Calibri" w:hAnsi="Calibri" w:cs="Arial"/>
          <w:sz w:val="22"/>
          <w:szCs w:val="22"/>
        </w:rPr>
        <w:t>a admissão em</w:t>
      </w:r>
      <w:r w:rsidRPr="0000657A">
        <w:rPr>
          <w:rFonts w:ascii="Calibri" w:hAnsi="Calibri" w:cs="Arial"/>
          <w:sz w:val="22"/>
          <w:szCs w:val="22"/>
        </w:rPr>
        <w:t xml:space="preserve"> </w:t>
      </w:r>
      <w:r w:rsidR="00630991">
        <w:rPr>
          <w:rFonts w:ascii="Calibri" w:hAnsi="Calibri" w:cs="Arial"/>
          <w:sz w:val="22"/>
          <w:szCs w:val="22"/>
        </w:rPr>
        <w:t>[</w:t>
      </w:r>
      <w:r w:rsidRPr="003172DD">
        <w:rPr>
          <w:rFonts w:ascii="Calibri" w:hAnsi="Calibri" w:cs="Arial"/>
          <w:color w:val="FF0000"/>
          <w:sz w:val="22"/>
          <w:szCs w:val="22"/>
        </w:rPr>
        <w:t>registro</w:t>
      </w:r>
      <w:r w:rsidR="00630991" w:rsidRPr="003172DD">
        <w:rPr>
          <w:rFonts w:ascii="Calibri" w:hAnsi="Calibri" w:cs="Arial"/>
          <w:color w:val="FF0000"/>
          <w:sz w:val="22"/>
          <w:szCs w:val="22"/>
        </w:rPr>
        <w:t>/</w:t>
      </w:r>
      <w:proofErr w:type="gramStart"/>
      <w:r w:rsidRPr="003172DD">
        <w:rPr>
          <w:rFonts w:ascii="Calibri" w:hAnsi="Calibri" w:cs="Arial"/>
          <w:color w:val="FF0000"/>
          <w:sz w:val="22"/>
          <w:szCs w:val="22"/>
        </w:rPr>
        <w:t>depósito</w:t>
      </w:r>
      <w:r w:rsidR="00630991">
        <w:rPr>
          <w:rFonts w:ascii="Calibri" w:hAnsi="Calibri" w:cs="Arial"/>
          <w:sz w:val="22"/>
          <w:szCs w:val="22"/>
        </w:rPr>
        <w:t>]</w:t>
      </w:r>
      <w:r w:rsidR="006F7E8E">
        <w:rPr>
          <w:rFonts w:ascii="Calibri" w:hAnsi="Calibri" w:cs="Arial"/>
          <w:sz w:val="22"/>
          <w:szCs w:val="22"/>
        </w:rPr>
        <w:t>*</w:t>
      </w:r>
      <w:proofErr w:type="gramEnd"/>
      <w:r w:rsidRPr="00630991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referido valor mobiliário </w:t>
      </w:r>
      <w:r w:rsidR="004C1FB7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2A67D9" w:rsidRPr="002A67D9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193E42">
        <w:rPr>
          <w:rFonts w:ascii="Calibri" w:hAnsi="Calibri" w:cs="Calibri"/>
          <w:sz w:val="22"/>
          <w:szCs w:val="22"/>
        </w:rPr>
        <w:t xml:space="preserve"> S.A. – Brasil, Bolsa, Balcão – Balcão B3 (“B3”)</w:t>
      </w:r>
      <w:r w:rsidR="00866A79">
        <w:rPr>
          <w:rFonts w:ascii="Calibri" w:hAnsi="Calibri" w:cs="Calibri"/>
          <w:sz w:val="22"/>
          <w:szCs w:val="22"/>
        </w:rPr>
        <w:t>, observados os termos e condições aprovados n</w:t>
      </w:r>
      <w:r w:rsidR="008D455B">
        <w:rPr>
          <w:rFonts w:ascii="Calibri" w:hAnsi="Calibri" w:cs="Calibri"/>
          <w:sz w:val="22"/>
          <w:szCs w:val="22"/>
        </w:rPr>
        <w:t>o</w:t>
      </w:r>
      <w:r w:rsidR="00866A79">
        <w:rPr>
          <w:rFonts w:ascii="Calibri" w:hAnsi="Calibri" w:cs="Calibri"/>
          <w:sz w:val="22"/>
          <w:szCs w:val="22"/>
        </w:rPr>
        <w:t xml:space="preserve"> </w:t>
      </w:r>
      <w:r w:rsidR="00866A79" w:rsidRPr="00850064">
        <w:rPr>
          <w:rFonts w:ascii="Calibri" w:hAnsi="Calibri" w:cs="Calibri"/>
          <w:sz w:val="22"/>
          <w:szCs w:val="22"/>
        </w:rPr>
        <w:t>ato societário que deliberou a emissão</w:t>
      </w:r>
      <w:r w:rsidR="000B0B38">
        <w:rPr>
          <w:rFonts w:ascii="Calibri" w:hAnsi="Calibri" w:cs="Calibri"/>
          <w:sz w:val="22"/>
          <w:szCs w:val="22"/>
        </w:rPr>
        <w:t xml:space="preserve"> e previstos na Escritura de Emissão de Debêntures</w:t>
      </w:r>
      <w:r w:rsidRPr="000B05B3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216067C9" w:rsidR="008670F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 xml:space="preserve">sendo que essa definição inclui qualquer outra instituição que venha a suceder os Prestadores de </w:t>
      </w:r>
      <w:r w:rsidR="00A40337" w:rsidRPr="00C34F72">
        <w:rPr>
          <w:rFonts w:asciiTheme="minorHAnsi" w:hAnsiTheme="minorHAnsi" w:cstheme="minorHAnsi"/>
          <w:sz w:val="22"/>
          <w:szCs w:val="22"/>
        </w:rPr>
        <w:lastRenderedPageBreak/>
        <w:t>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 âmbito</w:t>
      </w:r>
      <w:r w:rsidR="006F7E8E">
        <w:rPr>
          <w:rFonts w:asciiTheme="minorHAnsi" w:hAnsiTheme="minorHAnsi" w:cstheme="minorHAnsi"/>
          <w:sz w:val="22"/>
          <w:szCs w:val="22"/>
        </w:rPr>
        <w:t xml:space="preserve"> desta Emissão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26BBC9" w14:textId="5C8EBA7D" w:rsidR="006F7E8E" w:rsidRDefault="006F7E8E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CC943" w14:textId="5AF5C5FF" w:rsidR="00576836" w:rsidRDefault="00034939" w:rsidP="00034939">
      <w:pPr>
        <w:spacing w:after="0" w:line="360" w:lineRule="auto"/>
        <w:jc w:val="both"/>
        <w:rPr>
          <w:rFonts w:eastAsia="Times New Roman" w:cstheme="minorHAnsi"/>
          <w:lang w:val="pt-BR" w:eastAsia="pt-BR"/>
        </w:rPr>
      </w:pPr>
      <w:r>
        <w:rPr>
          <w:rFonts w:eastAsia="Times New Roman" w:cstheme="minorHAnsi"/>
          <w:lang w:val="pt-BR" w:eastAsia="pt-BR"/>
        </w:rPr>
        <w:t xml:space="preserve">O </w:t>
      </w:r>
      <w:r w:rsidRPr="00034939">
        <w:rPr>
          <w:rFonts w:eastAsia="Times New Roman" w:cstheme="minorHAnsi"/>
          <w:b/>
          <w:bCs/>
          <w:lang w:val="pt-BR" w:eastAsia="pt-BR"/>
        </w:rPr>
        <w:t>Emissor</w:t>
      </w:r>
      <w:r w:rsidRPr="00034939">
        <w:rPr>
          <w:rFonts w:eastAsia="Times New Roman" w:cstheme="minorHAnsi"/>
          <w:lang w:val="pt-BR" w:eastAsia="pt-BR"/>
        </w:rPr>
        <w:t xml:space="preserve"> declara expressamente que tem ciência de sua responsabilidade pela suficiência, veracidade, precisão, consistência e atualidade dos documentos da </w:t>
      </w:r>
      <w:r w:rsidR="00257787">
        <w:rPr>
          <w:rFonts w:eastAsia="Times New Roman" w:cstheme="minorHAnsi"/>
          <w:lang w:val="pt-BR" w:eastAsia="pt-BR"/>
        </w:rPr>
        <w:t>oferta</w:t>
      </w:r>
      <w:r w:rsidRPr="00034939">
        <w:rPr>
          <w:rFonts w:eastAsia="Times New Roman" w:cstheme="minorHAnsi"/>
          <w:lang w:val="pt-BR" w:eastAsia="pt-BR"/>
        </w:rPr>
        <w:t xml:space="preserve"> e demais informações fornecidas ao mercado durante a </w:t>
      </w:r>
      <w:r w:rsidR="00257787">
        <w:rPr>
          <w:rFonts w:eastAsia="Times New Roman" w:cstheme="minorHAnsi"/>
          <w:lang w:val="pt-BR" w:eastAsia="pt-BR"/>
        </w:rPr>
        <w:t>distribuição</w:t>
      </w:r>
      <w:r w:rsidR="00E714F1">
        <w:rPr>
          <w:rFonts w:eastAsia="Times New Roman" w:cstheme="minorHAnsi"/>
          <w:lang w:val="pt-BR" w:eastAsia="pt-BR"/>
        </w:rPr>
        <w:t>,</w:t>
      </w:r>
      <w:r w:rsidR="00E714F1" w:rsidRPr="00E714F1">
        <w:rPr>
          <w:lang w:val="pt-BR"/>
        </w:rPr>
        <w:t xml:space="preserve"> </w:t>
      </w:r>
      <w:r w:rsidR="00E714F1" w:rsidRPr="00E714F1">
        <w:rPr>
          <w:rFonts w:eastAsia="Times New Roman" w:cstheme="minorHAnsi"/>
          <w:lang w:val="pt-BR" w:eastAsia="pt-BR"/>
        </w:rPr>
        <w:t>bem como autoriza a</w:t>
      </w:r>
      <w:r w:rsidR="00A22C27">
        <w:rPr>
          <w:rFonts w:eastAsia="Times New Roman" w:cstheme="minorHAnsi"/>
          <w:lang w:val="pt-BR" w:eastAsia="pt-BR"/>
        </w:rPr>
        <w:t xml:space="preserve"> partir da data deste pedido a</w:t>
      </w:r>
      <w:r w:rsidR="00E714F1" w:rsidRPr="00E714F1">
        <w:rPr>
          <w:rFonts w:eastAsia="Times New Roman" w:cstheme="minorHAnsi"/>
          <w:lang w:val="pt-BR" w:eastAsia="pt-BR"/>
        </w:rPr>
        <w:t xml:space="preserve"> publicidade da referida oferta nos meios de comunicação da B3</w:t>
      </w:r>
      <w:r w:rsidRPr="00034939">
        <w:rPr>
          <w:rFonts w:eastAsia="Times New Roman" w:cstheme="minorHAnsi"/>
          <w:lang w:val="pt-BR" w:eastAsia="pt-BR"/>
        </w:rPr>
        <w:t xml:space="preserve">. Declara ainda ter realizado todos os procedimentos cabíveis para assegurar a devida formalização da emissão, antes da subscrição das debêntures pelo investidor, incluindo arquivamento e publicação dos atos societários, bem como o registro do documento de emissão na junta competente, dispositivos estes tratados na Lei 6.404. </w:t>
      </w:r>
      <w:r>
        <w:rPr>
          <w:rFonts w:eastAsia="Times New Roman" w:cstheme="minorHAnsi"/>
          <w:lang w:val="pt-BR" w:eastAsia="pt-BR"/>
        </w:rPr>
        <w:t xml:space="preserve">O </w:t>
      </w:r>
      <w:r w:rsidRPr="00034939">
        <w:rPr>
          <w:rFonts w:eastAsia="Times New Roman" w:cstheme="minorHAnsi"/>
          <w:b/>
          <w:bCs/>
          <w:lang w:val="pt-BR" w:eastAsia="pt-BR"/>
        </w:rPr>
        <w:t>Emissor</w:t>
      </w:r>
      <w:r w:rsidRPr="00034939">
        <w:rPr>
          <w:rFonts w:eastAsia="Times New Roman" w:cstheme="minorHAnsi"/>
          <w:lang w:val="pt-BR" w:eastAsia="pt-BR"/>
        </w:rPr>
        <w:t xml:space="preserve"> declara também manter a documentação necessária para comprovar o atendimento destes requisitos, além de disponibilizá-la à B3 tempestivamente quando solicitado.</w:t>
      </w:r>
    </w:p>
    <w:p w14:paraId="715A60E3" w14:textId="77777777" w:rsidR="00034939" w:rsidRPr="00034939" w:rsidRDefault="00034939" w:rsidP="00034939">
      <w:pPr>
        <w:spacing w:after="0" w:line="360" w:lineRule="auto"/>
        <w:jc w:val="both"/>
        <w:rPr>
          <w:rFonts w:eastAsia="Times New Roman" w:cstheme="minorHAnsi"/>
          <w:lang w:val="pt-BR" w:eastAsia="pt-BR"/>
        </w:rPr>
      </w:pPr>
    </w:p>
    <w:p w14:paraId="5F63BC1D" w14:textId="41B58898" w:rsidR="00E066D1" w:rsidRPr="00654256" w:rsidRDefault="00C07BCF" w:rsidP="00E066D1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256">
        <w:rPr>
          <w:rFonts w:asciiTheme="minorHAnsi" w:hAnsiTheme="minorHAnsi" w:cstheme="minorHAnsi"/>
          <w:sz w:val="22"/>
          <w:szCs w:val="22"/>
        </w:rPr>
        <w:t>Adicionalmente</w:t>
      </w:r>
      <w:r w:rsidR="00E066D1" w:rsidRPr="00654256">
        <w:rPr>
          <w:rFonts w:asciiTheme="minorHAnsi" w:hAnsiTheme="minorHAnsi" w:cstheme="minorHAnsi"/>
          <w:sz w:val="22"/>
          <w:szCs w:val="22"/>
        </w:rPr>
        <w:t>, o Emissor</w:t>
      </w:r>
      <w:r w:rsidR="00590097">
        <w:rPr>
          <w:rFonts w:asciiTheme="minorHAnsi" w:hAnsiTheme="minorHAnsi" w:cstheme="minorHAnsi"/>
          <w:sz w:val="22"/>
          <w:szCs w:val="22"/>
        </w:rPr>
        <w:t>,</w:t>
      </w:r>
      <w:r w:rsidR="00E066D1" w:rsidRPr="00654256">
        <w:rPr>
          <w:rFonts w:asciiTheme="minorHAnsi" w:hAnsiTheme="minorHAnsi" w:cstheme="minorHAnsi"/>
          <w:sz w:val="22"/>
          <w:szCs w:val="22"/>
        </w:rPr>
        <w:t xml:space="preserve"> declara expressamente que conhece e aceita todas as disposições contidas no Regulamento e Manuais</w:t>
      </w:r>
      <w:r w:rsidR="00E066D1" w:rsidRPr="0065425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066D1" w:rsidRPr="00654256">
        <w:rPr>
          <w:rFonts w:asciiTheme="minorHAnsi" w:hAnsiTheme="minorHAnsi" w:cstheme="minorHAnsi"/>
          <w:sz w:val="22"/>
          <w:szCs w:val="22"/>
        </w:rPr>
        <w:t xml:space="preserve">da B3, obrigando-se a cumpri-las integralmente, bem como observar todas as regras, disposições, normas e procedimentos aplicáveis estabelecidos pela B3, pela CVM e pela legislação em vigor. Está ciente e se compromete a seguir os itens que constam nos manuais da B3, incluindo, mas não </w:t>
      </w:r>
      <w:r w:rsidR="004A62EF">
        <w:rPr>
          <w:rFonts w:asciiTheme="minorHAnsi" w:hAnsiTheme="minorHAnsi" w:cstheme="minorHAnsi"/>
          <w:sz w:val="22"/>
          <w:szCs w:val="22"/>
        </w:rPr>
        <w:t>se limitando</w:t>
      </w:r>
      <w:r w:rsidR="00E066D1" w:rsidRPr="00654256">
        <w:rPr>
          <w:rFonts w:asciiTheme="minorHAnsi" w:hAnsiTheme="minorHAnsi" w:cstheme="minorHAnsi"/>
          <w:sz w:val="22"/>
          <w:szCs w:val="22"/>
        </w:rPr>
        <w:t xml:space="preserve">: a forma escritural para depósito centralizado, a regra de comprovação de titularidade e cronograma e </w:t>
      </w:r>
      <w:r w:rsidR="00E066D1" w:rsidRPr="00C62B00">
        <w:rPr>
          <w:rFonts w:asciiTheme="minorHAnsi" w:hAnsiTheme="minorHAnsi" w:cstheme="minorHAnsi"/>
          <w:i/>
          <w:iCs/>
          <w:sz w:val="22"/>
          <w:szCs w:val="22"/>
        </w:rPr>
        <w:t>modus operandi</w:t>
      </w:r>
      <w:r w:rsidR="00E066D1" w:rsidRPr="00654256">
        <w:rPr>
          <w:rFonts w:asciiTheme="minorHAnsi" w:hAnsiTheme="minorHAnsi" w:cstheme="minorHAnsi"/>
          <w:sz w:val="22"/>
          <w:szCs w:val="22"/>
        </w:rPr>
        <w:t xml:space="preserve"> dos pagamentos (</w:t>
      </w:r>
      <w:r w:rsidR="00E65889">
        <w:rPr>
          <w:rFonts w:asciiTheme="minorHAnsi" w:hAnsiTheme="minorHAnsi" w:cstheme="minorHAnsi"/>
          <w:sz w:val="22"/>
          <w:szCs w:val="22"/>
        </w:rPr>
        <w:t xml:space="preserve">prorrogação, </w:t>
      </w:r>
      <w:r w:rsidR="00E066D1" w:rsidRPr="00654256">
        <w:rPr>
          <w:rFonts w:asciiTheme="minorHAnsi" w:hAnsiTheme="minorHAnsi" w:cstheme="minorHAnsi"/>
          <w:sz w:val="22"/>
          <w:szCs w:val="22"/>
        </w:rPr>
        <w:t>direito, calendário, procedimento, etc</w:t>
      </w:r>
      <w:r w:rsidR="00CB0439" w:rsidRPr="00654256">
        <w:rPr>
          <w:rFonts w:asciiTheme="minorHAnsi" w:hAnsiTheme="minorHAnsi" w:cstheme="minorHAnsi"/>
          <w:sz w:val="22"/>
          <w:szCs w:val="22"/>
        </w:rPr>
        <w:t>.</w:t>
      </w:r>
      <w:r w:rsidR="00E066D1" w:rsidRPr="00654256">
        <w:rPr>
          <w:rFonts w:asciiTheme="minorHAnsi" w:hAnsiTheme="minorHAnsi" w:cstheme="minorHAnsi"/>
          <w:sz w:val="22"/>
          <w:szCs w:val="22"/>
        </w:rPr>
        <w:t>), critério de precisão das decimais em taxas de juros e amortização e prazos para liquidação de resgate e outros eventos extraordinários, bem como responsabilidade de aviso imediato quando da declaração de vencimento antecipado do papel.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5B7974B2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t>Para fins de apreciação do presente pedido, o</w:t>
      </w:r>
      <w:r w:rsidR="00D6632D">
        <w:rPr>
          <w:rFonts w:asciiTheme="minorHAnsi" w:hAnsiTheme="minorHAnsi" w:cstheme="minorHAnsi"/>
          <w:sz w:val="22"/>
          <w:szCs w:val="22"/>
        </w:rPr>
        <w:t xml:space="preserve"> Emissor </w:t>
      </w:r>
      <w:r w:rsidRPr="00AF6337">
        <w:rPr>
          <w:rFonts w:asciiTheme="minorHAnsi" w:hAnsiTheme="minorHAnsi" w:cstheme="minorHAnsi"/>
          <w:sz w:val="22"/>
          <w:szCs w:val="22"/>
        </w:rPr>
        <w:t xml:space="preserve">apresenta os seguintes documentos: </w:t>
      </w:r>
    </w:p>
    <w:p w14:paraId="08367CCE" w14:textId="160CE519" w:rsidR="008670F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7BDA4D6" w14:textId="1169546D" w:rsidR="00D6632D" w:rsidRDefault="00D6632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103ACB7" w14:textId="1505D5CE" w:rsidR="00D6632D" w:rsidRDefault="00D6632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BE7F3D7" w14:textId="2C8234D5" w:rsidR="00D6632D" w:rsidRDefault="00D6632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A318BEC" w14:textId="77777777" w:rsidR="00D6632D" w:rsidRPr="00AF6337" w:rsidRDefault="00D6632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473B76DA" w14:textId="472115B5" w:rsidR="006F7E8E" w:rsidRPr="00A22C27" w:rsidRDefault="008670FD" w:rsidP="00A22C27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2954DD63" w14:textId="0C450209" w:rsidR="006F7E8E" w:rsidRPr="006F7E8E" w:rsidRDefault="006F7E8E">
      <w:pPr>
        <w:rPr>
          <w:lang w:val="pt-BR"/>
        </w:rPr>
      </w:pPr>
      <w:r w:rsidRPr="00752018">
        <w:rPr>
          <w:rFonts w:cstheme="minorHAnsi"/>
          <w:lang w:val="pt-BR"/>
        </w:rPr>
        <w:t>(*)</w:t>
      </w:r>
      <w:r w:rsidRPr="00752018">
        <w:rPr>
          <w:lang w:val="pt-BR"/>
        </w:rPr>
        <w:t xml:space="preserve"> </w:t>
      </w:r>
      <w:r w:rsidRPr="00752018">
        <w:rPr>
          <w:rStyle w:val="cf01"/>
          <w:lang w:val="pt-BR"/>
        </w:rPr>
        <w:t>Registro = debêntures de colocação privada ou Depósito = debêntures de oferta pública</w:t>
      </w:r>
    </w:p>
    <w:sectPr w:rsidR="006F7E8E" w:rsidRPr="006F7E8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B7B3" w14:textId="77777777" w:rsidR="00255015" w:rsidRDefault="00255015" w:rsidP="000C4570">
      <w:pPr>
        <w:spacing w:after="0" w:line="240" w:lineRule="auto"/>
      </w:pPr>
      <w:r>
        <w:separator/>
      </w:r>
    </w:p>
  </w:endnote>
  <w:endnote w:type="continuationSeparator" w:id="0">
    <w:p w14:paraId="1B739C6D" w14:textId="77777777" w:rsidR="00255015" w:rsidRDefault="00255015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64EE" w14:textId="77777777" w:rsidR="00255015" w:rsidRDefault="00255015" w:rsidP="000C4570">
      <w:pPr>
        <w:spacing w:after="0" w:line="240" w:lineRule="auto"/>
      </w:pPr>
      <w:r>
        <w:separator/>
      </w:r>
    </w:p>
  </w:footnote>
  <w:footnote w:type="continuationSeparator" w:id="0">
    <w:p w14:paraId="6432E03F" w14:textId="77777777" w:rsidR="00255015" w:rsidRDefault="00255015" w:rsidP="000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65645">
    <w:abstractNumId w:val="2"/>
  </w:num>
  <w:num w:numId="2" w16cid:durableId="1305357370">
    <w:abstractNumId w:val="1"/>
  </w:num>
  <w:num w:numId="3" w16cid:durableId="1988510901">
    <w:abstractNumId w:val="6"/>
  </w:num>
  <w:num w:numId="4" w16cid:durableId="149561938">
    <w:abstractNumId w:val="10"/>
  </w:num>
  <w:num w:numId="5" w16cid:durableId="335500525">
    <w:abstractNumId w:val="11"/>
  </w:num>
  <w:num w:numId="6" w16cid:durableId="422531695">
    <w:abstractNumId w:val="8"/>
  </w:num>
  <w:num w:numId="7" w16cid:durableId="178392834">
    <w:abstractNumId w:val="4"/>
  </w:num>
  <w:num w:numId="8" w16cid:durableId="2075618338">
    <w:abstractNumId w:val="7"/>
  </w:num>
  <w:num w:numId="9" w16cid:durableId="927423595">
    <w:abstractNumId w:val="5"/>
  </w:num>
  <w:num w:numId="10" w16cid:durableId="877470691">
    <w:abstractNumId w:val="9"/>
  </w:num>
  <w:num w:numId="11" w16cid:durableId="2053574075">
    <w:abstractNumId w:val="12"/>
  </w:num>
  <w:num w:numId="12" w16cid:durableId="60716168">
    <w:abstractNumId w:val="3"/>
  </w:num>
  <w:num w:numId="13" w16cid:durableId="15715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34939"/>
    <w:rsid w:val="0004307C"/>
    <w:rsid w:val="000552CB"/>
    <w:rsid w:val="00065455"/>
    <w:rsid w:val="000821E5"/>
    <w:rsid w:val="000B0B38"/>
    <w:rsid w:val="000C4570"/>
    <w:rsid w:val="000E2D95"/>
    <w:rsid w:val="000F5180"/>
    <w:rsid w:val="00136F02"/>
    <w:rsid w:val="001459C1"/>
    <w:rsid w:val="00153211"/>
    <w:rsid w:val="00193E42"/>
    <w:rsid w:val="00255015"/>
    <w:rsid w:val="00257787"/>
    <w:rsid w:val="00261CFF"/>
    <w:rsid w:val="002901CF"/>
    <w:rsid w:val="002A67D9"/>
    <w:rsid w:val="002D2247"/>
    <w:rsid w:val="002D3291"/>
    <w:rsid w:val="00311F2E"/>
    <w:rsid w:val="003172DD"/>
    <w:rsid w:val="0035263E"/>
    <w:rsid w:val="003B0D72"/>
    <w:rsid w:val="003D7163"/>
    <w:rsid w:val="00411654"/>
    <w:rsid w:val="00436E00"/>
    <w:rsid w:val="004403E2"/>
    <w:rsid w:val="00486516"/>
    <w:rsid w:val="00486B00"/>
    <w:rsid w:val="00491E7C"/>
    <w:rsid w:val="004A4D18"/>
    <w:rsid w:val="004A62EF"/>
    <w:rsid w:val="004C1FB7"/>
    <w:rsid w:val="004C2C51"/>
    <w:rsid w:val="004F394B"/>
    <w:rsid w:val="00527982"/>
    <w:rsid w:val="0056084C"/>
    <w:rsid w:val="00570F50"/>
    <w:rsid w:val="0057144A"/>
    <w:rsid w:val="00576836"/>
    <w:rsid w:val="00590097"/>
    <w:rsid w:val="00590D88"/>
    <w:rsid w:val="005A5FE2"/>
    <w:rsid w:val="005F590F"/>
    <w:rsid w:val="005F7DD3"/>
    <w:rsid w:val="00630991"/>
    <w:rsid w:val="006455C6"/>
    <w:rsid w:val="00653D4A"/>
    <w:rsid w:val="00654256"/>
    <w:rsid w:val="0065711D"/>
    <w:rsid w:val="00670429"/>
    <w:rsid w:val="00675BEB"/>
    <w:rsid w:val="006C5EE3"/>
    <w:rsid w:val="006C6B7A"/>
    <w:rsid w:val="006F7E8E"/>
    <w:rsid w:val="00752018"/>
    <w:rsid w:val="00753A8C"/>
    <w:rsid w:val="007A2F46"/>
    <w:rsid w:val="007A7A93"/>
    <w:rsid w:val="007D20EA"/>
    <w:rsid w:val="00821919"/>
    <w:rsid w:val="00844EC7"/>
    <w:rsid w:val="00850064"/>
    <w:rsid w:val="00866A79"/>
    <w:rsid w:val="008670FD"/>
    <w:rsid w:val="008B1FF3"/>
    <w:rsid w:val="008D455B"/>
    <w:rsid w:val="00944999"/>
    <w:rsid w:val="00945C06"/>
    <w:rsid w:val="00996099"/>
    <w:rsid w:val="00A007BD"/>
    <w:rsid w:val="00A22C27"/>
    <w:rsid w:val="00A40337"/>
    <w:rsid w:val="00A442A7"/>
    <w:rsid w:val="00A81F5A"/>
    <w:rsid w:val="00A97EEB"/>
    <w:rsid w:val="00AD5011"/>
    <w:rsid w:val="00AE7D2E"/>
    <w:rsid w:val="00AF6337"/>
    <w:rsid w:val="00AF6B57"/>
    <w:rsid w:val="00B178A4"/>
    <w:rsid w:val="00B40F9D"/>
    <w:rsid w:val="00B7025C"/>
    <w:rsid w:val="00C0277F"/>
    <w:rsid w:val="00C07BCF"/>
    <w:rsid w:val="00C34F72"/>
    <w:rsid w:val="00C526D0"/>
    <w:rsid w:val="00C62B00"/>
    <w:rsid w:val="00CB0439"/>
    <w:rsid w:val="00CB405F"/>
    <w:rsid w:val="00CB70D7"/>
    <w:rsid w:val="00CE4973"/>
    <w:rsid w:val="00D033F2"/>
    <w:rsid w:val="00D0440C"/>
    <w:rsid w:val="00D6632D"/>
    <w:rsid w:val="00D910FE"/>
    <w:rsid w:val="00D93DDD"/>
    <w:rsid w:val="00E066D1"/>
    <w:rsid w:val="00E65889"/>
    <w:rsid w:val="00E714F1"/>
    <w:rsid w:val="00E83239"/>
    <w:rsid w:val="00EF2425"/>
    <w:rsid w:val="00F035DD"/>
    <w:rsid w:val="00F17929"/>
    <w:rsid w:val="00F3762F"/>
    <w:rsid w:val="00F403E7"/>
    <w:rsid w:val="00F85423"/>
    <w:rsid w:val="00FC0AC0"/>
    <w:rsid w:val="00FC21ED"/>
    <w:rsid w:val="00FC44ED"/>
    <w:rsid w:val="00FD39D0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  <w:style w:type="character" w:customStyle="1" w:styleId="cf01">
    <w:name w:val="cf01"/>
    <w:basedOn w:val="Fontepargpadro"/>
    <w:rsid w:val="006F7E8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03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Yasmin Gomes de Carvalho Viana</cp:lastModifiedBy>
  <cp:revision>12</cp:revision>
  <dcterms:created xsi:type="dcterms:W3CDTF">2024-01-26T21:42:00Z</dcterms:created>
  <dcterms:modified xsi:type="dcterms:W3CDTF">2024-03-19T19:40:00Z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2023-01-31T13:52:14Z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c2fc73d4-00f8-45ca-9851-8e71d8a8cddf</vt:lpwstr>
  </property>
  <property fmtid="{D5CDD505-2E9C-101B-9397-08002B2CF9AE}" pid="8" name="MSIP_Label_9c43a477-51cb-49a5-ab30-58e4ded1f9ea_ContentBits">
    <vt:lpwstr>2</vt:lpwstr>
  </property>
</Properties>
</file>