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la-Latn"/>
        </w:rPr>
        <w:alias w:val="Selecione a data de publicação do documento."/>
        <w:tag w:val="Selecionar uma data"/>
        <w:id w:val="-656761707"/>
        <w:placeholder>
          <w:docPart w:val="9E83ADE9D6AF402FA1B4B0473CC6DEEB"/>
        </w:placeholder>
        <w:date>
          <w:dateFormat w:val="d' de 'MMMM' de 'yyyy"/>
          <w:lid w:val="pt-BR"/>
          <w:storeMappedDataAs w:val="dateTime"/>
          <w:calendar w:val="gregorian"/>
        </w:date>
      </w:sdtPr>
      <w:sdtContent>
        <w:p w14:paraId="3A852F11" w14:textId="050BB50D" w:rsidR="006337C1" w:rsidRPr="007C4044" w:rsidRDefault="005122CC" w:rsidP="006337C1">
          <w:pPr>
            <w:pStyle w:val="DataeNDocumento"/>
            <w:rPr>
              <w:lang w:val="la-Latn"/>
            </w:rPr>
          </w:pPr>
          <w:r>
            <w:t>18</w:t>
          </w:r>
          <w:r w:rsidR="006337C1">
            <w:t xml:space="preserve"> de </w:t>
          </w:r>
          <w:r>
            <w:t xml:space="preserve">abril </w:t>
          </w:r>
          <w:r w:rsidR="006337C1">
            <w:t>de 2024</w:t>
          </w:r>
        </w:p>
      </w:sdtContent>
    </w:sdt>
    <w:p w14:paraId="226B787E" w14:textId="0C0D3B53" w:rsidR="006337C1" w:rsidRPr="0053250C" w:rsidRDefault="006337C1" w:rsidP="006337C1">
      <w:pPr>
        <w:pStyle w:val="DataeNDocumento"/>
        <w:tabs>
          <w:tab w:val="left" w:pos="2859"/>
        </w:tabs>
        <w:rPr>
          <w:rStyle w:val="PargrafoChar"/>
          <w:sz w:val="20"/>
          <w:szCs w:val="22"/>
          <w:lang w:val="pt-BR"/>
        </w:rPr>
      </w:pPr>
      <w:r>
        <w:rPr>
          <w:rStyle w:val="DataeNDocumentoChar"/>
        </w:rPr>
        <w:t xml:space="preserve"> </w:t>
      </w:r>
    </w:p>
    <w:p w14:paraId="36EDCA92" w14:textId="77777777" w:rsidR="00923DB4" w:rsidRPr="0053250C" w:rsidRDefault="00923DB4">
      <w:pPr>
        <w:pStyle w:val="NormalWeb"/>
        <w:jc w:val="both"/>
        <w:rPr>
          <w:rFonts w:ascii="Tahoma" w:hAnsi="Tahoma" w:cs="Tahoma"/>
          <w:color w:val="000000"/>
          <w:sz w:val="27"/>
          <w:szCs w:val="27"/>
          <w:lang w:val="pt-BR"/>
        </w:rPr>
      </w:pPr>
    </w:p>
    <w:sdt>
      <w:sdtPr>
        <w:rPr>
          <w:rStyle w:val="PargrafoChar"/>
          <w:lang w:val="la-Latn"/>
        </w:rPr>
        <w:alias w:val="Selecione o (os) Destinatário(os)."/>
        <w:tag w:val="Destinatários"/>
        <w:id w:val="-171567306"/>
        <w:placeholder>
          <w:docPart w:val="D7A0AAD5C54D436AA242EE5227653F6F"/>
        </w:placeholder>
        <w:dropDownList>
          <w:listItem w:displayText="Escolha os destinatários." w:value="Escolha os destinatários."/>
          <w:listItem w:displayText="Participantes de Infraestrutura para Financiamento B3 " w:value="Participantes de Infraestrutura para Financiamento B3 "/>
          <w:listItem w:displayText="Participantes do Balcão B3 " w:value="Participantes do Balcão B3 "/>
          <w:listItem w:displayText="Participantes do Listado B3 " w:value="Participantes do Listado B3 "/>
          <w:listItem w:displayText="-------------------------" w:value="-------------------------"/>
          <w:listItem w:displayText="Participantes do Listado e Balcão B3 " w:value="Participantes do Listado e Balcão B3 "/>
          <w:listItem w:displayText="Participantes do Listado, Balcão e Infraestrutura para Financiamento B3" w:value="Participantes do Listado, Balcão e Infraestrutura para Financiamento B3"/>
          <w:listItem w:displayText="-----------------------" w:value="-----------------------"/>
          <w:listItem w:displayText="Participantes dos Mercados da B3 – Agentes do Mercado de Energia" w:value="Participantes dos Mercados da B3 – Agentes do Mercado de Energia"/>
        </w:dropDownList>
      </w:sdtPr>
      <w:sdtContent>
        <w:p w14:paraId="7CE4F042" w14:textId="77777777" w:rsidR="006337C1" w:rsidRPr="007C4044" w:rsidRDefault="006337C1" w:rsidP="006337C1">
          <w:pPr>
            <w:rPr>
              <w:rStyle w:val="PargrafoChar"/>
              <w:lang w:val="la-Latn"/>
            </w:rPr>
          </w:pPr>
          <w:r>
            <w:rPr>
              <w:rStyle w:val="PargrafoChar"/>
              <w:lang w:val="la-Latn"/>
            </w:rPr>
            <w:t xml:space="preserve">Participantes do Listado B3 </w:t>
          </w:r>
        </w:p>
      </w:sdtContent>
    </w:sdt>
    <w:p w14:paraId="75E2148D" w14:textId="5F7D594A" w:rsidR="006337C1" w:rsidRPr="007C4044" w:rsidRDefault="006337C1" w:rsidP="006337C1">
      <w:pPr>
        <w:pStyle w:val="Pargrafo"/>
        <w:spacing w:before="360" w:after="360"/>
        <w:ind w:left="709" w:hanging="709"/>
        <w:rPr>
          <w:rStyle w:val="PargrafoChar"/>
          <w:lang w:val="la-Latn"/>
        </w:rPr>
      </w:pPr>
      <w:r w:rsidRPr="007C4044">
        <w:rPr>
          <w:rStyle w:val="PargrafoChar"/>
          <w:lang w:val="la-Latn"/>
        </w:rPr>
        <w:t>Ref.:</w:t>
      </w:r>
      <w:r w:rsidRPr="007C4044">
        <w:rPr>
          <w:rStyle w:val="PargrafoChar"/>
          <w:lang w:val="la-Latn"/>
        </w:rPr>
        <w:tab/>
      </w:r>
      <w:bookmarkStart w:id="0" w:name="_Hlk83806130"/>
      <w:sdt>
        <w:sdtPr>
          <w:rPr>
            <w:rStyle w:val="RefernciaChar"/>
            <w:lang w:val="la-Latn"/>
          </w:rPr>
          <w:alias w:val="Preencha a referência com até 150 caracteres com espaço."/>
          <w:tag w:val="Referência"/>
          <w:id w:val="1743825834"/>
          <w:placeholder>
            <w:docPart w:val="1F9EC4527DE24A17892547695E5A508A"/>
          </w:placeholder>
        </w:sdtPr>
        <w:sdtContent>
          <w:sdt>
            <w:sdtPr>
              <w:rPr>
                <w:rStyle w:val="RefernciaChar"/>
              </w:rPr>
              <w:alias w:val="Preencha a referência com até 150 caracteres com espaço."/>
              <w:tag w:val="Referência"/>
              <w:id w:val="1124043261"/>
              <w:placeholder>
                <w:docPart w:val="95178B8265C0410A9729E4E21BBBDFDC"/>
              </w:placeholder>
            </w:sdtPr>
            <w:sdtEndPr>
              <w:rPr>
                <w:rStyle w:val="RefernciaChar"/>
              </w:rPr>
            </w:sdtEndPr>
            <w:sdtContent>
              <w:r w:rsidRPr="005122CC">
                <w:rPr>
                  <w:rStyle w:val="RefernciaChar"/>
                  <w:lang w:val="pt-BR"/>
                </w:rPr>
                <w:t xml:space="preserve">Modelo de declaração em razão da adesão ao </w:t>
              </w:r>
              <w:r w:rsidRPr="005122CC">
                <w:rPr>
                  <w:b/>
                  <w:bCs/>
                  <w:color w:val="4A5054"/>
                  <w:lang w:val="pt-BR"/>
                </w:rPr>
                <w:t>Class No-Action Relief para o Mercado de Opções Listadas sobre Ações, ETFs e Índices</w:t>
              </w:r>
            </w:sdtContent>
          </w:sdt>
          <w:r w:rsidRPr="00D93521">
            <w:rPr>
              <w:rStyle w:val="RefernciaChar"/>
              <w:lang w:val="pt-BR"/>
            </w:rPr>
            <w:t xml:space="preserve"> </w:t>
          </w:r>
        </w:sdtContent>
      </w:sdt>
      <w:bookmarkEnd w:id="0"/>
    </w:p>
    <w:p w14:paraId="39E455A4" w14:textId="75ADF29A" w:rsidR="006337C1" w:rsidRDefault="006337C1" w:rsidP="006337C1">
      <w:pPr>
        <w:spacing w:before="240" w:after="240" w:line="360" w:lineRule="auto"/>
        <w:jc w:val="both"/>
        <w:rPr>
          <w:rStyle w:val="PargrafoChar"/>
          <w:lang w:val="pt-BR"/>
        </w:rPr>
      </w:pPr>
      <w:r w:rsidRPr="0053250C">
        <w:rPr>
          <w:rStyle w:val="PargrafoChar"/>
          <w:lang w:val="pt-BR"/>
        </w:rPr>
        <w:t>Em 01/07/2013, a Divisão de Negociação e Mercados da United States Securities and Exchange Commission (SEC) emitiu uma Class No-Action Relief</w:t>
      </w:r>
      <w:r w:rsidRPr="0053250C" w:rsidDel="007C56FF">
        <w:rPr>
          <w:rStyle w:val="PargrafoChar"/>
          <w:lang w:val="pt-BR"/>
        </w:rPr>
        <w:t xml:space="preserve"> </w:t>
      </w:r>
      <w:r w:rsidRPr="0053250C">
        <w:rPr>
          <w:rStyle w:val="PargrafoChar"/>
          <w:lang w:val="pt-BR"/>
        </w:rPr>
        <w:t xml:space="preserve">(disponível em </w:t>
      </w:r>
      <w:bookmarkStart w:id="1" w:name="_Hlk160533296"/>
      <w:r w:rsidR="005E1A39">
        <w:rPr>
          <w:sz w:val="24"/>
          <w:szCs w:val="24"/>
        </w:rPr>
        <w:fldChar w:fldCharType="begin"/>
      </w:r>
      <w:r w:rsidR="005E1A39">
        <w:rPr>
          <w:sz w:val="24"/>
          <w:szCs w:val="24"/>
        </w:rPr>
        <w:instrText>HYPERLINK "</w:instrText>
      </w:r>
      <w:r w:rsidR="005E1A39" w:rsidRPr="005E1A39">
        <w:rPr>
          <w:sz w:val="24"/>
          <w:szCs w:val="24"/>
        </w:rPr>
        <w:instrText>https://www.sec.gov/divisions/marketreg/mr-noaction/2013/liffe-am-070113.pdf</w:instrText>
      </w:r>
      <w:r w:rsidR="005E1A39">
        <w:rPr>
          <w:sz w:val="24"/>
          <w:szCs w:val="24"/>
        </w:rPr>
        <w:instrText>"</w:instrText>
      </w:r>
      <w:r w:rsidR="005E1A39">
        <w:rPr>
          <w:sz w:val="24"/>
          <w:szCs w:val="24"/>
        </w:rPr>
        <w:fldChar w:fldCharType="separate"/>
      </w:r>
      <w:r w:rsidR="005E1A39" w:rsidRPr="004F014A">
        <w:rPr>
          <w:rStyle w:val="Hyperlink"/>
          <w:sz w:val="24"/>
          <w:szCs w:val="24"/>
        </w:rPr>
        <w:t>https://www.sec.gov/divisions/marketreg/mr-noaction/2013/liffe-am-070113.pdf</w:t>
      </w:r>
      <w:r w:rsidR="005E1A39">
        <w:rPr>
          <w:sz w:val="24"/>
          <w:szCs w:val="24"/>
        </w:rPr>
        <w:fldChar w:fldCharType="end"/>
      </w:r>
      <w:r w:rsidRPr="005E1A39">
        <w:rPr>
          <w:rStyle w:val="PargrafoChar"/>
          <w:lang w:val="pt-BR"/>
        </w:rPr>
        <w:t xml:space="preserve">) </w:t>
      </w:r>
      <w:bookmarkEnd w:id="1"/>
      <w:r w:rsidRPr="0053250C">
        <w:rPr>
          <w:rStyle w:val="PargrafoChar"/>
          <w:lang w:val="pt-BR"/>
        </w:rPr>
        <w:t>aos mercados de opções estrangeiros e seus participantes, para que estes possam familiarizar determinadas pessoas nos Estados Unidos (Corretoras e Instituições Elegíveis), com o mercado de opções estrangeiro, bem como determinadas opções disponíveis nesses mercados, sem se tornar sujeito a determinadas regras nos Estados Unidos.</w:t>
      </w:r>
    </w:p>
    <w:p w14:paraId="5E3EB6E1" w14:textId="1DEC2B94" w:rsidR="006337C1" w:rsidRDefault="006337C1" w:rsidP="006337C1">
      <w:pPr>
        <w:spacing w:before="240" w:after="240" w:line="360" w:lineRule="auto"/>
        <w:jc w:val="both"/>
        <w:rPr>
          <w:rStyle w:val="PargrafoChar"/>
          <w:lang w:val="pt-BR"/>
        </w:rPr>
      </w:pPr>
      <w:r>
        <w:rPr>
          <w:rStyle w:val="PargrafoChar"/>
          <w:lang w:val="pt-BR"/>
        </w:rPr>
        <w:t xml:space="preserve">Conforme divulgado pelo </w:t>
      </w:r>
      <w:r w:rsidR="005122CC">
        <w:rPr>
          <w:rStyle w:val="PargrafoChar"/>
          <w:lang w:val="pt-BR"/>
        </w:rPr>
        <w:t>Ofício Circular 062-2024-PRE</w:t>
      </w:r>
      <w:r>
        <w:rPr>
          <w:rStyle w:val="PargrafoChar"/>
          <w:lang w:val="pt-BR"/>
        </w:rPr>
        <w:t xml:space="preserve">, </w:t>
      </w:r>
      <w:r w:rsidRPr="0053250C">
        <w:rPr>
          <w:rStyle w:val="PargrafoChar"/>
          <w:lang w:val="pt-BR"/>
        </w:rPr>
        <w:t xml:space="preserve">a B3 aderiu a </w:t>
      </w:r>
      <w:r>
        <w:rPr>
          <w:rStyle w:val="PargrafoChar"/>
          <w:lang w:val="pt-BR"/>
        </w:rPr>
        <w:t>referida</w:t>
      </w:r>
      <w:r w:rsidRPr="0053250C">
        <w:rPr>
          <w:rStyle w:val="PargrafoChar"/>
          <w:lang w:val="pt-BR"/>
        </w:rPr>
        <w:t xml:space="preserve"> Class No-Action Relief</w:t>
      </w:r>
      <w:r>
        <w:rPr>
          <w:rStyle w:val="PargrafoChar"/>
          <w:lang w:val="pt-BR"/>
        </w:rPr>
        <w:t>.</w:t>
      </w:r>
    </w:p>
    <w:p w14:paraId="0F919A1B" w14:textId="02F50B29" w:rsidR="006337C1" w:rsidRDefault="006337C1" w:rsidP="006337C1">
      <w:pPr>
        <w:spacing w:before="240" w:after="240" w:line="360" w:lineRule="auto"/>
        <w:jc w:val="both"/>
        <w:rPr>
          <w:rStyle w:val="PargrafoChar"/>
          <w:lang w:val="pt-BR"/>
        </w:rPr>
      </w:pPr>
      <w:r>
        <w:rPr>
          <w:rStyle w:val="PargrafoChar"/>
          <w:lang w:val="pt-BR"/>
        </w:rPr>
        <w:t xml:space="preserve">Por esse motivo, os participantes </w:t>
      </w:r>
      <w:r w:rsidR="00A96057">
        <w:rPr>
          <w:rStyle w:val="PargrafoChar"/>
          <w:lang w:val="pt-BR"/>
        </w:rPr>
        <w:t xml:space="preserve">do Listado B3 </w:t>
      </w:r>
      <w:r w:rsidRPr="006337C1">
        <w:rPr>
          <w:rStyle w:val="PargrafoChar"/>
          <w:lang w:val="pt-BR"/>
        </w:rPr>
        <w:t>que desejam utilizar as possibilidades cobertas pela Class No-Action Relief</w:t>
      </w:r>
      <w:r>
        <w:rPr>
          <w:rStyle w:val="PargrafoChar"/>
          <w:lang w:val="pt-BR"/>
        </w:rPr>
        <w:t xml:space="preserve"> devem obter e manter declaração </w:t>
      </w:r>
      <w:r w:rsidRPr="0053250C">
        <w:rPr>
          <w:rStyle w:val="PargrafoChar"/>
          <w:lang w:val="pt-BR"/>
        </w:rPr>
        <w:t>assinada pelo representante legal da Corretora ou Instituição Elegível</w:t>
      </w:r>
      <w:r>
        <w:rPr>
          <w:rStyle w:val="PargrafoChar"/>
          <w:lang w:val="pt-BR"/>
        </w:rPr>
        <w:t xml:space="preserve"> (conforme indicado no Ofício Circular</w:t>
      </w:r>
      <w:r w:rsidR="005122CC">
        <w:rPr>
          <w:rStyle w:val="PargrafoChar"/>
          <w:lang w:val="pt-BR"/>
        </w:rPr>
        <w:t xml:space="preserve"> 062-2024-PRE</w:t>
      </w:r>
      <w:r>
        <w:rPr>
          <w:rStyle w:val="PargrafoChar"/>
          <w:lang w:val="pt-BR"/>
        </w:rPr>
        <w:t>).</w:t>
      </w:r>
    </w:p>
    <w:p w14:paraId="7E852F97" w14:textId="5EDA7FE0" w:rsidR="006337C1" w:rsidRDefault="006337C1" w:rsidP="006337C1">
      <w:pPr>
        <w:spacing w:before="240" w:after="240" w:line="360" w:lineRule="auto"/>
        <w:jc w:val="both"/>
        <w:rPr>
          <w:rStyle w:val="PargrafoChar"/>
          <w:lang w:val="pt-BR"/>
        </w:rPr>
      </w:pPr>
      <w:r>
        <w:rPr>
          <w:rStyle w:val="PargrafoChar"/>
          <w:lang w:val="pt-BR"/>
        </w:rPr>
        <w:t xml:space="preserve">Como forma de apoiar os participantes do Listado B3 interessados em </w:t>
      </w:r>
      <w:r w:rsidRPr="006337C1">
        <w:rPr>
          <w:rStyle w:val="PargrafoChar"/>
          <w:lang w:val="pt-BR"/>
        </w:rPr>
        <w:t>utilizar as possibilidades cobertas pela Class No-Action Relief</w:t>
      </w:r>
      <w:r>
        <w:rPr>
          <w:rStyle w:val="PargrafoChar"/>
          <w:lang w:val="pt-BR"/>
        </w:rPr>
        <w:t>, a B3 apresenta os principais termos das declarações</w:t>
      </w:r>
      <w:r w:rsidR="009E66AB">
        <w:rPr>
          <w:rStyle w:val="PargrafoChar"/>
          <w:lang w:val="pt-BR"/>
        </w:rPr>
        <w:t>,</w:t>
      </w:r>
      <w:r>
        <w:rPr>
          <w:rStyle w:val="PargrafoChar"/>
          <w:lang w:val="pt-BR"/>
        </w:rPr>
        <w:t xml:space="preserve"> que pode</w:t>
      </w:r>
      <w:r w:rsidR="009E66AB">
        <w:rPr>
          <w:rStyle w:val="PargrafoChar"/>
          <w:lang w:val="pt-BR"/>
        </w:rPr>
        <w:t>m</w:t>
      </w:r>
      <w:r>
        <w:rPr>
          <w:rStyle w:val="PargrafoChar"/>
          <w:lang w:val="pt-BR"/>
        </w:rPr>
        <w:t xml:space="preserve"> ser utilizad</w:t>
      </w:r>
      <w:r w:rsidR="009E66AB">
        <w:rPr>
          <w:rStyle w:val="PargrafoChar"/>
          <w:lang w:val="pt-BR"/>
        </w:rPr>
        <w:t>os</w:t>
      </w:r>
      <w:r>
        <w:rPr>
          <w:rStyle w:val="PargrafoChar"/>
          <w:lang w:val="pt-BR"/>
        </w:rPr>
        <w:t xml:space="preserve"> como apoio para coletar as declarações das </w:t>
      </w:r>
      <w:r w:rsidRPr="003502E2">
        <w:rPr>
          <w:rStyle w:val="PargrafoChar"/>
          <w:lang w:val="pt-BR"/>
        </w:rPr>
        <w:t>Corretora</w:t>
      </w:r>
      <w:r>
        <w:rPr>
          <w:rStyle w:val="PargrafoChar"/>
          <w:lang w:val="pt-BR"/>
        </w:rPr>
        <w:t>s</w:t>
      </w:r>
      <w:r w:rsidRPr="003502E2">
        <w:rPr>
          <w:rStyle w:val="PargrafoChar"/>
          <w:lang w:val="pt-BR"/>
        </w:rPr>
        <w:t xml:space="preserve"> ou Instituiç</w:t>
      </w:r>
      <w:r>
        <w:rPr>
          <w:rStyle w:val="PargrafoChar"/>
          <w:lang w:val="pt-BR"/>
        </w:rPr>
        <w:t>ões</w:t>
      </w:r>
      <w:r w:rsidRPr="003502E2">
        <w:rPr>
          <w:rStyle w:val="PargrafoChar"/>
          <w:lang w:val="pt-BR"/>
        </w:rPr>
        <w:t xml:space="preserve"> Elegíve</w:t>
      </w:r>
      <w:r>
        <w:rPr>
          <w:rStyle w:val="PargrafoChar"/>
          <w:lang w:val="pt-BR"/>
        </w:rPr>
        <w:t>is.</w:t>
      </w:r>
      <w:r w:rsidR="009E66AB">
        <w:rPr>
          <w:rStyle w:val="PargrafoChar"/>
          <w:lang w:val="pt-BR"/>
        </w:rPr>
        <w:t xml:space="preserve"> Além dos termos apresentados, a minuta deve conter a qualificação do declarante e a sua assinatura.</w:t>
      </w:r>
    </w:p>
    <w:p w14:paraId="7FABBC46" w14:textId="4C49160E" w:rsidR="009E66AB" w:rsidRPr="0053250C" w:rsidRDefault="009E66AB" w:rsidP="0053250C">
      <w:pPr>
        <w:spacing w:before="240" w:after="240" w:line="360" w:lineRule="auto"/>
        <w:jc w:val="both"/>
        <w:rPr>
          <w:rStyle w:val="PargrafoChar"/>
          <w:lang w:val="pt-BR"/>
        </w:rPr>
      </w:pPr>
      <w:r w:rsidRPr="009E66AB">
        <w:rPr>
          <w:rStyle w:val="PargrafoChar"/>
          <w:lang w:val="pt-BR"/>
        </w:rPr>
        <w:lastRenderedPageBreak/>
        <w:t xml:space="preserve">Esclarecimentos adicionais poderão ser obtidos com a </w:t>
      </w:r>
      <w:r w:rsidR="009F4EC0" w:rsidRPr="008824DA">
        <w:rPr>
          <w:rStyle w:val="PargrafoChar"/>
          <w:lang w:val="pt-BR"/>
        </w:rPr>
        <w:t xml:space="preserve">Diretoria </w:t>
      </w:r>
      <w:r w:rsidR="00A96057">
        <w:rPr>
          <w:rStyle w:val="PargrafoChar"/>
          <w:lang w:val="pt-BR"/>
        </w:rPr>
        <w:t xml:space="preserve">de </w:t>
      </w:r>
      <w:r w:rsidR="009F4EC0" w:rsidRPr="008824DA">
        <w:rPr>
          <w:rStyle w:val="PargrafoChar"/>
          <w:lang w:val="pt-BR"/>
        </w:rPr>
        <w:t>Relacionamento com Clientes e Desenvolvimento de Negócios Internacionais</w:t>
      </w:r>
      <w:r w:rsidRPr="009E66AB">
        <w:rPr>
          <w:rStyle w:val="PargrafoChar"/>
          <w:lang w:val="pt-BR"/>
        </w:rPr>
        <w:t xml:space="preserve">, pelo e-mail </w:t>
      </w:r>
      <w:hyperlink r:id="rId11" w:history="1">
        <w:r w:rsidR="00C20AFE" w:rsidRPr="004F014A">
          <w:rPr>
            <w:rStyle w:val="Hyperlink"/>
            <w:sz w:val="24"/>
            <w:szCs w:val="24"/>
          </w:rPr>
          <w:t>northamerica@b3.com.br</w:t>
        </w:r>
      </w:hyperlink>
      <w:r w:rsidR="00C20AFE">
        <w:rPr>
          <w:rStyle w:val="PargrafoChar"/>
          <w:lang w:val="pt-BR"/>
        </w:rPr>
        <w:t xml:space="preserve"> </w:t>
      </w:r>
      <w:r w:rsidRPr="009E66AB">
        <w:rPr>
          <w:rStyle w:val="PargrafoChar"/>
          <w:lang w:val="pt-BR"/>
        </w:rPr>
        <w:t xml:space="preserve">ou com a Diretoria de Produtos Listados, pelo e-mail </w:t>
      </w:r>
      <w:hyperlink r:id="rId12" w:history="1">
        <w:r w:rsidR="00C20AFE" w:rsidRPr="004F014A">
          <w:rPr>
            <w:rStyle w:val="Hyperlink"/>
            <w:sz w:val="24"/>
            <w:szCs w:val="24"/>
          </w:rPr>
          <w:t>derivativosequities@b3.com.br</w:t>
        </w:r>
      </w:hyperlink>
      <w:r w:rsidR="00C20AFE">
        <w:rPr>
          <w:rStyle w:val="PargrafoChar"/>
          <w:lang w:val="pt-BR"/>
        </w:rPr>
        <w:t xml:space="preserve">. </w:t>
      </w:r>
    </w:p>
    <w:p w14:paraId="2D0D8E47" w14:textId="77777777" w:rsidR="009E66AB" w:rsidRDefault="009E66AB">
      <w:pPr>
        <w:rPr>
          <w:rFonts w:ascii="Tahoma" w:eastAsia="Times New Roman" w:hAnsi="Tahoma" w:cs="Tahoma"/>
          <w:color w:val="000000"/>
          <w:sz w:val="27"/>
          <w:szCs w:val="27"/>
        </w:rPr>
      </w:pPr>
      <w:r>
        <w:rPr>
          <w:rFonts w:ascii="Tahoma" w:hAnsi="Tahoma" w:cs="Tahoma"/>
          <w:color w:val="000000"/>
          <w:sz w:val="27"/>
          <w:szCs w:val="27"/>
        </w:rPr>
        <w:br w:type="page"/>
      </w:r>
    </w:p>
    <w:p w14:paraId="0F048D70" w14:textId="1392D71C" w:rsidR="008E6A19" w:rsidRPr="0053250C" w:rsidRDefault="009E66AB" w:rsidP="009E66AB">
      <w:pPr>
        <w:pStyle w:val="NormalWeb"/>
        <w:jc w:val="center"/>
        <w:rPr>
          <w:rFonts w:asciiTheme="minorHAnsi" w:hAnsiTheme="minorHAnsi" w:cstheme="minorHAnsi"/>
          <w:color w:val="636363" w:themeColor="accent6" w:themeTint="BF"/>
          <w:sz w:val="27"/>
          <w:szCs w:val="27"/>
          <w:lang w:val="pt-BR"/>
        </w:rPr>
      </w:pPr>
      <w:r w:rsidRPr="0053250C">
        <w:rPr>
          <w:rFonts w:asciiTheme="minorHAnsi" w:hAnsiTheme="minorHAnsi" w:cstheme="minorHAnsi"/>
          <w:color w:val="636363" w:themeColor="accent6" w:themeTint="BF"/>
          <w:sz w:val="27"/>
          <w:szCs w:val="27"/>
          <w:lang w:val="pt-BR"/>
        </w:rPr>
        <w:lastRenderedPageBreak/>
        <w:t xml:space="preserve">PRINCIPAIS TERMOS DA DECLARAÇÃO A SER PRESTADA POR CORRETORAS OU INSTITUIÇÕES ELEGÍVEIS PARA FINS DA CLASS NO-ACTION RELIEF </w:t>
      </w:r>
    </w:p>
    <w:p w14:paraId="141D9E6E" w14:textId="77777777" w:rsidR="009E66AB" w:rsidRPr="0053250C" w:rsidRDefault="009E66AB" w:rsidP="006515BC">
      <w:pPr>
        <w:pStyle w:val="NormalWeb"/>
        <w:jc w:val="both"/>
        <w:rPr>
          <w:rFonts w:ascii="Tahoma" w:hAnsi="Tahoma" w:cs="Tahoma"/>
          <w:color w:val="000000"/>
          <w:sz w:val="27"/>
          <w:szCs w:val="27"/>
          <w:lang w:val="pt-BR"/>
        </w:rPr>
      </w:pPr>
    </w:p>
    <w:p w14:paraId="0E55F545" w14:textId="5331581B" w:rsidR="008E6A19" w:rsidRPr="0053250C" w:rsidRDefault="008E6A19" w:rsidP="0053250C">
      <w:pPr>
        <w:spacing w:before="240" w:after="240" w:line="360" w:lineRule="auto"/>
        <w:jc w:val="both"/>
        <w:rPr>
          <w:rStyle w:val="PargrafoChar"/>
        </w:rPr>
      </w:pPr>
      <w:r w:rsidRPr="0053250C">
        <w:rPr>
          <w:rStyle w:val="PargrafoChar"/>
        </w:rPr>
        <w:t xml:space="preserve">The Eligible Broker-Dealer/Eligible Institution hereby represents and warrants to </w:t>
      </w:r>
      <w:r w:rsidR="009E66AB">
        <w:rPr>
          <w:rStyle w:val="PargrafoChar"/>
        </w:rPr>
        <w:t xml:space="preserve">[NAME OF </w:t>
      </w:r>
      <w:r w:rsidRPr="0053250C">
        <w:rPr>
          <w:rStyle w:val="PargrafoChar"/>
        </w:rPr>
        <w:t>B3 P</w:t>
      </w:r>
      <w:r w:rsidR="009E66AB">
        <w:rPr>
          <w:rStyle w:val="PargrafoChar"/>
        </w:rPr>
        <w:t>ARTICIPANT]</w:t>
      </w:r>
      <w:r w:rsidRPr="0053250C">
        <w:rPr>
          <w:rStyle w:val="PargrafoChar"/>
        </w:rPr>
        <w:t xml:space="preserve"> as follows:</w:t>
      </w:r>
    </w:p>
    <w:p w14:paraId="12AF1104" w14:textId="77777777" w:rsidR="008E6A19" w:rsidRPr="009F4EC0" w:rsidRDefault="008E6A19" w:rsidP="0053250C">
      <w:pPr>
        <w:spacing w:before="240" w:after="240" w:line="360" w:lineRule="auto"/>
        <w:jc w:val="both"/>
        <w:rPr>
          <w:rStyle w:val="PargrafoChar"/>
        </w:rPr>
      </w:pPr>
      <w:r w:rsidRPr="009F4EC0">
        <w:rPr>
          <w:rStyle w:val="PargrafoChar"/>
        </w:rPr>
        <w:t>1. Its name and address set out above are correct.</w:t>
      </w:r>
    </w:p>
    <w:p w14:paraId="612C7BBA" w14:textId="77777777" w:rsidR="008E6A19" w:rsidRPr="009F4EC0" w:rsidRDefault="008E6A19" w:rsidP="0053250C">
      <w:pPr>
        <w:spacing w:before="240" w:after="240" w:line="360" w:lineRule="auto"/>
        <w:jc w:val="both"/>
        <w:rPr>
          <w:rStyle w:val="PargrafoChar"/>
        </w:rPr>
      </w:pPr>
      <w:r w:rsidRPr="009F4EC0">
        <w:rPr>
          <w:rStyle w:val="PargrafoChar"/>
        </w:rPr>
        <w:t>2. It is an Eligible Broker-Dealer/Eligible Institution, and as such it:</w:t>
      </w:r>
    </w:p>
    <w:p w14:paraId="02936E08" w14:textId="77777777" w:rsidR="008E6A19" w:rsidRPr="009F4EC0" w:rsidRDefault="008E6A19" w:rsidP="0053250C">
      <w:pPr>
        <w:spacing w:before="240" w:after="240" w:line="360" w:lineRule="auto"/>
        <w:jc w:val="both"/>
        <w:rPr>
          <w:rStyle w:val="PargrafoChar"/>
        </w:rPr>
      </w:pPr>
      <w:r w:rsidRPr="009F4EC0">
        <w:rPr>
          <w:rStyle w:val="PargrafoChar"/>
        </w:rPr>
        <w:t>(i) owns and invests on a discretionary basis a specified amount of eligible securities sufficient for it to be a qualified institutional buyer under Rule 144A under the Securities Act (and if a bank, savings and loan association, or other thrift institution, has a net worth meeting the requirements of Rule 144A under the Securities Act); and</w:t>
      </w:r>
    </w:p>
    <w:p w14:paraId="6CF0EC1D" w14:textId="5235446E" w:rsidR="008E6A19" w:rsidRPr="009F4EC0" w:rsidRDefault="008E6A19" w:rsidP="0053250C">
      <w:pPr>
        <w:spacing w:before="240" w:after="240" w:line="360" w:lineRule="auto"/>
        <w:jc w:val="both"/>
        <w:rPr>
          <w:rStyle w:val="PargrafoChar"/>
        </w:rPr>
      </w:pPr>
      <w:r w:rsidRPr="009F4EC0">
        <w:rPr>
          <w:rStyle w:val="PargrafoChar"/>
        </w:rPr>
        <w:t xml:space="preserve">(ii) has had prior actual experience in the U.S. standardized options markets and as a result thereof has received the options disclosure document entitled “Characteristics and Risks of Standardized Options” </w:t>
      </w:r>
      <w:r w:rsidR="00FE5707">
        <w:rPr>
          <w:rStyle w:val="PargrafoChar"/>
        </w:rPr>
        <w:t>(</w:t>
      </w:r>
      <w:r w:rsidRPr="009F4EC0">
        <w:rPr>
          <w:rStyle w:val="PargrafoChar"/>
        </w:rPr>
        <w:t>“the “Options Disclosure Document” or “ODD”) that is prepared by the Options Clearing Corporation and the U.S. options exchanges;</w:t>
      </w:r>
    </w:p>
    <w:p w14:paraId="719F121D" w14:textId="77777777" w:rsidR="008E6A19" w:rsidRPr="009F4EC0" w:rsidRDefault="008E6A19" w:rsidP="0053250C">
      <w:pPr>
        <w:spacing w:before="240" w:after="240" w:line="360" w:lineRule="auto"/>
        <w:jc w:val="both"/>
        <w:rPr>
          <w:rStyle w:val="PargrafoChar"/>
        </w:rPr>
      </w:pPr>
      <w:r w:rsidRPr="009F4EC0">
        <w:rPr>
          <w:rStyle w:val="PargrafoChar"/>
        </w:rPr>
        <w:t>3. Its transactions in Eligible Options will be for its own account or for the account of another Eligible Broker-Dealer/Eligible Institution or for the managed account of a non-U.S. person within the meaning of Rule 902(k)(2)(i) of Regulation S under the Securities Act;</w:t>
      </w:r>
    </w:p>
    <w:p w14:paraId="7E86E3EF" w14:textId="77777777" w:rsidR="008E6A19" w:rsidRPr="009F4EC0" w:rsidRDefault="008E6A19" w:rsidP="0053250C">
      <w:pPr>
        <w:spacing w:before="240" w:after="240" w:line="360" w:lineRule="auto"/>
        <w:jc w:val="both"/>
        <w:rPr>
          <w:rStyle w:val="PargrafoChar"/>
        </w:rPr>
      </w:pPr>
      <w:r w:rsidRPr="009F4EC0">
        <w:rPr>
          <w:rStyle w:val="PargrafoChar"/>
        </w:rPr>
        <w:t>4. It will not transfer any interest or participation in an Eligible Option it has purchased or written to any other U.S. person, or to any person in the United States, that is not an Eligible Broker-Dealer/Eligible Institution;</w:t>
      </w:r>
    </w:p>
    <w:p w14:paraId="17E33C57" w14:textId="060BA5A5" w:rsidR="008E6A19" w:rsidRPr="0053250C" w:rsidRDefault="008E6A19" w:rsidP="0053250C">
      <w:pPr>
        <w:spacing w:before="240" w:after="240" w:line="360" w:lineRule="auto"/>
        <w:jc w:val="both"/>
        <w:rPr>
          <w:rStyle w:val="PargrafoChar"/>
        </w:rPr>
      </w:pPr>
      <w:r w:rsidRPr="0053250C">
        <w:rPr>
          <w:rStyle w:val="PargrafoChar"/>
        </w:rPr>
        <w:lastRenderedPageBreak/>
        <w:t xml:space="preserve">5. It will cause any disposition of an Eligible Option it has purchased or written to be effected only on B3 and settled on B3, and it understands that any required payments for premium, settlement, exercise, or closing of any Eligible Option with respect to which it has a contract with </w:t>
      </w:r>
      <w:r w:rsidR="009E66AB">
        <w:rPr>
          <w:rStyle w:val="PargrafoChar"/>
        </w:rPr>
        <w:t xml:space="preserve">[NAME OF </w:t>
      </w:r>
      <w:r w:rsidR="009E66AB" w:rsidRPr="003502E2">
        <w:rPr>
          <w:rStyle w:val="PargrafoChar"/>
        </w:rPr>
        <w:t>B3 P</w:t>
      </w:r>
      <w:r w:rsidR="009E66AB">
        <w:rPr>
          <w:rStyle w:val="PargrafoChar"/>
        </w:rPr>
        <w:t xml:space="preserve">ARTICIPANT] </w:t>
      </w:r>
      <w:r w:rsidRPr="0053250C">
        <w:rPr>
          <w:rStyle w:val="PargrafoChar"/>
        </w:rPr>
        <w:t>must be made in the designated currency;</w:t>
      </w:r>
    </w:p>
    <w:p w14:paraId="038E9A78" w14:textId="09E633BC" w:rsidR="008E6A19" w:rsidRPr="0053250C" w:rsidRDefault="008E6A19" w:rsidP="0053250C">
      <w:pPr>
        <w:spacing w:before="240" w:after="240" w:line="360" w:lineRule="auto"/>
        <w:jc w:val="both"/>
        <w:rPr>
          <w:rStyle w:val="PargrafoChar"/>
        </w:rPr>
      </w:pPr>
      <w:r w:rsidRPr="0053250C">
        <w:rPr>
          <w:rStyle w:val="PargrafoChar"/>
        </w:rPr>
        <w:t xml:space="preserve">6. It understands that if it has a contract as a writer of an Eligible Option with </w:t>
      </w:r>
      <w:r w:rsidR="009617ED">
        <w:rPr>
          <w:rStyle w:val="PargrafoChar"/>
        </w:rPr>
        <w:t xml:space="preserve">[NAME OF </w:t>
      </w:r>
      <w:r w:rsidR="009617ED" w:rsidRPr="003502E2">
        <w:rPr>
          <w:rStyle w:val="PargrafoChar"/>
        </w:rPr>
        <w:t>B3 P</w:t>
      </w:r>
      <w:r w:rsidR="009617ED">
        <w:rPr>
          <w:rStyle w:val="PargrafoChar"/>
        </w:rPr>
        <w:t>ARTICIPANT]</w:t>
      </w:r>
      <w:r w:rsidRPr="0053250C">
        <w:rPr>
          <w:rStyle w:val="PargrafoChar"/>
        </w:rPr>
        <w:t xml:space="preserve">, margin must be provided to </w:t>
      </w:r>
      <w:r w:rsidR="009617ED">
        <w:rPr>
          <w:rStyle w:val="PargrafoChar"/>
        </w:rPr>
        <w:t xml:space="preserve">[NAME OF </w:t>
      </w:r>
      <w:r w:rsidR="009617ED" w:rsidRPr="003502E2">
        <w:rPr>
          <w:rStyle w:val="PargrafoChar"/>
        </w:rPr>
        <w:t>B3 P</w:t>
      </w:r>
      <w:r w:rsidR="009617ED">
        <w:rPr>
          <w:rStyle w:val="PargrafoChar"/>
        </w:rPr>
        <w:t xml:space="preserve">ARTICIPANT] </w:t>
      </w:r>
      <w:r w:rsidRPr="0053250C">
        <w:rPr>
          <w:rStyle w:val="PargrafoChar"/>
        </w:rPr>
        <w:t xml:space="preserve">in such form and amount as determined by that </w:t>
      </w:r>
      <w:r w:rsidR="009617ED">
        <w:rPr>
          <w:rStyle w:val="PargrafoChar"/>
        </w:rPr>
        <w:t xml:space="preserve">[NAME OF </w:t>
      </w:r>
      <w:r w:rsidR="009617ED" w:rsidRPr="003502E2">
        <w:rPr>
          <w:rStyle w:val="PargrafoChar"/>
        </w:rPr>
        <w:t>B3 P</w:t>
      </w:r>
      <w:r w:rsidR="009617ED">
        <w:rPr>
          <w:rStyle w:val="PargrafoChar"/>
        </w:rPr>
        <w:t xml:space="preserve">ARTICIPANT] </w:t>
      </w:r>
      <w:r w:rsidRPr="0053250C">
        <w:rPr>
          <w:rStyle w:val="PargrafoChar"/>
        </w:rPr>
        <w:t>and must maintain, measure, and deposit margin on such Eligible Option with B3 Clearing</w:t>
      </w:r>
      <w:r w:rsidR="00923DB4" w:rsidRPr="0053250C">
        <w:rPr>
          <w:rStyle w:val="PargrafoChar"/>
        </w:rPr>
        <w:t xml:space="preserve">house </w:t>
      </w:r>
      <w:r w:rsidRPr="0053250C">
        <w:rPr>
          <w:rStyle w:val="PargrafoChar"/>
        </w:rPr>
        <w:t>in such form and amount as determined by B3 Clearing</w:t>
      </w:r>
      <w:r w:rsidR="00923DB4" w:rsidRPr="0053250C">
        <w:rPr>
          <w:rStyle w:val="PargrafoChar"/>
        </w:rPr>
        <w:t>house</w:t>
      </w:r>
      <w:r w:rsidRPr="0053250C">
        <w:rPr>
          <w:rStyle w:val="PargrafoChar"/>
        </w:rPr>
        <w:t>;</w:t>
      </w:r>
    </w:p>
    <w:p w14:paraId="43007AB4" w14:textId="77777777" w:rsidR="00761978" w:rsidRDefault="008E6A19" w:rsidP="0053250C">
      <w:pPr>
        <w:spacing w:before="240" w:after="240" w:line="360" w:lineRule="auto"/>
        <w:jc w:val="both"/>
        <w:rPr>
          <w:rStyle w:val="PargrafoChar"/>
        </w:rPr>
      </w:pPr>
      <w:r w:rsidRPr="0053250C">
        <w:rPr>
          <w:rStyle w:val="PargrafoChar"/>
        </w:rPr>
        <w:t xml:space="preserve">7. If it is an Eligible Broker-Dealer/Eligible Institution acting on behalf of another Eligible Broker-Dealer/Eligible Institution that is not a managed account, it has obtained from the other Eligible Broker-Dealer/Eligible Institution a written representation to the same effect as the foregoing and will provide it to </w:t>
      </w:r>
      <w:r w:rsidR="009617ED">
        <w:rPr>
          <w:rStyle w:val="PargrafoChar"/>
        </w:rPr>
        <w:t xml:space="preserve">[NAME OF </w:t>
      </w:r>
      <w:r w:rsidR="009617ED" w:rsidRPr="003502E2">
        <w:rPr>
          <w:rStyle w:val="PargrafoChar"/>
        </w:rPr>
        <w:t>B3 P</w:t>
      </w:r>
      <w:r w:rsidR="009617ED">
        <w:rPr>
          <w:rStyle w:val="PargrafoChar"/>
        </w:rPr>
        <w:t>ARTICIPANT]</w:t>
      </w:r>
      <w:r w:rsidRPr="0053250C">
        <w:rPr>
          <w:rStyle w:val="PargrafoChar"/>
        </w:rPr>
        <w:t xml:space="preserve"> upon demand; </w:t>
      </w:r>
    </w:p>
    <w:p w14:paraId="7B6DA5FE" w14:textId="4B3CD471" w:rsidR="008E6A19" w:rsidRPr="0053250C" w:rsidRDefault="00761978" w:rsidP="0053250C">
      <w:pPr>
        <w:spacing w:before="240" w:after="240" w:line="360" w:lineRule="auto"/>
        <w:jc w:val="both"/>
        <w:rPr>
          <w:rStyle w:val="PargrafoChar"/>
        </w:rPr>
      </w:pPr>
      <w:bookmarkStart w:id="2" w:name="_Hlk161758916"/>
      <w:r>
        <w:rPr>
          <w:rStyle w:val="PargrafoChar"/>
        </w:rPr>
        <w:t xml:space="preserve">8. </w:t>
      </w:r>
      <w:r w:rsidRPr="00761978">
        <w:rPr>
          <w:rStyle w:val="PargrafoChar"/>
        </w:rPr>
        <w:t>It authorizes B3 to provide information on the transactions carried out on B3 that may be requested by the SEC;</w:t>
      </w:r>
      <w:r>
        <w:rPr>
          <w:rStyle w:val="PargrafoChar"/>
        </w:rPr>
        <w:t xml:space="preserve"> </w:t>
      </w:r>
      <w:r w:rsidR="008E6A19" w:rsidRPr="0053250C">
        <w:rPr>
          <w:rStyle w:val="PargrafoChar"/>
        </w:rPr>
        <w:t>and</w:t>
      </w:r>
    </w:p>
    <w:bookmarkEnd w:id="2"/>
    <w:p w14:paraId="3886000E" w14:textId="069E2806" w:rsidR="008E6A19" w:rsidRPr="0053250C" w:rsidRDefault="00761978" w:rsidP="0053250C">
      <w:pPr>
        <w:spacing w:before="240" w:after="240" w:line="360" w:lineRule="auto"/>
        <w:jc w:val="both"/>
        <w:rPr>
          <w:rStyle w:val="PargrafoChar"/>
        </w:rPr>
      </w:pPr>
      <w:r>
        <w:rPr>
          <w:rStyle w:val="PargrafoChar"/>
        </w:rPr>
        <w:t>9</w:t>
      </w:r>
      <w:r w:rsidR="008E6A19" w:rsidRPr="0053250C">
        <w:rPr>
          <w:rStyle w:val="PargrafoChar"/>
        </w:rPr>
        <w:t xml:space="preserve">. It will notify </w:t>
      </w:r>
      <w:r w:rsidR="009617ED">
        <w:rPr>
          <w:rStyle w:val="PargrafoChar"/>
        </w:rPr>
        <w:t xml:space="preserve">[NAME OF </w:t>
      </w:r>
      <w:r w:rsidR="009617ED" w:rsidRPr="003502E2">
        <w:rPr>
          <w:rStyle w:val="PargrafoChar"/>
        </w:rPr>
        <w:t>B3 P</w:t>
      </w:r>
      <w:r w:rsidR="009617ED">
        <w:rPr>
          <w:rStyle w:val="PargrafoChar"/>
        </w:rPr>
        <w:t xml:space="preserve">ARTICIPANT] </w:t>
      </w:r>
      <w:r w:rsidR="008E6A19" w:rsidRPr="0053250C">
        <w:rPr>
          <w:rStyle w:val="PargrafoChar"/>
        </w:rPr>
        <w:t xml:space="preserve">of any change in the foregoing representations prior to placing any future order and the foregoing representations will be deemed to be made with respect to each order it gives to </w:t>
      </w:r>
      <w:r w:rsidR="009617ED">
        <w:rPr>
          <w:rStyle w:val="PargrafoChar"/>
        </w:rPr>
        <w:t xml:space="preserve">[NAME OF </w:t>
      </w:r>
      <w:r w:rsidR="009617ED" w:rsidRPr="003502E2">
        <w:rPr>
          <w:rStyle w:val="PargrafoChar"/>
        </w:rPr>
        <w:t>B3 P</w:t>
      </w:r>
      <w:r w:rsidR="009617ED">
        <w:rPr>
          <w:rStyle w:val="PargrafoChar"/>
        </w:rPr>
        <w:t>ARTICIPANT]</w:t>
      </w:r>
      <w:r w:rsidR="008E6A19" w:rsidRPr="0053250C">
        <w:rPr>
          <w:rStyle w:val="PargrafoChar"/>
        </w:rPr>
        <w:t>.</w:t>
      </w:r>
    </w:p>
    <w:sectPr w:rsidR="008E6A19" w:rsidRPr="0053250C" w:rsidSect="00F440E5">
      <w:headerReference w:type="default" r:id="rId13"/>
      <w:footerReference w:type="default" r:id="rId14"/>
      <w:pgSz w:w="11906" w:h="16838"/>
      <w:pgMar w:top="2127" w:right="1701" w:bottom="226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5D20A" w14:textId="77777777" w:rsidR="00F440E5" w:rsidRDefault="00F440E5" w:rsidP="001049EE">
      <w:pPr>
        <w:spacing w:after="0" w:line="240" w:lineRule="auto"/>
      </w:pPr>
      <w:r>
        <w:separator/>
      </w:r>
    </w:p>
  </w:endnote>
  <w:endnote w:type="continuationSeparator" w:id="0">
    <w:p w14:paraId="3B807221" w14:textId="77777777" w:rsidR="00F440E5" w:rsidRDefault="00F440E5" w:rsidP="0010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856F" w14:textId="6F0AF204" w:rsidR="00291A66" w:rsidRDefault="00291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DFD4A" w14:textId="77777777" w:rsidR="00F440E5" w:rsidRDefault="00F440E5" w:rsidP="001049EE">
      <w:pPr>
        <w:spacing w:after="0" w:line="240" w:lineRule="auto"/>
      </w:pPr>
      <w:r>
        <w:separator/>
      </w:r>
    </w:p>
  </w:footnote>
  <w:footnote w:type="continuationSeparator" w:id="0">
    <w:p w14:paraId="640902A6" w14:textId="77777777" w:rsidR="00F440E5" w:rsidRDefault="00F440E5" w:rsidP="00104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E56E2" w14:textId="00A7926E" w:rsidR="0014350D" w:rsidRDefault="00143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177FA"/>
    <w:multiLevelType w:val="multilevel"/>
    <w:tmpl w:val="27683522"/>
    <w:lvl w:ilvl="0">
      <w:start w:val="1"/>
      <w:numFmt w:val="decimal"/>
      <w:pStyle w:val="ListParagraph"/>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bullet"/>
      <w:lvlText w:val=""/>
      <w:lvlJc w:val="left"/>
      <w:pPr>
        <w:ind w:left="1785" w:hanging="357"/>
      </w:pPr>
      <w:rPr>
        <w:rFonts w:ascii="Wingdings" w:hAnsi="Wingdings" w:hint="default"/>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 w15:restartNumberingAfterBreak="0">
    <w:nsid w:val="6CA12602"/>
    <w:multiLevelType w:val="hybridMultilevel"/>
    <w:tmpl w:val="1EC4B6AE"/>
    <w:lvl w:ilvl="0" w:tplc="0416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549298500">
    <w:abstractNumId w:val="0"/>
  </w:num>
  <w:num w:numId="2" w16cid:durableId="1588423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EE"/>
    <w:rsid w:val="000A2977"/>
    <w:rsid w:val="001049EE"/>
    <w:rsid w:val="00106B6E"/>
    <w:rsid w:val="00130F66"/>
    <w:rsid w:val="00136DF9"/>
    <w:rsid w:val="0014350D"/>
    <w:rsid w:val="001F5FAD"/>
    <w:rsid w:val="002340C6"/>
    <w:rsid w:val="00291A66"/>
    <w:rsid w:val="00296415"/>
    <w:rsid w:val="002F726F"/>
    <w:rsid w:val="00311AA7"/>
    <w:rsid w:val="00414E30"/>
    <w:rsid w:val="00422435"/>
    <w:rsid w:val="00495BFD"/>
    <w:rsid w:val="005122CC"/>
    <w:rsid w:val="00522311"/>
    <w:rsid w:val="00524FAD"/>
    <w:rsid w:val="0053250C"/>
    <w:rsid w:val="00532C58"/>
    <w:rsid w:val="005C3400"/>
    <w:rsid w:val="005E1A39"/>
    <w:rsid w:val="006337C1"/>
    <w:rsid w:val="006515BC"/>
    <w:rsid w:val="00663861"/>
    <w:rsid w:val="006C2A93"/>
    <w:rsid w:val="00761978"/>
    <w:rsid w:val="00765142"/>
    <w:rsid w:val="00826EBD"/>
    <w:rsid w:val="00827B87"/>
    <w:rsid w:val="008513DF"/>
    <w:rsid w:val="008824DA"/>
    <w:rsid w:val="008E6A19"/>
    <w:rsid w:val="009159FA"/>
    <w:rsid w:val="00923DB4"/>
    <w:rsid w:val="00934F0E"/>
    <w:rsid w:val="009617ED"/>
    <w:rsid w:val="009E66AB"/>
    <w:rsid w:val="009F4EC0"/>
    <w:rsid w:val="00A00D05"/>
    <w:rsid w:val="00A56948"/>
    <w:rsid w:val="00A96057"/>
    <w:rsid w:val="00B555C0"/>
    <w:rsid w:val="00B8289D"/>
    <w:rsid w:val="00C20AFE"/>
    <w:rsid w:val="00D40561"/>
    <w:rsid w:val="00D757FE"/>
    <w:rsid w:val="00EE6319"/>
    <w:rsid w:val="00EF79C7"/>
    <w:rsid w:val="00F440E5"/>
    <w:rsid w:val="00FA6D80"/>
    <w:rsid w:val="00FD0BA5"/>
    <w:rsid w:val="00FE57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B4C5C"/>
  <w15:chartTrackingRefBased/>
  <w15:docId w15:val="{A1C4430F-7F4E-4FBA-8C98-CBA3250B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EE"/>
  </w:style>
  <w:style w:type="paragraph" w:styleId="Heading1">
    <w:name w:val="heading 1"/>
    <w:basedOn w:val="Normal"/>
    <w:next w:val="Normal"/>
    <w:link w:val="Heading1Char"/>
    <w:uiPriority w:val="9"/>
    <w:qFormat/>
    <w:rsid w:val="001049EE"/>
    <w:pPr>
      <w:keepNext/>
      <w:keepLines/>
      <w:spacing w:before="240" w:after="0"/>
      <w:outlineLvl w:val="0"/>
    </w:pPr>
    <w:rPr>
      <w:rFonts w:asciiTheme="majorHAnsi" w:eastAsiaTheme="majorEastAsia" w:hAnsiTheme="majorHAnsi" w:cstheme="majorBidi"/>
      <w:color w:val="003469" w:themeColor="accent1" w:themeShade="BF"/>
      <w:sz w:val="32"/>
      <w:szCs w:val="32"/>
    </w:rPr>
  </w:style>
  <w:style w:type="paragraph" w:styleId="Heading2">
    <w:name w:val="heading 2"/>
    <w:basedOn w:val="Normal"/>
    <w:next w:val="Normal"/>
    <w:link w:val="Heading2Char"/>
    <w:uiPriority w:val="9"/>
    <w:semiHidden/>
    <w:unhideWhenUsed/>
    <w:qFormat/>
    <w:rsid w:val="001049EE"/>
    <w:pPr>
      <w:keepNext/>
      <w:keepLines/>
      <w:spacing w:before="40" w:after="0"/>
      <w:outlineLvl w:val="1"/>
    </w:pPr>
    <w:rPr>
      <w:rFonts w:asciiTheme="majorHAnsi" w:eastAsiaTheme="majorEastAsia" w:hAnsiTheme="majorHAnsi" w:cstheme="majorBidi"/>
      <w:color w:val="003469" w:themeColor="accent1" w:themeShade="BF"/>
      <w:sz w:val="26"/>
      <w:szCs w:val="26"/>
    </w:rPr>
  </w:style>
  <w:style w:type="paragraph" w:styleId="Heading3">
    <w:name w:val="heading 3"/>
    <w:basedOn w:val="Normal"/>
    <w:next w:val="Normal"/>
    <w:link w:val="Heading3Char"/>
    <w:uiPriority w:val="9"/>
    <w:semiHidden/>
    <w:unhideWhenUsed/>
    <w:qFormat/>
    <w:rsid w:val="001049EE"/>
    <w:pPr>
      <w:keepNext/>
      <w:keepLines/>
      <w:spacing w:before="40" w:after="0"/>
      <w:outlineLvl w:val="2"/>
    </w:pPr>
    <w:rPr>
      <w:rFonts w:asciiTheme="majorHAnsi" w:eastAsiaTheme="majorEastAsia" w:hAnsiTheme="majorHAnsi" w:cstheme="majorBidi"/>
      <w:color w:val="002346" w:themeColor="accent1" w:themeShade="7F"/>
      <w:sz w:val="24"/>
      <w:szCs w:val="24"/>
    </w:rPr>
  </w:style>
  <w:style w:type="paragraph" w:styleId="Heading4">
    <w:name w:val="heading 4"/>
    <w:basedOn w:val="Normal"/>
    <w:next w:val="Normal"/>
    <w:link w:val="Heading4Char"/>
    <w:uiPriority w:val="9"/>
    <w:semiHidden/>
    <w:unhideWhenUsed/>
    <w:qFormat/>
    <w:rsid w:val="001049EE"/>
    <w:pPr>
      <w:keepNext/>
      <w:keepLines/>
      <w:spacing w:before="40" w:after="0"/>
      <w:outlineLvl w:val="3"/>
    </w:pPr>
    <w:rPr>
      <w:rFonts w:asciiTheme="majorHAnsi" w:eastAsiaTheme="majorEastAsia" w:hAnsiTheme="majorHAnsi" w:cstheme="majorBidi"/>
      <w:i/>
      <w:iCs/>
      <w:color w:val="003469" w:themeColor="accent1" w:themeShade="BF"/>
    </w:rPr>
  </w:style>
  <w:style w:type="paragraph" w:styleId="Heading5">
    <w:name w:val="heading 5"/>
    <w:basedOn w:val="Normal"/>
    <w:next w:val="Normal"/>
    <w:link w:val="Heading5Char"/>
    <w:uiPriority w:val="9"/>
    <w:semiHidden/>
    <w:unhideWhenUsed/>
    <w:qFormat/>
    <w:rsid w:val="001049EE"/>
    <w:pPr>
      <w:keepNext/>
      <w:keepLines/>
      <w:spacing w:before="40" w:after="0"/>
      <w:outlineLvl w:val="4"/>
    </w:pPr>
    <w:rPr>
      <w:rFonts w:asciiTheme="majorHAnsi" w:eastAsiaTheme="majorEastAsia" w:hAnsiTheme="majorHAnsi" w:cstheme="majorBidi"/>
      <w:color w:val="003469" w:themeColor="accent1" w:themeShade="BF"/>
    </w:rPr>
  </w:style>
  <w:style w:type="paragraph" w:styleId="Heading6">
    <w:name w:val="heading 6"/>
    <w:basedOn w:val="Normal"/>
    <w:next w:val="Normal"/>
    <w:link w:val="Heading6Char"/>
    <w:uiPriority w:val="9"/>
    <w:semiHidden/>
    <w:unhideWhenUsed/>
    <w:qFormat/>
    <w:rsid w:val="001049EE"/>
    <w:pPr>
      <w:keepNext/>
      <w:keepLines/>
      <w:spacing w:before="40" w:after="0"/>
      <w:outlineLvl w:val="5"/>
    </w:pPr>
    <w:rPr>
      <w:rFonts w:asciiTheme="majorHAnsi" w:eastAsiaTheme="majorEastAsia" w:hAnsiTheme="majorHAnsi" w:cstheme="majorBidi"/>
      <w:color w:val="002346" w:themeColor="accent1" w:themeShade="7F"/>
    </w:rPr>
  </w:style>
  <w:style w:type="paragraph" w:styleId="Heading7">
    <w:name w:val="heading 7"/>
    <w:basedOn w:val="Normal"/>
    <w:next w:val="Normal"/>
    <w:link w:val="Heading7Char"/>
    <w:uiPriority w:val="9"/>
    <w:semiHidden/>
    <w:unhideWhenUsed/>
    <w:qFormat/>
    <w:rsid w:val="001049EE"/>
    <w:pPr>
      <w:keepNext/>
      <w:keepLines/>
      <w:spacing w:before="40" w:after="0"/>
      <w:outlineLvl w:val="6"/>
    </w:pPr>
    <w:rPr>
      <w:rFonts w:asciiTheme="majorHAnsi" w:eastAsiaTheme="majorEastAsia" w:hAnsiTheme="majorHAnsi" w:cstheme="majorBidi"/>
      <w:i/>
      <w:iCs/>
      <w:color w:val="002346" w:themeColor="accent1" w:themeShade="7F"/>
    </w:rPr>
  </w:style>
  <w:style w:type="paragraph" w:styleId="Heading8">
    <w:name w:val="heading 8"/>
    <w:basedOn w:val="Normal"/>
    <w:next w:val="Normal"/>
    <w:link w:val="Heading8Char"/>
    <w:uiPriority w:val="9"/>
    <w:semiHidden/>
    <w:unhideWhenUsed/>
    <w:qFormat/>
    <w:rsid w:val="001049EE"/>
    <w:pPr>
      <w:keepNext/>
      <w:keepLines/>
      <w:spacing w:before="40" w:after="0"/>
      <w:outlineLvl w:val="7"/>
    </w:pPr>
    <w:rPr>
      <w:rFonts w:asciiTheme="majorHAnsi" w:eastAsiaTheme="majorEastAsia" w:hAnsiTheme="majorHAnsi" w:cstheme="majorBidi"/>
      <w:color w:val="727272" w:themeColor="text1" w:themeTint="D8"/>
      <w:sz w:val="21"/>
      <w:szCs w:val="21"/>
    </w:rPr>
  </w:style>
  <w:style w:type="paragraph" w:styleId="Heading9">
    <w:name w:val="heading 9"/>
    <w:basedOn w:val="Normal"/>
    <w:next w:val="Normal"/>
    <w:link w:val="Heading9Char"/>
    <w:uiPriority w:val="9"/>
    <w:semiHidden/>
    <w:unhideWhenUsed/>
    <w:qFormat/>
    <w:rsid w:val="001049EE"/>
    <w:pPr>
      <w:keepNext/>
      <w:keepLines/>
      <w:spacing w:before="40" w:after="0"/>
      <w:outlineLvl w:val="8"/>
    </w:pPr>
    <w:rPr>
      <w:rFonts w:asciiTheme="majorHAnsi" w:eastAsiaTheme="majorEastAsia" w:hAnsiTheme="majorHAnsi" w:cstheme="majorBidi"/>
      <w:i/>
      <w:iCs/>
      <w:color w:val="72727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9EE"/>
    <w:pPr>
      <w:tabs>
        <w:tab w:val="center" w:pos="4252"/>
        <w:tab w:val="right" w:pos="8504"/>
      </w:tabs>
      <w:spacing w:after="0" w:line="240" w:lineRule="auto"/>
    </w:pPr>
  </w:style>
  <w:style w:type="character" w:customStyle="1" w:styleId="HeaderChar">
    <w:name w:val="Header Char"/>
    <w:basedOn w:val="DefaultParagraphFont"/>
    <w:link w:val="Header"/>
    <w:uiPriority w:val="99"/>
    <w:rsid w:val="001049EE"/>
  </w:style>
  <w:style w:type="paragraph" w:styleId="Footer">
    <w:name w:val="footer"/>
    <w:basedOn w:val="Normal"/>
    <w:link w:val="FooterChar"/>
    <w:uiPriority w:val="99"/>
    <w:unhideWhenUsed/>
    <w:rsid w:val="001049EE"/>
    <w:pPr>
      <w:tabs>
        <w:tab w:val="center" w:pos="4252"/>
        <w:tab w:val="right" w:pos="8504"/>
      </w:tabs>
      <w:spacing w:after="0" w:line="240" w:lineRule="auto"/>
    </w:pPr>
  </w:style>
  <w:style w:type="character" w:customStyle="1" w:styleId="FooterChar">
    <w:name w:val="Footer Char"/>
    <w:basedOn w:val="DefaultParagraphFont"/>
    <w:link w:val="Footer"/>
    <w:uiPriority w:val="99"/>
    <w:rsid w:val="001049EE"/>
  </w:style>
  <w:style w:type="character" w:customStyle="1" w:styleId="Heading1Char">
    <w:name w:val="Heading 1 Char"/>
    <w:basedOn w:val="DefaultParagraphFont"/>
    <w:link w:val="Heading1"/>
    <w:uiPriority w:val="9"/>
    <w:rsid w:val="001049EE"/>
    <w:rPr>
      <w:rFonts w:asciiTheme="majorHAnsi" w:eastAsiaTheme="majorEastAsia" w:hAnsiTheme="majorHAnsi" w:cstheme="majorBidi"/>
      <w:color w:val="003469" w:themeColor="accent1" w:themeShade="BF"/>
      <w:sz w:val="32"/>
      <w:szCs w:val="32"/>
    </w:rPr>
  </w:style>
  <w:style w:type="character" w:customStyle="1" w:styleId="Heading2Char">
    <w:name w:val="Heading 2 Char"/>
    <w:basedOn w:val="DefaultParagraphFont"/>
    <w:link w:val="Heading2"/>
    <w:uiPriority w:val="9"/>
    <w:semiHidden/>
    <w:rsid w:val="001049EE"/>
    <w:rPr>
      <w:rFonts w:asciiTheme="majorHAnsi" w:eastAsiaTheme="majorEastAsia" w:hAnsiTheme="majorHAnsi" w:cstheme="majorBidi"/>
      <w:color w:val="003469" w:themeColor="accent1" w:themeShade="BF"/>
      <w:sz w:val="26"/>
      <w:szCs w:val="26"/>
    </w:rPr>
  </w:style>
  <w:style w:type="character" w:customStyle="1" w:styleId="Heading3Char">
    <w:name w:val="Heading 3 Char"/>
    <w:basedOn w:val="DefaultParagraphFont"/>
    <w:link w:val="Heading3"/>
    <w:uiPriority w:val="9"/>
    <w:semiHidden/>
    <w:rsid w:val="001049EE"/>
    <w:rPr>
      <w:rFonts w:asciiTheme="majorHAnsi" w:eastAsiaTheme="majorEastAsia" w:hAnsiTheme="majorHAnsi" w:cstheme="majorBidi"/>
      <w:color w:val="002346" w:themeColor="accent1" w:themeShade="7F"/>
      <w:sz w:val="24"/>
      <w:szCs w:val="24"/>
    </w:rPr>
  </w:style>
  <w:style w:type="character" w:customStyle="1" w:styleId="Heading4Char">
    <w:name w:val="Heading 4 Char"/>
    <w:basedOn w:val="DefaultParagraphFont"/>
    <w:link w:val="Heading4"/>
    <w:uiPriority w:val="9"/>
    <w:semiHidden/>
    <w:rsid w:val="001049EE"/>
    <w:rPr>
      <w:rFonts w:asciiTheme="majorHAnsi" w:eastAsiaTheme="majorEastAsia" w:hAnsiTheme="majorHAnsi" w:cstheme="majorBidi"/>
      <w:i/>
      <w:iCs/>
      <w:color w:val="003469" w:themeColor="accent1" w:themeShade="BF"/>
    </w:rPr>
  </w:style>
  <w:style w:type="character" w:customStyle="1" w:styleId="Heading5Char">
    <w:name w:val="Heading 5 Char"/>
    <w:basedOn w:val="DefaultParagraphFont"/>
    <w:link w:val="Heading5"/>
    <w:uiPriority w:val="9"/>
    <w:semiHidden/>
    <w:rsid w:val="001049EE"/>
    <w:rPr>
      <w:rFonts w:asciiTheme="majorHAnsi" w:eastAsiaTheme="majorEastAsia" w:hAnsiTheme="majorHAnsi" w:cstheme="majorBidi"/>
      <w:color w:val="003469" w:themeColor="accent1" w:themeShade="BF"/>
    </w:rPr>
  </w:style>
  <w:style w:type="character" w:customStyle="1" w:styleId="Heading6Char">
    <w:name w:val="Heading 6 Char"/>
    <w:basedOn w:val="DefaultParagraphFont"/>
    <w:link w:val="Heading6"/>
    <w:uiPriority w:val="9"/>
    <w:semiHidden/>
    <w:rsid w:val="001049EE"/>
    <w:rPr>
      <w:rFonts w:asciiTheme="majorHAnsi" w:eastAsiaTheme="majorEastAsia" w:hAnsiTheme="majorHAnsi" w:cstheme="majorBidi"/>
      <w:color w:val="002346" w:themeColor="accent1" w:themeShade="7F"/>
    </w:rPr>
  </w:style>
  <w:style w:type="character" w:customStyle="1" w:styleId="Heading7Char">
    <w:name w:val="Heading 7 Char"/>
    <w:basedOn w:val="DefaultParagraphFont"/>
    <w:link w:val="Heading7"/>
    <w:uiPriority w:val="9"/>
    <w:semiHidden/>
    <w:rsid w:val="001049EE"/>
    <w:rPr>
      <w:rFonts w:asciiTheme="majorHAnsi" w:eastAsiaTheme="majorEastAsia" w:hAnsiTheme="majorHAnsi" w:cstheme="majorBidi"/>
      <w:i/>
      <w:iCs/>
      <w:color w:val="002346" w:themeColor="accent1" w:themeShade="7F"/>
    </w:rPr>
  </w:style>
  <w:style w:type="character" w:customStyle="1" w:styleId="Heading8Char">
    <w:name w:val="Heading 8 Char"/>
    <w:basedOn w:val="DefaultParagraphFont"/>
    <w:link w:val="Heading8"/>
    <w:uiPriority w:val="9"/>
    <w:semiHidden/>
    <w:rsid w:val="001049EE"/>
    <w:rPr>
      <w:rFonts w:asciiTheme="majorHAnsi" w:eastAsiaTheme="majorEastAsia" w:hAnsiTheme="majorHAnsi" w:cstheme="majorBidi"/>
      <w:color w:val="727272" w:themeColor="text1" w:themeTint="D8"/>
      <w:sz w:val="21"/>
      <w:szCs w:val="21"/>
    </w:rPr>
  </w:style>
  <w:style w:type="character" w:customStyle="1" w:styleId="Heading9Char">
    <w:name w:val="Heading 9 Char"/>
    <w:basedOn w:val="DefaultParagraphFont"/>
    <w:link w:val="Heading9"/>
    <w:uiPriority w:val="9"/>
    <w:semiHidden/>
    <w:rsid w:val="001049EE"/>
    <w:rPr>
      <w:rFonts w:asciiTheme="majorHAnsi" w:eastAsiaTheme="majorEastAsia" w:hAnsiTheme="majorHAnsi" w:cstheme="majorBidi"/>
      <w:i/>
      <w:iCs/>
      <w:color w:val="727272" w:themeColor="text1" w:themeTint="D8"/>
      <w:sz w:val="21"/>
      <w:szCs w:val="21"/>
    </w:rPr>
  </w:style>
  <w:style w:type="paragraph" w:styleId="Caption">
    <w:name w:val="caption"/>
    <w:basedOn w:val="Normal"/>
    <w:next w:val="Normal"/>
    <w:uiPriority w:val="35"/>
    <w:semiHidden/>
    <w:unhideWhenUsed/>
    <w:qFormat/>
    <w:rsid w:val="001049EE"/>
    <w:pPr>
      <w:spacing w:after="200" w:line="240" w:lineRule="auto"/>
    </w:pPr>
    <w:rPr>
      <w:i/>
      <w:iCs/>
      <w:color w:val="00478D" w:themeColor="text2"/>
      <w:sz w:val="18"/>
      <w:szCs w:val="18"/>
    </w:rPr>
  </w:style>
  <w:style w:type="paragraph" w:styleId="Title">
    <w:name w:val="Title"/>
    <w:basedOn w:val="Normal"/>
    <w:next w:val="Normal"/>
    <w:link w:val="TitleChar"/>
    <w:uiPriority w:val="10"/>
    <w:qFormat/>
    <w:rsid w:val="001049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9EE"/>
    <w:pPr>
      <w:numPr>
        <w:ilvl w:val="1"/>
      </w:numPr>
    </w:pPr>
    <w:rPr>
      <w:rFonts w:eastAsiaTheme="minorEastAsia"/>
      <w:color w:val="939393" w:themeColor="text1" w:themeTint="A5"/>
      <w:spacing w:val="15"/>
    </w:rPr>
  </w:style>
  <w:style w:type="character" w:customStyle="1" w:styleId="SubtitleChar">
    <w:name w:val="Subtitle Char"/>
    <w:basedOn w:val="DefaultParagraphFont"/>
    <w:link w:val="Subtitle"/>
    <w:uiPriority w:val="11"/>
    <w:rsid w:val="001049EE"/>
    <w:rPr>
      <w:rFonts w:eastAsiaTheme="minorEastAsia"/>
      <w:color w:val="939393" w:themeColor="text1" w:themeTint="A5"/>
      <w:spacing w:val="15"/>
    </w:rPr>
  </w:style>
  <w:style w:type="character" w:styleId="Strong">
    <w:name w:val="Strong"/>
    <w:basedOn w:val="DefaultParagraphFont"/>
    <w:uiPriority w:val="22"/>
    <w:qFormat/>
    <w:rsid w:val="001049EE"/>
    <w:rPr>
      <w:b/>
      <w:bCs/>
    </w:rPr>
  </w:style>
  <w:style w:type="character" w:styleId="Emphasis">
    <w:name w:val="Emphasis"/>
    <w:basedOn w:val="DefaultParagraphFont"/>
    <w:uiPriority w:val="20"/>
    <w:qFormat/>
    <w:rsid w:val="001049EE"/>
    <w:rPr>
      <w:i/>
      <w:iCs/>
    </w:rPr>
  </w:style>
  <w:style w:type="paragraph" w:styleId="NoSpacing">
    <w:name w:val="No Spacing"/>
    <w:uiPriority w:val="1"/>
    <w:qFormat/>
    <w:rsid w:val="001049EE"/>
    <w:pPr>
      <w:spacing w:after="0" w:line="240" w:lineRule="auto"/>
    </w:pPr>
  </w:style>
  <w:style w:type="paragraph" w:styleId="Quote">
    <w:name w:val="Quote"/>
    <w:basedOn w:val="Normal"/>
    <w:next w:val="Normal"/>
    <w:link w:val="QuoteChar"/>
    <w:uiPriority w:val="29"/>
    <w:qFormat/>
    <w:rsid w:val="001049EE"/>
    <w:pPr>
      <w:spacing w:before="200"/>
      <w:ind w:left="864" w:right="864"/>
      <w:jc w:val="center"/>
    </w:pPr>
    <w:rPr>
      <w:i/>
      <w:iCs/>
      <w:color w:val="828282" w:themeColor="text1" w:themeTint="BF"/>
    </w:rPr>
  </w:style>
  <w:style w:type="character" w:customStyle="1" w:styleId="QuoteChar">
    <w:name w:val="Quote Char"/>
    <w:basedOn w:val="DefaultParagraphFont"/>
    <w:link w:val="Quote"/>
    <w:uiPriority w:val="29"/>
    <w:rsid w:val="001049EE"/>
    <w:rPr>
      <w:i/>
      <w:iCs/>
      <w:color w:val="828282" w:themeColor="text1" w:themeTint="BF"/>
    </w:rPr>
  </w:style>
  <w:style w:type="paragraph" w:styleId="IntenseQuote">
    <w:name w:val="Intense Quote"/>
    <w:basedOn w:val="Normal"/>
    <w:next w:val="Normal"/>
    <w:link w:val="IntenseQuoteChar"/>
    <w:uiPriority w:val="30"/>
    <w:qFormat/>
    <w:rsid w:val="001049EE"/>
    <w:pPr>
      <w:pBdr>
        <w:top w:val="single" w:sz="4" w:space="10" w:color="00478D" w:themeColor="accent1"/>
        <w:bottom w:val="single" w:sz="4" w:space="10" w:color="00478D" w:themeColor="accent1"/>
      </w:pBdr>
      <w:spacing w:before="360" w:after="360"/>
      <w:ind w:left="864" w:right="864"/>
      <w:jc w:val="center"/>
    </w:pPr>
    <w:rPr>
      <w:i/>
      <w:iCs/>
      <w:color w:val="00478D" w:themeColor="accent1"/>
    </w:rPr>
  </w:style>
  <w:style w:type="character" w:customStyle="1" w:styleId="IntenseQuoteChar">
    <w:name w:val="Intense Quote Char"/>
    <w:basedOn w:val="DefaultParagraphFont"/>
    <w:link w:val="IntenseQuote"/>
    <w:uiPriority w:val="30"/>
    <w:rsid w:val="001049EE"/>
    <w:rPr>
      <w:i/>
      <w:iCs/>
      <w:color w:val="00478D" w:themeColor="accent1"/>
    </w:rPr>
  </w:style>
  <w:style w:type="character" w:styleId="SubtleEmphasis">
    <w:name w:val="Subtle Emphasis"/>
    <w:basedOn w:val="DefaultParagraphFont"/>
    <w:uiPriority w:val="19"/>
    <w:qFormat/>
    <w:rsid w:val="001049EE"/>
    <w:rPr>
      <w:i/>
      <w:iCs/>
      <w:color w:val="828282" w:themeColor="text1" w:themeTint="BF"/>
    </w:rPr>
  </w:style>
  <w:style w:type="character" w:styleId="IntenseEmphasis">
    <w:name w:val="Intense Emphasis"/>
    <w:basedOn w:val="DefaultParagraphFont"/>
    <w:uiPriority w:val="21"/>
    <w:qFormat/>
    <w:rsid w:val="001049EE"/>
    <w:rPr>
      <w:i/>
      <w:iCs/>
      <w:color w:val="00478D" w:themeColor="accent1"/>
    </w:rPr>
  </w:style>
  <w:style w:type="character" w:styleId="SubtleReference">
    <w:name w:val="Subtle Reference"/>
    <w:basedOn w:val="DefaultParagraphFont"/>
    <w:uiPriority w:val="31"/>
    <w:qFormat/>
    <w:rsid w:val="001049EE"/>
    <w:rPr>
      <w:smallCaps/>
      <w:color w:val="939393" w:themeColor="text1" w:themeTint="A5"/>
    </w:rPr>
  </w:style>
  <w:style w:type="character" w:styleId="IntenseReference">
    <w:name w:val="Intense Reference"/>
    <w:basedOn w:val="DefaultParagraphFont"/>
    <w:uiPriority w:val="32"/>
    <w:qFormat/>
    <w:rsid w:val="001049EE"/>
    <w:rPr>
      <w:b/>
      <w:bCs/>
      <w:smallCaps/>
      <w:color w:val="00478D" w:themeColor="accent1"/>
      <w:spacing w:val="5"/>
    </w:rPr>
  </w:style>
  <w:style w:type="character" w:styleId="BookTitle">
    <w:name w:val="Book Title"/>
    <w:basedOn w:val="DefaultParagraphFont"/>
    <w:uiPriority w:val="33"/>
    <w:qFormat/>
    <w:rsid w:val="001049EE"/>
    <w:rPr>
      <w:b/>
      <w:bCs/>
      <w:i/>
      <w:iCs/>
      <w:spacing w:val="5"/>
    </w:rPr>
  </w:style>
  <w:style w:type="paragraph" w:styleId="TOCHeading">
    <w:name w:val="TOC Heading"/>
    <w:basedOn w:val="Heading1"/>
    <w:next w:val="Normal"/>
    <w:uiPriority w:val="39"/>
    <w:semiHidden/>
    <w:unhideWhenUsed/>
    <w:qFormat/>
    <w:rsid w:val="001049EE"/>
    <w:pPr>
      <w:outlineLvl w:val="9"/>
    </w:pPr>
  </w:style>
  <w:style w:type="paragraph" w:styleId="NormalWeb">
    <w:name w:val="Normal (Web)"/>
    <w:basedOn w:val="Normal"/>
    <w:uiPriority w:val="99"/>
    <w:unhideWhenUsed/>
    <w:rsid w:val="008E6A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8E6A19"/>
    <w:pPr>
      <w:spacing w:after="0" w:line="240" w:lineRule="auto"/>
    </w:pPr>
  </w:style>
  <w:style w:type="paragraph" w:customStyle="1" w:styleId="Pargrafo">
    <w:name w:val="Parágrafo"/>
    <w:basedOn w:val="Normal"/>
    <w:link w:val="PargrafoChar"/>
    <w:qFormat/>
    <w:locked/>
    <w:rsid w:val="00923DB4"/>
    <w:pPr>
      <w:spacing w:before="240" w:after="240" w:line="360" w:lineRule="auto"/>
      <w:jc w:val="both"/>
    </w:pPr>
    <w:rPr>
      <w:color w:val="595959" w:themeColor="text1"/>
      <w:sz w:val="24"/>
      <w:szCs w:val="24"/>
      <w:lang w:val="en-US"/>
    </w:rPr>
  </w:style>
  <w:style w:type="character" w:customStyle="1" w:styleId="PargrafoChar">
    <w:name w:val="Parágrafo Char"/>
    <w:basedOn w:val="DefaultParagraphFont"/>
    <w:link w:val="Pargrafo"/>
    <w:rsid w:val="00923DB4"/>
    <w:rPr>
      <w:color w:val="595959" w:themeColor="text1"/>
      <w:sz w:val="24"/>
      <w:szCs w:val="24"/>
      <w:lang w:val="en-US"/>
    </w:rPr>
  </w:style>
  <w:style w:type="character" w:styleId="Hyperlink">
    <w:name w:val="Hyperlink"/>
    <w:basedOn w:val="DefaultParagraphFont"/>
    <w:uiPriority w:val="99"/>
    <w:unhideWhenUsed/>
    <w:rsid w:val="006337C1"/>
    <w:rPr>
      <w:color w:val="00478D" w:themeColor="accent1"/>
      <w:u w:val="single"/>
    </w:rPr>
  </w:style>
  <w:style w:type="paragraph" w:customStyle="1" w:styleId="Referncia">
    <w:name w:val="Referência"/>
    <w:basedOn w:val="Normal"/>
    <w:link w:val="RefernciaChar"/>
    <w:qFormat/>
    <w:locked/>
    <w:rsid w:val="006337C1"/>
    <w:pPr>
      <w:spacing w:before="240" w:after="840" w:line="360" w:lineRule="auto"/>
      <w:ind w:left="851" w:hanging="851"/>
      <w:jc w:val="both"/>
    </w:pPr>
    <w:rPr>
      <w:b/>
      <w:color w:val="595959" w:themeColor="text1"/>
      <w:sz w:val="24"/>
    </w:rPr>
  </w:style>
  <w:style w:type="character" w:customStyle="1" w:styleId="RefernciaChar">
    <w:name w:val="Referência Char"/>
    <w:basedOn w:val="DefaultParagraphFont"/>
    <w:link w:val="Referncia"/>
    <w:rsid w:val="006337C1"/>
    <w:rPr>
      <w:b/>
      <w:color w:val="595959" w:themeColor="text1"/>
      <w:sz w:val="24"/>
    </w:rPr>
  </w:style>
  <w:style w:type="paragraph" w:customStyle="1" w:styleId="DataeNDocumento">
    <w:name w:val="//Data e Nº Documento"/>
    <w:basedOn w:val="Normal"/>
    <w:link w:val="DataeNDocumentoChar"/>
    <w:qFormat/>
    <w:rsid w:val="006337C1"/>
    <w:pPr>
      <w:spacing w:after="0" w:line="240" w:lineRule="auto"/>
      <w:jc w:val="both"/>
    </w:pPr>
    <w:rPr>
      <w:color w:val="595959" w:themeColor="text1"/>
      <w:sz w:val="20"/>
    </w:rPr>
  </w:style>
  <w:style w:type="character" w:customStyle="1" w:styleId="DataeNDocumentoChar">
    <w:name w:val="//Data e Nº Documento Char"/>
    <w:basedOn w:val="DefaultParagraphFont"/>
    <w:link w:val="DataeNDocumento"/>
    <w:rsid w:val="006337C1"/>
    <w:rPr>
      <w:color w:val="595959" w:themeColor="text1"/>
      <w:sz w:val="20"/>
    </w:rPr>
  </w:style>
  <w:style w:type="character" w:styleId="PlaceholderText">
    <w:name w:val="Placeholder Text"/>
    <w:basedOn w:val="DefaultParagraphFont"/>
    <w:uiPriority w:val="99"/>
    <w:semiHidden/>
    <w:rsid w:val="006337C1"/>
    <w:rPr>
      <w:color w:val="808080"/>
    </w:rPr>
  </w:style>
  <w:style w:type="paragraph" w:styleId="ListParagraph">
    <w:name w:val="List Paragraph"/>
    <w:basedOn w:val="Normal"/>
    <w:uiPriority w:val="34"/>
    <w:qFormat/>
    <w:rsid w:val="00522311"/>
    <w:pPr>
      <w:numPr>
        <w:numId w:val="1"/>
      </w:numPr>
      <w:spacing w:before="240" w:after="240" w:line="360" w:lineRule="auto"/>
      <w:jc w:val="both"/>
    </w:pPr>
    <w:rPr>
      <w:rFonts w:ascii="Arial" w:hAnsi="Arial"/>
      <w:sz w:val="24"/>
      <w:szCs w:val="28"/>
      <w:lang w:val="en-US"/>
    </w:rPr>
  </w:style>
  <w:style w:type="character" w:styleId="UnresolvedMention">
    <w:name w:val="Unresolved Mention"/>
    <w:basedOn w:val="DefaultParagraphFont"/>
    <w:uiPriority w:val="99"/>
    <w:semiHidden/>
    <w:unhideWhenUsed/>
    <w:rsid w:val="00C20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16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rivativosequities@b3.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thamerica@b3.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A0AAD5C54D436AA242EE5227653F6F"/>
        <w:category>
          <w:name w:val="Geral"/>
          <w:gallery w:val="placeholder"/>
        </w:category>
        <w:types>
          <w:type w:val="bbPlcHdr"/>
        </w:types>
        <w:behaviors>
          <w:behavior w:val="content"/>
        </w:behaviors>
        <w:guid w:val="{42977AF1-DF1F-4AB2-A97B-900EA964ACE6}"/>
      </w:docPartPr>
      <w:docPartBody>
        <w:p w:rsidR="005000C6" w:rsidRDefault="005000C6" w:rsidP="005000C6">
          <w:pPr>
            <w:pStyle w:val="D7A0AAD5C54D436AA242EE5227653F6F"/>
          </w:pPr>
          <w:r w:rsidRPr="00F37B77">
            <w:rPr>
              <w:rStyle w:val="PlaceholderText"/>
            </w:rPr>
            <w:t>Escolher um item.</w:t>
          </w:r>
        </w:p>
      </w:docPartBody>
    </w:docPart>
    <w:docPart>
      <w:docPartPr>
        <w:name w:val="1F9EC4527DE24A17892547695E5A508A"/>
        <w:category>
          <w:name w:val="Geral"/>
          <w:gallery w:val="placeholder"/>
        </w:category>
        <w:types>
          <w:type w:val="bbPlcHdr"/>
        </w:types>
        <w:behaviors>
          <w:behavior w:val="content"/>
        </w:behaviors>
        <w:guid w:val="{D8FEB464-3A35-4CFB-B12D-1648C878A38B}"/>
      </w:docPartPr>
      <w:docPartBody>
        <w:p w:rsidR="005000C6" w:rsidRDefault="005000C6" w:rsidP="005000C6">
          <w:pPr>
            <w:pStyle w:val="1F9EC4527DE24A17892547695E5A508A"/>
          </w:pPr>
          <w:r w:rsidRPr="00F37B77">
            <w:rPr>
              <w:rStyle w:val="PlaceholderText"/>
            </w:rPr>
            <w:t>Clique ou toque aqui para inserir o texto.</w:t>
          </w:r>
        </w:p>
      </w:docPartBody>
    </w:docPart>
    <w:docPart>
      <w:docPartPr>
        <w:name w:val="95178B8265C0410A9729E4E21BBBDFDC"/>
        <w:category>
          <w:name w:val="Geral"/>
          <w:gallery w:val="placeholder"/>
        </w:category>
        <w:types>
          <w:type w:val="bbPlcHdr"/>
        </w:types>
        <w:behaviors>
          <w:behavior w:val="content"/>
        </w:behaviors>
        <w:guid w:val="{97291C8F-33D4-416B-A219-6487A9FC0368}"/>
      </w:docPartPr>
      <w:docPartBody>
        <w:p w:rsidR="005000C6" w:rsidRDefault="005000C6" w:rsidP="005000C6">
          <w:pPr>
            <w:pStyle w:val="95178B8265C0410A9729E4E21BBBDFDC"/>
          </w:pPr>
          <w:r w:rsidRPr="00F37B77">
            <w:rPr>
              <w:rStyle w:val="PlaceholderText"/>
            </w:rPr>
            <w:t>Clique ou toque aqui para inserir o texto.</w:t>
          </w:r>
        </w:p>
      </w:docPartBody>
    </w:docPart>
    <w:docPart>
      <w:docPartPr>
        <w:name w:val="9E83ADE9D6AF402FA1B4B0473CC6DEEB"/>
        <w:category>
          <w:name w:val="Geral"/>
          <w:gallery w:val="placeholder"/>
        </w:category>
        <w:types>
          <w:type w:val="bbPlcHdr"/>
        </w:types>
        <w:behaviors>
          <w:behavior w:val="content"/>
        </w:behaviors>
        <w:guid w:val="{78AEE37B-AC94-463B-8B4E-E61A95381378}"/>
      </w:docPartPr>
      <w:docPartBody>
        <w:p w:rsidR="005000C6" w:rsidRDefault="005000C6" w:rsidP="005000C6">
          <w:pPr>
            <w:pStyle w:val="9E83ADE9D6AF402FA1B4B0473CC6DEEB"/>
          </w:pPr>
          <w:r w:rsidRPr="001D3A78">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C6"/>
    <w:rsid w:val="000A28D5"/>
    <w:rsid w:val="00500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0C6"/>
    <w:rPr>
      <w:color w:val="808080"/>
    </w:rPr>
  </w:style>
  <w:style w:type="paragraph" w:customStyle="1" w:styleId="D7A0AAD5C54D436AA242EE5227653F6F">
    <w:name w:val="D7A0AAD5C54D436AA242EE5227653F6F"/>
    <w:rsid w:val="005000C6"/>
  </w:style>
  <w:style w:type="paragraph" w:customStyle="1" w:styleId="1F9EC4527DE24A17892547695E5A508A">
    <w:name w:val="1F9EC4527DE24A17892547695E5A508A"/>
    <w:rsid w:val="005000C6"/>
  </w:style>
  <w:style w:type="paragraph" w:customStyle="1" w:styleId="95178B8265C0410A9729E4E21BBBDFDC">
    <w:name w:val="95178B8265C0410A9729E4E21BBBDFDC"/>
    <w:rsid w:val="005000C6"/>
  </w:style>
  <w:style w:type="paragraph" w:customStyle="1" w:styleId="9E83ADE9D6AF402FA1B4B0473CC6DEEB">
    <w:name w:val="9E83ADE9D6AF402FA1B4B0473CC6DEEB"/>
    <w:rsid w:val="005000C6"/>
  </w:style>
  <w:style w:type="paragraph" w:customStyle="1" w:styleId="97C24EBFA1564525A162DE29F6E573CE">
    <w:name w:val="97C24EBFA1564525A162DE29F6E573CE"/>
    <w:rsid w:val="005000C6"/>
  </w:style>
  <w:style w:type="paragraph" w:customStyle="1" w:styleId="3824200345324A989BD61AA65590402F">
    <w:name w:val="3824200345324A989BD61AA65590402F"/>
    <w:rsid w:val="005000C6"/>
  </w:style>
  <w:style w:type="paragraph" w:customStyle="1" w:styleId="E889D8AD186445B1A7672F00E044E5D4">
    <w:name w:val="E889D8AD186445B1A7672F00E044E5D4"/>
    <w:rsid w:val="00500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Padrão B3">
      <a:dk1>
        <a:srgbClr val="595959"/>
      </a:dk1>
      <a:lt1>
        <a:srgbClr val="B2B2B2"/>
      </a:lt1>
      <a:dk2>
        <a:srgbClr val="00478D"/>
      </a:dk2>
      <a:lt2>
        <a:srgbClr val="F2F2F2"/>
      </a:lt2>
      <a:accent1>
        <a:srgbClr val="00478D"/>
      </a:accent1>
      <a:accent2>
        <a:srgbClr val="00B0F0"/>
      </a:accent2>
      <a:accent3>
        <a:srgbClr val="D8D8D8"/>
      </a:accent3>
      <a:accent4>
        <a:srgbClr val="B2B2B2"/>
      </a:accent4>
      <a:accent5>
        <a:srgbClr val="8B8B8B"/>
      </a:accent5>
      <a:accent6>
        <a:srgbClr val="2F2F2F"/>
      </a:accent6>
      <a:hlink>
        <a:srgbClr val="00B0F0"/>
      </a:hlink>
      <a:folHlink>
        <a:srgbClr val="00B0F0"/>
      </a:folHlink>
    </a:clrScheme>
    <a:fontScheme name="B3">
      <a:majorFont>
        <a:latin typeface="Arial"/>
        <a:ea typeface=""/>
        <a:cs typeface=""/>
      </a:majorFont>
      <a:minorFont>
        <a:latin typeface="Arial"/>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3F90F85FF69B49A162E10327501766" ma:contentTypeVersion="13" ma:contentTypeDescription="Crie um novo documento." ma:contentTypeScope="" ma:versionID="439384c9668c266e6bdae6cdbf57012e">
  <xsd:schema xmlns:xsd="http://www.w3.org/2001/XMLSchema" xmlns:xs="http://www.w3.org/2001/XMLSchema" xmlns:p="http://schemas.microsoft.com/office/2006/metadata/properties" xmlns:ns2="1a59749d-a797-4274-98db-a5dae3fb1393" xmlns:ns3="7ec9c3bd-6192-425f-9654-549778ddb9ba" targetNamespace="http://schemas.microsoft.com/office/2006/metadata/properties" ma:root="true" ma:fieldsID="663f089115669e7d52775e5f2fce620a" ns2:_="" ns3:_="">
    <xsd:import namespace="1a59749d-a797-4274-98db-a5dae3fb1393"/>
    <xsd:import namespace="7ec9c3bd-6192-425f-9654-549778ddb9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9749d-a797-4274-98db-a5dae3fb1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7986fcc-77ff-48cb-93bf-87f58f65fbd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9c3bd-6192-425f-9654-549778ddb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de4a1c-8139-4a37-8520-4c51bf1b14f1}" ma:internalName="TaxCatchAll" ma:showField="CatchAllData" ma:web="7ec9c3bd-6192-425f-9654-549778ddb9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59749d-a797-4274-98db-a5dae3fb1393">
      <Terms xmlns="http://schemas.microsoft.com/office/infopath/2007/PartnerControls"/>
    </lcf76f155ced4ddcb4097134ff3c332f>
    <TaxCatchAll xmlns="7ec9c3bd-6192-425f-9654-549778ddb9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0BB7A-7A20-4F59-9E21-586CAAF77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9749d-a797-4274-98db-a5dae3fb1393"/>
    <ds:schemaRef ds:uri="7ec9c3bd-6192-425f-9654-549778ddb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01F05-B614-4209-BC41-95F2FEE6EEFF}">
  <ds:schemaRefs>
    <ds:schemaRef ds:uri="http://schemas.openxmlformats.org/officeDocument/2006/bibliography"/>
  </ds:schemaRefs>
</ds:datastoreItem>
</file>

<file path=customXml/itemProps3.xml><?xml version="1.0" encoding="utf-8"?>
<ds:datastoreItem xmlns:ds="http://schemas.openxmlformats.org/officeDocument/2006/customXml" ds:itemID="{8EF345A6-1C05-47CC-910A-C1292CD38A04}">
  <ds:schemaRefs>
    <ds:schemaRef ds:uri="http://schemas.microsoft.com/office/2006/metadata/properties"/>
    <ds:schemaRef ds:uri="http://schemas.microsoft.com/office/infopath/2007/PartnerControls"/>
    <ds:schemaRef ds:uri="1a59749d-a797-4274-98db-a5dae3fb1393"/>
    <ds:schemaRef ds:uri="7ec9c3bd-6192-425f-9654-549778ddb9ba"/>
  </ds:schemaRefs>
</ds:datastoreItem>
</file>

<file path=customXml/itemProps4.xml><?xml version="1.0" encoding="utf-8"?>
<ds:datastoreItem xmlns:ds="http://schemas.openxmlformats.org/officeDocument/2006/customXml" ds:itemID="{1119D9B6-C640-4751-BF78-A2DEDE277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781</Words>
  <Characters>4221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BVMF</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Straub de Souza</dc:creator>
  <cp:keywords/>
  <dc:description/>
  <cp:lastModifiedBy>Pietro Siniscalchi Sciacca Amado</cp:lastModifiedBy>
  <cp:revision>5</cp:revision>
  <dcterms:created xsi:type="dcterms:W3CDTF">2024-05-03T15:27:00Z</dcterms:created>
  <dcterms:modified xsi:type="dcterms:W3CDTF">2024-05-03T15:29:00Z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0x010100963F90F85FF69B49A162E10327501766</vt:lpwstr>
  </property>
  <property fmtid="{D5CDD505-2E9C-101B-9397-08002B2CF9AE}" pid="3" name="MSIP_Label_9c43a477-51cb-49a5-ab30-58e4ded1f9ea_Enabled">
    <vt:lpwstr>true</vt:lpwstr>
  </property>
  <property fmtid="{D5CDD505-2E9C-101B-9397-08002B2CF9AE}" pid="4" name="MSIP_Label_9c43a477-51cb-49a5-ab30-58e4ded1f9ea_SetDate">
    <vt:lpwstr>2020-04-16T21:01:47Z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5a1e38c0-6fc6-432d-82f7-59f5a9645ae2</vt:lpwstr>
  </property>
  <property fmtid="{D5CDD505-2E9C-101B-9397-08002B2CF9AE}" pid="9" name="MSIP_Label_9c43a477-51cb-49a5-ab30-58e4ded1f9ea_ContentBits">
    <vt:lpwstr>2</vt:lpwstr>
  </property>
</Properties>
</file>