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93C0" w14:textId="5934B79B" w:rsidR="000E01FA" w:rsidRPr="00DC4F42" w:rsidRDefault="000E01FA" w:rsidP="000E01FA">
      <w:pPr>
        <w:spacing w:before="120" w:after="120" w:line="360" w:lineRule="auto"/>
        <w:rPr>
          <w:rFonts w:ascii="Montserrat" w:hAnsi="Montserrat"/>
          <w:b/>
          <w:bCs/>
          <w:color w:val="156082" w:themeColor="accent1"/>
          <w:sz w:val="28"/>
          <w:szCs w:val="28"/>
          <w:lang w:val="en-US"/>
        </w:rPr>
      </w:pPr>
      <w:r w:rsidRPr="00DC4F42">
        <w:rPr>
          <w:rFonts w:ascii="Montserrat" w:hAnsi="Montserrat"/>
          <w:b/>
          <w:bCs/>
          <w:color w:val="156082" w:themeColor="accent1"/>
          <w:sz w:val="28"/>
          <w:szCs w:val="28"/>
          <w:lang w:val="en-US"/>
        </w:rPr>
        <w:t>Annex 2</w:t>
      </w:r>
      <w:r>
        <w:rPr>
          <w:rFonts w:ascii="Montserrat" w:hAnsi="Montserrat"/>
          <w:b/>
          <w:bCs/>
          <w:color w:val="156082" w:themeColor="accent1"/>
          <w:sz w:val="28"/>
          <w:szCs w:val="28"/>
          <w:lang w:val="en-US"/>
        </w:rPr>
        <w:t xml:space="preserve"> to Circular Letter 098/2025-PRE</w:t>
      </w:r>
      <w:r w:rsidRPr="00DC4F42">
        <w:rPr>
          <w:rFonts w:ascii="Montserrat" w:hAnsi="Montserrat"/>
          <w:color w:val="156082" w:themeColor="accent1"/>
          <w:sz w:val="28"/>
          <w:szCs w:val="28"/>
          <w:lang w:val="en-US"/>
        </w:rPr>
        <w:t xml:space="preserve"> </w:t>
      </w:r>
      <w:r w:rsidRPr="00DC4F42">
        <w:rPr>
          <w:rFonts w:ascii="Montserrat" w:hAnsi="Montserrat"/>
          <w:b/>
          <w:bCs/>
          <w:color w:val="156082" w:themeColor="accent1"/>
          <w:sz w:val="28"/>
          <w:szCs w:val="28"/>
          <w:lang w:val="en-US"/>
        </w:rPr>
        <w:t>- Instrument of Agreement for the New Nonresident Traders Incentive Program – Cycle 2025</w:t>
      </w:r>
    </w:p>
    <w:p w14:paraId="103D0398" w14:textId="77777777" w:rsidR="000E01FA" w:rsidRPr="00DC4F42" w:rsidRDefault="000E01FA" w:rsidP="000E01FA">
      <w:pPr>
        <w:spacing w:before="120" w:after="120" w:line="360" w:lineRule="auto"/>
        <w:rPr>
          <w:rFonts w:ascii="Montserrat" w:hAnsi="Montserrat"/>
          <w:b/>
          <w:bCs/>
          <w:color w:val="156082" w:themeColor="accent1"/>
          <w:szCs w:val="24"/>
          <w:lang w:val="en-US"/>
        </w:rPr>
      </w:pPr>
    </w:p>
    <w:p w14:paraId="0FBFA5B4" w14:textId="77777777" w:rsidR="000E01FA" w:rsidRPr="00DC4F42" w:rsidRDefault="000E01FA" w:rsidP="000E01FA">
      <w:pPr>
        <w:spacing w:before="120" w:after="120" w:line="360" w:lineRule="auto"/>
        <w:rPr>
          <w:rFonts w:ascii="Montserrat" w:hAnsi="Montserrat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 xml:space="preserve">By the present instrument, [CORPORATE NAME OF THE FIRM], headquartered at [ADDRESS], under Corporate Taxpayer number (CNPJ) 0000000000, herein represented by [NAME, ADDRESS AND TAXPAYER ID OF REQUESTING PNP OR PN], hereby states that it has read and understood the Rules of the New Nonresident Traders Incentive Program – Cycle 2025 </w:t>
      </w:r>
      <w:r>
        <w:rPr>
          <w:rFonts w:ascii="Montserrat" w:eastAsia="Segoe UI" w:hAnsi="Montserrat" w:cs="Segoe UI"/>
          <w:color w:val="0E2841" w:themeColor="text2"/>
          <w:lang w:val="en-US"/>
        </w:rPr>
        <w:t xml:space="preserve">as well as the other normative documents of B3 </w:t>
      </w:r>
      <w:r w:rsidRPr="00DC4F42">
        <w:rPr>
          <w:rFonts w:ascii="Montserrat" w:eastAsia="Segoe UI" w:hAnsi="Montserrat" w:cs="Segoe UI"/>
          <w:color w:val="0E2841" w:themeColor="text2"/>
          <w:lang w:val="en-US"/>
        </w:rPr>
        <w:t>and that it undertakes to respect and comply with all the procedures and rules therein, being aware that noncompliance with any of these procedures or rules shall result in de</w:t>
      </w:r>
      <w:r>
        <w:rPr>
          <w:rFonts w:ascii="Montserrat" w:eastAsia="Segoe UI" w:hAnsi="Montserrat" w:cs="Segoe UI"/>
          <w:color w:val="0E2841" w:themeColor="text2"/>
          <w:lang w:val="en-US"/>
        </w:rPr>
        <w:t>-</w:t>
      </w:r>
      <w:r w:rsidRPr="00DC4F42">
        <w:rPr>
          <w:rFonts w:ascii="Montserrat" w:eastAsia="Segoe UI" w:hAnsi="Montserrat" w:cs="Segoe UI"/>
          <w:color w:val="0E2841" w:themeColor="text2"/>
          <w:lang w:val="en-US"/>
        </w:rPr>
        <w:t>accreditation from the New Nonresident Traders Incentive Program – Cycle 2025 and the consequent loss of the incentive and in retroactive charges as described in item 5 of these Rules.</w:t>
      </w:r>
    </w:p>
    <w:p w14:paraId="4644A8CE" w14:textId="77777777" w:rsidR="000E01FA" w:rsidRDefault="000E01FA" w:rsidP="000E01FA">
      <w:pPr>
        <w:spacing w:before="120" w:after="120" w:line="360" w:lineRule="auto"/>
        <w:rPr>
          <w:rFonts w:ascii="Montserrat" w:eastAsia="Segoe UI" w:hAnsi="Montserrat" w:cs="Segoe UI"/>
          <w:b/>
          <w:bCs/>
          <w:color w:val="0E2841" w:themeColor="text2"/>
          <w:szCs w:val="24"/>
          <w:lang w:val="en-US"/>
        </w:rPr>
      </w:pPr>
      <w:r w:rsidRPr="00DC4F42">
        <w:rPr>
          <w:rFonts w:ascii="Montserrat" w:eastAsia="Segoe UI" w:hAnsi="Montserrat" w:cs="Segoe UI"/>
          <w:b/>
          <w:bCs/>
          <w:color w:val="0E2841" w:themeColor="text2"/>
          <w:szCs w:val="24"/>
          <w:lang w:val="en-US"/>
        </w:rPr>
        <w:t>Account to be used for retroactive charges (if any):</w:t>
      </w:r>
    </w:p>
    <w:p w14:paraId="530CCC70" w14:textId="77777777" w:rsidR="000E01FA" w:rsidRPr="00DC4F42" w:rsidRDefault="000E01FA" w:rsidP="000E01FA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b/>
          <w:bCs/>
          <w:color w:val="0E2841" w:themeColor="text2"/>
          <w:szCs w:val="24"/>
          <w:lang w:val="en-US"/>
        </w:rPr>
        <w:t>Applicant’s email address:</w:t>
      </w:r>
    </w:p>
    <w:p w14:paraId="2D0BCA38" w14:textId="77777777" w:rsidR="000E01FA" w:rsidRPr="00DC4F42" w:rsidRDefault="000E01FA" w:rsidP="000E01FA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b/>
          <w:bCs/>
          <w:color w:val="0E2841" w:themeColor="text2"/>
          <w:szCs w:val="24"/>
          <w:lang w:val="en-US"/>
        </w:rPr>
        <w:t xml:space="preserve"> </w:t>
      </w:r>
    </w:p>
    <w:p w14:paraId="38597E8A" w14:textId="77777777" w:rsidR="000E01FA" w:rsidRPr="00DC4F42" w:rsidRDefault="000E01FA" w:rsidP="000E01FA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[place], [date]</w:t>
      </w:r>
    </w:p>
    <w:p w14:paraId="5C5856D0" w14:textId="77777777" w:rsidR="000E01FA" w:rsidRPr="00DC4F42" w:rsidRDefault="000E01FA" w:rsidP="000E01FA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__________________________________________</w:t>
      </w:r>
    </w:p>
    <w:p w14:paraId="44074BDE" w14:textId="77777777" w:rsidR="000E01FA" w:rsidRPr="00DC4F42" w:rsidRDefault="000E01FA" w:rsidP="000E01FA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[Name and signature of the firm]</w:t>
      </w:r>
    </w:p>
    <w:p w14:paraId="66F66979" w14:textId="77777777" w:rsidR="000E01FA" w:rsidRPr="00DC4F42" w:rsidRDefault="000E01FA" w:rsidP="000E01FA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__________________________________________</w:t>
      </w:r>
    </w:p>
    <w:p w14:paraId="16394165" w14:textId="77777777" w:rsidR="000E01FA" w:rsidRPr="00DC4F42" w:rsidRDefault="000E01FA" w:rsidP="000E01FA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[Name and signature of the Trading Participant (PN) or Full Trading Participant (PNP)]</w:t>
      </w:r>
    </w:p>
    <w:p w14:paraId="58620D66" w14:textId="77777777" w:rsidR="00A23C4F" w:rsidRPr="000E01FA" w:rsidRDefault="00A23C4F">
      <w:pPr>
        <w:rPr>
          <w:lang w:val="en-US"/>
        </w:rPr>
      </w:pPr>
    </w:p>
    <w:sectPr w:rsidR="00A23C4F" w:rsidRPr="000E01FA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306E" w14:textId="77777777" w:rsidR="000E01FA" w:rsidRDefault="000E01FA" w:rsidP="000E01FA">
      <w:r>
        <w:separator/>
      </w:r>
    </w:p>
  </w:endnote>
  <w:endnote w:type="continuationSeparator" w:id="0">
    <w:p w14:paraId="00AB2BA5" w14:textId="77777777" w:rsidR="000E01FA" w:rsidRDefault="000E01FA" w:rsidP="000E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FFF" w14:textId="4A871F43" w:rsidR="000E01FA" w:rsidRDefault="006B64D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C732B8" wp14:editId="7C588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90470" cy="345440"/>
              <wp:effectExtent l="0" t="0" r="5080" b="0"/>
              <wp:wrapNone/>
              <wp:docPr id="1353957466" name="Caixa de Texto 5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0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CF928" w14:textId="0B7F2EBA" w:rsidR="006B64DA" w:rsidRPr="006B64DA" w:rsidRDefault="006B64DA" w:rsidP="006B64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64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732B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INFORMAÇÃO PÚBLICA – PUBLIC INFORMATION" style="position:absolute;left:0;text-align:left;margin-left:0;margin-top:0;width:196.1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CCF928" w14:textId="0B7F2EBA" w:rsidR="006B64DA" w:rsidRPr="006B64DA" w:rsidRDefault="006B64DA" w:rsidP="006B64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64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518C" w14:textId="13971258" w:rsidR="000E01FA" w:rsidRDefault="006B64D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A7644E" wp14:editId="11F65B83">
              <wp:simplePos x="10763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90470" cy="345440"/>
              <wp:effectExtent l="0" t="0" r="5080" b="0"/>
              <wp:wrapNone/>
              <wp:docPr id="7587481" name="Caixa de Texto 6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0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62EB8" w14:textId="5A8B3617" w:rsidR="006B64DA" w:rsidRPr="006B64DA" w:rsidRDefault="006B64DA" w:rsidP="006B64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64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7644E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INFORMAÇÃO PÚBLICA – PUBLIC INFORMATION" style="position:absolute;left:0;text-align:left;margin-left:0;margin-top:0;width:196.1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962EB8" w14:textId="5A8B3617" w:rsidR="006B64DA" w:rsidRPr="006B64DA" w:rsidRDefault="006B64DA" w:rsidP="006B64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64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0920" w14:textId="027823CB" w:rsidR="000E01FA" w:rsidRDefault="006B64D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01D2D9" wp14:editId="0A9234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90470" cy="345440"/>
              <wp:effectExtent l="0" t="0" r="5080" b="0"/>
              <wp:wrapNone/>
              <wp:docPr id="1738996862" name="Caixa de Texto 4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0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44E8D" w14:textId="1F9651E3" w:rsidR="006B64DA" w:rsidRPr="006B64DA" w:rsidRDefault="006B64DA" w:rsidP="006B64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64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1D2D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INFORMAÇÃO PÚBLICA – PUBLIC INFORMATION" style="position:absolute;left:0;text-align:left;margin-left:0;margin-top:0;width:196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7944E8D" w14:textId="1F9651E3" w:rsidR="006B64DA" w:rsidRPr="006B64DA" w:rsidRDefault="006B64DA" w:rsidP="006B64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64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24A9" w14:textId="77777777" w:rsidR="000E01FA" w:rsidRDefault="000E01FA" w:rsidP="000E01FA">
      <w:r>
        <w:separator/>
      </w:r>
    </w:p>
  </w:footnote>
  <w:footnote w:type="continuationSeparator" w:id="0">
    <w:p w14:paraId="46FFA482" w14:textId="77777777" w:rsidR="000E01FA" w:rsidRDefault="000E01FA" w:rsidP="000E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FA"/>
    <w:rsid w:val="000E01FA"/>
    <w:rsid w:val="006B64DA"/>
    <w:rsid w:val="008647EB"/>
    <w:rsid w:val="00A23C4F"/>
    <w:rsid w:val="00D75955"/>
    <w:rsid w:val="00D8336F"/>
    <w:rsid w:val="00E3386E"/>
    <w:rsid w:val="00F0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11F"/>
  <w15:chartTrackingRefBased/>
  <w15:docId w15:val="{39967A76-1750-43E3-A87E-3567F9F6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FA"/>
    <w:pPr>
      <w:spacing w:after="0" w:line="240" w:lineRule="auto"/>
      <w:jc w:val="both"/>
    </w:pPr>
    <w:rPr>
      <w:color w:val="000000" w:themeColor="text1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01F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01F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01FA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01FA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01FA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01FA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01FA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01FA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01F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0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0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0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0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01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0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01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0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0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01FA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1FA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0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01F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01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01FA"/>
    <w:pPr>
      <w:spacing w:after="160" w:line="278" w:lineRule="auto"/>
      <w:ind w:left="720"/>
      <w:contextualSpacing/>
      <w:jc w:val="left"/>
    </w:pPr>
    <w:rPr>
      <w:color w:val="auto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01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0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01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01FA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0E0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1FA"/>
    <w:rPr>
      <w:color w:val="000000" w:themeColor="text1"/>
      <w:kern w:val="0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semiHidden/>
    <w:unhideWhenUsed/>
    <w:rsid w:val="006B6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64DA"/>
    <w:rPr>
      <w:color w:val="000000" w:themeColor="tex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828e72b-e531-4a93-b6e1-4cba36a7be73}" enabled="1" method="Privilege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Luis Martins Da Silva</dc:creator>
  <cp:keywords/>
  <dc:description/>
  <cp:lastModifiedBy>Danilo Luis Martins Da Silva</cp:lastModifiedBy>
  <cp:revision>2</cp:revision>
  <dcterms:created xsi:type="dcterms:W3CDTF">2025-08-22T20:51:00Z</dcterms:created>
  <dcterms:modified xsi:type="dcterms:W3CDTF">2025-08-22T21:29:00Z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67a6fc7e,50b3c05a,73c699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PÚBLICA – PUBLIC INFORMATION</vt:lpwstr>
  </property>
</Properties>
</file>