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5B43" w14:textId="6299CA28" w:rsidR="00A91C18" w:rsidRPr="00C42168" w:rsidRDefault="00A91C18" w:rsidP="00C42168">
      <w:pPr>
        <w:widowControl w:val="0"/>
        <w:pBdr>
          <w:top w:val="single" w:sz="4" w:space="0" w:color="000000"/>
          <w:bottom w:val="single" w:sz="4" w:space="1" w:color="000000"/>
        </w:pBdr>
        <w:suppressAutoHyphens/>
        <w:spacing w:line="276" w:lineRule="auto"/>
        <w:jc w:val="both"/>
        <w:rPr>
          <w:rFonts w:ascii="Calibri" w:hAnsi="Calibri" w:cs="Calibri"/>
          <w:i/>
          <w:iCs/>
          <w:szCs w:val="20"/>
        </w:rPr>
      </w:pPr>
      <w:r w:rsidRPr="00C42168">
        <w:rPr>
          <w:rFonts w:ascii="Calibri" w:hAnsi="Calibri" w:cs="Calibri"/>
          <w:i/>
          <w:iCs/>
          <w:szCs w:val="20"/>
        </w:rPr>
        <w:t>A presente carta convite</w:t>
      </w:r>
      <w:r w:rsidR="00E31D36" w:rsidRPr="00C42168">
        <w:rPr>
          <w:rFonts w:ascii="Calibri" w:hAnsi="Calibri" w:cs="Calibri"/>
          <w:i/>
          <w:iCs/>
          <w:szCs w:val="20"/>
        </w:rPr>
        <w:t xml:space="preserve"> para adesão ao Contrato de Distribuição</w:t>
      </w:r>
      <w:r w:rsidRPr="00C42168">
        <w:rPr>
          <w:rFonts w:ascii="Calibri" w:hAnsi="Calibri" w:cs="Calibri"/>
          <w:i/>
          <w:iCs/>
          <w:szCs w:val="20"/>
        </w:rPr>
        <w:t xml:space="preserve"> é enviada em caráter confidencial. É vedada a divulgação desta </w:t>
      </w:r>
      <w:r w:rsidR="00403EBB" w:rsidRPr="00C42168">
        <w:rPr>
          <w:rFonts w:ascii="Calibri" w:hAnsi="Calibri" w:cs="Calibri"/>
          <w:i/>
          <w:iCs/>
          <w:szCs w:val="20"/>
        </w:rPr>
        <w:t>c</w:t>
      </w:r>
      <w:r w:rsidRPr="00C42168">
        <w:rPr>
          <w:rFonts w:ascii="Calibri" w:hAnsi="Calibri" w:cs="Calibri"/>
          <w:i/>
          <w:iCs/>
          <w:szCs w:val="20"/>
        </w:rPr>
        <w:t xml:space="preserve">arta </w:t>
      </w:r>
      <w:r w:rsidR="00403EBB" w:rsidRPr="00C42168">
        <w:rPr>
          <w:rFonts w:ascii="Calibri" w:hAnsi="Calibri" w:cs="Calibri"/>
          <w:i/>
          <w:iCs/>
          <w:szCs w:val="20"/>
        </w:rPr>
        <w:t>c</w:t>
      </w:r>
      <w:r w:rsidRPr="00C42168">
        <w:rPr>
          <w:rFonts w:ascii="Calibri" w:hAnsi="Calibri" w:cs="Calibri"/>
          <w:i/>
          <w:iCs/>
          <w:szCs w:val="20"/>
        </w:rPr>
        <w:t>onvite</w:t>
      </w:r>
      <w:r w:rsidR="00E31D36" w:rsidRPr="00C42168">
        <w:rPr>
          <w:rFonts w:ascii="Calibri" w:hAnsi="Calibri" w:cs="Calibri"/>
          <w:i/>
          <w:iCs/>
          <w:szCs w:val="20"/>
        </w:rPr>
        <w:t xml:space="preserve"> para adesão ao Contrato de Distribuição</w:t>
      </w:r>
      <w:r w:rsidRPr="00C42168">
        <w:rPr>
          <w:rFonts w:ascii="Calibri" w:hAnsi="Calibri" w:cs="Calibri"/>
          <w:i/>
          <w:iCs/>
          <w:szCs w:val="20"/>
        </w:rPr>
        <w:t>, sua reprodução, bem como a sua distribuição a terceiros a qualquer tempo sem a prévia anuência por escrito d</w:t>
      </w:r>
      <w:r w:rsidR="004877D5" w:rsidRPr="00C42168">
        <w:rPr>
          <w:rFonts w:ascii="Calibri" w:hAnsi="Calibri" w:cs="Calibri"/>
          <w:i/>
          <w:iCs/>
          <w:szCs w:val="20"/>
        </w:rPr>
        <w:t xml:space="preserve">a </w:t>
      </w:r>
      <w:r w:rsidR="001E2DB5" w:rsidRPr="00C42168">
        <w:rPr>
          <w:rFonts w:ascii="Calibri" w:hAnsi="Calibri" w:cs="Calibri"/>
          <w:i/>
          <w:iCs/>
          <w:szCs w:val="20"/>
        </w:rPr>
        <w:t>Hedge Investments Distribuidora de Títulos e Valores Mobiliários Ltda</w:t>
      </w:r>
      <w:r w:rsidR="00F11774" w:rsidRPr="00C42168">
        <w:rPr>
          <w:rFonts w:ascii="Calibri" w:hAnsi="Calibri" w:cs="Calibri"/>
          <w:i/>
          <w:iCs/>
          <w:szCs w:val="20"/>
        </w:rPr>
        <w:t>.</w:t>
      </w:r>
    </w:p>
    <w:p w14:paraId="71FBCD6A" w14:textId="77777777" w:rsidR="00CC5265" w:rsidRPr="00C42168" w:rsidRDefault="00CC5265" w:rsidP="00C42168">
      <w:pPr>
        <w:pStyle w:val="Body"/>
        <w:widowControl w:val="0"/>
        <w:suppressAutoHyphens/>
        <w:spacing w:after="0" w:line="276" w:lineRule="auto"/>
        <w:rPr>
          <w:rFonts w:ascii="Calibri" w:hAnsi="Calibri" w:cs="Calibri"/>
          <w:szCs w:val="20"/>
        </w:rPr>
      </w:pPr>
    </w:p>
    <w:p w14:paraId="64043E90" w14:textId="168C98CE" w:rsidR="00E8062E" w:rsidRPr="00C42168" w:rsidRDefault="00E8062E"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t xml:space="preserve">São </w:t>
      </w:r>
      <w:proofErr w:type="gramStart"/>
      <w:r w:rsidRPr="00C42168">
        <w:rPr>
          <w:rFonts w:ascii="Calibri" w:hAnsi="Calibri" w:cs="Calibri"/>
          <w:szCs w:val="20"/>
        </w:rPr>
        <w:t xml:space="preserve">Paulo, </w:t>
      </w:r>
      <w:permStart w:id="244914117" w:edGrp="everyone"/>
      <w:r w:rsidR="00F56C3E">
        <w:rPr>
          <w:rFonts w:ascii="Calibri" w:hAnsi="Calibri" w:cs="Calibri"/>
          <w:szCs w:val="20"/>
        </w:rPr>
        <w:t xml:space="preserve">  </w:t>
      </w:r>
      <w:proofErr w:type="gramEnd"/>
      <w:r w:rsidR="00F56C3E">
        <w:rPr>
          <w:rFonts w:ascii="Calibri" w:hAnsi="Calibri" w:cs="Calibri"/>
          <w:szCs w:val="20"/>
        </w:rPr>
        <w:t xml:space="preserve">                                                                  </w:t>
      </w:r>
      <w:permEnd w:id="244914117"/>
      <w:r w:rsidR="00482FF8" w:rsidRPr="00C42168">
        <w:rPr>
          <w:rFonts w:ascii="Calibri" w:hAnsi="Calibri" w:cs="Calibri"/>
          <w:szCs w:val="20"/>
        </w:rPr>
        <w:t xml:space="preserve"> </w:t>
      </w:r>
      <w:r w:rsidR="00120F09" w:rsidRPr="00C42168">
        <w:rPr>
          <w:rFonts w:ascii="Calibri" w:hAnsi="Calibri" w:cs="Calibri"/>
          <w:szCs w:val="20"/>
        </w:rPr>
        <w:t>de</w:t>
      </w:r>
      <w:r w:rsidR="00A74807" w:rsidRPr="00C42168">
        <w:rPr>
          <w:rFonts w:ascii="Calibri" w:hAnsi="Calibri" w:cs="Calibri"/>
          <w:szCs w:val="20"/>
        </w:rPr>
        <w:t xml:space="preserve"> </w:t>
      </w:r>
      <w:r w:rsidR="001D5DED" w:rsidRPr="00C42168">
        <w:rPr>
          <w:rFonts w:ascii="Calibri" w:hAnsi="Calibri" w:cs="Calibri"/>
          <w:szCs w:val="20"/>
        </w:rPr>
        <w:t>202</w:t>
      </w:r>
      <w:r w:rsidR="009F24CA" w:rsidRPr="00C42168">
        <w:rPr>
          <w:rFonts w:ascii="Calibri" w:hAnsi="Calibri" w:cs="Calibri"/>
          <w:szCs w:val="20"/>
        </w:rPr>
        <w:t>6</w:t>
      </w:r>
      <w:r w:rsidR="005B6324" w:rsidRPr="00C42168">
        <w:rPr>
          <w:rFonts w:ascii="Calibri" w:hAnsi="Calibri" w:cs="Calibri"/>
          <w:szCs w:val="20"/>
        </w:rPr>
        <w:t>.</w:t>
      </w:r>
    </w:p>
    <w:p w14:paraId="11E0F940" w14:textId="77777777" w:rsidR="00E8062E" w:rsidRPr="00C42168" w:rsidRDefault="00E8062E"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t>À</w:t>
      </w:r>
    </w:p>
    <w:p w14:paraId="7EC6C50B" w14:textId="0C2237E3" w:rsidR="00E8062E" w:rsidRPr="00C42168" w:rsidRDefault="00127B6D"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t>Intermediário Contratado</w:t>
      </w:r>
    </w:p>
    <w:p w14:paraId="2A822B10" w14:textId="5F004766" w:rsidR="00E8062E" w:rsidRPr="00C42168" w:rsidRDefault="00E8062E"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t xml:space="preserve">At. Sr. </w:t>
      </w:r>
      <w:permStart w:id="1497639630" w:edGrp="everyone"/>
      <w:r w:rsidRPr="00C42168">
        <w:rPr>
          <w:rFonts w:ascii="Calibri" w:hAnsi="Calibri" w:cs="Calibri"/>
          <w:szCs w:val="20"/>
        </w:rPr>
        <w:t>_____________</w:t>
      </w:r>
      <w:r w:rsidR="0090462E" w:rsidRPr="00C42168">
        <w:rPr>
          <w:rFonts w:ascii="Calibri" w:hAnsi="Calibri" w:cs="Calibri"/>
          <w:szCs w:val="20"/>
        </w:rPr>
        <w:t>__________________________________________________________</w:t>
      </w:r>
      <w:permEnd w:id="1497639630"/>
    </w:p>
    <w:p w14:paraId="5EBAC639" w14:textId="77777777" w:rsidR="00E8062E" w:rsidRPr="00C42168" w:rsidRDefault="00E8062E" w:rsidP="00C42168">
      <w:pPr>
        <w:pStyle w:val="Body"/>
        <w:widowControl w:val="0"/>
        <w:suppressAutoHyphens/>
        <w:spacing w:after="0" w:line="276" w:lineRule="auto"/>
        <w:rPr>
          <w:rFonts w:ascii="Calibri" w:hAnsi="Calibri" w:cs="Calibri"/>
          <w:szCs w:val="20"/>
        </w:rPr>
      </w:pPr>
    </w:p>
    <w:p w14:paraId="3E536880" w14:textId="6851B331" w:rsidR="00AD0E2D" w:rsidRPr="00C42168" w:rsidRDefault="00FB0332"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t>A</w:t>
      </w:r>
      <w:r w:rsidRPr="00C42168">
        <w:rPr>
          <w:rFonts w:ascii="Calibri" w:hAnsi="Calibri" w:cs="Calibri"/>
          <w:b/>
          <w:szCs w:val="20"/>
        </w:rPr>
        <w:t xml:space="preserve"> </w:t>
      </w:r>
      <w:r w:rsidR="001E2DB5" w:rsidRPr="00C42168">
        <w:rPr>
          <w:rFonts w:ascii="Calibri" w:hAnsi="Calibri" w:cs="Calibri"/>
          <w:b/>
          <w:szCs w:val="20"/>
        </w:rPr>
        <w:t>HEDGE INVESTMENTS DISTRIBUIDORA DE TÍTULOS E VALORES MOBILIÁRIOS LTDA</w:t>
      </w:r>
      <w:r w:rsidR="00F11774" w:rsidRPr="00C42168">
        <w:rPr>
          <w:rFonts w:ascii="Calibri" w:hAnsi="Calibri" w:cs="Calibri"/>
          <w:b/>
          <w:szCs w:val="20"/>
        </w:rPr>
        <w:t>.</w:t>
      </w:r>
      <w:r w:rsidR="00F11774" w:rsidRPr="00C42168">
        <w:rPr>
          <w:rFonts w:ascii="Calibri" w:hAnsi="Calibri" w:cs="Calibri"/>
          <w:szCs w:val="20"/>
        </w:rPr>
        <w:t>, na qualidade de instituição intermediária líder da Oferta</w:t>
      </w:r>
      <w:r w:rsidRPr="00C42168">
        <w:rPr>
          <w:rFonts w:ascii="Calibri" w:hAnsi="Calibri" w:cs="Calibri"/>
          <w:szCs w:val="20"/>
        </w:rPr>
        <w:t xml:space="preserve"> (conforme abaixo definid</w:t>
      </w:r>
      <w:r w:rsidR="00487F76" w:rsidRPr="00C42168">
        <w:rPr>
          <w:rFonts w:ascii="Calibri" w:hAnsi="Calibri" w:cs="Calibri"/>
          <w:szCs w:val="20"/>
        </w:rPr>
        <w:t>a</w:t>
      </w:r>
      <w:r w:rsidRPr="00C42168">
        <w:rPr>
          <w:rFonts w:ascii="Calibri" w:hAnsi="Calibri" w:cs="Calibri"/>
          <w:szCs w:val="20"/>
        </w:rPr>
        <w:t>)</w:t>
      </w:r>
      <w:r w:rsidR="00CB270D" w:rsidRPr="00C42168">
        <w:rPr>
          <w:rFonts w:ascii="Calibri" w:hAnsi="Calibri" w:cs="Calibri"/>
          <w:szCs w:val="20"/>
        </w:rPr>
        <w:t>,</w:t>
      </w:r>
      <w:r w:rsidR="00670D5A" w:rsidRPr="00C42168">
        <w:rPr>
          <w:rFonts w:ascii="Calibri" w:hAnsi="Calibri" w:cs="Calibri"/>
          <w:szCs w:val="20"/>
        </w:rPr>
        <w:t xml:space="preserve"> instituição financeira com sede na </w:t>
      </w:r>
      <w:r w:rsidR="00C01BA7" w:rsidRPr="00C42168">
        <w:rPr>
          <w:rFonts w:ascii="Calibri" w:hAnsi="Calibri" w:cs="Calibri"/>
          <w:szCs w:val="20"/>
        </w:rPr>
        <w:t xml:space="preserve">Avenida Brigadeiro Faria Lima, 3.600, 11º andar, </w:t>
      </w:r>
      <w:proofErr w:type="spellStart"/>
      <w:r w:rsidR="00C01BA7" w:rsidRPr="00C42168">
        <w:rPr>
          <w:rFonts w:ascii="Calibri" w:hAnsi="Calibri" w:cs="Calibri"/>
          <w:szCs w:val="20"/>
        </w:rPr>
        <w:t>cjto</w:t>
      </w:r>
      <w:proofErr w:type="spellEnd"/>
      <w:r w:rsidR="00C01BA7" w:rsidRPr="00C42168">
        <w:rPr>
          <w:rFonts w:ascii="Calibri" w:hAnsi="Calibri" w:cs="Calibri"/>
          <w:szCs w:val="20"/>
        </w:rPr>
        <w:t xml:space="preserve"> 112 (parte), Itaim Bibi, CEP 04538-132,</w:t>
      </w:r>
      <w:r w:rsidR="00FF6ED4" w:rsidRPr="00C42168">
        <w:rPr>
          <w:rFonts w:ascii="Calibri" w:hAnsi="Calibri" w:cs="Calibri"/>
          <w:szCs w:val="20"/>
        </w:rPr>
        <w:t xml:space="preserve"> n</w:t>
      </w:r>
      <w:r w:rsidR="00672A6D" w:rsidRPr="00C42168">
        <w:rPr>
          <w:rFonts w:ascii="Calibri" w:hAnsi="Calibri" w:cs="Calibri"/>
          <w:szCs w:val="20"/>
        </w:rPr>
        <w:t>a</w:t>
      </w:r>
      <w:r w:rsidR="00670D5A" w:rsidRPr="00C42168">
        <w:rPr>
          <w:rFonts w:ascii="Calibri" w:hAnsi="Calibri" w:cs="Calibri"/>
          <w:szCs w:val="20"/>
        </w:rPr>
        <w:t xml:space="preserve"> cidade e estado de São Paulo</w:t>
      </w:r>
      <w:r w:rsidR="007D0F6C" w:rsidRPr="00C42168">
        <w:rPr>
          <w:rFonts w:ascii="Calibri" w:hAnsi="Calibri" w:cs="Calibri"/>
          <w:szCs w:val="20"/>
        </w:rPr>
        <w:t>, inscrita no Cadastro Nacional d</w:t>
      </w:r>
      <w:r w:rsidR="00795EE7" w:rsidRPr="00C42168">
        <w:rPr>
          <w:rFonts w:ascii="Calibri" w:hAnsi="Calibri" w:cs="Calibri"/>
          <w:szCs w:val="20"/>
        </w:rPr>
        <w:t xml:space="preserve">a </w:t>
      </w:r>
      <w:r w:rsidR="007D0F6C" w:rsidRPr="00C42168">
        <w:rPr>
          <w:rFonts w:ascii="Calibri" w:hAnsi="Calibri" w:cs="Calibri"/>
          <w:szCs w:val="20"/>
        </w:rPr>
        <w:t>Pessoa Jurídica (“CNPJ”) sob o nº </w:t>
      </w:r>
      <w:r w:rsidR="00670D5A" w:rsidRPr="00C42168">
        <w:rPr>
          <w:rFonts w:ascii="Calibri" w:hAnsi="Calibri" w:cs="Calibri"/>
          <w:szCs w:val="20"/>
        </w:rPr>
        <w:t xml:space="preserve">07.253.654/0001-76 </w:t>
      </w:r>
      <w:r w:rsidR="00F11774" w:rsidRPr="00C42168">
        <w:rPr>
          <w:rFonts w:ascii="Calibri" w:hAnsi="Calibri" w:cs="Calibri"/>
          <w:szCs w:val="20"/>
        </w:rPr>
        <w:t>(“</w:t>
      </w:r>
      <w:r w:rsidR="00F11774" w:rsidRPr="00C42168">
        <w:rPr>
          <w:rFonts w:ascii="Calibri" w:hAnsi="Calibri" w:cs="Calibri"/>
          <w:bCs/>
          <w:szCs w:val="20"/>
        </w:rPr>
        <w:t>Coordenador Líder</w:t>
      </w:r>
      <w:r w:rsidR="00F11774" w:rsidRPr="00C42168">
        <w:rPr>
          <w:rFonts w:ascii="Calibri" w:hAnsi="Calibri" w:cs="Calibri"/>
          <w:szCs w:val="20"/>
        </w:rPr>
        <w:t>”)</w:t>
      </w:r>
      <w:r w:rsidR="00052055" w:rsidRPr="00C42168">
        <w:rPr>
          <w:rFonts w:ascii="Calibri" w:hAnsi="Calibri" w:cs="Calibri"/>
          <w:szCs w:val="20"/>
        </w:rPr>
        <w:t xml:space="preserve"> </w:t>
      </w:r>
      <w:r w:rsidR="00F11774" w:rsidRPr="00C42168">
        <w:rPr>
          <w:rFonts w:ascii="Calibri" w:hAnsi="Calibri" w:cs="Calibri"/>
          <w:szCs w:val="20"/>
        </w:rPr>
        <w:t>v</w:t>
      </w:r>
      <w:r w:rsidR="00FF2614" w:rsidRPr="00C42168">
        <w:rPr>
          <w:rFonts w:ascii="Calibri" w:hAnsi="Calibri" w:cs="Calibri"/>
          <w:szCs w:val="20"/>
        </w:rPr>
        <w:t>e</w:t>
      </w:r>
      <w:r w:rsidR="00F11774" w:rsidRPr="00C42168">
        <w:rPr>
          <w:rFonts w:ascii="Calibri" w:hAnsi="Calibri" w:cs="Calibri"/>
          <w:szCs w:val="20"/>
        </w:rPr>
        <w:t>m a público comunicar que, em</w:t>
      </w:r>
      <w:r w:rsidR="001E13AE" w:rsidRPr="00C42168">
        <w:rPr>
          <w:rFonts w:ascii="Calibri" w:hAnsi="Calibri" w:cs="Calibri"/>
          <w:szCs w:val="20"/>
        </w:rPr>
        <w:t xml:space="preserve"> </w:t>
      </w:r>
      <w:r w:rsidR="003A7195" w:rsidRPr="00C42168">
        <w:rPr>
          <w:rFonts w:ascii="Calibri" w:hAnsi="Calibri" w:cs="Calibri"/>
          <w:szCs w:val="20"/>
        </w:rPr>
        <w:t>05</w:t>
      </w:r>
      <w:r w:rsidR="007B7FFD" w:rsidRPr="00C42168">
        <w:rPr>
          <w:rFonts w:ascii="Calibri" w:hAnsi="Calibri" w:cs="Calibri"/>
          <w:szCs w:val="20"/>
        </w:rPr>
        <w:t xml:space="preserve"> </w:t>
      </w:r>
      <w:r w:rsidR="008D43C2" w:rsidRPr="00C42168">
        <w:rPr>
          <w:rFonts w:ascii="Calibri" w:hAnsi="Calibri" w:cs="Calibri"/>
          <w:szCs w:val="20"/>
        </w:rPr>
        <w:t xml:space="preserve">de </w:t>
      </w:r>
      <w:r w:rsidR="009F24CA" w:rsidRPr="00C42168">
        <w:rPr>
          <w:rFonts w:ascii="Calibri" w:hAnsi="Calibri" w:cs="Calibri"/>
          <w:szCs w:val="20"/>
        </w:rPr>
        <w:t>março</w:t>
      </w:r>
      <w:r w:rsidR="007B7FFD" w:rsidRPr="00C42168">
        <w:rPr>
          <w:rFonts w:ascii="Calibri" w:hAnsi="Calibri" w:cs="Calibri"/>
          <w:szCs w:val="20"/>
        </w:rPr>
        <w:t xml:space="preserve"> </w:t>
      </w:r>
      <w:r w:rsidR="008D43C2" w:rsidRPr="00C42168">
        <w:rPr>
          <w:rFonts w:ascii="Calibri" w:hAnsi="Calibri" w:cs="Calibri"/>
          <w:szCs w:val="20"/>
        </w:rPr>
        <w:t>de 202</w:t>
      </w:r>
      <w:r w:rsidR="009F24CA" w:rsidRPr="00C42168">
        <w:rPr>
          <w:rFonts w:ascii="Calibri" w:hAnsi="Calibri" w:cs="Calibri"/>
          <w:szCs w:val="20"/>
        </w:rPr>
        <w:t>6</w:t>
      </w:r>
      <w:r w:rsidR="00827715" w:rsidRPr="00C42168">
        <w:rPr>
          <w:rFonts w:ascii="Calibri" w:hAnsi="Calibri" w:cs="Calibri"/>
          <w:szCs w:val="20"/>
        </w:rPr>
        <w:t xml:space="preserve">, </w:t>
      </w:r>
      <w:r w:rsidR="00F11774" w:rsidRPr="00C42168">
        <w:rPr>
          <w:rFonts w:ascii="Calibri" w:hAnsi="Calibri" w:cs="Calibri"/>
          <w:szCs w:val="20"/>
        </w:rPr>
        <w:t xml:space="preserve">foi </w:t>
      </w:r>
      <w:r w:rsidR="003A7195" w:rsidRPr="00C42168">
        <w:rPr>
          <w:rFonts w:ascii="Calibri" w:hAnsi="Calibri" w:cs="Calibri"/>
          <w:szCs w:val="20"/>
        </w:rPr>
        <w:t xml:space="preserve">registrada </w:t>
      </w:r>
      <w:r w:rsidRPr="00C42168">
        <w:rPr>
          <w:rFonts w:ascii="Calibri" w:hAnsi="Calibri" w:cs="Calibri"/>
          <w:szCs w:val="20"/>
        </w:rPr>
        <w:t xml:space="preserve">junto à </w:t>
      </w:r>
      <w:r w:rsidR="007D3FA0" w:rsidRPr="00C42168">
        <w:rPr>
          <w:rFonts w:ascii="Calibri" w:hAnsi="Calibri" w:cs="Calibri"/>
          <w:szCs w:val="20"/>
        </w:rPr>
        <w:t>Comissão de Valores Mobiliários (“</w:t>
      </w:r>
      <w:r w:rsidR="007D3FA0" w:rsidRPr="00C42168">
        <w:rPr>
          <w:rFonts w:ascii="Calibri" w:hAnsi="Calibri" w:cs="Calibri"/>
          <w:bCs/>
          <w:szCs w:val="20"/>
        </w:rPr>
        <w:t>CVM</w:t>
      </w:r>
      <w:r w:rsidR="007D3FA0" w:rsidRPr="00C42168">
        <w:rPr>
          <w:rFonts w:ascii="Calibri" w:hAnsi="Calibri" w:cs="Calibri"/>
          <w:szCs w:val="20"/>
        </w:rPr>
        <w:t>”)</w:t>
      </w:r>
      <w:r w:rsidR="00540956" w:rsidRPr="00C42168">
        <w:rPr>
          <w:rFonts w:ascii="Calibri" w:hAnsi="Calibri" w:cs="Calibri"/>
          <w:szCs w:val="20"/>
        </w:rPr>
        <w:t xml:space="preserve"> </w:t>
      </w:r>
      <w:r w:rsidR="007D3FA0" w:rsidRPr="00C42168">
        <w:rPr>
          <w:rFonts w:ascii="Calibri" w:hAnsi="Calibri" w:cs="Calibri"/>
          <w:szCs w:val="20"/>
        </w:rPr>
        <w:t xml:space="preserve">o </w:t>
      </w:r>
      <w:r w:rsidRPr="00C42168">
        <w:rPr>
          <w:rFonts w:ascii="Calibri" w:hAnsi="Calibri" w:cs="Calibri"/>
          <w:szCs w:val="20"/>
        </w:rPr>
        <w:t xml:space="preserve">registro </w:t>
      </w:r>
      <w:r w:rsidR="00696956" w:rsidRPr="00C42168">
        <w:rPr>
          <w:rFonts w:ascii="Calibri" w:hAnsi="Calibri" w:cs="Calibri"/>
          <w:szCs w:val="20"/>
        </w:rPr>
        <w:t>da oferta pública de distribuição primária</w:t>
      </w:r>
      <w:r w:rsidR="007D0F6C" w:rsidRPr="00C42168">
        <w:rPr>
          <w:rFonts w:ascii="Calibri" w:hAnsi="Calibri" w:cs="Calibri"/>
          <w:szCs w:val="20"/>
        </w:rPr>
        <w:t xml:space="preserve">, </w:t>
      </w:r>
      <w:r w:rsidR="00696956" w:rsidRPr="00C42168">
        <w:rPr>
          <w:rFonts w:ascii="Calibri" w:hAnsi="Calibri" w:cs="Calibri"/>
          <w:szCs w:val="20"/>
        </w:rPr>
        <w:t>de, inicialmente,</w:t>
      </w:r>
      <w:r w:rsidR="00180B33" w:rsidRPr="00C42168">
        <w:rPr>
          <w:rFonts w:ascii="Calibri" w:hAnsi="Calibri" w:cs="Calibri"/>
          <w:szCs w:val="20"/>
        </w:rPr>
        <w:t xml:space="preserve"> </w:t>
      </w:r>
      <w:bookmarkStart w:id="0" w:name="_Hlk34398917"/>
      <w:r w:rsidR="00BE4454" w:rsidRPr="00C42168">
        <w:rPr>
          <w:rFonts w:ascii="Calibri" w:hAnsi="Calibri" w:cs="Calibri"/>
          <w:szCs w:val="20"/>
        </w:rPr>
        <w:t xml:space="preserve">até </w:t>
      </w:r>
      <w:bookmarkEnd w:id="0"/>
      <w:r w:rsidR="009F24CA" w:rsidRPr="00C42168">
        <w:rPr>
          <w:rFonts w:ascii="Calibri" w:hAnsi="Calibri" w:cs="Calibri"/>
          <w:szCs w:val="20"/>
        </w:rPr>
        <w:t xml:space="preserve">31.894.014 (trinta e um milhões, oitocentos e noventa e quatro mil e catorze) novas cotas </w:t>
      </w:r>
      <w:r w:rsidR="005C0EA3" w:rsidRPr="00C42168">
        <w:rPr>
          <w:rFonts w:ascii="Calibri" w:hAnsi="Calibri" w:cs="Calibri"/>
          <w:szCs w:val="20"/>
        </w:rPr>
        <w:t xml:space="preserve"> </w:t>
      </w:r>
      <w:r w:rsidR="00673F88" w:rsidRPr="00C42168">
        <w:rPr>
          <w:rFonts w:ascii="Calibri" w:hAnsi="Calibri" w:cs="Calibri"/>
          <w:szCs w:val="20"/>
        </w:rPr>
        <w:t>(“</w:t>
      </w:r>
      <w:r w:rsidR="001E2DB5" w:rsidRPr="00C42168">
        <w:rPr>
          <w:rFonts w:ascii="Calibri" w:hAnsi="Calibri" w:cs="Calibri"/>
          <w:szCs w:val="20"/>
        </w:rPr>
        <w:t xml:space="preserve">Novas </w:t>
      </w:r>
      <w:r w:rsidR="0066519A" w:rsidRPr="00C42168">
        <w:rPr>
          <w:rFonts w:ascii="Calibri" w:hAnsi="Calibri" w:cs="Calibri"/>
          <w:szCs w:val="20"/>
        </w:rPr>
        <w:t>Cotas</w:t>
      </w:r>
      <w:r w:rsidR="00673F88" w:rsidRPr="00C42168">
        <w:rPr>
          <w:rFonts w:ascii="Calibri" w:hAnsi="Calibri" w:cs="Calibri"/>
          <w:szCs w:val="20"/>
        </w:rPr>
        <w:t>”)</w:t>
      </w:r>
      <w:r w:rsidR="00F11774" w:rsidRPr="00C42168">
        <w:rPr>
          <w:rFonts w:ascii="Calibri" w:hAnsi="Calibri" w:cs="Calibri"/>
          <w:szCs w:val="20"/>
        </w:rPr>
        <w:t>, sem considerar as</w:t>
      </w:r>
      <w:r w:rsidR="007D0F6C" w:rsidRPr="00C42168">
        <w:rPr>
          <w:rFonts w:ascii="Calibri" w:hAnsi="Calibri" w:cs="Calibri"/>
          <w:szCs w:val="20"/>
        </w:rPr>
        <w:t xml:space="preserve"> </w:t>
      </w:r>
      <w:r w:rsidR="001E2DB5" w:rsidRPr="00C42168">
        <w:rPr>
          <w:rFonts w:ascii="Calibri" w:hAnsi="Calibri" w:cs="Calibri"/>
          <w:szCs w:val="20"/>
        </w:rPr>
        <w:t xml:space="preserve">Novas </w:t>
      </w:r>
      <w:r w:rsidR="0066519A" w:rsidRPr="00C42168">
        <w:rPr>
          <w:rFonts w:ascii="Calibri" w:hAnsi="Calibri" w:cs="Calibri"/>
          <w:szCs w:val="20"/>
        </w:rPr>
        <w:t>Cotas</w:t>
      </w:r>
      <w:r w:rsidR="000434E1" w:rsidRPr="00C42168">
        <w:rPr>
          <w:rFonts w:ascii="Calibri" w:hAnsi="Calibri" w:cs="Calibri"/>
          <w:szCs w:val="20"/>
        </w:rPr>
        <w:t xml:space="preserve"> </w:t>
      </w:r>
      <w:r w:rsidR="007D0F6C" w:rsidRPr="00C42168">
        <w:rPr>
          <w:rFonts w:ascii="Calibri" w:hAnsi="Calibri" w:cs="Calibri"/>
          <w:szCs w:val="20"/>
        </w:rPr>
        <w:t>do Lote Adicional (conforme adiante definido)</w:t>
      </w:r>
      <w:r w:rsidR="000434E1" w:rsidRPr="00C42168">
        <w:rPr>
          <w:rFonts w:ascii="Calibri" w:hAnsi="Calibri" w:cs="Calibri"/>
          <w:szCs w:val="20"/>
        </w:rPr>
        <w:t>, todas nominativas e escriturais, em classe e série única</w:t>
      </w:r>
      <w:r w:rsidR="007D0F6C" w:rsidRPr="00C42168">
        <w:rPr>
          <w:rFonts w:ascii="Calibri" w:hAnsi="Calibri" w:cs="Calibri"/>
          <w:szCs w:val="20"/>
        </w:rPr>
        <w:t>s</w:t>
      </w:r>
      <w:r w:rsidR="000434E1" w:rsidRPr="00C42168">
        <w:rPr>
          <w:rFonts w:ascii="Calibri" w:hAnsi="Calibri" w:cs="Calibri"/>
          <w:szCs w:val="20"/>
        </w:rPr>
        <w:t xml:space="preserve">, da </w:t>
      </w:r>
      <w:r w:rsidR="009F24CA" w:rsidRPr="00C42168">
        <w:rPr>
          <w:rFonts w:ascii="Calibri" w:hAnsi="Calibri" w:cs="Calibri"/>
          <w:szCs w:val="20"/>
        </w:rPr>
        <w:t>11</w:t>
      </w:r>
      <w:r w:rsidR="001D5DED" w:rsidRPr="00C42168">
        <w:rPr>
          <w:rFonts w:ascii="Calibri" w:hAnsi="Calibri" w:cs="Calibri"/>
          <w:szCs w:val="20"/>
        </w:rPr>
        <w:t>ª</w:t>
      </w:r>
      <w:r w:rsidR="000434E1" w:rsidRPr="00C42168">
        <w:rPr>
          <w:rFonts w:ascii="Calibri" w:hAnsi="Calibri" w:cs="Calibri"/>
          <w:szCs w:val="20"/>
        </w:rPr>
        <w:t xml:space="preserve"> </w:t>
      </w:r>
      <w:r w:rsidR="001D5DED" w:rsidRPr="00C42168">
        <w:rPr>
          <w:rFonts w:ascii="Calibri" w:hAnsi="Calibri" w:cs="Calibri"/>
          <w:szCs w:val="20"/>
        </w:rPr>
        <w:t>(</w:t>
      </w:r>
      <w:r w:rsidR="009F24CA" w:rsidRPr="00C42168">
        <w:rPr>
          <w:rFonts w:ascii="Calibri" w:hAnsi="Calibri" w:cs="Calibri"/>
          <w:szCs w:val="20"/>
        </w:rPr>
        <w:t>décima primeira</w:t>
      </w:r>
      <w:r w:rsidR="001E2DB5" w:rsidRPr="00C42168">
        <w:rPr>
          <w:rFonts w:ascii="Calibri" w:hAnsi="Calibri" w:cs="Calibri"/>
          <w:szCs w:val="20"/>
        </w:rPr>
        <w:t>)</w:t>
      </w:r>
      <w:r w:rsidR="000434E1" w:rsidRPr="00C42168">
        <w:rPr>
          <w:rFonts w:ascii="Calibri" w:hAnsi="Calibri" w:cs="Calibri"/>
          <w:szCs w:val="20"/>
        </w:rPr>
        <w:t xml:space="preserve"> emissão (“</w:t>
      </w:r>
      <w:r w:rsidR="009F24CA" w:rsidRPr="00C42168">
        <w:rPr>
          <w:rFonts w:ascii="Calibri" w:hAnsi="Calibri" w:cs="Calibri"/>
          <w:szCs w:val="20"/>
        </w:rPr>
        <w:t>11</w:t>
      </w:r>
      <w:r w:rsidR="00B76E6D" w:rsidRPr="00C42168">
        <w:rPr>
          <w:rFonts w:ascii="Calibri" w:hAnsi="Calibri" w:cs="Calibri"/>
          <w:szCs w:val="20"/>
        </w:rPr>
        <w:t xml:space="preserve">ª </w:t>
      </w:r>
      <w:r w:rsidR="000434E1" w:rsidRPr="00C42168">
        <w:rPr>
          <w:rFonts w:ascii="Calibri" w:hAnsi="Calibri" w:cs="Calibri"/>
          <w:bCs/>
          <w:szCs w:val="20"/>
        </w:rPr>
        <w:t>Emissão</w:t>
      </w:r>
      <w:r w:rsidR="000434E1" w:rsidRPr="00C42168">
        <w:rPr>
          <w:rFonts w:ascii="Calibri" w:hAnsi="Calibri" w:cs="Calibri"/>
          <w:szCs w:val="20"/>
        </w:rPr>
        <w:t xml:space="preserve">”) do </w:t>
      </w:r>
      <w:r w:rsidR="001E2DB5" w:rsidRPr="00C42168">
        <w:rPr>
          <w:rFonts w:ascii="Calibri" w:eastAsia="Calibri" w:hAnsi="Calibri" w:cs="Calibri"/>
          <w:b/>
          <w:bCs/>
          <w:spacing w:val="6"/>
          <w:szCs w:val="20"/>
        </w:rPr>
        <w:t>HEDGE BRASIL SHOPPING FUNDO DE INVESTIMENTO IMOBILIÁRI</w:t>
      </w:r>
      <w:r w:rsidR="00FD36FA" w:rsidRPr="00C42168">
        <w:rPr>
          <w:rFonts w:ascii="Calibri" w:hAnsi="Calibri" w:cs="Calibri"/>
          <w:b/>
          <w:bCs/>
          <w:szCs w:val="20"/>
        </w:rPr>
        <w:t>O</w:t>
      </w:r>
      <w:r w:rsidR="009F24CA" w:rsidRPr="00C42168">
        <w:rPr>
          <w:rFonts w:ascii="Calibri" w:hAnsi="Calibri" w:cs="Calibri"/>
          <w:b/>
          <w:bCs/>
          <w:szCs w:val="20"/>
        </w:rPr>
        <w:t xml:space="preserve"> DE RESPONSABILIDADE LIMITADA</w:t>
      </w:r>
      <w:r w:rsidR="007D0F6C" w:rsidRPr="00C42168">
        <w:rPr>
          <w:rFonts w:ascii="Calibri" w:hAnsi="Calibri" w:cs="Calibri"/>
          <w:b/>
          <w:bCs/>
          <w:szCs w:val="20"/>
        </w:rPr>
        <w:t>,</w:t>
      </w:r>
      <w:r w:rsidR="007D0F6C" w:rsidRPr="00C42168">
        <w:rPr>
          <w:rFonts w:ascii="Calibri" w:hAnsi="Calibri" w:cs="Calibri"/>
          <w:szCs w:val="20"/>
        </w:rPr>
        <w:t xml:space="preserve"> fundo de investimento imobiliário constituído sob a forma de condomínio fechado, com prazo indeterminado de duração, inscrito no CNPJ sob o nº </w:t>
      </w:r>
      <w:r w:rsidR="001E2DB5" w:rsidRPr="00C42168">
        <w:rPr>
          <w:rFonts w:ascii="Calibri" w:eastAsia="Calibri" w:hAnsi="Calibri" w:cs="Calibri"/>
          <w:szCs w:val="20"/>
        </w:rPr>
        <w:t>08.431.747/0001-06</w:t>
      </w:r>
      <w:r w:rsidR="001E2DB5" w:rsidRPr="00C42168">
        <w:rPr>
          <w:rFonts w:ascii="Calibri" w:hAnsi="Calibri" w:cs="Calibri"/>
          <w:szCs w:val="20"/>
        </w:rPr>
        <w:t xml:space="preserve"> </w:t>
      </w:r>
      <w:r w:rsidR="000434E1" w:rsidRPr="00C42168">
        <w:rPr>
          <w:rFonts w:ascii="Calibri" w:hAnsi="Calibri" w:cs="Calibri"/>
          <w:szCs w:val="20"/>
        </w:rPr>
        <w:t>(“</w:t>
      </w:r>
      <w:r w:rsidR="000434E1" w:rsidRPr="00C42168">
        <w:rPr>
          <w:rFonts w:ascii="Calibri" w:hAnsi="Calibri" w:cs="Calibri"/>
          <w:bCs/>
          <w:szCs w:val="20"/>
        </w:rPr>
        <w:t>Fundo</w:t>
      </w:r>
      <w:r w:rsidR="000434E1" w:rsidRPr="00C42168">
        <w:rPr>
          <w:rFonts w:ascii="Calibri" w:hAnsi="Calibri" w:cs="Calibri"/>
          <w:szCs w:val="20"/>
        </w:rPr>
        <w:t xml:space="preserve">”), </w:t>
      </w:r>
      <w:r w:rsidR="00F11774" w:rsidRPr="00C42168">
        <w:rPr>
          <w:rFonts w:ascii="Calibri" w:hAnsi="Calibri" w:cs="Calibri"/>
          <w:szCs w:val="20"/>
        </w:rPr>
        <w:t>a ser realizada nos termos da</w:t>
      </w:r>
      <w:r w:rsidR="000A1652" w:rsidRPr="00C42168">
        <w:rPr>
          <w:rFonts w:ascii="Calibri" w:hAnsi="Calibri" w:cs="Calibri"/>
          <w:szCs w:val="20"/>
        </w:rPr>
        <w:t xml:space="preserve"> Resolução da CVM nº 160, de 13 de julho de 2022, conforme alterada (“Resolução CVM 160”)</w:t>
      </w:r>
      <w:r w:rsidRPr="00C42168">
        <w:rPr>
          <w:rFonts w:ascii="Calibri" w:hAnsi="Calibri" w:cs="Calibri"/>
          <w:szCs w:val="20"/>
        </w:rPr>
        <w:t xml:space="preserve">, </w:t>
      </w:r>
      <w:r w:rsidR="008D43C2" w:rsidRPr="00C42168">
        <w:rPr>
          <w:rFonts w:ascii="Calibri" w:hAnsi="Calibri" w:cs="Calibri"/>
          <w:szCs w:val="20"/>
        </w:rPr>
        <w:t xml:space="preserve">do </w:t>
      </w:r>
      <w:r w:rsidR="007A0B48" w:rsidRPr="00C42168">
        <w:rPr>
          <w:rFonts w:ascii="Calibri" w:hAnsi="Calibri" w:cs="Calibri"/>
          <w:szCs w:val="20"/>
        </w:rPr>
        <w:t>“Código de Administração de Recursos de Terceiros”, da Associação Brasileira de Entidades dos Mercados Financeiro e de Capitais (“ANBIMA”), conforme em vigor (“Código ANBIMA”)</w:t>
      </w:r>
      <w:r w:rsidRPr="00C42168">
        <w:rPr>
          <w:rFonts w:ascii="Calibri" w:hAnsi="Calibri" w:cs="Calibri"/>
          <w:szCs w:val="20"/>
        </w:rPr>
        <w:t xml:space="preserve">, da </w:t>
      </w:r>
      <w:r w:rsidR="00F11774" w:rsidRPr="00C42168">
        <w:rPr>
          <w:rFonts w:ascii="Calibri" w:hAnsi="Calibri" w:cs="Calibri"/>
          <w:szCs w:val="20"/>
        </w:rPr>
        <w:t xml:space="preserve">Instrução da </w:t>
      </w:r>
      <w:r w:rsidR="00340C6D" w:rsidRPr="00C42168">
        <w:rPr>
          <w:rFonts w:ascii="Calibri" w:hAnsi="Calibri" w:cs="Calibri"/>
          <w:szCs w:val="20"/>
        </w:rPr>
        <w:t>CVM</w:t>
      </w:r>
      <w:r w:rsidR="00F11774" w:rsidRPr="00C42168">
        <w:rPr>
          <w:rFonts w:ascii="Calibri" w:hAnsi="Calibri" w:cs="Calibri"/>
          <w:szCs w:val="20"/>
        </w:rPr>
        <w:t xml:space="preserve"> nº</w:t>
      </w:r>
      <w:r w:rsidR="001F2B89" w:rsidRPr="00C42168">
        <w:rPr>
          <w:rFonts w:ascii="Calibri" w:hAnsi="Calibri" w:cs="Calibri"/>
          <w:szCs w:val="20"/>
        </w:rPr>
        <w:t> </w:t>
      </w:r>
      <w:r w:rsidR="005F64B5" w:rsidRPr="00C42168">
        <w:rPr>
          <w:rFonts w:ascii="Calibri" w:hAnsi="Calibri" w:cs="Calibri"/>
          <w:szCs w:val="20"/>
        </w:rPr>
        <w:t>175</w:t>
      </w:r>
      <w:r w:rsidR="00F11774" w:rsidRPr="00C42168">
        <w:rPr>
          <w:rFonts w:ascii="Calibri" w:hAnsi="Calibri" w:cs="Calibri"/>
          <w:szCs w:val="20"/>
        </w:rPr>
        <w:t>,</w:t>
      </w:r>
      <w:r w:rsidR="005F64B5" w:rsidRPr="00C42168">
        <w:rPr>
          <w:rFonts w:ascii="Calibri" w:hAnsi="Calibri" w:cs="Calibri"/>
          <w:szCs w:val="20"/>
        </w:rPr>
        <w:t xml:space="preserve"> de 23 de dezembro de 2022, conforme alterada (“</w:t>
      </w:r>
      <w:r w:rsidR="005F64B5" w:rsidRPr="00C42168">
        <w:rPr>
          <w:rFonts w:ascii="Calibri" w:hAnsi="Calibri" w:cs="Calibri"/>
          <w:bCs/>
          <w:szCs w:val="20"/>
          <w:u w:val="single"/>
        </w:rPr>
        <w:t>Resolução CVM 175</w:t>
      </w:r>
      <w:r w:rsidR="005F64B5" w:rsidRPr="00C42168">
        <w:rPr>
          <w:rFonts w:ascii="Calibri" w:hAnsi="Calibri" w:cs="Calibri"/>
          <w:szCs w:val="20"/>
        </w:rPr>
        <w:t>”)</w:t>
      </w:r>
      <w:r w:rsidR="00F11774" w:rsidRPr="00C42168">
        <w:rPr>
          <w:rFonts w:ascii="Calibri" w:hAnsi="Calibri" w:cs="Calibri"/>
          <w:szCs w:val="20"/>
        </w:rPr>
        <w:t xml:space="preserve"> e demais leis e regulamentações aplicáveis (“</w:t>
      </w:r>
      <w:r w:rsidR="00F11774" w:rsidRPr="00C42168">
        <w:rPr>
          <w:rFonts w:ascii="Calibri" w:hAnsi="Calibri" w:cs="Calibri"/>
          <w:bCs/>
          <w:szCs w:val="20"/>
        </w:rPr>
        <w:t>Oferta</w:t>
      </w:r>
      <w:r w:rsidR="00F11774" w:rsidRPr="00C42168">
        <w:rPr>
          <w:rFonts w:ascii="Calibri" w:hAnsi="Calibri" w:cs="Calibri"/>
          <w:szCs w:val="20"/>
        </w:rPr>
        <w:t>”), perfazendo a Oferta o montan</w:t>
      </w:r>
      <w:r w:rsidR="00B5640C" w:rsidRPr="00C42168">
        <w:rPr>
          <w:rFonts w:ascii="Calibri" w:hAnsi="Calibri" w:cs="Calibri"/>
          <w:szCs w:val="20"/>
        </w:rPr>
        <w:t>te total de, inicialmente,</w:t>
      </w:r>
      <w:r w:rsidR="00960731" w:rsidRPr="00C42168">
        <w:rPr>
          <w:rFonts w:ascii="Calibri" w:hAnsi="Calibri" w:cs="Calibri"/>
          <w:szCs w:val="20"/>
        </w:rPr>
        <w:t xml:space="preserve"> </w:t>
      </w:r>
      <w:r w:rsidR="00FD36FA" w:rsidRPr="00C42168">
        <w:rPr>
          <w:rFonts w:ascii="Calibri" w:hAnsi="Calibri" w:cs="Calibri"/>
          <w:szCs w:val="20"/>
        </w:rPr>
        <w:t>R$</w:t>
      </w:r>
      <w:bookmarkStart w:id="1" w:name="_Hlk128061219"/>
      <w:r w:rsidR="00FD36FA" w:rsidRPr="00C42168">
        <w:rPr>
          <w:rFonts w:ascii="Calibri" w:hAnsi="Calibri" w:cs="Calibri"/>
          <w:bCs/>
          <w:szCs w:val="20"/>
        </w:rPr>
        <w:t xml:space="preserve"> </w:t>
      </w:r>
      <w:bookmarkEnd w:id="1"/>
      <w:r w:rsidR="009F24CA" w:rsidRPr="00C42168">
        <w:rPr>
          <w:rFonts w:ascii="Calibri" w:hAnsi="Calibri" w:cs="Calibri"/>
          <w:bCs/>
          <w:szCs w:val="20"/>
        </w:rPr>
        <w:t>650.000.005,32 (seiscentos e cinquenta milhões, cinco reais e trinta e dois centavos</w:t>
      </w:r>
      <w:r w:rsidR="00FD36FA" w:rsidRPr="00C42168">
        <w:rPr>
          <w:rFonts w:ascii="Calibri" w:hAnsi="Calibri" w:cs="Calibri"/>
          <w:bCs/>
          <w:szCs w:val="20"/>
        </w:rPr>
        <w:t>)</w:t>
      </w:r>
      <w:r w:rsidR="000434E1" w:rsidRPr="00C42168">
        <w:rPr>
          <w:rFonts w:ascii="Calibri" w:hAnsi="Calibri" w:cs="Calibri"/>
          <w:szCs w:val="20"/>
        </w:rPr>
        <w:t xml:space="preserve"> (“</w:t>
      </w:r>
      <w:r w:rsidR="007D0F6C" w:rsidRPr="00C42168">
        <w:rPr>
          <w:rFonts w:ascii="Calibri" w:hAnsi="Calibri" w:cs="Calibri"/>
          <w:bCs/>
          <w:szCs w:val="20"/>
        </w:rPr>
        <w:t xml:space="preserve">Montante </w:t>
      </w:r>
      <w:r w:rsidR="001E2DB5" w:rsidRPr="00C42168">
        <w:rPr>
          <w:rFonts w:ascii="Calibri" w:hAnsi="Calibri" w:cs="Calibri"/>
          <w:bCs/>
          <w:szCs w:val="20"/>
        </w:rPr>
        <w:t>Total</w:t>
      </w:r>
      <w:r w:rsidR="000434E1" w:rsidRPr="00C42168">
        <w:rPr>
          <w:rFonts w:ascii="Calibri" w:hAnsi="Calibri" w:cs="Calibri"/>
          <w:bCs/>
          <w:szCs w:val="20"/>
        </w:rPr>
        <w:t xml:space="preserve"> da Oferta</w:t>
      </w:r>
      <w:r w:rsidR="000434E1" w:rsidRPr="00C42168">
        <w:rPr>
          <w:rFonts w:ascii="Calibri" w:hAnsi="Calibri" w:cs="Calibri"/>
          <w:szCs w:val="20"/>
        </w:rPr>
        <w:t>”)</w:t>
      </w:r>
      <w:r w:rsidR="007A0B48" w:rsidRPr="00C42168">
        <w:rPr>
          <w:rFonts w:ascii="Calibri" w:hAnsi="Calibri" w:cs="Calibri"/>
          <w:szCs w:val="20"/>
        </w:rPr>
        <w:t>,</w:t>
      </w:r>
      <w:r w:rsidR="000434E1" w:rsidRPr="00C42168">
        <w:rPr>
          <w:rFonts w:ascii="Calibri" w:hAnsi="Calibri" w:cs="Calibri"/>
          <w:szCs w:val="20"/>
        </w:rPr>
        <w:t xml:space="preserve"> considerando o </w:t>
      </w:r>
      <w:r w:rsidR="00502317" w:rsidRPr="00C42168">
        <w:rPr>
          <w:rFonts w:ascii="Calibri" w:hAnsi="Calibri" w:cs="Calibri"/>
          <w:szCs w:val="20"/>
        </w:rPr>
        <w:t xml:space="preserve">preço de cada </w:t>
      </w:r>
      <w:r w:rsidR="001E2DB5" w:rsidRPr="00C42168">
        <w:rPr>
          <w:rFonts w:ascii="Calibri" w:hAnsi="Calibri" w:cs="Calibri"/>
          <w:szCs w:val="20"/>
        </w:rPr>
        <w:t xml:space="preserve">Nova </w:t>
      </w:r>
      <w:r w:rsidR="00502317" w:rsidRPr="00C42168">
        <w:rPr>
          <w:rFonts w:ascii="Calibri" w:hAnsi="Calibri" w:cs="Calibri"/>
          <w:szCs w:val="20"/>
        </w:rPr>
        <w:t xml:space="preserve">Cota equivalente a </w:t>
      </w:r>
      <w:r w:rsidR="00FD36FA" w:rsidRPr="00C42168">
        <w:rPr>
          <w:rFonts w:ascii="Calibri" w:hAnsi="Calibri" w:cs="Calibri"/>
          <w:szCs w:val="20"/>
        </w:rPr>
        <w:t>R$</w:t>
      </w:r>
      <w:bookmarkStart w:id="2" w:name="_Hlk139532689"/>
      <w:r w:rsidR="00DA5F33" w:rsidRPr="00C42168">
        <w:rPr>
          <w:rFonts w:ascii="Calibri" w:hAnsi="Calibri" w:cs="Calibri"/>
          <w:szCs w:val="20"/>
        </w:rPr>
        <w:t xml:space="preserve"> </w:t>
      </w:r>
      <w:r w:rsidR="009F24CA" w:rsidRPr="00C42168">
        <w:rPr>
          <w:rFonts w:ascii="Calibri" w:hAnsi="Calibri" w:cs="Calibri"/>
          <w:szCs w:val="20"/>
        </w:rPr>
        <w:t>20,38 (vinte reais e trinta e oito centavos</w:t>
      </w:r>
      <w:r w:rsidR="00FD36FA" w:rsidRPr="00C42168">
        <w:rPr>
          <w:rFonts w:ascii="Calibri" w:hAnsi="Calibri" w:cs="Calibri"/>
          <w:szCs w:val="20"/>
        </w:rPr>
        <w:t>)</w:t>
      </w:r>
      <w:bookmarkEnd w:id="2"/>
      <w:r w:rsidR="007D0F6C" w:rsidRPr="00C42168">
        <w:rPr>
          <w:rFonts w:ascii="Calibri" w:hAnsi="Calibri" w:cs="Calibri"/>
          <w:szCs w:val="20"/>
        </w:rPr>
        <w:t xml:space="preserve"> (“Preço </w:t>
      </w:r>
      <w:r w:rsidR="001E2DB5" w:rsidRPr="00C42168">
        <w:rPr>
          <w:rFonts w:ascii="Calibri" w:hAnsi="Calibri" w:cs="Calibri"/>
          <w:szCs w:val="20"/>
        </w:rPr>
        <w:t>por Cota</w:t>
      </w:r>
      <w:r w:rsidR="00C4613C" w:rsidRPr="00C42168">
        <w:rPr>
          <w:rFonts w:ascii="Calibri" w:hAnsi="Calibri" w:cs="Calibri"/>
          <w:szCs w:val="20"/>
        </w:rPr>
        <w:t>”)</w:t>
      </w:r>
      <w:r w:rsidR="001E2DB5" w:rsidRPr="00C42168">
        <w:rPr>
          <w:rFonts w:ascii="Calibri" w:hAnsi="Calibri" w:cs="Calibri"/>
          <w:szCs w:val="20"/>
        </w:rPr>
        <w:t xml:space="preserve">, e </w:t>
      </w:r>
      <w:r w:rsidR="00DA5F33" w:rsidRPr="00C42168">
        <w:rPr>
          <w:rFonts w:ascii="Calibri" w:hAnsi="Calibri" w:cs="Calibri"/>
          <w:szCs w:val="20"/>
        </w:rPr>
        <w:t xml:space="preserve">R$ </w:t>
      </w:r>
      <w:r w:rsidR="009F24CA" w:rsidRPr="00C42168">
        <w:rPr>
          <w:rFonts w:ascii="Calibri" w:hAnsi="Calibri" w:cs="Calibri"/>
          <w:szCs w:val="20"/>
        </w:rPr>
        <w:t>664.671.251,76 (seiscentos e sessenta e quatro milhões, seiscentos e setenta e um mil, duzentos e cinquenta e um reais e setenta e seis centavos</w:t>
      </w:r>
      <w:r w:rsidR="00DA5F33" w:rsidRPr="00C42168">
        <w:rPr>
          <w:rFonts w:ascii="Calibri" w:hAnsi="Calibri" w:cs="Calibri"/>
          <w:szCs w:val="20"/>
        </w:rPr>
        <w:t xml:space="preserve">), </w:t>
      </w:r>
      <w:r w:rsidR="001E2DB5" w:rsidRPr="00C42168">
        <w:rPr>
          <w:rFonts w:ascii="Calibri" w:hAnsi="Calibri" w:cs="Calibri"/>
          <w:szCs w:val="20"/>
        </w:rPr>
        <w:t>considerando</w:t>
      </w:r>
      <w:r w:rsidR="00DA5F33" w:rsidRPr="00C42168">
        <w:rPr>
          <w:rFonts w:ascii="Calibri" w:hAnsi="Calibri" w:cs="Calibri"/>
          <w:szCs w:val="20"/>
        </w:rPr>
        <w:t xml:space="preserve"> o Preço por Cota e o Custo Unitário de Distribuição</w:t>
      </w:r>
      <w:r w:rsidR="00D719CF" w:rsidRPr="00C42168">
        <w:rPr>
          <w:rFonts w:ascii="Calibri" w:hAnsi="Calibri" w:cs="Calibri"/>
          <w:szCs w:val="20"/>
        </w:rPr>
        <w:t>,</w:t>
      </w:r>
      <w:r w:rsidR="00223912" w:rsidRPr="00C42168">
        <w:rPr>
          <w:rFonts w:ascii="Calibri" w:hAnsi="Calibri" w:cs="Calibri"/>
          <w:szCs w:val="20"/>
        </w:rPr>
        <w:t xml:space="preserve"> equivalente a R$ </w:t>
      </w:r>
      <w:r w:rsidR="009F24CA" w:rsidRPr="00C42168">
        <w:rPr>
          <w:rFonts w:ascii="Calibri" w:hAnsi="Calibri" w:cs="Calibri"/>
          <w:szCs w:val="20"/>
        </w:rPr>
        <w:t>20,84 (vinte reais e oitenta e quatro centavos</w:t>
      </w:r>
      <w:r w:rsidR="00223912" w:rsidRPr="00C42168">
        <w:rPr>
          <w:rFonts w:ascii="Calibri" w:hAnsi="Calibri" w:cs="Calibri"/>
          <w:szCs w:val="20"/>
        </w:rPr>
        <w:t>)</w:t>
      </w:r>
      <w:r w:rsidR="000434E1" w:rsidRPr="00C42168">
        <w:rPr>
          <w:rFonts w:ascii="Calibri" w:hAnsi="Calibri" w:cs="Calibri"/>
          <w:szCs w:val="20"/>
        </w:rPr>
        <w:t xml:space="preserve"> podendo </w:t>
      </w:r>
      <w:r w:rsidR="00A339EE" w:rsidRPr="00C42168">
        <w:rPr>
          <w:rFonts w:ascii="Calibri" w:hAnsi="Calibri" w:cs="Calibri"/>
          <w:szCs w:val="20"/>
        </w:rPr>
        <w:t xml:space="preserve">a quantidade de </w:t>
      </w:r>
      <w:r w:rsidR="001E2DB5" w:rsidRPr="00C42168">
        <w:rPr>
          <w:rFonts w:ascii="Calibri" w:hAnsi="Calibri" w:cs="Calibri"/>
          <w:szCs w:val="20"/>
        </w:rPr>
        <w:t xml:space="preserve">Novas </w:t>
      </w:r>
      <w:r w:rsidR="00A339EE" w:rsidRPr="00C42168">
        <w:rPr>
          <w:rFonts w:ascii="Calibri" w:hAnsi="Calibri" w:cs="Calibri"/>
          <w:szCs w:val="20"/>
        </w:rPr>
        <w:t xml:space="preserve">Cotas inicialmente emitida </w:t>
      </w:r>
      <w:r w:rsidR="000434E1" w:rsidRPr="00C42168">
        <w:rPr>
          <w:rFonts w:ascii="Calibri" w:hAnsi="Calibri" w:cs="Calibri"/>
          <w:szCs w:val="20"/>
        </w:rPr>
        <w:t xml:space="preserve">ser (i) </w:t>
      </w:r>
      <w:r w:rsidR="00502317" w:rsidRPr="00C42168">
        <w:rPr>
          <w:rFonts w:ascii="Calibri" w:hAnsi="Calibri" w:cs="Calibri"/>
          <w:szCs w:val="20"/>
        </w:rPr>
        <w:t xml:space="preserve">aumentada </w:t>
      </w:r>
      <w:r w:rsidR="000434E1" w:rsidRPr="00C42168">
        <w:rPr>
          <w:rFonts w:ascii="Calibri" w:hAnsi="Calibri" w:cs="Calibri"/>
          <w:szCs w:val="20"/>
        </w:rPr>
        <w:t>em virtude da</w:t>
      </w:r>
      <w:r w:rsidR="009F24CA" w:rsidRPr="00C42168">
        <w:rPr>
          <w:rFonts w:ascii="Calibri" w:hAnsi="Calibri" w:cs="Calibri"/>
          <w:szCs w:val="20"/>
        </w:rPr>
        <w:t xml:space="preserve"> emissão do </w:t>
      </w:r>
      <w:r w:rsidR="0063290A" w:rsidRPr="00C42168">
        <w:rPr>
          <w:rFonts w:ascii="Calibri" w:hAnsi="Calibri" w:cs="Calibri"/>
          <w:szCs w:val="20"/>
        </w:rPr>
        <w:t>Lote Adicional</w:t>
      </w:r>
      <w:r w:rsidR="009F24CA" w:rsidRPr="00C42168">
        <w:rPr>
          <w:rFonts w:ascii="Calibri" w:hAnsi="Calibri" w:cs="Calibri"/>
          <w:szCs w:val="20"/>
        </w:rPr>
        <w:t xml:space="preserve"> (conforme abaixo definido)</w:t>
      </w:r>
      <w:r w:rsidR="007D0F6C" w:rsidRPr="00C42168">
        <w:rPr>
          <w:rFonts w:ascii="Calibri" w:hAnsi="Calibri" w:cs="Calibri"/>
          <w:szCs w:val="20"/>
        </w:rPr>
        <w:t xml:space="preserve"> </w:t>
      </w:r>
      <w:r w:rsidR="000434E1" w:rsidRPr="00C42168">
        <w:rPr>
          <w:rFonts w:ascii="Calibri" w:hAnsi="Calibri" w:cs="Calibri"/>
          <w:szCs w:val="20"/>
        </w:rPr>
        <w:t>ou</w:t>
      </w:r>
      <w:r w:rsidR="00F11774" w:rsidRPr="00C42168">
        <w:rPr>
          <w:rFonts w:ascii="Calibri" w:hAnsi="Calibri" w:cs="Calibri"/>
          <w:szCs w:val="20"/>
        </w:rPr>
        <w:t xml:space="preserve"> (</w:t>
      </w:r>
      <w:proofErr w:type="spellStart"/>
      <w:r w:rsidR="00F11774" w:rsidRPr="00C42168">
        <w:rPr>
          <w:rFonts w:ascii="Calibri" w:hAnsi="Calibri" w:cs="Calibri"/>
          <w:szCs w:val="20"/>
        </w:rPr>
        <w:t>ii</w:t>
      </w:r>
      <w:proofErr w:type="spellEnd"/>
      <w:r w:rsidR="00F11774" w:rsidRPr="00C42168">
        <w:rPr>
          <w:rFonts w:ascii="Calibri" w:hAnsi="Calibri" w:cs="Calibri"/>
          <w:szCs w:val="20"/>
        </w:rPr>
        <w:t xml:space="preserve">) </w:t>
      </w:r>
      <w:r w:rsidR="00502317" w:rsidRPr="00C42168">
        <w:rPr>
          <w:rFonts w:ascii="Calibri" w:hAnsi="Calibri" w:cs="Calibri"/>
          <w:szCs w:val="20"/>
        </w:rPr>
        <w:t xml:space="preserve">diminuída </w:t>
      </w:r>
      <w:r w:rsidR="00F11774" w:rsidRPr="00C42168">
        <w:rPr>
          <w:rFonts w:ascii="Calibri" w:hAnsi="Calibri" w:cs="Calibri"/>
          <w:szCs w:val="20"/>
        </w:rPr>
        <w:t xml:space="preserve">em virtude da </w:t>
      </w:r>
      <w:r w:rsidR="00502317" w:rsidRPr="00C42168">
        <w:rPr>
          <w:rFonts w:ascii="Calibri" w:hAnsi="Calibri" w:cs="Calibri"/>
          <w:szCs w:val="20"/>
        </w:rPr>
        <w:t>distribuição parcial</w:t>
      </w:r>
      <w:r w:rsidR="00CE4A6F" w:rsidRPr="00C42168">
        <w:rPr>
          <w:rFonts w:ascii="Calibri" w:hAnsi="Calibri" w:cs="Calibri"/>
          <w:szCs w:val="20"/>
        </w:rPr>
        <w:t xml:space="preserve">, desde que observado o </w:t>
      </w:r>
      <w:r w:rsidR="007D0F6C" w:rsidRPr="00C42168">
        <w:rPr>
          <w:rFonts w:ascii="Calibri" w:hAnsi="Calibri" w:cs="Calibri"/>
          <w:szCs w:val="20"/>
        </w:rPr>
        <w:t xml:space="preserve">Montante </w:t>
      </w:r>
      <w:r w:rsidR="00CE4A6F" w:rsidRPr="00C42168">
        <w:rPr>
          <w:rFonts w:ascii="Calibri" w:hAnsi="Calibri" w:cs="Calibri"/>
          <w:szCs w:val="20"/>
        </w:rPr>
        <w:t>Mínimo da Oferta</w:t>
      </w:r>
      <w:r w:rsidR="001E2DB5" w:rsidRPr="00C42168">
        <w:rPr>
          <w:rFonts w:ascii="Calibri" w:hAnsi="Calibri" w:cs="Calibri"/>
          <w:szCs w:val="20"/>
        </w:rPr>
        <w:t xml:space="preserve"> (conforme definido no Prospecto Definitivo)</w:t>
      </w:r>
      <w:r w:rsidR="00CE4A6F" w:rsidRPr="00C42168">
        <w:rPr>
          <w:rFonts w:ascii="Calibri" w:hAnsi="Calibri" w:cs="Calibri"/>
          <w:szCs w:val="20"/>
        </w:rPr>
        <w:t>,</w:t>
      </w:r>
      <w:r w:rsidR="00B425E1" w:rsidRPr="00C42168">
        <w:rPr>
          <w:rFonts w:ascii="Calibri" w:hAnsi="Calibri" w:cs="Calibri"/>
          <w:szCs w:val="20"/>
        </w:rPr>
        <w:t xml:space="preserve"> </w:t>
      </w:r>
      <w:r w:rsidR="00782659" w:rsidRPr="00C42168">
        <w:rPr>
          <w:rFonts w:ascii="Calibri" w:hAnsi="Calibri" w:cs="Calibri"/>
          <w:szCs w:val="20"/>
        </w:rPr>
        <w:t xml:space="preserve">sob o regime de melhores </w:t>
      </w:r>
      <w:r w:rsidR="00B425E1" w:rsidRPr="00C42168">
        <w:rPr>
          <w:rFonts w:ascii="Calibri" w:hAnsi="Calibri" w:cs="Calibri"/>
          <w:szCs w:val="20"/>
        </w:rPr>
        <w:t>esforços de colocação</w:t>
      </w:r>
      <w:r w:rsidR="00782659" w:rsidRPr="00C42168">
        <w:rPr>
          <w:rFonts w:ascii="Calibri" w:hAnsi="Calibri" w:cs="Calibri"/>
          <w:szCs w:val="20"/>
        </w:rPr>
        <w:t>, a ser realizada no Brasil</w:t>
      </w:r>
      <w:r w:rsidR="00E35CCA" w:rsidRPr="00C42168">
        <w:rPr>
          <w:rFonts w:ascii="Calibri" w:hAnsi="Calibri" w:cs="Calibri"/>
          <w:szCs w:val="20"/>
        </w:rPr>
        <w:t>, cujas condições gerais se encontram resumidas nesta carta</w:t>
      </w:r>
      <w:r w:rsidR="00930622" w:rsidRPr="00C42168">
        <w:rPr>
          <w:rFonts w:ascii="Calibri" w:hAnsi="Calibri" w:cs="Calibri"/>
          <w:szCs w:val="20"/>
        </w:rPr>
        <w:t xml:space="preserve"> </w:t>
      </w:r>
      <w:r w:rsidR="00E35CCA" w:rsidRPr="00C42168">
        <w:rPr>
          <w:rFonts w:ascii="Calibri" w:hAnsi="Calibri" w:cs="Calibri"/>
          <w:szCs w:val="20"/>
        </w:rPr>
        <w:t xml:space="preserve">convite </w:t>
      </w:r>
      <w:r w:rsidR="00E31D36" w:rsidRPr="00C42168">
        <w:rPr>
          <w:rFonts w:ascii="Calibri" w:hAnsi="Calibri" w:cs="Calibri"/>
          <w:szCs w:val="20"/>
        </w:rPr>
        <w:t xml:space="preserve">para adesão ao Contrato de Distribuição </w:t>
      </w:r>
      <w:r w:rsidR="00E35CCA" w:rsidRPr="00C42168">
        <w:rPr>
          <w:rFonts w:ascii="Calibri" w:hAnsi="Calibri" w:cs="Calibri"/>
          <w:szCs w:val="20"/>
        </w:rPr>
        <w:t>(“</w:t>
      </w:r>
      <w:r w:rsidR="00E35CCA" w:rsidRPr="00C42168">
        <w:rPr>
          <w:rFonts w:ascii="Calibri" w:hAnsi="Calibri" w:cs="Calibri"/>
          <w:bCs/>
          <w:szCs w:val="20"/>
        </w:rPr>
        <w:t>Carta Convite</w:t>
      </w:r>
      <w:r w:rsidR="00E35CCA" w:rsidRPr="00C42168">
        <w:rPr>
          <w:rFonts w:ascii="Calibri" w:hAnsi="Calibri" w:cs="Calibri"/>
          <w:szCs w:val="20"/>
        </w:rPr>
        <w:t xml:space="preserve">”). </w:t>
      </w:r>
    </w:p>
    <w:p w14:paraId="39A1FFAB"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20DCD0A4" w14:textId="6FA7E1E6" w:rsidR="00782659" w:rsidRPr="00C42168" w:rsidRDefault="002718D8" w:rsidP="00C42168">
      <w:pPr>
        <w:pStyle w:val="Body"/>
        <w:spacing w:line="276" w:lineRule="auto"/>
        <w:rPr>
          <w:rFonts w:ascii="Calibri" w:hAnsi="Calibri" w:cs="Calibri"/>
          <w:szCs w:val="20"/>
        </w:rPr>
      </w:pPr>
      <w:r w:rsidRPr="00C42168">
        <w:rPr>
          <w:rFonts w:ascii="Calibri" w:hAnsi="Calibri" w:cs="Calibri"/>
          <w:szCs w:val="20"/>
        </w:rPr>
        <w:t xml:space="preserve">Exceto quando especificamente definidos nesta Carta Convite, </w:t>
      </w:r>
      <w:r w:rsidR="0083505E" w:rsidRPr="00C42168">
        <w:rPr>
          <w:rFonts w:ascii="Calibri" w:hAnsi="Calibri" w:cs="Calibri"/>
          <w:szCs w:val="20"/>
        </w:rPr>
        <w:t>os termos aqui utilizados iniciados em letra maiúscula terão o significado a eles atribuído no Regulamento (conforme abaixo definido)</w:t>
      </w:r>
      <w:r w:rsidR="00E1545C" w:rsidRPr="00C42168">
        <w:rPr>
          <w:rFonts w:ascii="Calibri" w:hAnsi="Calibri" w:cs="Calibri"/>
          <w:szCs w:val="20"/>
        </w:rPr>
        <w:t>, no “</w:t>
      </w:r>
      <w:bookmarkStart w:id="3" w:name="_Hlk139900703"/>
      <w:r w:rsidR="001E2DB5" w:rsidRPr="00C42168">
        <w:rPr>
          <w:rFonts w:ascii="Calibri" w:hAnsi="Calibri" w:cs="Calibri"/>
          <w:i/>
          <w:szCs w:val="20"/>
        </w:rPr>
        <w:t xml:space="preserve">Prospecto Definitivo da Oferta Pública De Distribuição da </w:t>
      </w:r>
      <w:r w:rsidR="007839A0" w:rsidRPr="00C42168">
        <w:rPr>
          <w:rFonts w:ascii="Calibri" w:hAnsi="Calibri" w:cs="Calibri"/>
          <w:i/>
          <w:szCs w:val="20"/>
        </w:rPr>
        <w:t>11</w:t>
      </w:r>
      <w:r w:rsidR="001E2DB5" w:rsidRPr="00C42168">
        <w:rPr>
          <w:rFonts w:ascii="Calibri" w:hAnsi="Calibri" w:cs="Calibri"/>
          <w:i/>
          <w:szCs w:val="20"/>
        </w:rPr>
        <w:t>ª (</w:t>
      </w:r>
      <w:r w:rsidR="007839A0" w:rsidRPr="00C42168">
        <w:rPr>
          <w:rFonts w:ascii="Calibri" w:hAnsi="Calibri" w:cs="Calibri"/>
          <w:i/>
          <w:szCs w:val="20"/>
        </w:rPr>
        <w:t>Décima Primeira</w:t>
      </w:r>
      <w:r w:rsidR="001E2DB5" w:rsidRPr="00C42168">
        <w:rPr>
          <w:rFonts w:ascii="Calibri" w:hAnsi="Calibri" w:cs="Calibri"/>
          <w:i/>
          <w:szCs w:val="20"/>
        </w:rPr>
        <w:t xml:space="preserve">) Emissão de Cotas </w:t>
      </w:r>
      <w:r w:rsidR="003A7195" w:rsidRPr="00C42168">
        <w:rPr>
          <w:rFonts w:ascii="Calibri" w:hAnsi="Calibri" w:cs="Calibri"/>
          <w:i/>
          <w:szCs w:val="20"/>
        </w:rPr>
        <w:t xml:space="preserve">da Classe Única </w:t>
      </w:r>
      <w:r w:rsidR="001E2DB5" w:rsidRPr="00C42168">
        <w:rPr>
          <w:rFonts w:ascii="Calibri" w:hAnsi="Calibri" w:cs="Calibri"/>
          <w:i/>
          <w:szCs w:val="20"/>
        </w:rPr>
        <w:t xml:space="preserve">do Hedge Brasil Shopping Fundo de Investimento </w:t>
      </w:r>
      <w:r w:rsidR="00C21B5A" w:rsidRPr="00C42168">
        <w:rPr>
          <w:rFonts w:ascii="Calibri" w:hAnsi="Calibri" w:cs="Calibri"/>
          <w:i/>
          <w:szCs w:val="20"/>
        </w:rPr>
        <w:t>Imobiliário</w:t>
      </w:r>
      <w:bookmarkEnd w:id="3"/>
      <w:r w:rsidR="007839A0" w:rsidRPr="00C42168">
        <w:rPr>
          <w:rFonts w:ascii="Calibri" w:hAnsi="Calibri" w:cs="Calibri"/>
          <w:i/>
          <w:szCs w:val="20"/>
        </w:rPr>
        <w:t xml:space="preserve"> de Responsabilidade Limitada</w:t>
      </w:r>
      <w:r w:rsidR="00E1545C" w:rsidRPr="00C42168">
        <w:rPr>
          <w:rFonts w:ascii="Calibri" w:hAnsi="Calibri" w:cs="Calibri"/>
          <w:szCs w:val="20"/>
        </w:rPr>
        <w:t>” (“</w:t>
      </w:r>
      <w:r w:rsidR="00E1545C" w:rsidRPr="00C42168">
        <w:rPr>
          <w:rFonts w:ascii="Calibri" w:hAnsi="Calibri" w:cs="Calibri"/>
          <w:bCs/>
          <w:szCs w:val="20"/>
        </w:rPr>
        <w:t>Prospecto</w:t>
      </w:r>
      <w:r w:rsidR="00E1545C" w:rsidRPr="00C42168">
        <w:rPr>
          <w:rFonts w:ascii="Calibri" w:hAnsi="Calibri" w:cs="Calibri"/>
          <w:szCs w:val="20"/>
        </w:rPr>
        <w:t>”</w:t>
      </w:r>
      <w:r w:rsidR="00674334" w:rsidRPr="00C42168">
        <w:rPr>
          <w:rFonts w:ascii="Calibri" w:hAnsi="Calibri" w:cs="Calibri"/>
          <w:szCs w:val="20"/>
        </w:rPr>
        <w:t xml:space="preserve"> ou “Prospecto </w:t>
      </w:r>
      <w:r w:rsidR="001E2DB5" w:rsidRPr="00C42168">
        <w:rPr>
          <w:rFonts w:ascii="Calibri" w:hAnsi="Calibri" w:cs="Calibri"/>
          <w:szCs w:val="20"/>
        </w:rPr>
        <w:t>Definitivo</w:t>
      </w:r>
      <w:r w:rsidR="00674334" w:rsidRPr="00C42168">
        <w:rPr>
          <w:rFonts w:ascii="Calibri" w:hAnsi="Calibri" w:cs="Calibri"/>
          <w:szCs w:val="20"/>
        </w:rPr>
        <w:t>”</w:t>
      </w:r>
      <w:r w:rsidR="00A41323" w:rsidRPr="00C42168">
        <w:rPr>
          <w:rFonts w:ascii="Calibri" w:hAnsi="Calibri" w:cs="Calibri"/>
          <w:szCs w:val="20"/>
        </w:rPr>
        <w:t>, sendo que a definição de Prospecto engloba todos os seus</w:t>
      </w:r>
      <w:r w:rsidR="0083505E" w:rsidRPr="00C42168">
        <w:rPr>
          <w:rFonts w:ascii="Calibri" w:hAnsi="Calibri" w:cs="Calibri"/>
          <w:szCs w:val="20"/>
        </w:rPr>
        <w:t xml:space="preserve"> anexos e documentos a ele</w:t>
      </w:r>
      <w:r w:rsidR="00E1545C" w:rsidRPr="00C42168">
        <w:rPr>
          <w:rFonts w:ascii="Calibri" w:hAnsi="Calibri" w:cs="Calibri"/>
          <w:szCs w:val="20"/>
        </w:rPr>
        <w:t>s</w:t>
      </w:r>
      <w:r w:rsidR="0083505E" w:rsidRPr="00C42168">
        <w:rPr>
          <w:rFonts w:ascii="Calibri" w:hAnsi="Calibri" w:cs="Calibri"/>
          <w:szCs w:val="20"/>
        </w:rPr>
        <w:t xml:space="preserve"> incorporados por referência)</w:t>
      </w:r>
      <w:r w:rsidR="00E31D36" w:rsidRPr="00C42168">
        <w:rPr>
          <w:rFonts w:ascii="Calibri" w:hAnsi="Calibri" w:cs="Calibri"/>
          <w:szCs w:val="20"/>
        </w:rPr>
        <w:t xml:space="preserve"> ou no </w:t>
      </w:r>
      <w:r w:rsidR="005D38B3" w:rsidRPr="00C42168">
        <w:rPr>
          <w:rFonts w:ascii="Calibri" w:hAnsi="Calibri" w:cs="Calibri"/>
          <w:szCs w:val="20"/>
        </w:rPr>
        <w:t>“</w:t>
      </w:r>
      <w:r w:rsidR="001E2DB5" w:rsidRPr="00C42168">
        <w:rPr>
          <w:rFonts w:ascii="Calibri" w:hAnsi="Calibri" w:cs="Calibri"/>
          <w:i/>
          <w:iCs/>
          <w:spacing w:val="4"/>
          <w:szCs w:val="20"/>
        </w:rPr>
        <w:t xml:space="preserve">Contrato de Estruturação, Coordenação e Distribuição Pública, Sob Regime de Melhores Esforços, da </w:t>
      </w:r>
      <w:r w:rsidR="007839A0" w:rsidRPr="00C42168">
        <w:rPr>
          <w:rFonts w:ascii="Calibri" w:hAnsi="Calibri" w:cs="Calibri"/>
          <w:i/>
          <w:iCs/>
          <w:spacing w:val="4"/>
          <w:szCs w:val="20"/>
        </w:rPr>
        <w:t>11</w:t>
      </w:r>
      <w:r w:rsidR="001E2DB5" w:rsidRPr="00C42168">
        <w:rPr>
          <w:rFonts w:ascii="Calibri" w:hAnsi="Calibri" w:cs="Calibri"/>
          <w:i/>
          <w:iCs/>
          <w:spacing w:val="4"/>
          <w:szCs w:val="20"/>
        </w:rPr>
        <w:t>ª (</w:t>
      </w:r>
      <w:r w:rsidR="007839A0" w:rsidRPr="00C42168">
        <w:rPr>
          <w:rFonts w:ascii="Calibri" w:hAnsi="Calibri" w:cs="Calibri"/>
          <w:i/>
          <w:iCs/>
          <w:spacing w:val="4"/>
          <w:szCs w:val="20"/>
        </w:rPr>
        <w:t>décima primeira</w:t>
      </w:r>
      <w:r w:rsidR="001E2DB5" w:rsidRPr="00C42168">
        <w:rPr>
          <w:rFonts w:ascii="Calibri" w:hAnsi="Calibri" w:cs="Calibri"/>
          <w:i/>
          <w:iCs/>
          <w:spacing w:val="4"/>
          <w:szCs w:val="20"/>
        </w:rPr>
        <w:t>) Emissão de Cotas do Hedge Brasil Shopping Fundo de Investimento Imobiliário</w:t>
      </w:r>
      <w:r w:rsidR="007839A0" w:rsidRPr="00C42168">
        <w:rPr>
          <w:rFonts w:ascii="Calibri" w:hAnsi="Calibri" w:cs="Calibri"/>
          <w:i/>
          <w:iCs/>
          <w:spacing w:val="4"/>
          <w:szCs w:val="20"/>
        </w:rPr>
        <w:t xml:space="preserve"> de Responsabilidade Limitada</w:t>
      </w:r>
      <w:r w:rsidR="00E31D36" w:rsidRPr="00C42168">
        <w:rPr>
          <w:rFonts w:ascii="Calibri" w:hAnsi="Calibri" w:cs="Calibri"/>
          <w:i/>
          <w:szCs w:val="20"/>
        </w:rPr>
        <w:t>”, ce</w:t>
      </w:r>
      <w:r w:rsidR="00E31D36" w:rsidRPr="00C42168">
        <w:rPr>
          <w:rFonts w:ascii="Calibri" w:hAnsi="Calibri" w:cs="Calibri"/>
          <w:szCs w:val="20"/>
        </w:rPr>
        <w:t xml:space="preserve">lebrado entre o </w:t>
      </w:r>
      <w:r w:rsidR="001E2DB5" w:rsidRPr="00C42168">
        <w:rPr>
          <w:rFonts w:ascii="Calibri" w:eastAsia="Calibri" w:hAnsi="Calibri" w:cs="Calibri"/>
          <w:spacing w:val="4"/>
          <w:szCs w:val="20"/>
        </w:rPr>
        <w:t>Fundo, a Administradora, o Coordenador Líder e a Gestora</w:t>
      </w:r>
      <w:r w:rsidR="00E31D36" w:rsidRPr="00C42168">
        <w:rPr>
          <w:rFonts w:ascii="Calibri" w:hAnsi="Calibri" w:cs="Calibri"/>
          <w:szCs w:val="20"/>
        </w:rPr>
        <w:t xml:space="preserve"> em </w:t>
      </w:r>
      <w:r w:rsidR="007839A0" w:rsidRPr="00C42168">
        <w:rPr>
          <w:rFonts w:ascii="Calibri" w:hAnsi="Calibri" w:cs="Calibri"/>
          <w:szCs w:val="20"/>
        </w:rPr>
        <w:t>05</w:t>
      </w:r>
      <w:r w:rsidR="004E5483" w:rsidRPr="00C42168">
        <w:rPr>
          <w:rFonts w:ascii="Calibri" w:hAnsi="Calibri" w:cs="Calibri"/>
          <w:szCs w:val="20"/>
        </w:rPr>
        <w:t xml:space="preserve"> </w:t>
      </w:r>
      <w:r w:rsidR="007010E2" w:rsidRPr="00C42168">
        <w:rPr>
          <w:rFonts w:ascii="Calibri" w:hAnsi="Calibri" w:cs="Calibri"/>
          <w:szCs w:val="20"/>
        </w:rPr>
        <w:t xml:space="preserve">de </w:t>
      </w:r>
      <w:r w:rsidR="007839A0" w:rsidRPr="00C42168">
        <w:rPr>
          <w:rFonts w:ascii="Calibri" w:hAnsi="Calibri" w:cs="Calibri"/>
          <w:szCs w:val="20"/>
        </w:rPr>
        <w:t xml:space="preserve">março </w:t>
      </w:r>
      <w:r w:rsidR="007010E2" w:rsidRPr="00C42168">
        <w:rPr>
          <w:rFonts w:ascii="Calibri" w:hAnsi="Calibri" w:cs="Calibri"/>
          <w:szCs w:val="20"/>
        </w:rPr>
        <w:t>de 202</w:t>
      </w:r>
      <w:r w:rsidR="007839A0" w:rsidRPr="00C42168">
        <w:rPr>
          <w:rFonts w:ascii="Calibri" w:hAnsi="Calibri" w:cs="Calibri"/>
          <w:szCs w:val="20"/>
        </w:rPr>
        <w:t>6</w:t>
      </w:r>
      <w:r w:rsidR="000B646B" w:rsidRPr="00C42168">
        <w:rPr>
          <w:rFonts w:ascii="Calibri" w:hAnsi="Calibri" w:cs="Calibri"/>
          <w:szCs w:val="20"/>
        </w:rPr>
        <w:t>.</w:t>
      </w:r>
    </w:p>
    <w:p w14:paraId="490BB5BD" w14:textId="77777777" w:rsidR="00A2410A" w:rsidRPr="00C42168" w:rsidRDefault="00A2410A" w:rsidP="00C42168">
      <w:pPr>
        <w:pStyle w:val="Body"/>
        <w:spacing w:after="0" w:line="276" w:lineRule="auto"/>
        <w:rPr>
          <w:rFonts w:ascii="Calibri" w:hAnsi="Calibri" w:cs="Calibri"/>
          <w:szCs w:val="20"/>
        </w:rPr>
      </w:pPr>
    </w:p>
    <w:p w14:paraId="523CEAC2" w14:textId="789DF1FE" w:rsidR="004C1DF2" w:rsidRPr="00C42168" w:rsidRDefault="00340C6D" w:rsidP="00C42168">
      <w:pPr>
        <w:pStyle w:val="Level1"/>
        <w:keepNext w:val="0"/>
        <w:widowControl w:val="0"/>
        <w:tabs>
          <w:tab w:val="clear" w:pos="680"/>
        </w:tabs>
        <w:suppressAutoHyphens/>
        <w:spacing w:before="0" w:after="0" w:line="276" w:lineRule="auto"/>
        <w:ind w:left="0" w:firstLine="0"/>
        <w:rPr>
          <w:rFonts w:ascii="Calibri" w:hAnsi="Calibri" w:cs="Calibri"/>
          <w:sz w:val="20"/>
          <w:szCs w:val="20"/>
        </w:rPr>
      </w:pPr>
      <w:r w:rsidRPr="00C42168">
        <w:rPr>
          <w:rFonts w:ascii="Calibri" w:hAnsi="Calibri" w:cs="Calibri"/>
          <w:sz w:val="20"/>
          <w:szCs w:val="20"/>
        </w:rPr>
        <w:t>APROVAÇÃO</w:t>
      </w:r>
    </w:p>
    <w:p w14:paraId="060703C0" w14:textId="77777777" w:rsidR="00A22231" w:rsidRPr="00C42168" w:rsidRDefault="00A22231" w:rsidP="00C42168">
      <w:pPr>
        <w:pStyle w:val="Body"/>
        <w:widowControl w:val="0"/>
        <w:suppressAutoHyphens/>
        <w:spacing w:after="0" w:line="276" w:lineRule="auto"/>
        <w:rPr>
          <w:rFonts w:ascii="Calibri" w:hAnsi="Calibri" w:cs="Calibri"/>
          <w:szCs w:val="20"/>
        </w:rPr>
      </w:pPr>
    </w:p>
    <w:p w14:paraId="5627861C" w14:textId="72226C7E" w:rsidR="003353D9" w:rsidRPr="00C42168" w:rsidRDefault="00A60CEE" w:rsidP="00C42168">
      <w:pPr>
        <w:pStyle w:val="Level2"/>
        <w:numPr>
          <w:ilvl w:val="1"/>
          <w:numId w:val="44"/>
        </w:numPr>
        <w:spacing w:after="0" w:line="276" w:lineRule="auto"/>
        <w:ind w:left="0" w:firstLine="0"/>
        <w:rPr>
          <w:rFonts w:ascii="Calibri" w:hAnsi="Calibri" w:cs="Calibri"/>
          <w:szCs w:val="20"/>
        </w:rPr>
      </w:pPr>
      <w:bookmarkStart w:id="4" w:name="_Hlk72499220"/>
      <w:bookmarkStart w:id="5" w:name="_Hlk81562280"/>
      <w:r w:rsidRPr="00C42168">
        <w:rPr>
          <w:rFonts w:ascii="Calibri" w:eastAsia="Calibri" w:hAnsi="Calibri" w:cs="Calibri"/>
          <w:spacing w:val="-2"/>
          <w:szCs w:val="20"/>
          <w:lang w:val="pt-PT"/>
        </w:rPr>
        <w:t xml:space="preserve">A </w:t>
      </w:r>
      <w:r w:rsidR="007839A0" w:rsidRPr="00C42168">
        <w:rPr>
          <w:rFonts w:ascii="Calibri" w:eastAsia="Calibri" w:hAnsi="Calibri" w:cs="Calibri"/>
          <w:spacing w:val="-2"/>
          <w:szCs w:val="20"/>
          <w:lang w:val="pt-PT"/>
        </w:rPr>
        <w:t>11</w:t>
      </w:r>
      <w:r w:rsidR="00B76E6D" w:rsidRPr="00C42168">
        <w:rPr>
          <w:rFonts w:ascii="Calibri" w:eastAsia="Calibri" w:hAnsi="Calibri" w:cs="Calibri"/>
          <w:spacing w:val="-2"/>
          <w:szCs w:val="20"/>
          <w:lang w:val="pt-PT"/>
        </w:rPr>
        <w:t xml:space="preserve">ª </w:t>
      </w:r>
      <w:r w:rsidRPr="00C42168">
        <w:rPr>
          <w:rFonts w:ascii="Calibri" w:eastAsia="Calibri" w:hAnsi="Calibri" w:cs="Calibri"/>
          <w:spacing w:val="-2"/>
          <w:szCs w:val="20"/>
          <w:lang w:val="pt-PT"/>
        </w:rPr>
        <w:t>Emissão</w:t>
      </w:r>
      <w:r w:rsidR="00502317" w:rsidRPr="00C42168">
        <w:rPr>
          <w:rFonts w:ascii="Calibri" w:eastAsia="Calibri" w:hAnsi="Calibri" w:cs="Calibri"/>
          <w:spacing w:val="-2"/>
          <w:szCs w:val="20"/>
          <w:lang w:val="pt-PT"/>
        </w:rPr>
        <w:t>,</w:t>
      </w:r>
      <w:r w:rsidRPr="00C42168">
        <w:rPr>
          <w:rFonts w:ascii="Calibri" w:eastAsia="Calibri" w:hAnsi="Calibri" w:cs="Calibri"/>
          <w:spacing w:val="-2"/>
          <w:szCs w:val="20"/>
          <w:lang w:val="pt-PT"/>
        </w:rPr>
        <w:t xml:space="preserve"> a Oferta, o Preço </w:t>
      </w:r>
      <w:r w:rsidR="00183401" w:rsidRPr="00C42168">
        <w:rPr>
          <w:rFonts w:ascii="Calibri" w:eastAsia="Calibri" w:hAnsi="Calibri" w:cs="Calibri"/>
          <w:spacing w:val="-2"/>
          <w:szCs w:val="20"/>
          <w:lang w:val="pt-PT"/>
        </w:rPr>
        <w:t>por Cota</w:t>
      </w:r>
      <w:r w:rsidRPr="00C42168">
        <w:rPr>
          <w:rFonts w:ascii="Calibri" w:eastAsia="Calibri" w:hAnsi="Calibri" w:cs="Calibri"/>
          <w:spacing w:val="-2"/>
          <w:szCs w:val="20"/>
          <w:lang w:val="pt-PT"/>
        </w:rPr>
        <w:t xml:space="preserve">, dentre outros, foram deliberados e aprovados pela Administradora por meio do </w:t>
      </w:r>
      <w:r w:rsidR="00084543" w:rsidRPr="00C42168">
        <w:rPr>
          <w:rFonts w:ascii="Calibri" w:eastAsia="Calibri" w:hAnsi="Calibri" w:cs="Calibri"/>
          <w:bCs/>
          <w:spacing w:val="4"/>
          <w:szCs w:val="20"/>
        </w:rPr>
        <w:t>“</w:t>
      </w:r>
      <w:r w:rsidR="00084543" w:rsidRPr="00C42168">
        <w:rPr>
          <w:rFonts w:ascii="Calibri" w:eastAsia="Calibri" w:hAnsi="Calibri" w:cs="Calibri"/>
          <w:i/>
          <w:iCs/>
          <w:spacing w:val="4"/>
          <w:szCs w:val="20"/>
        </w:rPr>
        <w:t xml:space="preserve">Instrumento Particular de Aprovação dos Termos e Condições da Distribuição Pública Primária de Cotas da </w:t>
      </w:r>
      <w:r w:rsidR="005F64B5" w:rsidRPr="00C42168">
        <w:rPr>
          <w:rFonts w:ascii="Calibri" w:eastAsia="Calibri" w:hAnsi="Calibri" w:cs="Calibri"/>
          <w:i/>
          <w:iCs/>
          <w:spacing w:val="4"/>
          <w:szCs w:val="20"/>
        </w:rPr>
        <w:t>11</w:t>
      </w:r>
      <w:r w:rsidR="00084543" w:rsidRPr="00C42168">
        <w:rPr>
          <w:rFonts w:ascii="Calibri" w:eastAsia="Calibri" w:hAnsi="Calibri" w:cs="Calibri"/>
          <w:i/>
          <w:iCs/>
          <w:spacing w:val="4"/>
          <w:szCs w:val="20"/>
        </w:rPr>
        <w:t xml:space="preserve">ª Emissão do Hedge Brasil Shopping Fundo de Investimento </w:t>
      </w:r>
      <w:proofErr w:type="spellStart"/>
      <w:r w:rsidR="00084543" w:rsidRPr="00C42168">
        <w:rPr>
          <w:rFonts w:ascii="Calibri" w:eastAsia="Calibri" w:hAnsi="Calibri" w:cs="Calibri"/>
          <w:i/>
          <w:iCs/>
          <w:spacing w:val="4"/>
          <w:szCs w:val="20"/>
        </w:rPr>
        <w:t>Imobiliári</w:t>
      </w:r>
      <w:proofErr w:type="spellEnd"/>
      <w:r w:rsidR="005F64B5" w:rsidRPr="00C42168">
        <w:rPr>
          <w:rFonts w:ascii="Calibri" w:eastAsia="Calibri" w:hAnsi="Calibri" w:cs="Calibri"/>
          <w:i/>
          <w:iCs/>
          <w:spacing w:val="4"/>
          <w:szCs w:val="20"/>
        </w:rPr>
        <w:t xml:space="preserve"> de Responsabilidade Limitada</w:t>
      </w:r>
      <w:r w:rsidR="00084543" w:rsidRPr="00C42168">
        <w:rPr>
          <w:rFonts w:ascii="Calibri" w:eastAsia="Calibri" w:hAnsi="Calibri" w:cs="Calibri"/>
          <w:bCs/>
          <w:spacing w:val="4"/>
          <w:szCs w:val="20"/>
        </w:rPr>
        <w:t xml:space="preserve">”, celebrado em </w:t>
      </w:r>
      <w:r w:rsidR="005F64B5" w:rsidRPr="00C42168">
        <w:rPr>
          <w:rFonts w:ascii="Calibri" w:eastAsia="Calibri" w:hAnsi="Calibri" w:cs="Calibri"/>
          <w:bCs/>
          <w:spacing w:val="4"/>
          <w:szCs w:val="20"/>
        </w:rPr>
        <w:t>06</w:t>
      </w:r>
      <w:r w:rsidR="00316FDF" w:rsidRPr="00C42168">
        <w:rPr>
          <w:rFonts w:ascii="Calibri" w:eastAsia="Calibri" w:hAnsi="Calibri" w:cs="Calibri"/>
          <w:bCs/>
          <w:spacing w:val="4"/>
          <w:szCs w:val="20"/>
        </w:rPr>
        <w:t xml:space="preserve"> </w:t>
      </w:r>
      <w:r w:rsidR="00084543" w:rsidRPr="00C42168">
        <w:rPr>
          <w:rFonts w:ascii="Calibri" w:eastAsia="Calibri" w:hAnsi="Calibri" w:cs="Calibri"/>
          <w:bCs/>
          <w:spacing w:val="4"/>
          <w:szCs w:val="20"/>
        </w:rPr>
        <w:t xml:space="preserve">de </w:t>
      </w:r>
      <w:r w:rsidR="005F64B5" w:rsidRPr="00C42168">
        <w:rPr>
          <w:rFonts w:ascii="Calibri" w:eastAsia="Calibri" w:hAnsi="Calibri" w:cs="Calibri"/>
          <w:bCs/>
          <w:spacing w:val="4"/>
          <w:szCs w:val="20"/>
        </w:rPr>
        <w:t xml:space="preserve">janeiro </w:t>
      </w:r>
      <w:r w:rsidR="00084543" w:rsidRPr="00C42168">
        <w:rPr>
          <w:rFonts w:ascii="Calibri" w:eastAsia="Calibri" w:hAnsi="Calibri" w:cs="Calibri"/>
          <w:bCs/>
          <w:spacing w:val="4"/>
          <w:szCs w:val="20"/>
        </w:rPr>
        <w:t>de 202</w:t>
      </w:r>
      <w:r w:rsidR="005F64B5" w:rsidRPr="00C42168">
        <w:rPr>
          <w:rFonts w:ascii="Calibri" w:eastAsia="Calibri" w:hAnsi="Calibri" w:cs="Calibri"/>
          <w:bCs/>
          <w:spacing w:val="4"/>
          <w:szCs w:val="20"/>
        </w:rPr>
        <w:t>6</w:t>
      </w:r>
      <w:r w:rsidR="00F27ECF" w:rsidRPr="00C42168">
        <w:rPr>
          <w:rFonts w:ascii="Calibri" w:eastAsia="Calibri" w:hAnsi="Calibri" w:cs="Calibri"/>
          <w:bCs/>
          <w:spacing w:val="4"/>
          <w:szCs w:val="20"/>
        </w:rPr>
        <w:t xml:space="preserve"> (“Ato de Aprovação”)</w:t>
      </w:r>
      <w:r w:rsidR="00F27ECF" w:rsidRPr="00C42168">
        <w:rPr>
          <w:rFonts w:ascii="Calibri" w:hAnsi="Calibri" w:cs="Calibri"/>
        </w:rPr>
        <w:t xml:space="preserve"> </w:t>
      </w:r>
      <w:r w:rsidR="00F27ECF" w:rsidRPr="00C42168">
        <w:rPr>
          <w:rFonts w:ascii="Calibri" w:eastAsia="Calibri" w:hAnsi="Calibri" w:cs="Calibri"/>
          <w:bCs/>
          <w:spacing w:val="4"/>
          <w:szCs w:val="20"/>
        </w:rPr>
        <w:t xml:space="preserve">cujos termos e condições foram rerratificados em </w:t>
      </w:r>
      <w:r w:rsidR="005F64B5" w:rsidRPr="00C42168">
        <w:rPr>
          <w:rFonts w:ascii="Calibri" w:eastAsia="Calibri" w:hAnsi="Calibri" w:cs="Calibri"/>
          <w:bCs/>
          <w:spacing w:val="4"/>
          <w:szCs w:val="20"/>
        </w:rPr>
        <w:t>07</w:t>
      </w:r>
      <w:r w:rsidR="00F27ECF" w:rsidRPr="00C42168">
        <w:rPr>
          <w:rFonts w:ascii="Calibri" w:eastAsia="Calibri" w:hAnsi="Calibri" w:cs="Calibri"/>
          <w:bCs/>
          <w:spacing w:val="4"/>
          <w:szCs w:val="20"/>
        </w:rPr>
        <w:t xml:space="preserve"> de </w:t>
      </w:r>
      <w:r w:rsidR="005F64B5" w:rsidRPr="00C42168">
        <w:rPr>
          <w:rFonts w:ascii="Calibri" w:eastAsia="Calibri" w:hAnsi="Calibri" w:cs="Calibri"/>
          <w:bCs/>
          <w:spacing w:val="4"/>
          <w:szCs w:val="20"/>
        </w:rPr>
        <w:t xml:space="preserve">janeiro </w:t>
      </w:r>
      <w:r w:rsidR="00F27ECF" w:rsidRPr="00C42168">
        <w:rPr>
          <w:rFonts w:ascii="Calibri" w:eastAsia="Calibri" w:hAnsi="Calibri" w:cs="Calibri"/>
          <w:bCs/>
          <w:spacing w:val="4"/>
          <w:szCs w:val="20"/>
        </w:rPr>
        <w:t>de 202</w:t>
      </w:r>
      <w:r w:rsidR="005F64B5" w:rsidRPr="00C42168">
        <w:rPr>
          <w:rFonts w:ascii="Calibri" w:eastAsia="Calibri" w:hAnsi="Calibri" w:cs="Calibri"/>
          <w:bCs/>
          <w:spacing w:val="4"/>
          <w:szCs w:val="20"/>
        </w:rPr>
        <w:t>6</w:t>
      </w:r>
      <w:r w:rsidR="00F27ECF" w:rsidRPr="00C42168">
        <w:rPr>
          <w:rFonts w:ascii="Calibri" w:eastAsia="Calibri" w:hAnsi="Calibri" w:cs="Calibri"/>
          <w:bCs/>
          <w:spacing w:val="4"/>
          <w:szCs w:val="20"/>
        </w:rPr>
        <w:t xml:space="preserve"> por meio do “</w:t>
      </w:r>
      <w:r w:rsidR="00F27ECF" w:rsidRPr="00C42168">
        <w:rPr>
          <w:rFonts w:ascii="Calibri" w:eastAsia="Calibri" w:hAnsi="Calibri" w:cs="Calibri"/>
          <w:bCs/>
          <w:i/>
          <w:iCs/>
          <w:spacing w:val="4"/>
          <w:szCs w:val="20"/>
        </w:rPr>
        <w:t xml:space="preserve">Instrumento Particular de Rerratificação da Aprovação dos Termos e Condições da Distribuição Pública Primária de Cotas da </w:t>
      </w:r>
      <w:r w:rsidR="005F64B5" w:rsidRPr="00C42168">
        <w:rPr>
          <w:rFonts w:ascii="Calibri" w:eastAsia="Calibri" w:hAnsi="Calibri" w:cs="Calibri"/>
          <w:bCs/>
          <w:i/>
          <w:iCs/>
          <w:spacing w:val="4"/>
          <w:szCs w:val="20"/>
        </w:rPr>
        <w:t>11</w:t>
      </w:r>
      <w:r w:rsidR="00F27ECF" w:rsidRPr="00C42168">
        <w:rPr>
          <w:rFonts w:ascii="Calibri" w:eastAsia="Calibri" w:hAnsi="Calibri" w:cs="Calibri"/>
          <w:bCs/>
          <w:i/>
          <w:iCs/>
          <w:spacing w:val="4"/>
          <w:szCs w:val="20"/>
        </w:rPr>
        <w:t>ª Emissão do Hedge Brasil Shopping Fundo de Investimento Imobiliário</w:t>
      </w:r>
      <w:r w:rsidR="005F64B5" w:rsidRPr="00C42168">
        <w:rPr>
          <w:rFonts w:ascii="Calibri" w:eastAsia="Calibri" w:hAnsi="Calibri" w:cs="Calibri"/>
          <w:bCs/>
          <w:i/>
          <w:iCs/>
          <w:spacing w:val="4"/>
          <w:szCs w:val="20"/>
        </w:rPr>
        <w:t xml:space="preserve"> de Responsabilidade Limitada</w:t>
      </w:r>
      <w:r w:rsidR="00F27ECF" w:rsidRPr="00C42168">
        <w:rPr>
          <w:rFonts w:ascii="Calibri" w:eastAsia="Calibri" w:hAnsi="Calibri" w:cs="Calibri"/>
          <w:bCs/>
          <w:spacing w:val="4"/>
          <w:szCs w:val="20"/>
        </w:rPr>
        <w:t xml:space="preserve">” (“Ato de Rerratificação” e, quando em conjunto com o Ato de Aprovação, os “Atos de Aprovação”), bem como seus respectivos fatos relevantes foram divulgados em </w:t>
      </w:r>
      <w:r w:rsidR="003A7195" w:rsidRPr="00C42168">
        <w:rPr>
          <w:rFonts w:ascii="Calibri" w:eastAsia="Calibri" w:hAnsi="Calibri" w:cs="Calibri"/>
          <w:bCs/>
          <w:spacing w:val="4"/>
          <w:szCs w:val="20"/>
        </w:rPr>
        <w:t>06</w:t>
      </w:r>
      <w:r w:rsidR="00F27ECF" w:rsidRPr="00C42168">
        <w:rPr>
          <w:rFonts w:ascii="Calibri" w:eastAsia="Calibri" w:hAnsi="Calibri" w:cs="Calibri"/>
          <w:bCs/>
          <w:spacing w:val="4"/>
          <w:szCs w:val="20"/>
        </w:rPr>
        <w:t xml:space="preserve"> de </w:t>
      </w:r>
      <w:r w:rsidR="003A7195" w:rsidRPr="00C42168">
        <w:rPr>
          <w:rFonts w:ascii="Calibri" w:eastAsia="Calibri" w:hAnsi="Calibri" w:cs="Calibri"/>
          <w:bCs/>
          <w:spacing w:val="4"/>
          <w:szCs w:val="20"/>
        </w:rPr>
        <w:t>janeiro</w:t>
      </w:r>
      <w:r w:rsidR="00F27ECF" w:rsidRPr="00C42168">
        <w:rPr>
          <w:rFonts w:ascii="Calibri" w:eastAsia="Calibri" w:hAnsi="Calibri" w:cs="Calibri"/>
          <w:bCs/>
          <w:spacing w:val="4"/>
          <w:szCs w:val="20"/>
        </w:rPr>
        <w:t xml:space="preserve"> de 202</w:t>
      </w:r>
      <w:r w:rsidR="005F64B5" w:rsidRPr="00C42168">
        <w:rPr>
          <w:rFonts w:ascii="Calibri" w:eastAsia="Calibri" w:hAnsi="Calibri" w:cs="Calibri"/>
          <w:bCs/>
          <w:spacing w:val="4"/>
          <w:szCs w:val="20"/>
        </w:rPr>
        <w:t>6</w:t>
      </w:r>
      <w:r w:rsidR="00F27ECF" w:rsidRPr="00C42168">
        <w:rPr>
          <w:rFonts w:ascii="Calibri" w:eastAsia="Calibri" w:hAnsi="Calibri" w:cs="Calibri"/>
          <w:bCs/>
          <w:spacing w:val="4"/>
          <w:szCs w:val="20"/>
        </w:rPr>
        <w:t xml:space="preserve"> e em </w:t>
      </w:r>
      <w:r w:rsidR="003A7195" w:rsidRPr="00C42168">
        <w:rPr>
          <w:rFonts w:ascii="Calibri" w:eastAsia="Calibri" w:hAnsi="Calibri" w:cs="Calibri"/>
          <w:bCs/>
          <w:spacing w:val="4"/>
          <w:szCs w:val="20"/>
        </w:rPr>
        <w:t>07</w:t>
      </w:r>
      <w:r w:rsidR="00F27ECF" w:rsidRPr="00C42168">
        <w:rPr>
          <w:rFonts w:ascii="Calibri" w:eastAsia="Calibri" w:hAnsi="Calibri" w:cs="Calibri"/>
          <w:bCs/>
          <w:spacing w:val="4"/>
          <w:szCs w:val="20"/>
        </w:rPr>
        <w:t xml:space="preserve"> de </w:t>
      </w:r>
      <w:r w:rsidR="003A7195" w:rsidRPr="00C42168">
        <w:rPr>
          <w:rFonts w:ascii="Calibri" w:eastAsia="Calibri" w:hAnsi="Calibri" w:cs="Calibri"/>
          <w:bCs/>
          <w:spacing w:val="4"/>
          <w:szCs w:val="20"/>
        </w:rPr>
        <w:t>janeiro</w:t>
      </w:r>
      <w:r w:rsidR="005F64B5" w:rsidRPr="00C42168">
        <w:rPr>
          <w:rFonts w:ascii="Calibri" w:eastAsia="Calibri" w:hAnsi="Calibri" w:cs="Calibri"/>
          <w:bCs/>
          <w:spacing w:val="4"/>
          <w:szCs w:val="20"/>
        </w:rPr>
        <w:t xml:space="preserve"> </w:t>
      </w:r>
      <w:r w:rsidR="00F27ECF" w:rsidRPr="00C42168">
        <w:rPr>
          <w:rFonts w:ascii="Calibri" w:eastAsia="Calibri" w:hAnsi="Calibri" w:cs="Calibri"/>
          <w:bCs/>
          <w:spacing w:val="4"/>
          <w:szCs w:val="20"/>
        </w:rPr>
        <w:t>de 202</w:t>
      </w:r>
      <w:r w:rsidR="005F64B5" w:rsidRPr="00C42168">
        <w:rPr>
          <w:rFonts w:ascii="Calibri" w:eastAsia="Calibri" w:hAnsi="Calibri" w:cs="Calibri"/>
          <w:bCs/>
          <w:spacing w:val="4"/>
          <w:szCs w:val="20"/>
        </w:rPr>
        <w:t>6</w:t>
      </w:r>
      <w:bookmarkEnd w:id="4"/>
      <w:bookmarkEnd w:id="5"/>
      <w:r w:rsidR="0039021B" w:rsidRPr="00C42168">
        <w:rPr>
          <w:rFonts w:ascii="Calibri" w:eastAsia="Calibri" w:hAnsi="Calibri" w:cs="Calibri"/>
          <w:spacing w:val="-2"/>
          <w:szCs w:val="20"/>
          <w:lang w:val="pt-PT"/>
        </w:rPr>
        <w:t>.</w:t>
      </w:r>
      <w:r w:rsidR="002B5D23" w:rsidRPr="00C42168">
        <w:rPr>
          <w:rFonts w:ascii="Calibri" w:hAnsi="Calibri" w:cs="Calibri"/>
          <w:spacing w:val="-1"/>
          <w:szCs w:val="20"/>
        </w:rPr>
        <w:t xml:space="preserve"> </w:t>
      </w:r>
    </w:p>
    <w:p w14:paraId="1C896743" w14:textId="49A155F5" w:rsidR="00A2410A" w:rsidRPr="00C42168" w:rsidRDefault="00A2410A" w:rsidP="00C42168">
      <w:pPr>
        <w:pStyle w:val="Body"/>
        <w:widowControl w:val="0"/>
        <w:suppressAutoHyphens/>
        <w:spacing w:after="0" w:line="276" w:lineRule="auto"/>
        <w:rPr>
          <w:rFonts w:ascii="Calibri" w:hAnsi="Calibri" w:cs="Calibri"/>
          <w:szCs w:val="20"/>
        </w:rPr>
      </w:pPr>
    </w:p>
    <w:p w14:paraId="4550C433" w14:textId="078BE2D3" w:rsidR="00C21C91" w:rsidRPr="00C42168" w:rsidRDefault="00C21C91" w:rsidP="00C42168">
      <w:pPr>
        <w:pStyle w:val="Level1"/>
        <w:tabs>
          <w:tab w:val="clear" w:pos="680"/>
        </w:tabs>
        <w:spacing w:before="0" w:after="0" w:line="276" w:lineRule="auto"/>
        <w:ind w:left="0" w:firstLine="0"/>
        <w:rPr>
          <w:rFonts w:ascii="Calibri" w:hAnsi="Calibri" w:cs="Calibri"/>
          <w:sz w:val="20"/>
          <w:szCs w:val="20"/>
        </w:rPr>
      </w:pPr>
      <w:r w:rsidRPr="00C42168">
        <w:rPr>
          <w:rFonts w:ascii="Calibri" w:hAnsi="Calibri" w:cs="Calibri"/>
          <w:sz w:val="20"/>
          <w:szCs w:val="20"/>
        </w:rPr>
        <w:t>FUNDO</w:t>
      </w:r>
    </w:p>
    <w:p w14:paraId="5124B04A"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4683C52C" w14:textId="56B04A80" w:rsidR="006A5FE6" w:rsidRPr="00C42168" w:rsidRDefault="00A60CEE" w:rsidP="00C42168">
      <w:pPr>
        <w:pStyle w:val="Level2"/>
        <w:numPr>
          <w:ilvl w:val="1"/>
          <w:numId w:val="43"/>
        </w:numPr>
        <w:spacing w:after="0" w:line="276" w:lineRule="auto"/>
        <w:ind w:left="0" w:firstLine="0"/>
        <w:rPr>
          <w:rFonts w:ascii="Calibri" w:hAnsi="Calibri" w:cs="Calibri"/>
          <w:szCs w:val="20"/>
        </w:rPr>
      </w:pPr>
      <w:r w:rsidRPr="00C42168">
        <w:rPr>
          <w:rFonts w:ascii="Calibri" w:hAnsi="Calibri" w:cs="Calibri"/>
          <w:szCs w:val="20"/>
        </w:rPr>
        <w:t xml:space="preserve">O Fundo </w:t>
      </w:r>
      <w:r w:rsidR="00672A6D" w:rsidRPr="00C42168">
        <w:rPr>
          <w:rFonts w:ascii="Calibri" w:hAnsi="Calibri" w:cs="Calibri"/>
          <w:szCs w:val="20"/>
        </w:rPr>
        <w:t>é administrado pela Administradora</w:t>
      </w:r>
      <w:r w:rsidR="00084543" w:rsidRPr="00C42168">
        <w:rPr>
          <w:rFonts w:ascii="Calibri" w:hAnsi="Calibri" w:cs="Calibri"/>
          <w:szCs w:val="20"/>
        </w:rPr>
        <w:t xml:space="preserve">, e a versão vigente de seu regulamento foi aprovada </w:t>
      </w:r>
      <w:r w:rsidR="00950622" w:rsidRPr="00C42168">
        <w:rPr>
          <w:rFonts w:ascii="Calibri" w:hAnsi="Calibri" w:cs="Calibri"/>
          <w:szCs w:val="20"/>
        </w:rPr>
        <w:t xml:space="preserve">por meio do </w:t>
      </w:r>
      <w:r w:rsidR="00037A16" w:rsidRPr="00C42168">
        <w:rPr>
          <w:rFonts w:ascii="Calibri" w:hAnsi="Calibri" w:cs="Calibri"/>
          <w:szCs w:val="20"/>
        </w:rPr>
        <w:t>“</w:t>
      </w:r>
      <w:r w:rsidR="00037A16" w:rsidRPr="00C42168">
        <w:rPr>
          <w:rFonts w:ascii="Calibri" w:hAnsi="Calibri" w:cs="Calibri"/>
          <w:i/>
          <w:iCs/>
          <w:szCs w:val="20"/>
        </w:rPr>
        <w:t>Instrumento Particular de Alteração ao Regulamento do Hedge Brasil Shopping Fundo de Investimento Imobiliário</w:t>
      </w:r>
      <w:r w:rsidR="005F64B5" w:rsidRPr="00C42168">
        <w:rPr>
          <w:rFonts w:ascii="Calibri" w:hAnsi="Calibri" w:cs="Calibri"/>
          <w:i/>
          <w:iCs/>
          <w:szCs w:val="20"/>
        </w:rPr>
        <w:t xml:space="preserve"> de Responsabilidade Limitada</w:t>
      </w:r>
      <w:r w:rsidR="00037A16" w:rsidRPr="00C42168">
        <w:rPr>
          <w:rFonts w:ascii="Calibri" w:hAnsi="Calibri" w:cs="Calibri"/>
          <w:szCs w:val="20"/>
        </w:rPr>
        <w:t>”</w:t>
      </w:r>
      <w:r w:rsidR="00084543" w:rsidRPr="00C42168">
        <w:rPr>
          <w:rFonts w:ascii="Calibri" w:hAnsi="Calibri" w:cs="Calibri"/>
          <w:szCs w:val="20"/>
        </w:rPr>
        <w:t xml:space="preserve">, celebrado em </w:t>
      </w:r>
      <w:r w:rsidR="005F64B5" w:rsidRPr="00C42168">
        <w:rPr>
          <w:rFonts w:ascii="Calibri" w:hAnsi="Calibri" w:cs="Calibri"/>
          <w:szCs w:val="20"/>
        </w:rPr>
        <w:t>10</w:t>
      </w:r>
      <w:r w:rsidR="00950622" w:rsidRPr="00C42168">
        <w:rPr>
          <w:rFonts w:ascii="Calibri" w:hAnsi="Calibri" w:cs="Calibri"/>
          <w:szCs w:val="20"/>
        </w:rPr>
        <w:t xml:space="preserve"> de </w:t>
      </w:r>
      <w:r w:rsidR="005F64B5" w:rsidRPr="00C42168">
        <w:rPr>
          <w:rFonts w:ascii="Calibri" w:hAnsi="Calibri" w:cs="Calibri"/>
          <w:szCs w:val="20"/>
        </w:rPr>
        <w:t xml:space="preserve">dezembro </w:t>
      </w:r>
      <w:r w:rsidR="00084543" w:rsidRPr="00C42168">
        <w:rPr>
          <w:rFonts w:ascii="Calibri" w:hAnsi="Calibri" w:cs="Calibri"/>
          <w:szCs w:val="20"/>
        </w:rPr>
        <w:t>de 202</w:t>
      </w:r>
      <w:r w:rsidR="005F64B5" w:rsidRPr="00C42168">
        <w:rPr>
          <w:rFonts w:ascii="Calibri" w:hAnsi="Calibri" w:cs="Calibri"/>
          <w:szCs w:val="20"/>
        </w:rPr>
        <w:t>5</w:t>
      </w:r>
      <w:r w:rsidR="00084543" w:rsidRPr="00C42168">
        <w:rPr>
          <w:rFonts w:ascii="Calibri" w:hAnsi="Calibri" w:cs="Calibri"/>
          <w:szCs w:val="20"/>
        </w:rPr>
        <w:t xml:space="preserve"> (“</w:t>
      </w:r>
      <w:r w:rsidR="00084543" w:rsidRPr="00C42168">
        <w:rPr>
          <w:rFonts w:ascii="Calibri" w:hAnsi="Calibri" w:cs="Calibri"/>
          <w:bCs/>
          <w:szCs w:val="20"/>
        </w:rPr>
        <w:t>Regulamento</w:t>
      </w:r>
      <w:r w:rsidR="00084543" w:rsidRPr="00C42168">
        <w:rPr>
          <w:rFonts w:ascii="Calibri" w:hAnsi="Calibri" w:cs="Calibri"/>
          <w:szCs w:val="20"/>
        </w:rPr>
        <w:t>”)</w:t>
      </w:r>
      <w:r w:rsidR="00DB775A" w:rsidRPr="00C42168">
        <w:rPr>
          <w:rFonts w:ascii="Calibri" w:hAnsi="Calibri" w:cs="Calibri"/>
          <w:szCs w:val="20"/>
        </w:rPr>
        <w:t>.</w:t>
      </w:r>
    </w:p>
    <w:p w14:paraId="177494A0"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4830115C" w14:textId="4426EE63" w:rsidR="004C1DF2" w:rsidRPr="00C42168" w:rsidRDefault="009F72AE" w:rsidP="00C42168">
      <w:pPr>
        <w:pStyle w:val="Level2"/>
        <w:numPr>
          <w:ilvl w:val="1"/>
          <w:numId w:val="43"/>
        </w:numPr>
        <w:spacing w:after="0" w:line="276" w:lineRule="auto"/>
        <w:ind w:left="0" w:firstLine="0"/>
        <w:rPr>
          <w:rFonts w:ascii="Calibri" w:hAnsi="Calibri" w:cs="Calibri"/>
          <w:szCs w:val="20"/>
        </w:rPr>
      </w:pPr>
      <w:r w:rsidRPr="00C42168">
        <w:rPr>
          <w:rFonts w:ascii="Calibri" w:hAnsi="Calibri" w:cs="Calibri"/>
          <w:szCs w:val="20"/>
        </w:rPr>
        <w:t>O Fundo é regido pelo Regulamento</w:t>
      </w:r>
      <w:r w:rsidR="0083505E" w:rsidRPr="00C42168">
        <w:rPr>
          <w:rFonts w:ascii="Calibri" w:hAnsi="Calibri" w:cs="Calibri"/>
          <w:szCs w:val="20"/>
        </w:rPr>
        <w:t xml:space="preserve">, pela Instrução CVM </w:t>
      </w:r>
      <w:r w:rsidR="005F64B5" w:rsidRPr="00C42168">
        <w:rPr>
          <w:rFonts w:ascii="Calibri" w:hAnsi="Calibri" w:cs="Calibri"/>
          <w:szCs w:val="20"/>
        </w:rPr>
        <w:t>175</w:t>
      </w:r>
      <w:r w:rsidR="0083505E" w:rsidRPr="00C42168">
        <w:rPr>
          <w:rFonts w:ascii="Calibri" w:hAnsi="Calibri" w:cs="Calibri"/>
          <w:szCs w:val="20"/>
        </w:rPr>
        <w:t>, pela Lei nº 8.668</w:t>
      </w:r>
      <w:r w:rsidR="00056D5E" w:rsidRPr="00C42168">
        <w:rPr>
          <w:rFonts w:ascii="Calibri" w:hAnsi="Calibri" w:cs="Calibri"/>
          <w:szCs w:val="20"/>
        </w:rPr>
        <w:t>, de 25 de junho de 1993, conforme alterada</w:t>
      </w:r>
      <w:r w:rsidR="0083505E" w:rsidRPr="00C42168">
        <w:rPr>
          <w:rFonts w:ascii="Calibri" w:hAnsi="Calibri" w:cs="Calibri"/>
          <w:szCs w:val="20"/>
        </w:rPr>
        <w:t>, e pelas demais disposições legais e regulamentares que lhe forem aplicáveis.</w:t>
      </w:r>
    </w:p>
    <w:p w14:paraId="32945167" w14:textId="77777777" w:rsidR="00A2410A" w:rsidRPr="00C42168" w:rsidRDefault="00A2410A" w:rsidP="00C42168">
      <w:pPr>
        <w:pStyle w:val="Body"/>
        <w:widowControl w:val="0"/>
        <w:suppressAutoHyphens/>
        <w:spacing w:after="0" w:line="276" w:lineRule="auto"/>
        <w:rPr>
          <w:rFonts w:ascii="Calibri" w:hAnsi="Calibri" w:cs="Calibri"/>
          <w:szCs w:val="20"/>
        </w:rPr>
      </w:pPr>
      <w:bookmarkStart w:id="6" w:name="_Ref480721636"/>
    </w:p>
    <w:p w14:paraId="4165CA55" w14:textId="3EDB360C" w:rsidR="004C1DF2" w:rsidRPr="00C42168" w:rsidRDefault="004C1DF2" w:rsidP="00C42168">
      <w:pPr>
        <w:pStyle w:val="Level1"/>
        <w:keepNext w:val="0"/>
        <w:widowControl w:val="0"/>
        <w:tabs>
          <w:tab w:val="clear" w:pos="680"/>
        </w:tabs>
        <w:suppressAutoHyphens/>
        <w:spacing w:before="0" w:after="0" w:line="276" w:lineRule="auto"/>
        <w:ind w:left="0" w:firstLine="0"/>
        <w:rPr>
          <w:rFonts w:ascii="Calibri" w:hAnsi="Calibri" w:cs="Calibri"/>
          <w:sz w:val="20"/>
          <w:szCs w:val="20"/>
        </w:rPr>
      </w:pPr>
      <w:r w:rsidRPr="00C42168">
        <w:rPr>
          <w:rFonts w:ascii="Calibri" w:hAnsi="Calibri" w:cs="Calibri"/>
          <w:sz w:val="20"/>
          <w:szCs w:val="20"/>
        </w:rPr>
        <w:t>ADMINISTRADOR</w:t>
      </w:r>
      <w:bookmarkEnd w:id="6"/>
      <w:r w:rsidR="00A60CEE" w:rsidRPr="00C42168">
        <w:rPr>
          <w:rFonts w:ascii="Calibri" w:hAnsi="Calibri" w:cs="Calibri"/>
          <w:sz w:val="20"/>
          <w:szCs w:val="20"/>
        </w:rPr>
        <w:t>A</w:t>
      </w:r>
    </w:p>
    <w:p w14:paraId="5AF87414"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790FE921" w14:textId="5E79C5B3" w:rsidR="004C1DF2" w:rsidRPr="00C42168" w:rsidRDefault="00E47125" w:rsidP="00C42168">
      <w:pPr>
        <w:pStyle w:val="Level2"/>
        <w:widowControl w:val="0"/>
        <w:suppressAutoHyphens/>
        <w:spacing w:after="0" w:line="276" w:lineRule="auto"/>
        <w:ind w:left="0" w:firstLine="0"/>
        <w:rPr>
          <w:rFonts w:ascii="Calibri" w:hAnsi="Calibri" w:cs="Calibri"/>
          <w:szCs w:val="20"/>
        </w:rPr>
      </w:pPr>
      <w:r w:rsidRPr="00C42168">
        <w:rPr>
          <w:rFonts w:ascii="Calibri" w:hAnsi="Calibri" w:cs="Calibri"/>
          <w:szCs w:val="20"/>
        </w:rPr>
        <w:t>O Fundo é administrado pel</w:t>
      </w:r>
      <w:r w:rsidR="00DC4862" w:rsidRPr="00C42168">
        <w:rPr>
          <w:rFonts w:ascii="Calibri" w:hAnsi="Calibri" w:cs="Calibri"/>
          <w:szCs w:val="20"/>
        </w:rPr>
        <w:t>a</w:t>
      </w:r>
      <w:r w:rsidRPr="00C42168">
        <w:rPr>
          <w:rFonts w:ascii="Calibri" w:hAnsi="Calibri" w:cs="Calibri"/>
          <w:szCs w:val="20"/>
        </w:rPr>
        <w:t xml:space="preserve"> </w:t>
      </w:r>
      <w:r w:rsidR="00084543" w:rsidRPr="00C42168">
        <w:rPr>
          <w:rFonts w:ascii="Calibri" w:eastAsia="Calibri" w:hAnsi="Calibri" w:cs="Calibri"/>
          <w:b/>
          <w:bCs/>
          <w:spacing w:val="4"/>
          <w:szCs w:val="20"/>
        </w:rPr>
        <w:t>HEDGE INVESTMENTS DISTRIBUIDORA DE TÍTULOS E VALORES MOBILIÁRIOS LTDA.</w:t>
      </w:r>
      <w:r w:rsidR="00DC4862" w:rsidRPr="00C42168">
        <w:rPr>
          <w:rFonts w:ascii="Calibri" w:hAnsi="Calibri" w:cs="Calibri"/>
          <w:szCs w:val="20"/>
        </w:rPr>
        <w:t>,</w:t>
      </w:r>
      <w:r w:rsidRPr="00C42168">
        <w:rPr>
          <w:rFonts w:ascii="Calibri" w:hAnsi="Calibri" w:cs="Calibri"/>
          <w:szCs w:val="20"/>
        </w:rPr>
        <w:t xml:space="preserve"> </w:t>
      </w:r>
      <w:r w:rsidR="00DC4862" w:rsidRPr="00C42168">
        <w:rPr>
          <w:rFonts w:ascii="Calibri" w:hAnsi="Calibri" w:cs="Calibri"/>
          <w:szCs w:val="20"/>
        </w:rPr>
        <w:t xml:space="preserve">acima qualificada </w:t>
      </w:r>
      <w:r w:rsidR="00DA3A36" w:rsidRPr="00C42168">
        <w:rPr>
          <w:rFonts w:ascii="Calibri" w:hAnsi="Calibri" w:cs="Calibri"/>
          <w:szCs w:val="20"/>
        </w:rPr>
        <w:t>(“</w:t>
      </w:r>
      <w:r w:rsidR="00DA3A36" w:rsidRPr="00C42168">
        <w:rPr>
          <w:rFonts w:ascii="Calibri" w:hAnsi="Calibri" w:cs="Calibri"/>
          <w:bCs/>
          <w:szCs w:val="20"/>
        </w:rPr>
        <w:t>Administrador</w:t>
      </w:r>
      <w:r w:rsidR="00A60CEE" w:rsidRPr="00C42168">
        <w:rPr>
          <w:rFonts w:ascii="Calibri" w:hAnsi="Calibri" w:cs="Calibri"/>
          <w:bCs/>
          <w:szCs w:val="20"/>
        </w:rPr>
        <w:t>a</w:t>
      </w:r>
      <w:r w:rsidR="00DA3A36" w:rsidRPr="00C42168">
        <w:rPr>
          <w:rFonts w:ascii="Calibri" w:hAnsi="Calibri" w:cs="Calibri"/>
          <w:szCs w:val="20"/>
        </w:rPr>
        <w:t>”)</w:t>
      </w:r>
      <w:r w:rsidR="00F50638" w:rsidRPr="00C42168">
        <w:rPr>
          <w:rFonts w:ascii="Calibri" w:hAnsi="Calibri" w:cs="Calibri"/>
          <w:szCs w:val="20"/>
        </w:rPr>
        <w:t>.</w:t>
      </w:r>
    </w:p>
    <w:p w14:paraId="73BA0E94"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726F976A" w14:textId="13B9479F" w:rsidR="004C1DF2" w:rsidRPr="00C42168" w:rsidRDefault="004C1DF2" w:rsidP="00C42168">
      <w:pPr>
        <w:pStyle w:val="Level1"/>
        <w:keepNext w:val="0"/>
        <w:widowControl w:val="0"/>
        <w:tabs>
          <w:tab w:val="clear" w:pos="680"/>
        </w:tabs>
        <w:suppressAutoHyphens/>
        <w:spacing w:before="0" w:after="0" w:line="276" w:lineRule="auto"/>
        <w:ind w:left="0" w:firstLine="0"/>
        <w:rPr>
          <w:rFonts w:ascii="Calibri" w:hAnsi="Calibri" w:cs="Calibri"/>
          <w:sz w:val="20"/>
          <w:szCs w:val="20"/>
        </w:rPr>
      </w:pPr>
      <w:r w:rsidRPr="00C42168">
        <w:rPr>
          <w:rFonts w:ascii="Calibri" w:hAnsi="Calibri" w:cs="Calibri"/>
          <w:sz w:val="20"/>
          <w:szCs w:val="20"/>
        </w:rPr>
        <w:t>GESTOR</w:t>
      </w:r>
      <w:r w:rsidR="00A60CEE" w:rsidRPr="00C42168">
        <w:rPr>
          <w:rFonts w:ascii="Calibri" w:hAnsi="Calibri" w:cs="Calibri"/>
          <w:sz w:val="20"/>
          <w:szCs w:val="20"/>
        </w:rPr>
        <w:t>A</w:t>
      </w:r>
    </w:p>
    <w:p w14:paraId="7D35D7FA"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3E10A43C" w14:textId="2494164C" w:rsidR="00584966" w:rsidRPr="00C42168" w:rsidRDefault="00F7330F" w:rsidP="00C42168">
      <w:pPr>
        <w:pStyle w:val="Level2"/>
        <w:spacing w:line="276" w:lineRule="auto"/>
        <w:rPr>
          <w:rFonts w:ascii="Calibri" w:hAnsi="Calibri" w:cs="Calibri"/>
          <w:szCs w:val="20"/>
        </w:rPr>
      </w:pPr>
      <w:r w:rsidRPr="00C42168">
        <w:rPr>
          <w:rFonts w:ascii="Calibri" w:hAnsi="Calibri" w:cs="Calibri"/>
          <w:szCs w:val="20"/>
        </w:rPr>
        <w:t xml:space="preserve">A gestão da carteira do Fundo </w:t>
      </w:r>
      <w:r w:rsidR="00725E85" w:rsidRPr="00C42168">
        <w:rPr>
          <w:rFonts w:ascii="Calibri" w:hAnsi="Calibri" w:cs="Calibri"/>
          <w:szCs w:val="20"/>
        </w:rPr>
        <w:t xml:space="preserve">é </w:t>
      </w:r>
      <w:r w:rsidRPr="00C42168">
        <w:rPr>
          <w:rFonts w:ascii="Calibri" w:hAnsi="Calibri" w:cs="Calibri"/>
          <w:szCs w:val="20"/>
        </w:rPr>
        <w:t>realizada</w:t>
      </w:r>
      <w:r w:rsidR="00725E85" w:rsidRPr="00C42168">
        <w:rPr>
          <w:rFonts w:ascii="Calibri" w:hAnsi="Calibri" w:cs="Calibri"/>
          <w:szCs w:val="20"/>
        </w:rPr>
        <w:t>,</w:t>
      </w:r>
      <w:r w:rsidRPr="00C42168">
        <w:rPr>
          <w:rFonts w:ascii="Calibri" w:hAnsi="Calibri" w:cs="Calibri"/>
          <w:szCs w:val="20"/>
        </w:rPr>
        <w:t xml:space="preserve"> de forma </w:t>
      </w:r>
      <w:r w:rsidRPr="00C42168">
        <w:rPr>
          <w:rFonts w:ascii="Calibri" w:hAnsi="Calibri" w:cs="Calibri"/>
          <w:b/>
          <w:bCs/>
          <w:szCs w:val="20"/>
        </w:rPr>
        <w:t>ativa e discricionária</w:t>
      </w:r>
      <w:r w:rsidR="00725E85" w:rsidRPr="00C42168">
        <w:rPr>
          <w:rFonts w:ascii="Calibri" w:hAnsi="Calibri" w:cs="Calibri"/>
          <w:b/>
          <w:bCs/>
          <w:szCs w:val="20"/>
        </w:rPr>
        <w:t>,</w:t>
      </w:r>
      <w:r w:rsidRPr="00C42168">
        <w:rPr>
          <w:rFonts w:ascii="Calibri" w:hAnsi="Calibri" w:cs="Calibri"/>
          <w:szCs w:val="20"/>
        </w:rPr>
        <w:t xml:space="preserve"> pela </w:t>
      </w:r>
      <w:r w:rsidR="00084543" w:rsidRPr="00C42168">
        <w:rPr>
          <w:rFonts w:ascii="Calibri" w:eastAsia="Calibri" w:hAnsi="Calibri" w:cs="Calibri"/>
          <w:b/>
          <w:bCs/>
          <w:spacing w:val="6"/>
          <w:szCs w:val="20"/>
        </w:rPr>
        <w:t>HEDGE INVESTMENTS REAL ESTATE GESTÃO DE RECURSOS LTDA</w:t>
      </w:r>
      <w:r w:rsidR="00084543" w:rsidRPr="00C42168">
        <w:rPr>
          <w:rFonts w:ascii="Calibri" w:eastAsia="Calibri" w:hAnsi="Calibri" w:cs="Calibri"/>
          <w:b/>
          <w:bCs/>
          <w:spacing w:val="4"/>
          <w:szCs w:val="20"/>
        </w:rPr>
        <w:t>.</w:t>
      </w:r>
      <w:r w:rsidR="00DC4862" w:rsidRPr="00C42168">
        <w:rPr>
          <w:rFonts w:ascii="Calibri" w:hAnsi="Calibri" w:cs="Calibri"/>
          <w:szCs w:val="20"/>
        </w:rPr>
        <w:t xml:space="preserve">, </w:t>
      </w:r>
      <w:r w:rsidR="00084543" w:rsidRPr="00C42168">
        <w:rPr>
          <w:rFonts w:ascii="Calibri" w:hAnsi="Calibri" w:cs="Calibri"/>
          <w:szCs w:val="20"/>
        </w:rPr>
        <w:t xml:space="preserve">empresária com sede na </w:t>
      </w:r>
      <w:r w:rsidR="00FF6ED4" w:rsidRPr="00C42168">
        <w:rPr>
          <w:rFonts w:ascii="Calibri" w:hAnsi="Calibri" w:cs="Calibri"/>
          <w:szCs w:val="20"/>
        </w:rPr>
        <w:t xml:space="preserve">Avenida Brigadeiro Faria Lima, 3.600, 11º andar, </w:t>
      </w:r>
      <w:proofErr w:type="spellStart"/>
      <w:r w:rsidR="00FF6ED4" w:rsidRPr="00C42168">
        <w:rPr>
          <w:rFonts w:ascii="Calibri" w:hAnsi="Calibri" w:cs="Calibri"/>
          <w:szCs w:val="20"/>
        </w:rPr>
        <w:t>cjto</w:t>
      </w:r>
      <w:proofErr w:type="spellEnd"/>
      <w:r w:rsidR="00FF6ED4" w:rsidRPr="00C42168">
        <w:rPr>
          <w:rFonts w:ascii="Calibri" w:hAnsi="Calibri" w:cs="Calibri"/>
          <w:szCs w:val="20"/>
        </w:rPr>
        <w:t xml:space="preserve"> 112 (parte), Itaim Bibi, CEP 04538-132,</w:t>
      </w:r>
      <w:r w:rsidR="00007BA8" w:rsidRPr="00C42168">
        <w:rPr>
          <w:rFonts w:ascii="Calibri" w:hAnsi="Calibri" w:cs="Calibri"/>
          <w:szCs w:val="20"/>
        </w:rPr>
        <w:t>, cidade e estado de São Paulo</w:t>
      </w:r>
      <w:r w:rsidR="00084543" w:rsidRPr="00C42168">
        <w:rPr>
          <w:rFonts w:ascii="Calibri" w:hAnsi="Calibri" w:cs="Calibri"/>
          <w:szCs w:val="20"/>
        </w:rPr>
        <w:t xml:space="preserve">, cidade e </w:t>
      </w:r>
      <w:r w:rsidR="003A7195" w:rsidRPr="00C42168">
        <w:rPr>
          <w:rFonts w:ascii="Calibri" w:hAnsi="Calibri" w:cs="Calibri"/>
          <w:szCs w:val="20"/>
        </w:rPr>
        <w:t>e</w:t>
      </w:r>
      <w:r w:rsidR="00084543" w:rsidRPr="00C42168">
        <w:rPr>
          <w:rFonts w:ascii="Calibri" w:hAnsi="Calibri" w:cs="Calibri"/>
          <w:szCs w:val="20"/>
        </w:rPr>
        <w:t xml:space="preserve">stado de São Paulo, inscrita no CNPJ sob o nº </w:t>
      </w:r>
      <w:bookmarkStart w:id="7" w:name="_Hlk141102628"/>
      <w:r w:rsidR="00084543" w:rsidRPr="00C42168">
        <w:rPr>
          <w:rFonts w:ascii="Calibri" w:hAnsi="Calibri" w:cs="Calibri"/>
          <w:szCs w:val="20"/>
        </w:rPr>
        <w:t>26.843.225/0001-01</w:t>
      </w:r>
      <w:bookmarkEnd w:id="7"/>
      <w:r w:rsidR="00084543" w:rsidRPr="00C42168">
        <w:rPr>
          <w:rFonts w:ascii="Calibri" w:hAnsi="Calibri" w:cs="Calibri"/>
          <w:szCs w:val="20"/>
        </w:rPr>
        <w:t xml:space="preserve"> </w:t>
      </w:r>
      <w:r w:rsidR="00DC4862" w:rsidRPr="00C42168">
        <w:rPr>
          <w:rFonts w:ascii="Calibri" w:hAnsi="Calibri" w:cs="Calibri"/>
          <w:szCs w:val="20"/>
        </w:rPr>
        <w:t xml:space="preserve">(“Gestora”), </w:t>
      </w:r>
      <w:r w:rsidR="00725E85" w:rsidRPr="00C42168">
        <w:rPr>
          <w:rFonts w:ascii="Calibri" w:hAnsi="Calibri" w:cs="Calibri"/>
          <w:szCs w:val="20"/>
        </w:rPr>
        <w:t xml:space="preserve">observado o disposto no </w:t>
      </w:r>
      <w:r w:rsidR="00075DE3" w:rsidRPr="00C42168">
        <w:rPr>
          <w:rFonts w:ascii="Calibri" w:hAnsi="Calibri" w:cs="Calibri"/>
          <w:szCs w:val="20"/>
        </w:rPr>
        <w:t>“</w:t>
      </w:r>
      <w:r w:rsidR="00075DE3" w:rsidRPr="00C42168">
        <w:rPr>
          <w:rFonts w:ascii="Calibri" w:hAnsi="Calibri" w:cs="Calibri"/>
          <w:i/>
          <w:iCs/>
          <w:szCs w:val="20"/>
        </w:rPr>
        <w:t>Contrato de Prestação de Serviços de Gestão de Carteira de Investimentos de Fundo de Investimento Imobiliário</w:t>
      </w:r>
      <w:r w:rsidR="00075DE3" w:rsidRPr="00C42168">
        <w:rPr>
          <w:rFonts w:ascii="Calibri" w:hAnsi="Calibri" w:cs="Calibri"/>
          <w:szCs w:val="20"/>
        </w:rPr>
        <w:t xml:space="preserve">”, </w:t>
      </w:r>
      <w:r w:rsidR="00725E85" w:rsidRPr="00C42168">
        <w:rPr>
          <w:rFonts w:ascii="Calibri" w:hAnsi="Calibri" w:cs="Calibri"/>
          <w:szCs w:val="20"/>
        </w:rPr>
        <w:t>celebrado pelo Fundo</w:t>
      </w:r>
      <w:r w:rsidR="006C47A8" w:rsidRPr="00C42168">
        <w:rPr>
          <w:rFonts w:ascii="Calibri" w:hAnsi="Calibri" w:cs="Calibri"/>
          <w:szCs w:val="20"/>
        </w:rPr>
        <w:t>, representado pela Administradora,</w:t>
      </w:r>
      <w:r w:rsidR="00725E85" w:rsidRPr="00C42168">
        <w:rPr>
          <w:rFonts w:ascii="Calibri" w:hAnsi="Calibri" w:cs="Calibri"/>
          <w:szCs w:val="20"/>
        </w:rPr>
        <w:t xml:space="preserve"> e </w:t>
      </w:r>
      <w:r w:rsidR="00A60CEE" w:rsidRPr="00C42168">
        <w:rPr>
          <w:rFonts w:ascii="Calibri" w:hAnsi="Calibri" w:cs="Calibri"/>
          <w:szCs w:val="20"/>
        </w:rPr>
        <w:t xml:space="preserve">pela </w:t>
      </w:r>
      <w:r w:rsidR="00725E85" w:rsidRPr="00C42168">
        <w:rPr>
          <w:rFonts w:ascii="Calibri" w:hAnsi="Calibri" w:cs="Calibri"/>
          <w:szCs w:val="20"/>
        </w:rPr>
        <w:t>Gestor</w:t>
      </w:r>
      <w:r w:rsidR="00A60CEE" w:rsidRPr="00C42168">
        <w:rPr>
          <w:rFonts w:ascii="Calibri" w:hAnsi="Calibri" w:cs="Calibri"/>
          <w:szCs w:val="20"/>
        </w:rPr>
        <w:t>a</w:t>
      </w:r>
      <w:r w:rsidR="00725E85" w:rsidRPr="00C42168">
        <w:rPr>
          <w:rFonts w:ascii="Calibri" w:hAnsi="Calibri" w:cs="Calibri"/>
          <w:szCs w:val="20"/>
        </w:rPr>
        <w:t xml:space="preserve">, com interveniência </w:t>
      </w:r>
      <w:r w:rsidR="00A60CEE" w:rsidRPr="00C42168">
        <w:rPr>
          <w:rFonts w:ascii="Calibri" w:hAnsi="Calibri" w:cs="Calibri"/>
          <w:szCs w:val="20"/>
        </w:rPr>
        <w:t xml:space="preserve">da </w:t>
      </w:r>
      <w:r w:rsidR="00725E85" w:rsidRPr="00C42168">
        <w:rPr>
          <w:rFonts w:ascii="Calibri" w:hAnsi="Calibri" w:cs="Calibri"/>
          <w:szCs w:val="20"/>
        </w:rPr>
        <w:t>Administrador</w:t>
      </w:r>
      <w:r w:rsidR="00A60CEE" w:rsidRPr="00C42168">
        <w:rPr>
          <w:rFonts w:ascii="Calibri" w:hAnsi="Calibri" w:cs="Calibri"/>
          <w:szCs w:val="20"/>
        </w:rPr>
        <w:t>a</w:t>
      </w:r>
      <w:r w:rsidR="00725E85" w:rsidRPr="00C42168">
        <w:rPr>
          <w:rFonts w:ascii="Calibri" w:hAnsi="Calibri" w:cs="Calibri"/>
          <w:szCs w:val="20"/>
        </w:rPr>
        <w:t xml:space="preserve">, por meio do qual o Fundo contratou </w:t>
      </w:r>
      <w:r w:rsidR="00A60CEE" w:rsidRPr="00C42168">
        <w:rPr>
          <w:rFonts w:ascii="Calibri" w:hAnsi="Calibri" w:cs="Calibri"/>
          <w:szCs w:val="20"/>
        </w:rPr>
        <w:t xml:space="preserve">a </w:t>
      </w:r>
      <w:r w:rsidR="00725E85" w:rsidRPr="00C42168">
        <w:rPr>
          <w:rFonts w:ascii="Calibri" w:hAnsi="Calibri" w:cs="Calibri"/>
          <w:szCs w:val="20"/>
        </w:rPr>
        <w:t>Gestor</w:t>
      </w:r>
      <w:r w:rsidR="00A60CEE" w:rsidRPr="00C42168">
        <w:rPr>
          <w:rFonts w:ascii="Calibri" w:hAnsi="Calibri" w:cs="Calibri"/>
          <w:szCs w:val="20"/>
        </w:rPr>
        <w:t>a</w:t>
      </w:r>
      <w:r w:rsidR="00725E85" w:rsidRPr="00C42168">
        <w:rPr>
          <w:rFonts w:ascii="Calibri" w:hAnsi="Calibri" w:cs="Calibri"/>
          <w:szCs w:val="20"/>
        </w:rPr>
        <w:t xml:space="preserve"> para gerir a carteira do Fundo, conforme previsto no Regulamento (“Contrato de Gestão”).</w:t>
      </w:r>
    </w:p>
    <w:p w14:paraId="622F602A" w14:textId="77777777" w:rsidR="00A2410A" w:rsidRPr="00C42168" w:rsidRDefault="00A2410A" w:rsidP="00C42168">
      <w:pPr>
        <w:pStyle w:val="Body"/>
        <w:widowControl w:val="0"/>
        <w:suppressAutoHyphens/>
        <w:spacing w:after="0" w:line="276" w:lineRule="auto"/>
        <w:rPr>
          <w:rFonts w:ascii="Calibri" w:hAnsi="Calibri" w:cs="Calibri"/>
          <w:caps/>
          <w:szCs w:val="20"/>
        </w:rPr>
      </w:pPr>
    </w:p>
    <w:p w14:paraId="1F796CD6" w14:textId="30B9C7B6" w:rsidR="00C21C91" w:rsidRPr="00C42168" w:rsidRDefault="00C21C91" w:rsidP="00C42168">
      <w:pPr>
        <w:pStyle w:val="Level1"/>
        <w:keepNext w:val="0"/>
        <w:widowControl w:val="0"/>
        <w:tabs>
          <w:tab w:val="clear" w:pos="680"/>
        </w:tabs>
        <w:suppressAutoHyphens/>
        <w:spacing w:before="0" w:after="0" w:line="276" w:lineRule="auto"/>
        <w:ind w:left="0" w:firstLine="0"/>
        <w:rPr>
          <w:rFonts w:ascii="Calibri" w:hAnsi="Calibri" w:cs="Calibri"/>
          <w:caps/>
          <w:sz w:val="20"/>
          <w:szCs w:val="20"/>
        </w:rPr>
      </w:pPr>
      <w:r w:rsidRPr="00C42168">
        <w:rPr>
          <w:rFonts w:ascii="Calibri" w:hAnsi="Calibri" w:cs="Calibri"/>
          <w:sz w:val="20"/>
          <w:szCs w:val="20"/>
        </w:rPr>
        <w:t xml:space="preserve">REGISTRO DA OFERTA NA CVM </w:t>
      </w:r>
      <w:r w:rsidR="00584966" w:rsidRPr="00C42168">
        <w:rPr>
          <w:rFonts w:ascii="Calibri" w:hAnsi="Calibri" w:cs="Calibri"/>
          <w:sz w:val="20"/>
          <w:szCs w:val="20"/>
        </w:rPr>
        <w:t xml:space="preserve">E NA ANBIMA </w:t>
      </w:r>
    </w:p>
    <w:p w14:paraId="73F247CF"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4F899AFD" w14:textId="0E2F6887" w:rsidR="00A2410A" w:rsidRPr="00C42168" w:rsidRDefault="00D2278B" w:rsidP="00C42168">
      <w:pPr>
        <w:pStyle w:val="Level2"/>
        <w:widowControl w:val="0"/>
        <w:suppressAutoHyphens/>
        <w:spacing w:after="0" w:line="276" w:lineRule="auto"/>
        <w:ind w:left="0" w:firstLine="0"/>
        <w:rPr>
          <w:rFonts w:ascii="Calibri" w:hAnsi="Calibri" w:cs="Calibri"/>
          <w:szCs w:val="20"/>
        </w:rPr>
      </w:pPr>
      <w:r w:rsidRPr="00C42168">
        <w:rPr>
          <w:rFonts w:ascii="Calibri" w:hAnsi="Calibri" w:cs="Calibri"/>
          <w:szCs w:val="20"/>
        </w:rPr>
        <w:t>A Oferta será registrada na CVM</w:t>
      </w:r>
      <w:r w:rsidR="00A60CEE" w:rsidRPr="00C42168">
        <w:rPr>
          <w:rFonts w:ascii="Calibri" w:hAnsi="Calibri" w:cs="Calibri"/>
          <w:szCs w:val="20"/>
        </w:rPr>
        <w:t xml:space="preserve"> sob o rito de registro </w:t>
      </w:r>
      <w:r w:rsidR="00007BA8" w:rsidRPr="00C42168">
        <w:rPr>
          <w:rFonts w:ascii="Calibri" w:hAnsi="Calibri" w:cs="Calibri"/>
          <w:szCs w:val="20"/>
        </w:rPr>
        <w:t>automático</w:t>
      </w:r>
      <w:r w:rsidRPr="00C42168">
        <w:rPr>
          <w:rFonts w:ascii="Calibri" w:hAnsi="Calibri" w:cs="Calibri"/>
          <w:szCs w:val="20"/>
        </w:rPr>
        <w:t>, na forma e nos termos da Lei n° 6.385, de 7 de dezembro de 1976, conforme alterada (“</w:t>
      </w:r>
      <w:r w:rsidRPr="00C42168">
        <w:rPr>
          <w:rFonts w:ascii="Calibri" w:hAnsi="Calibri" w:cs="Calibri"/>
          <w:bCs/>
          <w:szCs w:val="20"/>
          <w:u w:val="single"/>
        </w:rPr>
        <w:t>Lei nº 6.385</w:t>
      </w:r>
      <w:r w:rsidRPr="00C42168">
        <w:rPr>
          <w:rFonts w:ascii="Calibri" w:hAnsi="Calibri" w:cs="Calibri"/>
          <w:szCs w:val="20"/>
        </w:rPr>
        <w:t xml:space="preserve">”), </w:t>
      </w:r>
      <w:r w:rsidR="00A60CEE" w:rsidRPr="00C42168">
        <w:rPr>
          <w:rFonts w:ascii="Calibri" w:hAnsi="Calibri" w:cs="Calibri"/>
          <w:szCs w:val="20"/>
        </w:rPr>
        <w:t>do artigo 2</w:t>
      </w:r>
      <w:r w:rsidR="007D0E03" w:rsidRPr="00C42168">
        <w:rPr>
          <w:rFonts w:ascii="Calibri" w:hAnsi="Calibri" w:cs="Calibri"/>
          <w:szCs w:val="20"/>
        </w:rPr>
        <w:t>6</w:t>
      </w:r>
      <w:r w:rsidR="00A60CEE" w:rsidRPr="00C42168">
        <w:rPr>
          <w:rFonts w:ascii="Calibri" w:hAnsi="Calibri" w:cs="Calibri"/>
          <w:szCs w:val="20"/>
        </w:rPr>
        <w:t>, inciso V</w:t>
      </w:r>
      <w:r w:rsidR="00007BA8" w:rsidRPr="00C42168">
        <w:rPr>
          <w:rFonts w:ascii="Calibri" w:hAnsi="Calibri" w:cs="Calibri"/>
          <w:szCs w:val="20"/>
        </w:rPr>
        <w:t>II, item (b)</w:t>
      </w:r>
      <w:r w:rsidR="00A60CEE" w:rsidRPr="00C42168">
        <w:rPr>
          <w:rFonts w:ascii="Calibri" w:hAnsi="Calibri" w:cs="Calibri"/>
          <w:szCs w:val="20"/>
        </w:rPr>
        <w:t xml:space="preserve"> </w:t>
      </w:r>
      <w:r w:rsidRPr="00C42168">
        <w:rPr>
          <w:rFonts w:ascii="Calibri" w:hAnsi="Calibri" w:cs="Calibri"/>
          <w:szCs w:val="20"/>
        </w:rPr>
        <w:t xml:space="preserve">da </w:t>
      </w:r>
      <w:r w:rsidR="000A1652" w:rsidRPr="00C42168">
        <w:rPr>
          <w:rFonts w:ascii="Calibri" w:hAnsi="Calibri" w:cs="Calibri"/>
          <w:szCs w:val="20"/>
        </w:rPr>
        <w:t xml:space="preserve">Resolução </w:t>
      </w:r>
      <w:r w:rsidRPr="00C42168">
        <w:rPr>
          <w:rFonts w:ascii="Calibri" w:hAnsi="Calibri" w:cs="Calibri"/>
          <w:szCs w:val="20"/>
        </w:rPr>
        <w:t xml:space="preserve">CVM </w:t>
      </w:r>
      <w:r w:rsidR="000A1652" w:rsidRPr="00C42168">
        <w:rPr>
          <w:rFonts w:ascii="Calibri" w:hAnsi="Calibri" w:cs="Calibri"/>
          <w:szCs w:val="20"/>
        </w:rPr>
        <w:t>160</w:t>
      </w:r>
      <w:r w:rsidRPr="00C42168">
        <w:rPr>
          <w:rFonts w:ascii="Calibri" w:hAnsi="Calibri" w:cs="Calibri"/>
          <w:szCs w:val="20"/>
        </w:rPr>
        <w:t xml:space="preserve">, da Instrução CVM 472 e das demais disposições legais, regulatórias e autorregulatórias aplicáveis ora vigentes. </w:t>
      </w:r>
    </w:p>
    <w:p w14:paraId="50BDC823" w14:textId="77777777" w:rsidR="00E771B7" w:rsidRPr="00C42168" w:rsidRDefault="00E771B7" w:rsidP="00C42168">
      <w:pPr>
        <w:pStyle w:val="Body"/>
        <w:widowControl w:val="0"/>
        <w:suppressAutoHyphens/>
        <w:spacing w:after="0" w:line="276" w:lineRule="auto"/>
        <w:rPr>
          <w:rFonts w:ascii="Calibri" w:hAnsi="Calibri" w:cs="Calibri"/>
          <w:szCs w:val="20"/>
        </w:rPr>
      </w:pPr>
    </w:p>
    <w:p w14:paraId="12A5051C" w14:textId="6DC46FB9" w:rsidR="00584966" w:rsidRPr="00C42168" w:rsidRDefault="00A60CEE" w:rsidP="00C42168">
      <w:pPr>
        <w:pStyle w:val="Level2"/>
        <w:widowControl w:val="0"/>
        <w:suppressAutoHyphens/>
        <w:spacing w:after="0" w:line="276" w:lineRule="auto"/>
        <w:ind w:left="0" w:firstLine="0"/>
        <w:rPr>
          <w:rFonts w:ascii="Calibri" w:hAnsi="Calibri" w:cs="Calibri"/>
          <w:szCs w:val="20"/>
        </w:rPr>
      </w:pPr>
      <w:r w:rsidRPr="00C42168">
        <w:rPr>
          <w:rFonts w:ascii="Calibri" w:hAnsi="Calibri" w:cs="Calibri"/>
          <w:szCs w:val="20"/>
        </w:rPr>
        <w:t xml:space="preserve">O Fundo </w:t>
      </w:r>
      <w:r w:rsidR="00286412" w:rsidRPr="00C42168">
        <w:rPr>
          <w:rFonts w:ascii="Calibri" w:hAnsi="Calibri" w:cs="Calibri"/>
          <w:szCs w:val="20"/>
        </w:rPr>
        <w:t>foi</w:t>
      </w:r>
      <w:r w:rsidRPr="00C42168">
        <w:rPr>
          <w:rFonts w:ascii="Calibri" w:hAnsi="Calibri" w:cs="Calibri"/>
          <w:szCs w:val="20"/>
        </w:rPr>
        <w:t xml:space="preserve"> registrado na ANBIMA, nos termos do Código ANBIMA</w:t>
      </w:r>
      <w:r w:rsidR="00584966" w:rsidRPr="00C42168">
        <w:rPr>
          <w:rFonts w:ascii="Calibri" w:hAnsi="Calibri" w:cs="Calibri"/>
          <w:szCs w:val="20"/>
        </w:rPr>
        <w:t xml:space="preserve">. </w:t>
      </w:r>
    </w:p>
    <w:p w14:paraId="2092DF41" w14:textId="77777777" w:rsidR="00A2410A" w:rsidRPr="00C42168" w:rsidRDefault="00A2410A" w:rsidP="00C42168">
      <w:pPr>
        <w:pStyle w:val="Body"/>
        <w:widowControl w:val="0"/>
        <w:suppressAutoHyphens/>
        <w:spacing w:after="0" w:line="276" w:lineRule="auto"/>
        <w:rPr>
          <w:rFonts w:ascii="Calibri" w:hAnsi="Calibri" w:cs="Calibri"/>
          <w:caps/>
          <w:szCs w:val="20"/>
        </w:rPr>
      </w:pPr>
    </w:p>
    <w:p w14:paraId="5FC1B107" w14:textId="27E7FD9D" w:rsidR="004C1DF2" w:rsidRPr="00C42168" w:rsidRDefault="00C21C91" w:rsidP="00C42168">
      <w:pPr>
        <w:pStyle w:val="Level1"/>
        <w:keepNext w:val="0"/>
        <w:widowControl w:val="0"/>
        <w:tabs>
          <w:tab w:val="clear" w:pos="680"/>
        </w:tabs>
        <w:suppressAutoHyphens/>
        <w:spacing w:before="0" w:after="0" w:line="276" w:lineRule="auto"/>
        <w:ind w:left="0" w:firstLine="0"/>
        <w:rPr>
          <w:rFonts w:ascii="Calibri" w:hAnsi="Calibri" w:cs="Calibri"/>
          <w:caps/>
          <w:sz w:val="20"/>
          <w:szCs w:val="20"/>
        </w:rPr>
      </w:pPr>
      <w:r w:rsidRPr="00C42168">
        <w:rPr>
          <w:rFonts w:ascii="Calibri" w:hAnsi="Calibri" w:cs="Calibri"/>
          <w:sz w:val="20"/>
          <w:szCs w:val="20"/>
        </w:rPr>
        <w:t xml:space="preserve">REGISTRO PARA DISTRIBUIÇÃO E NEGOCIAÇÃO DAS </w:t>
      </w:r>
      <w:r w:rsidR="00B97FE9" w:rsidRPr="00C42168">
        <w:rPr>
          <w:rFonts w:ascii="Calibri" w:hAnsi="Calibri" w:cs="Calibri"/>
          <w:sz w:val="20"/>
          <w:szCs w:val="20"/>
        </w:rPr>
        <w:t xml:space="preserve">NOVAS </w:t>
      </w:r>
      <w:r w:rsidR="0066519A" w:rsidRPr="00C42168">
        <w:rPr>
          <w:rFonts w:ascii="Calibri" w:hAnsi="Calibri" w:cs="Calibri"/>
          <w:sz w:val="20"/>
          <w:szCs w:val="20"/>
        </w:rPr>
        <w:t>COTAS</w:t>
      </w:r>
    </w:p>
    <w:p w14:paraId="31EACD7D"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5CE6969C" w14:textId="70B00EA6" w:rsidR="00D866A2" w:rsidRPr="00C42168" w:rsidRDefault="00D866A2" w:rsidP="00C42168">
      <w:pPr>
        <w:pStyle w:val="Level2"/>
        <w:widowControl w:val="0"/>
        <w:suppressAutoHyphens/>
        <w:spacing w:after="0" w:line="276" w:lineRule="auto"/>
        <w:ind w:left="0" w:firstLine="0"/>
        <w:rPr>
          <w:rFonts w:ascii="Calibri" w:hAnsi="Calibri" w:cs="Calibri"/>
          <w:bCs/>
          <w:szCs w:val="20"/>
          <w:lang w:val="pt-PT"/>
        </w:rPr>
      </w:pPr>
      <w:r w:rsidRPr="00C42168">
        <w:rPr>
          <w:rFonts w:ascii="Calibri" w:hAnsi="Calibri" w:cs="Calibri"/>
          <w:bCs/>
          <w:szCs w:val="20"/>
        </w:rPr>
        <w:t xml:space="preserve">As Novas Cotas serão </w:t>
      </w:r>
      <w:r w:rsidR="005F64B5" w:rsidRPr="00C42168">
        <w:rPr>
          <w:rFonts w:ascii="Calibri" w:hAnsi="Calibri" w:cs="Calibri"/>
          <w:bCs/>
          <w:szCs w:val="20"/>
        </w:rPr>
        <w:t xml:space="preserve">admitidas </w:t>
      </w:r>
      <w:r w:rsidRPr="00C42168">
        <w:rPr>
          <w:rFonts w:ascii="Calibri" w:hAnsi="Calibri" w:cs="Calibri"/>
          <w:bCs/>
          <w:szCs w:val="20"/>
        </w:rPr>
        <w:t xml:space="preserve">para (i) distribuição e liquidação no mercado primário por meio do </w:t>
      </w:r>
      <w:r w:rsidR="005F64B5" w:rsidRPr="00C42168">
        <w:rPr>
          <w:rFonts w:ascii="Calibri" w:hAnsi="Calibri" w:cs="Calibri"/>
          <w:bCs/>
          <w:szCs w:val="20"/>
        </w:rPr>
        <w:t xml:space="preserve">DDA- </w:t>
      </w:r>
      <w:r w:rsidRPr="00C42168">
        <w:rPr>
          <w:rFonts w:ascii="Calibri" w:hAnsi="Calibri" w:cs="Calibri"/>
          <w:bCs/>
          <w:szCs w:val="20"/>
        </w:rPr>
        <w:t>Sistema de Distribuição de Ativos (“DDA”); e (</w:t>
      </w:r>
      <w:proofErr w:type="spellStart"/>
      <w:r w:rsidRPr="00C42168">
        <w:rPr>
          <w:rFonts w:ascii="Calibri" w:hAnsi="Calibri" w:cs="Calibri"/>
          <w:bCs/>
          <w:szCs w:val="20"/>
        </w:rPr>
        <w:t>ii</w:t>
      </w:r>
      <w:proofErr w:type="spellEnd"/>
      <w:r w:rsidRPr="00C42168">
        <w:rPr>
          <w:rFonts w:ascii="Calibri" w:hAnsi="Calibri" w:cs="Calibri"/>
          <w:bCs/>
          <w:szCs w:val="20"/>
        </w:rPr>
        <w:t xml:space="preserve">) negociação e liquidação no mercado secundário exclusivamente por meio do mercado de bolsa, ambos administrados e operacionalizados pela </w:t>
      </w:r>
      <w:r w:rsidR="005F64B5" w:rsidRPr="00C42168">
        <w:rPr>
          <w:rFonts w:ascii="Calibri" w:hAnsi="Calibri" w:cs="Calibri"/>
          <w:bCs/>
          <w:szCs w:val="20"/>
        </w:rPr>
        <w:t>B3 S.A. – Brasil, Bolsa, Balcão (“</w:t>
      </w:r>
      <w:r w:rsidR="005F64B5" w:rsidRPr="00C42168">
        <w:rPr>
          <w:rFonts w:ascii="Calibri" w:hAnsi="Calibri" w:cs="Calibri"/>
          <w:b/>
          <w:bCs/>
          <w:szCs w:val="20"/>
        </w:rPr>
        <w:t>B3</w:t>
      </w:r>
      <w:r w:rsidR="005F64B5" w:rsidRPr="00C42168">
        <w:rPr>
          <w:rFonts w:ascii="Calibri" w:hAnsi="Calibri" w:cs="Calibri"/>
          <w:bCs/>
          <w:szCs w:val="20"/>
        </w:rPr>
        <w:t>”). As Novas Cotas somente poderão ser negociadas nos mercados regulamentados de valores mobiliários na data definida no formulário de liberação, que será divulgado posteriormente à divulgação do Anúncio de Encerramento da Oferta, do anúncio de divulgação de rendimentos pro rata e da obtenção de autorização da B3.</w:t>
      </w:r>
    </w:p>
    <w:p w14:paraId="6F7145D1" w14:textId="77777777" w:rsidR="000F1AB4" w:rsidRPr="00C42168" w:rsidRDefault="000F1AB4" w:rsidP="00C42168">
      <w:pPr>
        <w:pStyle w:val="Level2"/>
        <w:widowControl w:val="0"/>
        <w:numPr>
          <w:ilvl w:val="0"/>
          <w:numId w:val="0"/>
        </w:numPr>
        <w:suppressAutoHyphens/>
        <w:spacing w:after="0" w:line="276" w:lineRule="auto"/>
        <w:rPr>
          <w:rFonts w:ascii="Calibri" w:hAnsi="Calibri" w:cs="Calibri"/>
          <w:bCs/>
          <w:szCs w:val="20"/>
          <w:lang w:val="pt-PT"/>
        </w:rPr>
      </w:pPr>
    </w:p>
    <w:p w14:paraId="25067019" w14:textId="2D2EE892" w:rsidR="000F1AB4" w:rsidRPr="00C42168" w:rsidRDefault="000F1AB4" w:rsidP="00C42168">
      <w:pPr>
        <w:pStyle w:val="Level2"/>
        <w:widowControl w:val="0"/>
        <w:suppressAutoHyphens/>
        <w:spacing w:after="0" w:line="276" w:lineRule="auto"/>
        <w:ind w:left="0" w:firstLine="0"/>
        <w:rPr>
          <w:rFonts w:ascii="Calibri" w:hAnsi="Calibri" w:cs="Calibri"/>
          <w:bCs/>
          <w:szCs w:val="20"/>
          <w:lang w:val="pt-PT"/>
        </w:rPr>
      </w:pPr>
      <w:r w:rsidRPr="00C42168">
        <w:rPr>
          <w:rFonts w:ascii="Calibri" w:hAnsi="Calibri" w:cs="Calibri"/>
          <w:bCs/>
          <w:szCs w:val="20"/>
          <w:lang w:val="pt-PT"/>
        </w:rPr>
        <w:t xml:space="preserve">Não obstante o disposto acima, exclusivamente, as Novas Cotas da </w:t>
      </w:r>
      <w:r w:rsidR="005F64B5" w:rsidRPr="00C42168">
        <w:rPr>
          <w:rFonts w:ascii="Calibri" w:hAnsi="Calibri" w:cs="Calibri"/>
          <w:bCs/>
          <w:szCs w:val="20"/>
          <w:lang w:val="pt-PT"/>
        </w:rPr>
        <w:t>11</w:t>
      </w:r>
      <w:r w:rsidRPr="00C42168">
        <w:rPr>
          <w:rFonts w:ascii="Calibri" w:hAnsi="Calibri" w:cs="Calibri"/>
          <w:bCs/>
          <w:szCs w:val="20"/>
          <w:lang w:val="pt-PT"/>
        </w:rPr>
        <w:t>ª Emissão cuja subscrição e integralização sejam realizadas junto ao Coordenador Líder não serão automaticamente negociáveis no ambiente da B3 após a sua conversão. A transferência das referidas Novas Cotas para a Central Depositária B3 para permitir a sua negociação no ambiente da B3 será de responsabilidade do respectivo Cotista e deverá ser realizada por meio de um agente de custódia de sua preferência. Essa transferência poderá levar alguns dias e o Cotista incorrerá em custos, os quais serão estabelecidos pelo agente de custódia de preferência do Cotista que desejar realizar a transferência em questão.</w:t>
      </w:r>
    </w:p>
    <w:p w14:paraId="1815C755"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04E227F0"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671DFDA2" w14:textId="518A0327" w:rsidR="00021E4E" w:rsidRPr="00C42168" w:rsidRDefault="00021E4E" w:rsidP="00C42168">
      <w:pPr>
        <w:pStyle w:val="Level1"/>
        <w:keepNext w:val="0"/>
        <w:widowControl w:val="0"/>
        <w:tabs>
          <w:tab w:val="clear" w:pos="680"/>
        </w:tabs>
        <w:suppressAutoHyphens/>
        <w:spacing w:before="0" w:after="0" w:line="276" w:lineRule="auto"/>
        <w:ind w:left="0" w:firstLine="0"/>
        <w:rPr>
          <w:rFonts w:ascii="Calibri" w:hAnsi="Calibri" w:cs="Calibri"/>
          <w:sz w:val="20"/>
          <w:szCs w:val="20"/>
        </w:rPr>
      </w:pPr>
      <w:r w:rsidRPr="00C42168">
        <w:rPr>
          <w:rFonts w:ascii="Calibri" w:hAnsi="Calibri" w:cs="Calibri"/>
          <w:sz w:val="20"/>
          <w:szCs w:val="20"/>
        </w:rPr>
        <w:t xml:space="preserve">CARACTERÍSTICAS DAS </w:t>
      </w:r>
      <w:r w:rsidR="00183401" w:rsidRPr="00C42168">
        <w:rPr>
          <w:rFonts w:ascii="Calibri" w:hAnsi="Calibri" w:cs="Calibri"/>
          <w:sz w:val="20"/>
          <w:szCs w:val="20"/>
        </w:rPr>
        <w:t xml:space="preserve">NOVAS </w:t>
      </w:r>
      <w:r w:rsidR="0066519A" w:rsidRPr="00C42168">
        <w:rPr>
          <w:rFonts w:ascii="Calibri" w:hAnsi="Calibri" w:cs="Calibri"/>
          <w:sz w:val="20"/>
          <w:szCs w:val="20"/>
        </w:rPr>
        <w:t>COTAS</w:t>
      </w:r>
      <w:r w:rsidRPr="00C42168">
        <w:rPr>
          <w:rFonts w:ascii="Calibri" w:hAnsi="Calibri" w:cs="Calibri"/>
          <w:sz w:val="20"/>
          <w:szCs w:val="20"/>
        </w:rPr>
        <w:t>, DA</w:t>
      </w:r>
      <w:r w:rsidR="00B76E6D" w:rsidRPr="00C42168">
        <w:rPr>
          <w:rFonts w:ascii="Calibri" w:hAnsi="Calibri" w:cs="Calibri"/>
          <w:sz w:val="20"/>
          <w:szCs w:val="20"/>
        </w:rPr>
        <w:t xml:space="preserve"> </w:t>
      </w:r>
      <w:r w:rsidR="003B0F92" w:rsidRPr="00C42168">
        <w:rPr>
          <w:rFonts w:ascii="Calibri" w:hAnsi="Calibri" w:cs="Calibri"/>
          <w:sz w:val="20"/>
          <w:szCs w:val="20"/>
        </w:rPr>
        <w:t>11</w:t>
      </w:r>
      <w:r w:rsidR="00B76E6D" w:rsidRPr="00C42168">
        <w:rPr>
          <w:rFonts w:ascii="Calibri" w:hAnsi="Calibri" w:cs="Calibri"/>
          <w:sz w:val="20"/>
          <w:szCs w:val="20"/>
        </w:rPr>
        <w:t>ª (</w:t>
      </w:r>
      <w:r w:rsidR="003B0F92" w:rsidRPr="00C42168">
        <w:rPr>
          <w:rFonts w:ascii="Calibri" w:hAnsi="Calibri" w:cs="Calibri"/>
          <w:sz w:val="20"/>
          <w:szCs w:val="20"/>
        </w:rPr>
        <w:t>DÉCIMA PRIMEIRA</w:t>
      </w:r>
      <w:r w:rsidR="00B76E6D" w:rsidRPr="00C42168">
        <w:rPr>
          <w:rFonts w:ascii="Calibri" w:hAnsi="Calibri" w:cs="Calibri"/>
          <w:sz w:val="20"/>
          <w:szCs w:val="20"/>
        </w:rPr>
        <w:t>)</w:t>
      </w:r>
      <w:r w:rsidRPr="00C42168">
        <w:rPr>
          <w:rFonts w:ascii="Calibri" w:hAnsi="Calibri" w:cs="Calibri"/>
          <w:sz w:val="20"/>
          <w:szCs w:val="20"/>
        </w:rPr>
        <w:t xml:space="preserve"> EMISSÃO E DA OFERTA</w:t>
      </w:r>
    </w:p>
    <w:p w14:paraId="04981D8D" w14:textId="77777777" w:rsidR="0096220E" w:rsidRPr="00C42168" w:rsidRDefault="0096220E" w:rsidP="00C42168">
      <w:pPr>
        <w:pStyle w:val="Body"/>
        <w:widowControl w:val="0"/>
        <w:suppressAutoHyphens/>
        <w:spacing w:after="0" w:line="276" w:lineRule="auto"/>
        <w:rPr>
          <w:rFonts w:ascii="Calibri" w:hAnsi="Calibri" w:cs="Calibri"/>
          <w:szCs w:val="20"/>
        </w:rPr>
      </w:pPr>
    </w:p>
    <w:tbl>
      <w:tblPr>
        <w:tblW w:w="5000" w:type="pct"/>
        <w:tblCellMar>
          <w:left w:w="72" w:type="dxa"/>
          <w:right w:w="72" w:type="dxa"/>
        </w:tblCellMar>
        <w:tblLook w:val="01E0" w:firstRow="1" w:lastRow="1" w:firstColumn="1" w:lastColumn="1" w:noHBand="0" w:noVBand="0"/>
      </w:tblPr>
      <w:tblGrid>
        <w:gridCol w:w="2967"/>
        <w:gridCol w:w="5396"/>
      </w:tblGrid>
      <w:tr w:rsidR="003A7195" w:rsidRPr="00C42168" w14:paraId="6799B9CA" w14:textId="77777777" w:rsidTr="00696956">
        <w:tc>
          <w:tcPr>
            <w:tcW w:w="1774" w:type="pct"/>
          </w:tcPr>
          <w:p w14:paraId="5AB25AB3" w14:textId="77777777" w:rsidR="00021E4E" w:rsidRPr="00C42168" w:rsidRDefault="00021E4E" w:rsidP="00C42168">
            <w:pPr>
              <w:pStyle w:val="Body"/>
              <w:spacing w:after="0" w:line="276" w:lineRule="auto"/>
              <w:rPr>
                <w:rFonts w:ascii="Calibri" w:hAnsi="Calibri" w:cs="Calibri"/>
                <w:b/>
                <w:szCs w:val="20"/>
              </w:rPr>
            </w:pPr>
            <w:r w:rsidRPr="00C42168">
              <w:rPr>
                <w:rFonts w:ascii="Calibri" w:hAnsi="Calibri" w:cs="Calibri"/>
                <w:b/>
                <w:szCs w:val="20"/>
              </w:rPr>
              <w:t>Número da Emissão</w:t>
            </w:r>
          </w:p>
        </w:tc>
        <w:tc>
          <w:tcPr>
            <w:tcW w:w="3226" w:type="pct"/>
          </w:tcPr>
          <w:p w14:paraId="5955CDFC" w14:textId="5C89B266" w:rsidR="00021E4E" w:rsidRPr="00C42168" w:rsidRDefault="00021E4E" w:rsidP="00C42168">
            <w:pPr>
              <w:pStyle w:val="Body"/>
              <w:spacing w:after="0" w:line="276" w:lineRule="auto"/>
              <w:rPr>
                <w:rFonts w:ascii="Calibri" w:hAnsi="Calibri" w:cs="Calibri"/>
                <w:szCs w:val="20"/>
              </w:rPr>
            </w:pPr>
            <w:r w:rsidRPr="00C42168">
              <w:rPr>
                <w:rFonts w:ascii="Calibri" w:hAnsi="Calibri" w:cs="Calibri"/>
                <w:szCs w:val="20"/>
              </w:rPr>
              <w:t xml:space="preserve">A presente Emissão representa a </w:t>
            </w:r>
            <w:r w:rsidR="005F64B5" w:rsidRPr="00C42168">
              <w:rPr>
                <w:rFonts w:ascii="Calibri" w:hAnsi="Calibri" w:cs="Calibri"/>
                <w:szCs w:val="20"/>
              </w:rPr>
              <w:t>11</w:t>
            </w:r>
            <w:r w:rsidR="008D1E67" w:rsidRPr="00C42168">
              <w:rPr>
                <w:rFonts w:ascii="Calibri" w:hAnsi="Calibri" w:cs="Calibri"/>
                <w:szCs w:val="20"/>
              </w:rPr>
              <w:t>ª (</w:t>
            </w:r>
            <w:r w:rsidR="005F64B5" w:rsidRPr="00C42168">
              <w:rPr>
                <w:rFonts w:ascii="Calibri" w:hAnsi="Calibri" w:cs="Calibri"/>
                <w:szCs w:val="20"/>
              </w:rPr>
              <w:t>décima primeira</w:t>
            </w:r>
            <w:r w:rsidR="008D1E67" w:rsidRPr="00C42168">
              <w:rPr>
                <w:rFonts w:ascii="Calibri" w:hAnsi="Calibri" w:cs="Calibri"/>
                <w:szCs w:val="20"/>
              </w:rPr>
              <w:t>)</w:t>
            </w:r>
            <w:r w:rsidRPr="00C42168">
              <w:rPr>
                <w:rFonts w:ascii="Calibri" w:hAnsi="Calibri" w:cs="Calibri"/>
                <w:szCs w:val="20"/>
              </w:rPr>
              <w:t xml:space="preserve"> emissão de </w:t>
            </w:r>
            <w:r w:rsidR="00183401" w:rsidRPr="00C42168">
              <w:rPr>
                <w:rFonts w:ascii="Calibri" w:hAnsi="Calibri" w:cs="Calibri"/>
                <w:szCs w:val="20"/>
              </w:rPr>
              <w:t xml:space="preserve">Novas </w:t>
            </w:r>
            <w:r w:rsidR="0066519A" w:rsidRPr="00C42168">
              <w:rPr>
                <w:rFonts w:ascii="Calibri" w:hAnsi="Calibri" w:cs="Calibri"/>
                <w:szCs w:val="20"/>
              </w:rPr>
              <w:t>Cotas</w:t>
            </w:r>
            <w:r w:rsidRPr="00C42168">
              <w:rPr>
                <w:rFonts w:ascii="Calibri" w:hAnsi="Calibri" w:cs="Calibri"/>
                <w:szCs w:val="20"/>
              </w:rPr>
              <w:t xml:space="preserve"> do Fundo.</w:t>
            </w:r>
          </w:p>
          <w:p w14:paraId="074E72E0" w14:textId="47E28D5C" w:rsidR="001C0D75" w:rsidRPr="00C42168" w:rsidRDefault="001C0D75" w:rsidP="00C42168">
            <w:pPr>
              <w:pStyle w:val="Body"/>
              <w:widowControl w:val="0"/>
              <w:suppressAutoHyphens/>
              <w:spacing w:after="0" w:line="276" w:lineRule="auto"/>
              <w:rPr>
                <w:rFonts w:ascii="Calibri" w:hAnsi="Calibri" w:cs="Calibri"/>
                <w:szCs w:val="20"/>
              </w:rPr>
            </w:pPr>
          </w:p>
        </w:tc>
      </w:tr>
      <w:tr w:rsidR="003A7195" w:rsidRPr="00C42168" w14:paraId="23FBB377" w14:textId="77777777" w:rsidTr="00696956">
        <w:tc>
          <w:tcPr>
            <w:tcW w:w="1774" w:type="pct"/>
          </w:tcPr>
          <w:p w14:paraId="0F795FFD" w14:textId="4CC36484" w:rsidR="003353D9" w:rsidRPr="00C42168" w:rsidRDefault="008D1E67" w:rsidP="00C42168">
            <w:pPr>
              <w:pStyle w:val="Body"/>
              <w:spacing w:after="0" w:line="276" w:lineRule="auto"/>
              <w:rPr>
                <w:rFonts w:ascii="Calibri" w:hAnsi="Calibri" w:cs="Calibri"/>
                <w:b/>
                <w:szCs w:val="20"/>
              </w:rPr>
            </w:pPr>
            <w:r w:rsidRPr="00C42168">
              <w:rPr>
                <w:rFonts w:ascii="Calibri" w:hAnsi="Calibri" w:cs="Calibri"/>
                <w:b/>
                <w:szCs w:val="20"/>
              </w:rPr>
              <w:t xml:space="preserve">Montante </w:t>
            </w:r>
            <w:r w:rsidR="002A17B5" w:rsidRPr="00C42168">
              <w:rPr>
                <w:rFonts w:ascii="Calibri" w:hAnsi="Calibri" w:cs="Calibri"/>
                <w:b/>
                <w:szCs w:val="20"/>
              </w:rPr>
              <w:t xml:space="preserve">Total </w:t>
            </w:r>
            <w:r w:rsidR="003353D9" w:rsidRPr="00C42168">
              <w:rPr>
                <w:rFonts w:ascii="Calibri" w:hAnsi="Calibri" w:cs="Calibri"/>
                <w:b/>
                <w:szCs w:val="20"/>
              </w:rPr>
              <w:t xml:space="preserve">da Oferta </w:t>
            </w:r>
          </w:p>
        </w:tc>
        <w:tc>
          <w:tcPr>
            <w:tcW w:w="3226" w:type="pct"/>
          </w:tcPr>
          <w:p w14:paraId="00885BC0" w14:textId="162A3787" w:rsidR="003353D9" w:rsidRPr="00C42168" w:rsidRDefault="00FE0C6F" w:rsidP="00C42168">
            <w:pPr>
              <w:pStyle w:val="Body"/>
              <w:spacing w:after="0" w:line="276" w:lineRule="auto"/>
              <w:rPr>
                <w:rFonts w:ascii="Calibri" w:hAnsi="Calibri" w:cs="Calibri"/>
                <w:spacing w:val="-2"/>
                <w:szCs w:val="20"/>
              </w:rPr>
            </w:pPr>
            <w:r w:rsidRPr="00C42168">
              <w:rPr>
                <w:rFonts w:ascii="Calibri" w:hAnsi="Calibri" w:cs="Calibri"/>
                <w:w w:val="0"/>
                <w:szCs w:val="20"/>
                <w:lang w:bidi="ar-YE"/>
              </w:rPr>
              <w:t xml:space="preserve">Inicialmente, </w:t>
            </w:r>
            <w:r w:rsidR="00E86B3D" w:rsidRPr="00C42168">
              <w:rPr>
                <w:rFonts w:ascii="Calibri" w:hAnsi="Calibri" w:cs="Calibri"/>
                <w:w w:val="0"/>
                <w:szCs w:val="20"/>
                <w:lang w:bidi="ar-YE"/>
              </w:rPr>
              <w:t>31.894.014 (trinta e um milhões, oitocentos e noventa e quatro mil e catorze</w:t>
            </w:r>
            <w:r w:rsidR="00790AE5" w:rsidRPr="00C42168">
              <w:rPr>
                <w:rFonts w:ascii="Calibri" w:hAnsi="Calibri" w:cs="Calibri"/>
                <w:w w:val="0"/>
                <w:szCs w:val="20"/>
                <w:lang w:bidi="ar-YE"/>
              </w:rPr>
              <w:t xml:space="preserve">) </w:t>
            </w:r>
            <w:r w:rsidR="00854D87" w:rsidRPr="00C42168">
              <w:rPr>
                <w:rFonts w:ascii="Calibri" w:hAnsi="Calibri" w:cs="Calibri"/>
                <w:w w:val="0"/>
                <w:szCs w:val="20"/>
                <w:lang w:bidi="ar-YE"/>
              </w:rPr>
              <w:t xml:space="preserve">Novas </w:t>
            </w:r>
            <w:r w:rsidR="0066519A" w:rsidRPr="00C42168">
              <w:rPr>
                <w:rFonts w:ascii="Calibri" w:hAnsi="Calibri" w:cs="Calibri"/>
                <w:w w:val="0"/>
                <w:szCs w:val="20"/>
                <w:lang w:bidi="ar-YE"/>
              </w:rPr>
              <w:t>Cotas</w:t>
            </w:r>
            <w:r w:rsidRPr="00C42168">
              <w:rPr>
                <w:rFonts w:ascii="Calibri" w:hAnsi="Calibri" w:cs="Calibri"/>
                <w:w w:val="0"/>
                <w:szCs w:val="20"/>
                <w:lang w:bidi="ar-YE"/>
              </w:rPr>
              <w:t xml:space="preserve">, perfazendo o montante de, inicialmente, </w:t>
            </w:r>
            <w:r w:rsidR="00FD36FA" w:rsidRPr="00C42168">
              <w:rPr>
                <w:rFonts w:ascii="Calibri" w:hAnsi="Calibri" w:cs="Calibri"/>
                <w:szCs w:val="20"/>
              </w:rPr>
              <w:t>R$</w:t>
            </w:r>
            <w:r w:rsidR="00FD36FA" w:rsidRPr="00C42168">
              <w:rPr>
                <w:rFonts w:ascii="Calibri" w:hAnsi="Calibri" w:cs="Calibri"/>
                <w:bCs/>
                <w:szCs w:val="20"/>
              </w:rPr>
              <w:t xml:space="preserve"> </w:t>
            </w:r>
            <w:r w:rsidR="00E86B3D" w:rsidRPr="00C42168">
              <w:rPr>
                <w:rFonts w:ascii="Calibri" w:hAnsi="Calibri" w:cs="Calibri"/>
                <w:bCs/>
                <w:szCs w:val="20"/>
              </w:rPr>
              <w:t>650.000.005,32 (seiscentos e cinquenta milhões, cinco reais e trinta e dois centavos</w:t>
            </w:r>
            <w:r w:rsidR="00FD36FA" w:rsidRPr="00C42168">
              <w:rPr>
                <w:rFonts w:ascii="Calibri" w:hAnsi="Calibri" w:cs="Calibri"/>
                <w:bCs/>
                <w:szCs w:val="20"/>
              </w:rPr>
              <w:t>)</w:t>
            </w:r>
            <w:r w:rsidR="00ED77A8" w:rsidRPr="00C42168">
              <w:rPr>
                <w:rFonts w:ascii="Calibri" w:hAnsi="Calibri" w:cs="Calibri"/>
                <w:w w:val="0"/>
                <w:szCs w:val="20"/>
                <w:lang w:bidi="ar-YE"/>
              </w:rPr>
              <w:t>,</w:t>
            </w:r>
            <w:r w:rsidR="00790AE5" w:rsidRPr="00C42168">
              <w:rPr>
                <w:rFonts w:ascii="Calibri" w:hAnsi="Calibri" w:cs="Calibri"/>
                <w:w w:val="0"/>
                <w:szCs w:val="20"/>
                <w:lang w:bidi="ar-YE"/>
              </w:rPr>
              <w:t xml:space="preserve"> considerando o Preço por Cota, e R$ </w:t>
            </w:r>
            <w:r w:rsidR="00E86B3D" w:rsidRPr="00C42168">
              <w:rPr>
                <w:rFonts w:ascii="Calibri" w:hAnsi="Calibri" w:cs="Calibri"/>
                <w:w w:val="0"/>
                <w:szCs w:val="20"/>
                <w:lang w:bidi="ar-YE"/>
              </w:rPr>
              <w:t>664.671.251,76 (seiscentos e sessenta e quatro milhões, seiscentos e setenta e um mil, duzentos e cinquenta e um reais e setenta e seis centavos</w:t>
            </w:r>
            <w:r w:rsidR="00790AE5" w:rsidRPr="00C42168">
              <w:rPr>
                <w:rFonts w:ascii="Calibri" w:hAnsi="Calibri" w:cs="Calibri"/>
                <w:w w:val="0"/>
                <w:szCs w:val="20"/>
                <w:lang w:bidi="ar-YE"/>
              </w:rPr>
              <w:t>, considerando o Preço por Cota e o Custo Unitário de Distribuição,</w:t>
            </w:r>
            <w:r w:rsidR="00ED77A8" w:rsidRPr="00C42168">
              <w:rPr>
                <w:rFonts w:ascii="Calibri" w:hAnsi="Calibri" w:cs="Calibri"/>
                <w:w w:val="0"/>
                <w:szCs w:val="20"/>
                <w:lang w:bidi="ar-YE"/>
              </w:rPr>
              <w:t xml:space="preserve"> podendo </w:t>
            </w:r>
            <w:r w:rsidR="00A339EE" w:rsidRPr="00C42168">
              <w:rPr>
                <w:rFonts w:ascii="Calibri" w:hAnsi="Calibri" w:cs="Calibri"/>
                <w:w w:val="0"/>
                <w:szCs w:val="20"/>
                <w:lang w:bidi="ar-YE"/>
              </w:rPr>
              <w:t xml:space="preserve">a quantidade de </w:t>
            </w:r>
            <w:r w:rsidR="00854D87" w:rsidRPr="00C42168">
              <w:rPr>
                <w:rFonts w:ascii="Calibri" w:hAnsi="Calibri" w:cs="Calibri"/>
                <w:w w:val="0"/>
                <w:szCs w:val="20"/>
                <w:lang w:bidi="ar-YE"/>
              </w:rPr>
              <w:t xml:space="preserve">Novas </w:t>
            </w:r>
            <w:r w:rsidR="00A339EE" w:rsidRPr="00C42168">
              <w:rPr>
                <w:rFonts w:ascii="Calibri" w:hAnsi="Calibri" w:cs="Calibri"/>
                <w:w w:val="0"/>
                <w:szCs w:val="20"/>
                <w:lang w:bidi="ar-YE"/>
              </w:rPr>
              <w:t>Cotas inicialmente emitida ser</w:t>
            </w:r>
            <w:r w:rsidR="00ED77A8" w:rsidRPr="00C42168">
              <w:rPr>
                <w:rFonts w:ascii="Calibri" w:hAnsi="Calibri" w:cs="Calibri"/>
                <w:w w:val="0"/>
                <w:szCs w:val="20"/>
                <w:lang w:bidi="ar-YE"/>
              </w:rPr>
              <w:t xml:space="preserve"> (i) </w:t>
            </w:r>
            <w:r w:rsidR="006C47A8" w:rsidRPr="00C42168">
              <w:rPr>
                <w:rFonts w:ascii="Calibri" w:hAnsi="Calibri" w:cs="Calibri"/>
                <w:w w:val="0"/>
                <w:szCs w:val="20"/>
                <w:lang w:bidi="ar-YE"/>
              </w:rPr>
              <w:t xml:space="preserve">aumentada </w:t>
            </w:r>
            <w:r w:rsidR="00ED77A8" w:rsidRPr="00C42168">
              <w:rPr>
                <w:rFonts w:ascii="Calibri" w:hAnsi="Calibri" w:cs="Calibri"/>
                <w:w w:val="0"/>
                <w:szCs w:val="20"/>
                <w:lang w:bidi="ar-YE"/>
              </w:rPr>
              <w:t xml:space="preserve">em virtude da subscrição de </w:t>
            </w:r>
            <w:r w:rsidR="00183401" w:rsidRPr="00C42168">
              <w:rPr>
                <w:rFonts w:ascii="Calibri" w:hAnsi="Calibri" w:cs="Calibri"/>
                <w:szCs w:val="20"/>
              </w:rPr>
              <w:t xml:space="preserve">Novas </w:t>
            </w:r>
            <w:r w:rsidR="00ED77A8" w:rsidRPr="00C42168">
              <w:rPr>
                <w:rFonts w:ascii="Calibri" w:hAnsi="Calibri" w:cs="Calibri"/>
                <w:w w:val="0"/>
                <w:szCs w:val="20"/>
                <w:lang w:bidi="ar-YE"/>
              </w:rPr>
              <w:t>Cotas do Lote Adicional, ou (</w:t>
            </w:r>
            <w:proofErr w:type="spellStart"/>
            <w:r w:rsidR="00ED77A8" w:rsidRPr="00C42168">
              <w:rPr>
                <w:rFonts w:ascii="Calibri" w:hAnsi="Calibri" w:cs="Calibri"/>
                <w:w w:val="0"/>
                <w:szCs w:val="20"/>
                <w:lang w:bidi="ar-YE"/>
              </w:rPr>
              <w:t>ii</w:t>
            </w:r>
            <w:proofErr w:type="spellEnd"/>
            <w:r w:rsidR="00ED77A8" w:rsidRPr="00C42168">
              <w:rPr>
                <w:rFonts w:ascii="Calibri" w:hAnsi="Calibri" w:cs="Calibri"/>
                <w:w w:val="0"/>
                <w:szCs w:val="20"/>
                <w:lang w:bidi="ar-YE"/>
              </w:rPr>
              <w:t xml:space="preserve">) </w:t>
            </w:r>
            <w:r w:rsidR="006C47A8" w:rsidRPr="00C42168">
              <w:rPr>
                <w:rFonts w:ascii="Calibri" w:hAnsi="Calibri" w:cs="Calibri"/>
                <w:w w:val="0"/>
                <w:szCs w:val="20"/>
                <w:lang w:bidi="ar-YE"/>
              </w:rPr>
              <w:t xml:space="preserve">diminuída </w:t>
            </w:r>
            <w:r w:rsidR="00ED77A8" w:rsidRPr="00C42168">
              <w:rPr>
                <w:rFonts w:ascii="Calibri" w:hAnsi="Calibri" w:cs="Calibri"/>
                <w:w w:val="0"/>
                <w:szCs w:val="20"/>
                <w:lang w:bidi="ar-YE"/>
              </w:rPr>
              <w:t xml:space="preserve">em virtude da </w:t>
            </w:r>
            <w:r w:rsidR="006C47A8" w:rsidRPr="00C42168">
              <w:rPr>
                <w:rFonts w:ascii="Calibri" w:hAnsi="Calibri" w:cs="Calibri"/>
                <w:w w:val="0"/>
                <w:szCs w:val="20"/>
                <w:lang w:bidi="ar-YE"/>
              </w:rPr>
              <w:t>distribuição parcial</w:t>
            </w:r>
            <w:r w:rsidR="00ED77A8" w:rsidRPr="00C42168">
              <w:rPr>
                <w:rFonts w:ascii="Calibri" w:hAnsi="Calibri" w:cs="Calibri"/>
                <w:w w:val="0"/>
                <w:szCs w:val="20"/>
                <w:lang w:bidi="ar-YE"/>
              </w:rPr>
              <w:t>, desde que observado o Montante Mínimo da Oferta</w:t>
            </w:r>
            <w:r w:rsidRPr="00C42168">
              <w:rPr>
                <w:rFonts w:ascii="Calibri" w:hAnsi="Calibri" w:cs="Calibri"/>
                <w:w w:val="0"/>
                <w:szCs w:val="20"/>
                <w:lang w:bidi="ar-YE"/>
              </w:rPr>
              <w:t xml:space="preserve"> (</w:t>
            </w:r>
            <w:r w:rsidR="00000CEC" w:rsidRPr="00C42168">
              <w:rPr>
                <w:rFonts w:ascii="Calibri" w:hAnsi="Calibri" w:cs="Calibri"/>
                <w:w w:val="0"/>
                <w:szCs w:val="20"/>
                <w:lang w:bidi="ar-YE"/>
              </w:rPr>
              <w:t xml:space="preserve">“Montante </w:t>
            </w:r>
            <w:r w:rsidR="00854D87" w:rsidRPr="00C42168">
              <w:rPr>
                <w:rFonts w:ascii="Calibri" w:hAnsi="Calibri" w:cs="Calibri"/>
                <w:w w:val="0"/>
                <w:szCs w:val="20"/>
                <w:lang w:bidi="ar-YE"/>
              </w:rPr>
              <w:t xml:space="preserve">Total </w:t>
            </w:r>
            <w:r w:rsidR="00000CEC" w:rsidRPr="00C42168">
              <w:rPr>
                <w:rFonts w:ascii="Calibri" w:hAnsi="Calibri" w:cs="Calibri"/>
                <w:w w:val="0"/>
                <w:szCs w:val="20"/>
                <w:lang w:bidi="ar-YE"/>
              </w:rPr>
              <w:t>da Oferta”)</w:t>
            </w:r>
            <w:r w:rsidR="003353D9" w:rsidRPr="00C42168">
              <w:rPr>
                <w:rFonts w:ascii="Calibri" w:hAnsi="Calibri" w:cs="Calibri"/>
                <w:spacing w:val="-2"/>
                <w:szCs w:val="20"/>
              </w:rPr>
              <w:t>.</w:t>
            </w:r>
          </w:p>
          <w:p w14:paraId="3E642C13" w14:textId="21FCF67A" w:rsidR="001C0D75" w:rsidRPr="00C42168" w:rsidRDefault="001C0D75" w:rsidP="00C42168">
            <w:pPr>
              <w:pStyle w:val="Body"/>
              <w:spacing w:after="0" w:line="276" w:lineRule="auto"/>
              <w:rPr>
                <w:rFonts w:ascii="Calibri" w:hAnsi="Calibri" w:cs="Calibri"/>
                <w:spacing w:val="-2"/>
                <w:szCs w:val="20"/>
              </w:rPr>
            </w:pPr>
          </w:p>
        </w:tc>
      </w:tr>
      <w:tr w:rsidR="003A7195" w:rsidRPr="00C42168" w14:paraId="68FDD215" w14:textId="77777777" w:rsidTr="00696956">
        <w:tc>
          <w:tcPr>
            <w:tcW w:w="1774" w:type="pct"/>
          </w:tcPr>
          <w:p w14:paraId="0A20988D" w14:textId="77777777" w:rsidR="003353D9" w:rsidRPr="00C42168" w:rsidRDefault="003353D9" w:rsidP="00C42168">
            <w:pPr>
              <w:pStyle w:val="Body"/>
              <w:spacing w:after="0" w:line="276" w:lineRule="auto"/>
              <w:rPr>
                <w:rFonts w:ascii="Calibri" w:hAnsi="Calibri" w:cs="Calibri"/>
                <w:b/>
                <w:szCs w:val="20"/>
              </w:rPr>
            </w:pPr>
            <w:r w:rsidRPr="00C42168">
              <w:rPr>
                <w:rFonts w:ascii="Calibri" w:hAnsi="Calibri" w:cs="Calibri"/>
                <w:b/>
                <w:szCs w:val="20"/>
              </w:rPr>
              <w:t>Ambiente da Oferta</w:t>
            </w:r>
          </w:p>
        </w:tc>
        <w:tc>
          <w:tcPr>
            <w:tcW w:w="3226" w:type="pct"/>
          </w:tcPr>
          <w:p w14:paraId="19896B35" w14:textId="74C3C9A2" w:rsidR="003353D9" w:rsidRPr="00C42168" w:rsidRDefault="00A875C7" w:rsidP="00C42168">
            <w:pPr>
              <w:pStyle w:val="Body"/>
              <w:spacing w:after="0" w:line="276" w:lineRule="auto"/>
              <w:rPr>
                <w:rFonts w:ascii="Calibri" w:hAnsi="Calibri" w:cs="Calibri"/>
                <w:bCs/>
                <w:szCs w:val="20"/>
                <w:lang w:val="pt-PT"/>
              </w:rPr>
            </w:pPr>
            <w:r w:rsidRPr="00C42168">
              <w:rPr>
                <w:rFonts w:ascii="Calibri" w:hAnsi="Calibri" w:cs="Calibri"/>
                <w:bCs/>
                <w:szCs w:val="20"/>
              </w:rPr>
              <w:t xml:space="preserve">As Novas Cotas serão </w:t>
            </w:r>
            <w:r w:rsidR="003A7195" w:rsidRPr="00C42168">
              <w:rPr>
                <w:rFonts w:ascii="Calibri" w:hAnsi="Calibri" w:cs="Calibri"/>
                <w:bCs/>
                <w:szCs w:val="20"/>
              </w:rPr>
              <w:t>admitidas</w:t>
            </w:r>
            <w:r w:rsidRPr="00C42168">
              <w:rPr>
                <w:rFonts w:ascii="Calibri" w:hAnsi="Calibri" w:cs="Calibri"/>
                <w:bCs/>
                <w:szCs w:val="20"/>
              </w:rPr>
              <w:t xml:space="preserve"> para (i) distribuição e liquidação no mercado primário por meio do </w:t>
            </w:r>
            <w:r w:rsidR="00D866A2" w:rsidRPr="00C42168">
              <w:rPr>
                <w:rFonts w:ascii="Calibri" w:hAnsi="Calibri" w:cs="Calibri"/>
                <w:bCs/>
                <w:szCs w:val="20"/>
              </w:rPr>
              <w:t>DDA</w:t>
            </w:r>
            <w:r w:rsidRPr="00C42168">
              <w:rPr>
                <w:rFonts w:ascii="Calibri" w:hAnsi="Calibri" w:cs="Calibri"/>
                <w:bCs/>
                <w:szCs w:val="20"/>
              </w:rPr>
              <w:t>; e (</w:t>
            </w:r>
            <w:proofErr w:type="spellStart"/>
            <w:r w:rsidRPr="00C42168">
              <w:rPr>
                <w:rFonts w:ascii="Calibri" w:hAnsi="Calibri" w:cs="Calibri"/>
                <w:bCs/>
                <w:szCs w:val="20"/>
              </w:rPr>
              <w:t>ii</w:t>
            </w:r>
            <w:proofErr w:type="spellEnd"/>
            <w:r w:rsidRPr="00C42168">
              <w:rPr>
                <w:rFonts w:ascii="Calibri" w:hAnsi="Calibri" w:cs="Calibri"/>
                <w:bCs/>
                <w:szCs w:val="20"/>
              </w:rPr>
              <w:t>) negociação e liquidação no mercado secundário exclusivamente por meio do mercado de bolsa, ambos administrados e operacionalizados pela B3</w:t>
            </w:r>
            <w:r w:rsidR="00D866A2" w:rsidRPr="00C42168">
              <w:rPr>
                <w:rFonts w:ascii="Calibri" w:hAnsi="Calibri" w:cs="Calibri"/>
                <w:bCs/>
                <w:szCs w:val="20"/>
              </w:rPr>
              <w:t>.</w:t>
            </w:r>
          </w:p>
          <w:p w14:paraId="357474DB" w14:textId="1EE25E8E" w:rsidR="00A875C7" w:rsidRPr="00C42168" w:rsidRDefault="00A875C7" w:rsidP="00C42168">
            <w:pPr>
              <w:pStyle w:val="Body"/>
              <w:spacing w:after="0" w:line="276" w:lineRule="auto"/>
              <w:rPr>
                <w:rFonts w:ascii="Calibri" w:hAnsi="Calibri" w:cs="Calibri"/>
                <w:bCs/>
                <w:szCs w:val="20"/>
                <w:lang w:val="pt-PT"/>
              </w:rPr>
            </w:pPr>
          </w:p>
          <w:p w14:paraId="6D522268" w14:textId="161B3FC5" w:rsidR="00A875C7" w:rsidRPr="00C42168" w:rsidRDefault="00A875C7" w:rsidP="00C42168">
            <w:pPr>
              <w:pStyle w:val="Body"/>
              <w:spacing w:after="0" w:line="276" w:lineRule="auto"/>
              <w:rPr>
                <w:rFonts w:ascii="Calibri" w:hAnsi="Calibri" w:cs="Calibri"/>
                <w:bCs/>
                <w:szCs w:val="20"/>
              </w:rPr>
            </w:pPr>
            <w:r w:rsidRPr="00C42168">
              <w:rPr>
                <w:rFonts w:ascii="Calibri" w:hAnsi="Calibri" w:cs="Calibri"/>
                <w:bCs/>
                <w:szCs w:val="20"/>
              </w:rPr>
              <w:t xml:space="preserve">Não obstante o disposto acima, exclusivamente, as Novas Cotas da </w:t>
            </w:r>
            <w:r w:rsidR="00E86B3D" w:rsidRPr="00C42168">
              <w:rPr>
                <w:rFonts w:ascii="Calibri" w:hAnsi="Calibri" w:cs="Calibri"/>
                <w:bCs/>
                <w:szCs w:val="20"/>
              </w:rPr>
              <w:t>11</w:t>
            </w:r>
            <w:r w:rsidRPr="00C42168">
              <w:rPr>
                <w:rFonts w:ascii="Calibri" w:hAnsi="Calibri" w:cs="Calibri"/>
                <w:bCs/>
                <w:szCs w:val="20"/>
              </w:rPr>
              <w:t xml:space="preserve">ª Emissão cuja subscrição e integralização sejam realizadas </w:t>
            </w:r>
            <w:r w:rsidRPr="00C42168">
              <w:rPr>
                <w:rFonts w:ascii="Calibri" w:hAnsi="Calibri" w:cs="Calibri"/>
                <w:bCs/>
                <w:szCs w:val="20"/>
              </w:rPr>
              <w:lastRenderedPageBreak/>
              <w:t>junto ao Coordenador Líder não serão automaticamente negociáveis no ambiente da B3 após a sua conversão. A transferência das referidas Novas Cotas para a Central Depositária B3 para permitir a sua negociação no ambiente da B3 será de responsabilidade do respectivo Cotista e deverá ser realizada por meio de um agente de custódia de sua preferência. Essa transferência poderá levar alguns dias e o Cotista incorrerá em custos, os quais serão estabelecidos pelo agente de custódia de preferência do Cotista que desejar realizar a transferência em questão.</w:t>
            </w:r>
          </w:p>
          <w:p w14:paraId="1F89152B" w14:textId="0A34756C" w:rsidR="001C0D75" w:rsidRPr="00C42168" w:rsidRDefault="001C0D75" w:rsidP="00C42168">
            <w:pPr>
              <w:pStyle w:val="Body"/>
              <w:spacing w:after="0" w:line="276" w:lineRule="auto"/>
              <w:rPr>
                <w:rFonts w:ascii="Calibri" w:hAnsi="Calibri" w:cs="Calibri"/>
                <w:bCs/>
                <w:szCs w:val="20"/>
              </w:rPr>
            </w:pPr>
          </w:p>
        </w:tc>
      </w:tr>
      <w:tr w:rsidR="003A7195" w:rsidRPr="00C42168" w14:paraId="3E609305" w14:textId="77777777" w:rsidTr="00696956">
        <w:tc>
          <w:tcPr>
            <w:tcW w:w="1774" w:type="pct"/>
          </w:tcPr>
          <w:p w14:paraId="6C716A0F" w14:textId="77777777" w:rsidR="003353D9" w:rsidRPr="00C42168" w:rsidRDefault="003353D9" w:rsidP="00C42168">
            <w:pPr>
              <w:pStyle w:val="Body"/>
              <w:spacing w:after="0" w:line="276" w:lineRule="auto"/>
              <w:rPr>
                <w:rFonts w:ascii="Calibri" w:hAnsi="Calibri" w:cs="Calibri"/>
                <w:b/>
                <w:szCs w:val="20"/>
              </w:rPr>
            </w:pPr>
            <w:r w:rsidRPr="00C42168">
              <w:rPr>
                <w:rFonts w:ascii="Calibri" w:hAnsi="Calibri" w:cs="Calibri"/>
                <w:b/>
                <w:szCs w:val="20"/>
              </w:rPr>
              <w:lastRenderedPageBreak/>
              <w:t>Destinação dos Recursos</w:t>
            </w:r>
          </w:p>
        </w:tc>
        <w:tc>
          <w:tcPr>
            <w:tcW w:w="3226" w:type="pct"/>
          </w:tcPr>
          <w:p w14:paraId="59B7F5A4" w14:textId="3F62AA1C" w:rsidR="00782BD3" w:rsidRPr="00C42168" w:rsidRDefault="00A875C7" w:rsidP="00C42168">
            <w:pPr>
              <w:pStyle w:val="Body"/>
              <w:spacing w:line="276" w:lineRule="auto"/>
              <w:rPr>
                <w:rFonts w:ascii="Calibri" w:hAnsi="Calibri" w:cs="Calibri"/>
                <w:szCs w:val="20"/>
                <w:lang w:eastAsia="pt-BR"/>
              </w:rPr>
            </w:pPr>
            <w:r w:rsidRPr="00C42168">
              <w:rPr>
                <w:rFonts w:ascii="Calibri" w:hAnsi="Calibri" w:cs="Calibri"/>
                <w:szCs w:val="20"/>
                <w:lang w:eastAsia="pt-BR"/>
              </w:rPr>
              <w:t>Observada a política de investimentos d</w:t>
            </w:r>
            <w:r w:rsidR="00E86B3D" w:rsidRPr="00C42168">
              <w:rPr>
                <w:rFonts w:ascii="Calibri" w:hAnsi="Calibri" w:cs="Calibri"/>
                <w:szCs w:val="20"/>
                <w:lang w:eastAsia="pt-BR"/>
              </w:rPr>
              <w:t>o</w:t>
            </w:r>
            <w:r w:rsidRPr="00C42168">
              <w:rPr>
                <w:rFonts w:ascii="Calibri" w:hAnsi="Calibri" w:cs="Calibri"/>
                <w:szCs w:val="20"/>
                <w:lang w:eastAsia="pt-BR"/>
              </w:rPr>
              <w:t xml:space="preserve"> Fundo, </w:t>
            </w:r>
            <w:r w:rsidR="00E86B3D" w:rsidRPr="00C42168">
              <w:rPr>
                <w:rFonts w:ascii="Calibri" w:hAnsi="Calibri" w:cs="Calibri"/>
                <w:szCs w:val="20"/>
                <w:lang w:eastAsia="pt-BR"/>
              </w:rPr>
              <w:t xml:space="preserve">prevista no Regulamento (“Política de Investimentos”), bem como </w:t>
            </w:r>
            <w:r w:rsidRPr="00C42168">
              <w:rPr>
                <w:rFonts w:ascii="Calibri" w:hAnsi="Calibri" w:cs="Calibri"/>
                <w:szCs w:val="20"/>
                <w:lang w:eastAsia="pt-BR"/>
              </w:rPr>
              <w:t xml:space="preserve">os limites de concentração e os critérios de elegibilidade previstos nos </w:t>
            </w:r>
            <w:r w:rsidR="00EA1237" w:rsidRPr="00C42168">
              <w:rPr>
                <w:rFonts w:ascii="Calibri" w:hAnsi="Calibri" w:cs="Calibri"/>
                <w:szCs w:val="20"/>
                <w:lang w:eastAsia="pt-BR"/>
              </w:rPr>
              <w:t>artigo 2</w:t>
            </w:r>
            <w:r w:rsidRPr="00C42168">
              <w:rPr>
                <w:rFonts w:ascii="Calibri" w:hAnsi="Calibri" w:cs="Calibri"/>
                <w:szCs w:val="20"/>
                <w:lang w:eastAsia="pt-BR"/>
              </w:rPr>
              <w:t xml:space="preserve">do Regulamento, os recursos líquidos da Oferta, inclusive os recursos provenientes </w:t>
            </w:r>
            <w:r w:rsidR="00EA1237" w:rsidRPr="00C42168">
              <w:rPr>
                <w:rFonts w:ascii="Calibri" w:hAnsi="Calibri" w:cs="Calibri"/>
                <w:szCs w:val="20"/>
                <w:lang w:eastAsia="pt-BR"/>
              </w:rPr>
              <w:t xml:space="preserve">inclusive aqueles provenientes do eventual exercício da opção de Lote Adicional, serão aplicados, sob a gestão da Gestora, </w:t>
            </w:r>
            <w:r w:rsidR="00EA1237" w:rsidRPr="00C42168">
              <w:rPr>
                <w:rFonts w:ascii="Calibri" w:hAnsi="Calibri" w:cs="Calibri"/>
                <w:b/>
                <w:bCs/>
                <w:szCs w:val="20"/>
                <w:lang w:eastAsia="pt-BR"/>
              </w:rPr>
              <w:t>DE FORMA ATIVA E DISCRICIONÁRIA</w:t>
            </w:r>
            <w:r w:rsidR="00EA1237" w:rsidRPr="00C42168">
              <w:rPr>
                <w:rFonts w:ascii="Calibri" w:hAnsi="Calibri" w:cs="Calibri"/>
                <w:szCs w:val="20"/>
                <w:lang w:eastAsia="pt-BR"/>
              </w:rPr>
              <w:t>, sem prejuízo do disposto nos parágrafos 4º e 5º do artigo 40 do Anexo Normativo III da Resolução CVM 175, que tratam da obrigatoriedade de observância dos limites por emissor e por modalidade de ativos financeiros estabelecidos nas regras gerais sobre fundos de investimento</w:t>
            </w:r>
            <w:r w:rsidR="004869B4" w:rsidRPr="00C42168">
              <w:rPr>
                <w:rFonts w:ascii="Calibri" w:hAnsi="Calibri" w:cs="Calibri"/>
                <w:szCs w:val="20"/>
              </w:rPr>
              <w:t xml:space="preserve">. </w:t>
            </w:r>
            <w:r w:rsidR="004869B4" w:rsidRPr="00C42168">
              <w:rPr>
                <w:rFonts w:ascii="Calibri" w:hAnsi="Calibri" w:cs="Calibri"/>
                <w:b/>
                <w:bCs/>
                <w:szCs w:val="20"/>
              </w:rPr>
              <w:t xml:space="preserve">PARA MAIS INFORMAÇÕES ACERCA DA DESTINAÇÃO DOS RECURSOS VER ITEM “DESTINAÇÃO DOS RECURSOS” NA </w:t>
            </w:r>
            <w:r w:rsidR="003A7195" w:rsidRPr="00C42168">
              <w:rPr>
                <w:rFonts w:ascii="Calibri" w:hAnsi="Calibri" w:cs="Calibri"/>
                <w:b/>
                <w:bCs/>
                <w:szCs w:val="20"/>
              </w:rPr>
              <w:t>PÁGINA 9</w:t>
            </w:r>
            <w:r w:rsidR="00EA1237" w:rsidRPr="00C42168">
              <w:rPr>
                <w:rFonts w:ascii="Calibri" w:hAnsi="Calibri" w:cs="Calibri"/>
                <w:b/>
                <w:bCs/>
                <w:szCs w:val="20"/>
              </w:rPr>
              <w:t xml:space="preserve"> </w:t>
            </w:r>
            <w:r w:rsidR="004869B4" w:rsidRPr="00C42168">
              <w:rPr>
                <w:rFonts w:ascii="Calibri" w:hAnsi="Calibri" w:cs="Calibri"/>
                <w:b/>
                <w:bCs/>
                <w:szCs w:val="20"/>
              </w:rPr>
              <w:t>DO PROSPECTO.</w:t>
            </w:r>
          </w:p>
          <w:p w14:paraId="2832C29C" w14:textId="07621B24" w:rsidR="004869B4" w:rsidRPr="00C42168" w:rsidRDefault="004869B4" w:rsidP="00C42168">
            <w:pPr>
              <w:pStyle w:val="Body"/>
              <w:spacing w:after="0" w:line="276" w:lineRule="auto"/>
              <w:rPr>
                <w:rFonts w:ascii="Calibri" w:hAnsi="Calibri" w:cs="Calibri"/>
                <w:bCs/>
                <w:szCs w:val="20"/>
              </w:rPr>
            </w:pPr>
          </w:p>
        </w:tc>
      </w:tr>
      <w:tr w:rsidR="003A7195" w:rsidRPr="00C42168" w14:paraId="7CF054B4" w14:textId="77777777" w:rsidTr="00696956">
        <w:tc>
          <w:tcPr>
            <w:tcW w:w="1774" w:type="pct"/>
          </w:tcPr>
          <w:p w14:paraId="19F4F113" w14:textId="3839201E" w:rsidR="003353D9" w:rsidRPr="00C42168" w:rsidRDefault="003353D9" w:rsidP="00C42168">
            <w:pPr>
              <w:pStyle w:val="Body"/>
              <w:spacing w:after="0" w:line="276" w:lineRule="auto"/>
              <w:rPr>
                <w:rFonts w:ascii="Calibri" w:hAnsi="Calibri" w:cs="Calibri"/>
                <w:b/>
                <w:szCs w:val="20"/>
              </w:rPr>
            </w:pPr>
            <w:r w:rsidRPr="00C42168">
              <w:rPr>
                <w:rFonts w:ascii="Calibri" w:hAnsi="Calibri" w:cs="Calibri"/>
                <w:b/>
                <w:szCs w:val="20"/>
              </w:rPr>
              <w:t>Quantidade de</w:t>
            </w:r>
            <w:r w:rsidR="00B97FE9" w:rsidRPr="00C42168">
              <w:rPr>
                <w:rFonts w:ascii="Calibri" w:hAnsi="Calibri" w:cs="Calibri"/>
                <w:b/>
                <w:szCs w:val="20"/>
              </w:rPr>
              <w:t xml:space="preserve"> Novas</w:t>
            </w:r>
            <w:r w:rsidRPr="00C42168">
              <w:rPr>
                <w:rFonts w:ascii="Calibri" w:hAnsi="Calibri" w:cs="Calibri"/>
                <w:b/>
                <w:szCs w:val="20"/>
              </w:rPr>
              <w:t xml:space="preserve"> </w:t>
            </w:r>
            <w:r w:rsidR="0066519A" w:rsidRPr="00C42168">
              <w:rPr>
                <w:rFonts w:ascii="Calibri" w:hAnsi="Calibri" w:cs="Calibri"/>
                <w:b/>
                <w:szCs w:val="20"/>
              </w:rPr>
              <w:t>Cotas</w:t>
            </w:r>
            <w:r w:rsidRPr="00C42168">
              <w:rPr>
                <w:rFonts w:ascii="Calibri" w:hAnsi="Calibri" w:cs="Calibri"/>
                <w:b/>
                <w:szCs w:val="20"/>
              </w:rPr>
              <w:t xml:space="preserve"> da Oferta</w:t>
            </w:r>
          </w:p>
        </w:tc>
        <w:tc>
          <w:tcPr>
            <w:tcW w:w="3226" w:type="pct"/>
          </w:tcPr>
          <w:p w14:paraId="234B5DB1" w14:textId="75FD310A" w:rsidR="001C0D75" w:rsidRPr="00C42168" w:rsidRDefault="00F45366" w:rsidP="00C42168">
            <w:pPr>
              <w:pStyle w:val="Body"/>
              <w:spacing w:after="0" w:line="276" w:lineRule="auto"/>
              <w:rPr>
                <w:rFonts w:ascii="Calibri" w:hAnsi="Calibri" w:cs="Calibri"/>
                <w:spacing w:val="-4"/>
                <w:szCs w:val="20"/>
              </w:rPr>
            </w:pPr>
            <w:r w:rsidRPr="00C42168">
              <w:rPr>
                <w:rFonts w:ascii="Calibri" w:hAnsi="Calibri" w:cs="Calibri"/>
                <w:spacing w:val="-2"/>
                <w:szCs w:val="20"/>
              </w:rPr>
              <w:t xml:space="preserve">Inicialmente, </w:t>
            </w:r>
            <w:r w:rsidR="00EA1237" w:rsidRPr="00C42168">
              <w:rPr>
                <w:rFonts w:ascii="Calibri" w:hAnsi="Calibri" w:cs="Calibri"/>
                <w:w w:val="0"/>
                <w:szCs w:val="20"/>
                <w:lang w:bidi="ar-YE"/>
              </w:rPr>
              <w:t>31.894.014 (trinta e um milhões, oitocentos e noventa e quatro mil e catorze</w:t>
            </w:r>
            <w:r w:rsidR="00A875C7" w:rsidRPr="00C42168">
              <w:rPr>
                <w:rFonts w:ascii="Calibri" w:hAnsi="Calibri" w:cs="Calibri"/>
                <w:w w:val="0"/>
                <w:szCs w:val="20"/>
                <w:lang w:bidi="ar-YE"/>
              </w:rPr>
              <w:t xml:space="preserve">) </w:t>
            </w:r>
            <w:r w:rsidR="00FB3F45" w:rsidRPr="00C42168">
              <w:rPr>
                <w:rFonts w:ascii="Calibri" w:hAnsi="Calibri" w:cs="Calibri"/>
                <w:szCs w:val="20"/>
                <w:lang w:val="pt-PT"/>
              </w:rPr>
              <w:t>de</w:t>
            </w:r>
            <w:r w:rsidR="00C86D95" w:rsidRPr="00C42168">
              <w:rPr>
                <w:rFonts w:ascii="Calibri" w:hAnsi="Calibri" w:cs="Calibri"/>
                <w:spacing w:val="-2"/>
                <w:szCs w:val="20"/>
              </w:rPr>
              <w:t xml:space="preserve"> </w:t>
            </w:r>
            <w:r w:rsidR="00854D87" w:rsidRPr="00C42168">
              <w:rPr>
                <w:rFonts w:ascii="Calibri" w:hAnsi="Calibri" w:cs="Calibri"/>
                <w:spacing w:val="-2"/>
                <w:szCs w:val="20"/>
              </w:rPr>
              <w:t xml:space="preserve">Novas </w:t>
            </w:r>
            <w:r w:rsidR="0066519A" w:rsidRPr="00C42168">
              <w:rPr>
                <w:rFonts w:ascii="Calibri" w:hAnsi="Calibri" w:cs="Calibri"/>
                <w:spacing w:val="-2"/>
                <w:szCs w:val="20"/>
              </w:rPr>
              <w:t>Cotas</w:t>
            </w:r>
            <w:r w:rsidRPr="00C42168">
              <w:rPr>
                <w:rFonts w:ascii="Calibri" w:hAnsi="Calibri" w:cs="Calibri"/>
                <w:spacing w:val="-2"/>
                <w:szCs w:val="20"/>
              </w:rPr>
              <w:t>, podendo</w:t>
            </w:r>
            <w:r w:rsidR="0010190C" w:rsidRPr="00C42168">
              <w:rPr>
                <w:rFonts w:ascii="Calibri" w:hAnsi="Calibri" w:cs="Calibri"/>
                <w:spacing w:val="-2"/>
                <w:szCs w:val="20"/>
              </w:rPr>
              <w:t xml:space="preserve"> a quantidade final de</w:t>
            </w:r>
            <w:r w:rsidR="00854D87" w:rsidRPr="00C42168">
              <w:rPr>
                <w:rFonts w:ascii="Calibri" w:hAnsi="Calibri" w:cs="Calibri"/>
                <w:spacing w:val="-2"/>
                <w:szCs w:val="20"/>
              </w:rPr>
              <w:t xml:space="preserve"> Novas</w:t>
            </w:r>
            <w:r w:rsidR="0010190C" w:rsidRPr="00C42168">
              <w:rPr>
                <w:rFonts w:ascii="Calibri" w:hAnsi="Calibri" w:cs="Calibri"/>
                <w:spacing w:val="-2"/>
                <w:szCs w:val="20"/>
              </w:rPr>
              <w:t xml:space="preserve"> Cotas</w:t>
            </w:r>
            <w:r w:rsidRPr="00C42168">
              <w:rPr>
                <w:rFonts w:ascii="Calibri" w:hAnsi="Calibri" w:cs="Calibri"/>
                <w:spacing w:val="-2"/>
                <w:szCs w:val="20"/>
              </w:rPr>
              <w:t xml:space="preserve"> ser (i) </w:t>
            </w:r>
            <w:r w:rsidR="0010190C" w:rsidRPr="00C42168">
              <w:rPr>
                <w:rFonts w:ascii="Calibri" w:hAnsi="Calibri" w:cs="Calibri"/>
                <w:spacing w:val="-2"/>
                <w:szCs w:val="20"/>
              </w:rPr>
              <w:t xml:space="preserve">aumentada </w:t>
            </w:r>
            <w:r w:rsidRPr="00C42168">
              <w:rPr>
                <w:rFonts w:ascii="Calibri" w:hAnsi="Calibri" w:cs="Calibri"/>
                <w:spacing w:val="-2"/>
                <w:szCs w:val="20"/>
              </w:rPr>
              <w:t>em virtude d</w:t>
            </w:r>
            <w:r w:rsidR="00EA1237" w:rsidRPr="00C42168">
              <w:rPr>
                <w:rFonts w:ascii="Calibri" w:hAnsi="Calibri" w:cs="Calibri"/>
                <w:spacing w:val="-2"/>
                <w:szCs w:val="20"/>
              </w:rPr>
              <w:t xml:space="preserve">o da emissão </w:t>
            </w:r>
            <w:r w:rsidR="0063290A" w:rsidRPr="00C42168">
              <w:rPr>
                <w:rFonts w:ascii="Calibri" w:hAnsi="Calibri" w:cs="Calibri"/>
                <w:spacing w:val="-2"/>
                <w:szCs w:val="20"/>
              </w:rPr>
              <w:t>do Lote Adicional</w:t>
            </w:r>
            <w:r w:rsidRPr="00C42168">
              <w:rPr>
                <w:rFonts w:ascii="Calibri" w:hAnsi="Calibri" w:cs="Calibri"/>
                <w:spacing w:val="-2"/>
                <w:szCs w:val="20"/>
              </w:rPr>
              <w:t>; ou (</w:t>
            </w:r>
            <w:proofErr w:type="spellStart"/>
            <w:r w:rsidRPr="00C42168">
              <w:rPr>
                <w:rFonts w:ascii="Calibri" w:hAnsi="Calibri" w:cs="Calibri"/>
                <w:spacing w:val="-2"/>
                <w:szCs w:val="20"/>
              </w:rPr>
              <w:t>ii</w:t>
            </w:r>
            <w:proofErr w:type="spellEnd"/>
            <w:r w:rsidRPr="00C42168">
              <w:rPr>
                <w:rFonts w:ascii="Calibri" w:hAnsi="Calibri" w:cs="Calibri"/>
                <w:spacing w:val="-2"/>
                <w:szCs w:val="20"/>
              </w:rPr>
              <w:t xml:space="preserve">) </w:t>
            </w:r>
            <w:r w:rsidR="00C86D95" w:rsidRPr="00C42168">
              <w:rPr>
                <w:rFonts w:ascii="Calibri" w:hAnsi="Calibri" w:cs="Calibri"/>
                <w:spacing w:val="-2"/>
                <w:szCs w:val="20"/>
              </w:rPr>
              <w:t xml:space="preserve">diminuída </w:t>
            </w:r>
            <w:r w:rsidRPr="00C42168">
              <w:rPr>
                <w:rFonts w:ascii="Calibri" w:hAnsi="Calibri" w:cs="Calibri"/>
                <w:spacing w:val="-2"/>
                <w:szCs w:val="20"/>
              </w:rPr>
              <w:t xml:space="preserve">em virtude da possibilidade de distribuição parcial, desde que observado o Montante </w:t>
            </w:r>
            <w:r w:rsidR="00854D87" w:rsidRPr="00C42168">
              <w:rPr>
                <w:rFonts w:ascii="Calibri" w:hAnsi="Calibri" w:cs="Calibri"/>
                <w:spacing w:val="-2"/>
                <w:szCs w:val="20"/>
              </w:rPr>
              <w:t xml:space="preserve">Total </w:t>
            </w:r>
            <w:r w:rsidRPr="00C42168">
              <w:rPr>
                <w:rFonts w:ascii="Calibri" w:hAnsi="Calibri" w:cs="Calibri"/>
                <w:spacing w:val="-2"/>
                <w:szCs w:val="20"/>
              </w:rPr>
              <w:t>da Oferta.</w:t>
            </w:r>
          </w:p>
          <w:p w14:paraId="44D00F86" w14:textId="6C58BCAE" w:rsidR="00F45366" w:rsidRPr="00C42168" w:rsidRDefault="00F45366" w:rsidP="00C42168">
            <w:pPr>
              <w:pStyle w:val="Body"/>
              <w:spacing w:after="0" w:line="276" w:lineRule="auto"/>
              <w:rPr>
                <w:rFonts w:ascii="Calibri" w:hAnsi="Calibri" w:cs="Calibri"/>
                <w:spacing w:val="-4"/>
                <w:szCs w:val="20"/>
              </w:rPr>
            </w:pPr>
          </w:p>
        </w:tc>
      </w:tr>
      <w:tr w:rsidR="003A7195" w:rsidRPr="00C42168" w14:paraId="43C6FD13" w14:textId="77777777" w:rsidTr="00696956">
        <w:tc>
          <w:tcPr>
            <w:tcW w:w="1774" w:type="pct"/>
          </w:tcPr>
          <w:p w14:paraId="2AEE731B" w14:textId="5CC12420" w:rsidR="003353D9" w:rsidRPr="00C42168" w:rsidRDefault="00000CEC" w:rsidP="00C42168">
            <w:pPr>
              <w:pStyle w:val="Body"/>
              <w:spacing w:after="0" w:line="276" w:lineRule="auto"/>
              <w:rPr>
                <w:rFonts w:ascii="Calibri" w:hAnsi="Calibri" w:cs="Calibri"/>
                <w:b/>
                <w:szCs w:val="20"/>
              </w:rPr>
            </w:pPr>
            <w:r w:rsidRPr="00C42168">
              <w:rPr>
                <w:rFonts w:ascii="Calibri" w:hAnsi="Calibri" w:cs="Calibri"/>
                <w:b/>
                <w:szCs w:val="20"/>
              </w:rPr>
              <w:t xml:space="preserve">Montante </w:t>
            </w:r>
            <w:r w:rsidR="003353D9" w:rsidRPr="00C42168">
              <w:rPr>
                <w:rFonts w:ascii="Calibri" w:hAnsi="Calibri" w:cs="Calibri"/>
                <w:b/>
                <w:szCs w:val="20"/>
              </w:rPr>
              <w:t>Mínimo da Oferta</w:t>
            </w:r>
          </w:p>
        </w:tc>
        <w:tc>
          <w:tcPr>
            <w:tcW w:w="3226" w:type="pct"/>
          </w:tcPr>
          <w:p w14:paraId="63B052D2" w14:textId="229FE7B5" w:rsidR="00670306" w:rsidRPr="00C42168" w:rsidRDefault="005357A0" w:rsidP="00C42168">
            <w:pPr>
              <w:tabs>
                <w:tab w:val="left" w:pos="4550"/>
              </w:tabs>
              <w:spacing w:line="276" w:lineRule="auto"/>
              <w:contextualSpacing/>
              <w:jc w:val="both"/>
              <w:rPr>
                <w:rFonts w:ascii="Calibri" w:hAnsi="Calibri" w:cs="Calibri"/>
                <w:szCs w:val="20"/>
              </w:rPr>
            </w:pPr>
            <w:r w:rsidRPr="00C42168">
              <w:rPr>
                <w:rFonts w:ascii="Calibri" w:hAnsi="Calibri" w:cs="Calibri"/>
                <w:szCs w:val="20"/>
              </w:rPr>
              <w:t xml:space="preserve">A realização da Oferta está condicionada à subscrição e integralização de, no mínimo, R$ </w:t>
            </w:r>
            <w:r w:rsidR="00EA1237" w:rsidRPr="00C42168">
              <w:rPr>
                <w:rFonts w:ascii="Calibri" w:hAnsi="Calibri" w:cs="Calibri"/>
                <w:bCs/>
                <w:szCs w:val="20"/>
              </w:rPr>
              <w:t>2.500.014,60 (dois milhões, quinhentos mil e quatorze reais e sessenta centavos</w:t>
            </w:r>
            <w:r w:rsidRPr="00C42168">
              <w:rPr>
                <w:rFonts w:ascii="Calibri" w:hAnsi="Calibri" w:cs="Calibri"/>
                <w:szCs w:val="20"/>
              </w:rPr>
              <w:t xml:space="preserve">), considerando o Preço por Cota, e de R$ </w:t>
            </w:r>
            <w:r w:rsidR="00EA1237" w:rsidRPr="00C42168">
              <w:rPr>
                <w:rFonts w:ascii="Calibri" w:hAnsi="Calibri" w:cs="Calibri"/>
                <w:bCs/>
                <w:szCs w:val="20"/>
              </w:rPr>
              <w:t>2.556.442,80</w:t>
            </w:r>
            <w:r w:rsidR="00EA1237" w:rsidRPr="00C42168" w:rsidDel="006C27AB">
              <w:rPr>
                <w:rFonts w:ascii="Calibri" w:hAnsi="Calibri" w:cs="Calibri"/>
                <w:bCs/>
                <w:szCs w:val="20"/>
              </w:rPr>
              <w:t xml:space="preserve"> </w:t>
            </w:r>
            <w:r w:rsidR="00EA1237" w:rsidRPr="00C42168">
              <w:rPr>
                <w:rFonts w:ascii="Calibri" w:hAnsi="Calibri" w:cs="Calibri"/>
                <w:bCs/>
                <w:szCs w:val="20"/>
              </w:rPr>
              <w:t>(dois milhões, quinhentos e cinquenta e seis mil, quatrocentos e quarenta e dois reais e oitenta centavos</w:t>
            </w:r>
            <w:r w:rsidRPr="00C42168">
              <w:rPr>
                <w:rFonts w:ascii="Calibri" w:hAnsi="Calibri" w:cs="Calibri"/>
                <w:szCs w:val="20"/>
              </w:rPr>
              <w:t>) considerando o Preço por Cota</w:t>
            </w:r>
            <w:r w:rsidR="00EA1237" w:rsidRPr="00C42168">
              <w:rPr>
                <w:rFonts w:ascii="Calibri" w:hAnsi="Calibri" w:cs="Calibri"/>
                <w:szCs w:val="20"/>
              </w:rPr>
              <w:t xml:space="preserve"> acrescido do </w:t>
            </w:r>
            <w:r w:rsidRPr="00C42168">
              <w:rPr>
                <w:rFonts w:ascii="Calibri" w:hAnsi="Calibri" w:cs="Calibri"/>
                <w:szCs w:val="20"/>
              </w:rPr>
              <w:t xml:space="preserve">Custo Unitário de Distribuição, correspondente a </w:t>
            </w:r>
            <w:r w:rsidR="00EA1237" w:rsidRPr="00C42168">
              <w:rPr>
                <w:rFonts w:ascii="Calibri" w:hAnsi="Calibri" w:cs="Calibri"/>
                <w:bCs/>
                <w:szCs w:val="20"/>
              </w:rPr>
              <w:t>122.670 (cento e vinte e duas mil, seiscentas e setenta</w:t>
            </w:r>
            <w:r w:rsidRPr="00C42168">
              <w:rPr>
                <w:rFonts w:ascii="Calibri" w:hAnsi="Calibri" w:cs="Calibri"/>
                <w:szCs w:val="20"/>
              </w:rPr>
              <w:t>) Novas Cotas (“Montante Mínimo da Oferta”). Atingido tal montante, as demais Novas Cotas que não forem efetivamente subscritas e integralizadas durante o Período de Distribuição deverão ser canceladas pela Administradora. Uma vez atingido o Montante Mínimo da Oferta, a Administradora e a Gestora, de comum acordo com o Coordenador Líder, poderão encerrar a Oferta a qualquer momento.</w:t>
            </w:r>
          </w:p>
          <w:p w14:paraId="7BB75864" w14:textId="4F8CB2B3" w:rsidR="005357A0" w:rsidRPr="00C42168" w:rsidRDefault="005357A0" w:rsidP="00C42168">
            <w:pPr>
              <w:tabs>
                <w:tab w:val="left" w:pos="4550"/>
              </w:tabs>
              <w:spacing w:line="276" w:lineRule="auto"/>
              <w:contextualSpacing/>
              <w:jc w:val="both"/>
              <w:rPr>
                <w:rFonts w:ascii="Calibri" w:hAnsi="Calibri" w:cs="Calibri"/>
                <w:szCs w:val="20"/>
              </w:rPr>
            </w:pPr>
          </w:p>
        </w:tc>
      </w:tr>
      <w:tr w:rsidR="003A7195" w:rsidRPr="00C42168" w14:paraId="733B3E0A" w14:textId="77777777" w:rsidTr="00696956">
        <w:tc>
          <w:tcPr>
            <w:tcW w:w="1774" w:type="pct"/>
          </w:tcPr>
          <w:p w14:paraId="43E78869" w14:textId="17AD13C6" w:rsidR="00A107B6" w:rsidRPr="00C42168" w:rsidRDefault="00A340B0" w:rsidP="00C42168">
            <w:pPr>
              <w:pStyle w:val="Body"/>
              <w:spacing w:after="0" w:line="276" w:lineRule="auto"/>
              <w:rPr>
                <w:rFonts w:ascii="Calibri" w:hAnsi="Calibri" w:cs="Calibri"/>
                <w:b/>
                <w:szCs w:val="20"/>
              </w:rPr>
            </w:pPr>
            <w:r w:rsidRPr="00C42168">
              <w:rPr>
                <w:rFonts w:ascii="Calibri" w:hAnsi="Calibri" w:cs="Calibri"/>
                <w:b/>
                <w:szCs w:val="20"/>
              </w:rPr>
              <w:lastRenderedPageBreak/>
              <w:t xml:space="preserve">Novas </w:t>
            </w:r>
            <w:r w:rsidR="00A107B6" w:rsidRPr="00C42168">
              <w:rPr>
                <w:rFonts w:ascii="Calibri" w:hAnsi="Calibri" w:cs="Calibri"/>
                <w:b/>
                <w:szCs w:val="20"/>
              </w:rPr>
              <w:t>Cotas do Lote Adicional</w:t>
            </w:r>
          </w:p>
        </w:tc>
        <w:tc>
          <w:tcPr>
            <w:tcW w:w="3226" w:type="pct"/>
          </w:tcPr>
          <w:p w14:paraId="019FDC4E" w14:textId="18716DFE" w:rsidR="005357A0" w:rsidRPr="00C42168" w:rsidRDefault="005357A0" w:rsidP="00C42168">
            <w:pPr>
              <w:pStyle w:val="Level3"/>
              <w:widowControl w:val="0"/>
              <w:numPr>
                <w:ilvl w:val="0"/>
                <w:numId w:val="0"/>
              </w:numPr>
              <w:spacing w:after="0" w:line="276" w:lineRule="auto"/>
              <w:rPr>
                <w:rFonts w:ascii="Calibri" w:hAnsi="Calibri" w:cs="Calibri"/>
                <w:szCs w:val="20"/>
              </w:rPr>
            </w:pPr>
            <w:r w:rsidRPr="00C42168">
              <w:rPr>
                <w:rFonts w:ascii="Calibri" w:hAnsi="Calibri" w:cs="Calibri"/>
                <w:szCs w:val="20"/>
              </w:rPr>
              <w:t xml:space="preserve">O </w:t>
            </w:r>
            <w:r w:rsidR="00EA1237" w:rsidRPr="00C42168">
              <w:rPr>
                <w:rFonts w:ascii="Calibri" w:hAnsi="Calibri" w:cs="Calibri"/>
                <w:szCs w:val="20"/>
              </w:rPr>
              <w:t>Fundo poderá, a seu critério, por meio da Administradora, em comum acordo com a Gestora e com o Coordenador Líder, optar por emitir lote adicional de Novas Cotas, aumentando em até 15,68% (quinze inteiros e sessenta e oito centésimos por cento) a quantidade das Novas Cotas originalmente ofertadas, nos termos e conforme limites estabelecidos no artigo 50 da Resolução CVM 160 (“Lote Adicional”)</w:t>
            </w:r>
            <w:r w:rsidRPr="00C42168">
              <w:rPr>
                <w:rFonts w:ascii="Calibri" w:hAnsi="Calibri" w:cs="Calibri"/>
                <w:szCs w:val="20"/>
              </w:rPr>
              <w:t xml:space="preserve">, ou seja, em até </w:t>
            </w:r>
            <w:r w:rsidR="00EA1237" w:rsidRPr="00C42168">
              <w:rPr>
                <w:rFonts w:ascii="Calibri" w:hAnsi="Calibri" w:cs="Calibri"/>
                <w:szCs w:val="20"/>
              </w:rPr>
              <w:t xml:space="preserve">5.000.000 (cinco milhões) de Novas Cotas, equivalente a até </w:t>
            </w:r>
            <w:r w:rsidRPr="00C42168">
              <w:rPr>
                <w:rFonts w:ascii="Calibri" w:hAnsi="Calibri" w:cs="Calibri"/>
                <w:szCs w:val="20"/>
              </w:rPr>
              <w:t xml:space="preserve">R$ </w:t>
            </w:r>
            <w:r w:rsidR="00EA1237" w:rsidRPr="00C42168">
              <w:rPr>
                <w:rFonts w:ascii="Calibri" w:hAnsi="Calibri" w:cs="Calibri"/>
                <w:szCs w:val="20"/>
              </w:rPr>
              <w:t>101.900.000,00 (cento e um milhões e novecentos mil reais), considerando o Preço por Cota e R$ 104.200.000,00 (cento e quatro milhões e duzentos mil reais), considerando o Preço por Cota acrescido do Custo Unitário de Distribuição (“Novas Cotas do Lote Adicional”), totalizando 36.894.014 (trinta e seis milhões, oitocentos e noventa e quatro mil e quatorze) Novas Cotas, equivalente a R$ 751.900.005,32 (setecentos e cinquenta e um milhões, novecentos mil e cinco reais e trinta e dois centavos), sem considerar o Custo Unitário de Distribuição, e R$ 768.871.251,76 (setecentos e sessenta e oito milhões, oitocentos e setenta e um mil, duzentos e cinquenta e um reais e setenta e seis centavos) considerando o Preço por Cota acrescido do Custo Unitário de Distribuição, sendo certo que a definição acerca do exercício da opção de emissão das Novas Cotas do Lote Adicional ocorrerá no procedimento de alocação, e, caso haja o exercício, deverá ocorrer nos mesmos termos e condições das Novas Cotas inicialmente ofertadas, sem a necessidade de novo requerimento de registro da Oferta à CVM ou modificação dos termos da 11ª Emissão e/ou da Oferta. As Novas Cotas oriundas do exercício do Lote Adicional, caso emitidas, serão destinadas a atender um eventual excesso de demanda que venha a ser constatado no decorrer da Oferta</w:t>
            </w:r>
            <w:proofErr w:type="gramStart"/>
            <w:r w:rsidR="00EA1237" w:rsidRPr="00C42168">
              <w:rPr>
                <w:rFonts w:ascii="Calibri" w:hAnsi="Calibri" w:cs="Calibri"/>
                <w:szCs w:val="20"/>
              </w:rPr>
              <w:t>.</w:t>
            </w:r>
            <w:r w:rsidR="00EA1237" w:rsidRPr="00C42168" w:rsidDel="00EA1237">
              <w:rPr>
                <w:rFonts w:ascii="Calibri" w:hAnsi="Calibri" w:cs="Calibri"/>
                <w:szCs w:val="20"/>
              </w:rPr>
              <w:t xml:space="preserve"> </w:t>
            </w:r>
            <w:r w:rsidRPr="00C42168">
              <w:rPr>
                <w:rFonts w:ascii="Calibri" w:hAnsi="Calibri" w:cs="Calibri"/>
                <w:szCs w:val="20"/>
              </w:rPr>
              <w:t>.</w:t>
            </w:r>
            <w:proofErr w:type="gramEnd"/>
          </w:p>
          <w:p w14:paraId="38BAD99D" w14:textId="5690C61C" w:rsidR="00A107B6" w:rsidRPr="00C42168" w:rsidRDefault="00A107B6" w:rsidP="00C42168">
            <w:pPr>
              <w:pStyle w:val="Level3"/>
              <w:widowControl w:val="0"/>
              <w:numPr>
                <w:ilvl w:val="0"/>
                <w:numId w:val="0"/>
              </w:numPr>
              <w:spacing w:after="0" w:line="276" w:lineRule="auto"/>
              <w:rPr>
                <w:rFonts w:ascii="Calibri" w:hAnsi="Calibri" w:cs="Calibri"/>
                <w:szCs w:val="20"/>
                <w:highlight w:val="yellow"/>
              </w:rPr>
            </w:pPr>
          </w:p>
        </w:tc>
      </w:tr>
      <w:tr w:rsidR="003A7195" w:rsidRPr="00C42168" w14:paraId="43368930" w14:textId="77777777" w:rsidTr="00696956">
        <w:tc>
          <w:tcPr>
            <w:tcW w:w="1774" w:type="pct"/>
          </w:tcPr>
          <w:p w14:paraId="5BD42262" w14:textId="0975FE8D"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t>Direitos, vantagens e restrições das Cotas</w:t>
            </w:r>
          </w:p>
        </w:tc>
        <w:tc>
          <w:tcPr>
            <w:tcW w:w="3226" w:type="pct"/>
          </w:tcPr>
          <w:p w14:paraId="1E038DBD" w14:textId="52956823" w:rsidR="00A107B6" w:rsidRPr="00C42168" w:rsidRDefault="003A7195" w:rsidP="00C42168">
            <w:pPr>
              <w:pStyle w:val="Level3"/>
              <w:widowControl w:val="0"/>
              <w:numPr>
                <w:ilvl w:val="0"/>
                <w:numId w:val="0"/>
              </w:numPr>
              <w:spacing w:after="0" w:line="276" w:lineRule="auto"/>
              <w:rPr>
                <w:rFonts w:ascii="Calibri" w:eastAsia="Calibri" w:hAnsi="Calibri" w:cs="Calibri"/>
                <w:szCs w:val="20"/>
                <w:lang w:eastAsia="en-US"/>
              </w:rPr>
            </w:pPr>
            <w:bookmarkStart w:id="8" w:name="_Hlk509344945"/>
            <w:r w:rsidRPr="00C42168">
              <w:rPr>
                <w:rFonts w:ascii="Calibri" w:eastAsia="Calibri" w:hAnsi="Calibri" w:cs="Calibri"/>
                <w:szCs w:val="20"/>
                <w:lang w:eastAsia="en-US"/>
              </w:rPr>
              <w:t>As Novas Cotas (i) são emitidas em classe e série únicas e conferem aos seus titulares direitos políticos, patrimoniais e econômicos idênticos; (</w:t>
            </w:r>
            <w:proofErr w:type="spellStart"/>
            <w:r w:rsidRPr="00C42168">
              <w:rPr>
                <w:rFonts w:ascii="Calibri" w:eastAsia="Calibri" w:hAnsi="Calibri" w:cs="Calibri"/>
                <w:szCs w:val="20"/>
                <w:lang w:eastAsia="en-US"/>
              </w:rPr>
              <w:t>ii</w:t>
            </w:r>
            <w:proofErr w:type="spellEnd"/>
            <w:r w:rsidRPr="00C42168">
              <w:rPr>
                <w:rFonts w:ascii="Calibri" w:eastAsia="Calibri" w:hAnsi="Calibri" w:cs="Calibri"/>
                <w:szCs w:val="20"/>
                <w:lang w:eastAsia="en-US"/>
              </w:rPr>
              <w:t>) correspondem a frações ideais do patrimônio líquido da Classe; (</w:t>
            </w:r>
            <w:proofErr w:type="spellStart"/>
            <w:r w:rsidRPr="00C42168">
              <w:rPr>
                <w:rFonts w:ascii="Calibri" w:eastAsia="Calibri" w:hAnsi="Calibri" w:cs="Calibri"/>
                <w:szCs w:val="20"/>
                <w:lang w:eastAsia="en-US"/>
              </w:rPr>
              <w:t>iii</w:t>
            </w:r>
            <w:proofErr w:type="spellEnd"/>
            <w:r w:rsidRPr="00C42168">
              <w:rPr>
                <w:rFonts w:ascii="Calibri" w:eastAsia="Calibri" w:hAnsi="Calibri" w:cs="Calibri"/>
                <w:szCs w:val="20"/>
                <w:lang w:eastAsia="en-US"/>
              </w:rPr>
              <w:t>) não são resgatáveis; (</w:t>
            </w:r>
            <w:proofErr w:type="spellStart"/>
            <w:r w:rsidRPr="00C42168">
              <w:rPr>
                <w:rFonts w:ascii="Calibri" w:eastAsia="Calibri" w:hAnsi="Calibri" w:cs="Calibri"/>
                <w:szCs w:val="20"/>
                <w:lang w:eastAsia="en-US"/>
              </w:rPr>
              <w:t>iv</w:t>
            </w:r>
            <w:proofErr w:type="spellEnd"/>
            <w:r w:rsidRPr="00C42168">
              <w:rPr>
                <w:rFonts w:ascii="Calibri" w:eastAsia="Calibri" w:hAnsi="Calibri" w:cs="Calibri"/>
                <w:szCs w:val="20"/>
                <w:lang w:eastAsia="en-US"/>
              </w:rPr>
              <w:t>) terão a forma escritural e nominativa; (v) conferirão aos seus titulares, desde que totalmente subscritas e integralizadas, direito de participar, integralmente, em quaisquer rendimentos da Classe, se houver; (vi) não conferem aos seus titulares propriedade sobre os empreendimentos imobiliários integrantes do patrimônio da Classe; (</w:t>
            </w:r>
            <w:proofErr w:type="spellStart"/>
            <w:r w:rsidRPr="00C42168">
              <w:rPr>
                <w:rFonts w:ascii="Calibri" w:eastAsia="Calibri" w:hAnsi="Calibri" w:cs="Calibri"/>
                <w:szCs w:val="20"/>
                <w:lang w:eastAsia="en-US"/>
              </w:rPr>
              <w:t>vii</w:t>
            </w:r>
            <w:proofErr w:type="spellEnd"/>
            <w:r w:rsidRPr="00C42168">
              <w:rPr>
                <w:rFonts w:ascii="Calibri" w:eastAsia="Calibri" w:hAnsi="Calibri" w:cs="Calibri"/>
                <w:szCs w:val="20"/>
                <w:lang w:eastAsia="en-US"/>
              </w:rPr>
              <w:t>) no caso de emissão de novas cotas da Classe, conferirão aos seus titulares direito de preferência, nos termos do Regulamento, salvo se renunciado pelos cotistas da classe (“Cotistas”) em Assembleia Geral de Cotistas (conforme abaixo definido); e (</w:t>
            </w:r>
            <w:proofErr w:type="spellStart"/>
            <w:r w:rsidRPr="00C42168">
              <w:rPr>
                <w:rFonts w:ascii="Calibri" w:eastAsia="Calibri" w:hAnsi="Calibri" w:cs="Calibri"/>
                <w:szCs w:val="20"/>
                <w:lang w:eastAsia="en-US"/>
              </w:rPr>
              <w:t>viii</w:t>
            </w:r>
            <w:proofErr w:type="spellEnd"/>
            <w:r w:rsidRPr="00C42168">
              <w:rPr>
                <w:rFonts w:ascii="Calibri" w:eastAsia="Calibri" w:hAnsi="Calibri" w:cs="Calibri"/>
                <w:szCs w:val="20"/>
                <w:lang w:eastAsia="en-US"/>
              </w:rPr>
              <w:t>) cada Cota corresponderá um voto nas assembleias da Classe</w:t>
            </w:r>
            <w:bookmarkEnd w:id="8"/>
            <w:r w:rsidR="00CD1940" w:rsidRPr="00C42168">
              <w:rPr>
                <w:rFonts w:ascii="Calibri" w:eastAsia="Calibri" w:hAnsi="Calibri" w:cs="Calibri"/>
                <w:szCs w:val="20"/>
                <w:lang w:eastAsia="en-US"/>
              </w:rPr>
              <w:t>.</w:t>
            </w:r>
          </w:p>
          <w:p w14:paraId="16D6A2F7" w14:textId="40A1E60E" w:rsidR="00CD1940" w:rsidRPr="00C42168" w:rsidDel="00F33FA7" w:rsidRDefault="00CD1940" w:rsidP="00C42168">
            <w:pPr>
              <w:pStyle w:val="Level3"/>
              <w:widowControl w:val="0"/>
              <w:numPr>
                <w:ilvl w:val="0"/>
                <w:numId w:val="0"/>
              </w:numPr>
              <w:spacing w:after="0" w:line="276" w:lineRule="auto"/>
              <w:rPr>
                <w:rFonts w:ascii="Calibri" w:eastAsia="Calibri" w:hAnsi="Calibri" w:cs="Calibri"/>
                <w:szCs w:val="20"/>
                <w:lang w:eastAsia="en-US"/>
              </w:rPr>
            </w:pPr>
          </w:p>
        </w:tc>
      </w:tr>
      <w:tr w:rsidR="003A7195" w:rsidRPr="00C42168" w14:paraId="0DCB5816" w14:textId="77777777" w:rsidTr="00696956">
        <w:tc>
          <w:tcPr>
            <w:tcW w:w="1774" w:type="pct"/>
          </w:tcPr>
          <w:p w14:paraId="1E39DDC4" w14:textId="5AB61D7B"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t xml:space="preserve">Preço </w:t>
            </w:r>
            <w:r w:rsidR="00FB3F45" w:rsidRPr="00C42168">
              <w:rPr>
                <w:rFonts w:ascii="Calibri" w:hAnsi="Calibri" w:cs="Calibri"/>
                <w:b/>
                <w:szCs w:val="20"/>
              </w:rPr>
              <w:t>por Cota</w:t>
            </w:r>
            <w:r w:rsidRPr="00C42168">
              <w:rPr>
                <w:rFonts w:ascii="Calibri" w:hAnsi="Calibri" w:cs="Calibri"/>
                <w:b/>
                <w:szCs w:val="20"/>
              </w:rPr>
              <w:t xml:space="preserve"> </w:t>
            </w:r>
          </w:p>
        </w:tc>
        <w:tc>
          <w:tcPr>
            <w:tcW w:w="3226" w:type="pct"/>
          </w:tcPr>
          <w:p w14:paraId="2A9CAF94" w14:textId="5035C353" w:rsidR="00A107B6" w:rsidRPr="00C42168" w:rsidRDefault="00A107B6" w:rsidP="00C42168">
            <w:pPr>
              <w:pStyle w:val="Corpo"/>
              <w:widowControl w:val="0"/>
              <w:tabs>
                <w:tab w:val="left" w:pos="0"/>
              </w:tabs>
              <w:spacing w:line="276" w:lineRule="auto"/>
              <w:rPr>
                <w:rFonts w:ascii="Calibri" w:hAnsi="Calibri" w:cs="Calibri"/>
                <w:color w:val="auto"/>
                <w:sz w:val="20"/>
                <w:szCs w:val="20"/>
              </w:rPr>
            </w:pPr>
            <w:r w:rsidRPr="00C42168">
              <w:rPr>
                <w:rFonts w:ascii="Calibri" w:hAnsi="Calibri" w:cs="Calibri"/>
                <w:color w:val="auto"/>
                <w:sz w:val="20"/>
                <w:szCs w:val="20"/>
              </w:rPr>
              <w:t xml:space="preserve">O </w:t>
            </w:r>
            <w:r w:rsidR="002A17B5" w:rsidRPr="00C42168">
              <w:rPr>
                <w:rFonts w:ascii="Calibri" w:hAnsi="Calibri" w:cs="Calibri"/>
                <w:color w:val="auto"/>
                <w:sz w:val="20"/>
                <w:szCs w:val="20"/>
              </w:rPr>
              <w:t>P</w:t>
            </w:r>
            <w:r w:rsidRPr="00C42168">
              <w:rPr>
                <w:rFonts w:ascii="Calibri" w:hAnsi="Calibri" w:cs="Calibri"/>
                <w:color w:val="auto"/>
                <w:sz w:val="20"/>
                <w:szCs w:val="20"/>
              </w:rPr>
              <w:t xml:space="preserve">reço </w:t>
            </w:r>
            <w:r w:rsidR="002A17B5" w:rsidRPr="00C42168">
              <w:rPr>
                <w:rFonts w:ascii="Calibri" w:hAnsi="Calibri" w:cs="Calibri"/>
                <w:color w:val="auto"/>
                <w:sz w:val="20"/>
                <w:szCs w:val="20"/>
              </w:rPr>
              <w:t>por Cota</w:t>
            </w:r>
            <w:r w:rsidRPr="00C42168">
              <w:rPr>
                <w:rFonts w:ascii="Calibri" w:hAnsi="Calibri" w:cs="Calibri"/>
                <w:color w:val="auto"/>
                <w:sz w:val="20"/>
                <w:szCs w:val="20"/>
              </w:rPr>
              <w:t xml:space="preserve"> do Fundo, objeto da </w:t>
            </w:r>
            <w:r w:rsidR="002F2692" w:rsidRPr="00C42168">
              <w:rPr>
                <w:rFonts w:ascii="Calibri" w:hAnsi="Calibri" w:cs="Calibri"/>
                <w:color w:val="auto"/>
                <w:sz w:val="20"/>
                <w:szCs w:val="20"/>
              </w:rPr>
              <w:t>11</w:t>
            </w:r>
            <w:r w:rsidR="00E77502" w:rsidRPr="00C42168">
              <w:rPr>
                <w:rFonts w:ascii="Calibri" w:hAnsi="Calibri" w:cs="Calibri"/>
                <w:color w:val="auto"/>
                <w:sz w:val="20"/>
                <w:szCs w:val="20"/>
              </w:rPr>
              <w:t>ª</w:t>
            </w:r>
            <w:r w:rsidR="00FB3F45" w:rsidRPr="00C42168">
              <w:rPr>
                <w:rFonts w:ascii="Calibri" w:hAnsi="Calibri" w:cs="Calibri"/>
                <w:color w:val="auto"/>
                <w:sz w:val="20"/>
                <w:szCs w:val="20"/>
              </w:rPr>
              <w:t xml:space="preserve"> </w:t>
            </w:r>
            <w:r w:rsidR="00E77502" w:rsidRPr="00C42168">
              <w:rPr>
                <w:rFonts w:ascii="Calibri" w:hAnsi="Calibri" w:cs="Calibri"/>
                <w:color w:val="auto"/>
                <w:sz w:val="20"/>
                <w:szCs w:val="20"/>
              </w:rPr>
              <w:t>E</w:t>
            </w:r>
            <w:r w:rsidRPr="00C42168">
              <w:rPr>
                <w:rFonts w:ascii="Calibri" w:hAnsi="Calibri" w:cs="Calibri"/>
                <w:color w:val="auto"/>
                <w:sz w:val="20"/>
                <w:szCs w:val="20"/>
              </w:rPr>
              <w:t xml:space="preserve">missão do Fundo, é </w:t>
            </w:r>
            <w:r w:rsidRPr="00C42168">
              <w:rPr>
                <w:rFonts w:ascii="Calibri" w:hAnsi="Calibri" w:cs="Calibri"/>
                <w:color w:val="auto"/>
                <w:sz w:val="20"/>
                <w:szCs w:val="20"/>
              </w:rPr>
              <w:lastRenderedPageBreak/>
              <w:t>equivalente a R$</w:t>
            </w:r>
            <w:r w:rsidR="00F62C56" w:rsidRPr="00C42168">
              <w:rPr>
                <w:rFonts w:ascii="Calibri" w:hAnsi="Calibri" w:cs="Calibri"/>
                <w:color w:val="auto"/>
                <w:sz w:val="20"/>
                <w:szCs w:val="20"/>
              </w:rPr>
              <w:t xml:space="preserve"> </w:t>
            </w:r>
            <w:r w:rsidR="002F2692" w:rsidRPr="00C42168">
              <w:rPr>
                <w:rFonts w:ascii="Calibri" w:hAnsi="Calibri" w:cs="Calibri"/>
                <w:color w:val="auto"/>
                <w:sz w:val="20"/>
                <w:szCs w:val="20"/>
              </w:rPr>
              <w:t>20,38 (vinte reais e trinta e oito centavos)</w:t>
            </w:r>
            <w:r w:rsidR="00592B8C" w:rsidRPr="00C42168">
              <w:rPr>
                <w:rFonts w:ascii="Calibri" w:hAnsi="Calibri" w:cs="Calibri"/>
                <w:color w:val="auto"/>
                <w:sz w:val="20"/>
                <w:szCs w:val="20"/>
              </w:rPr>
              <w:t>,</w:t>
            </w:r>
            <w:r w:rsidR="00FB3F45" w:rsidRPr="00C42168">
              <w:rPr>
                <w:rFonts w:ascii="Calibri" w:hAnsi="Calibri" w:cs="Calibri"/>
                <w:color w:val="auto"/>
                <w:sz w:val="20"/>
                <w:szCs w:val="20"/>
              </w:rPr>
              <w:t xml:space="preserve"> sem considerar o Custo Unitário de Distribuição, e de R$ </w:t>
            </w:r>
            <w:r w:rsidR="002F2692" w:rsidRPr="00C42168">
              <w:rPr>
                <w:rFonts w:ascii="Calibri" w:hAnsi="Calibri" w:cs="Calibri"/>
                <w:color w:val="auto"/>
                <w:sz w:val="20"/>
                <w:szCs w:val="20"/>
              </w:rPr>
              <w:t>20,84 (vinte reais e oitenta e quatro centavos</w:t>
            </w:r>
            <w:r w:rsidR="00FB3F45" w:rsidRPr="00C42168">
              <w:rPr>
                <w:rFonts w:ascii="Calibri" w:hAnsi="Calibri" w:cs="Calibri"/>
                <w:color w:val="auto"/>
                <w:sz w:val="20"/>
                <w:szCs w:val="20"/>
              </w:rPr>
              <w:t>), considerando o Custo Unitário de Distribuição</w:t>
            </w:r>
            <w:r w:rsidRPr="00C42168">
              <w:rPr>
                <w:rFonts w:ascii="Calibri" w:hAnsi="Calibri" w:cs="Calibri"/>
                <w:color w:val="auto"/>
                <w:sz w:val="20"/>
                <w:szCs w:val="20"/>
              </w:rPr>
              <w:t>.</w:t>
            </w:r>
          </w:p>
          <w:p w14:paraId="6833297C" w14:textId="2998D2FF" w:rsidR="00A107B6" w:rsidRPr="00C42168" w:rsidRDefault="00A107B6" w:rsidP="00C42168">
            <w:pPr>
              <w:tabs>
                <w:tab w:val="left" w:pos="4550"/>
              </w:tabs>
              <w:spacing w:line="276" w:lineRule="auto"/>
              <w:contextualSpacing/>
              <w:jc w:val="both"/>
              <w:rPr>
                <w:rFonts w:ascii="Calibri" w:eastAsia="Calibri" w:hAnsi="Calibri" w:cs="Calibri"/>
                <w:szCs w:val="20"/>
                <w:lang w:eastAsia="en-US"/>
              </w:rPr>
            </w:pPr>
          </w:p>
        </w:tc>
      </w:tr>
      <w:tr w:rsidR="003A7195" w:rsidRPr="00C42168" w14:paraId="70206DEC" w14:textId="77777777" w:rsidTr="00696956">
        <w:tc>
          <w:tcPr>
            <w:tcW w:w="1774" w:type="pct"/>
          </w:tcPr>
          <w:p w14:paraId="7744A081" w14:textId="7B893532" w:rsidR="003E10B5" w:rsidRPr="00C42168" w:rsidRDefault="003E10B5" w:rsidP="00C42168">
            <w:pPr>
              <w:pStyle w:val="Body"/>
              <w:spacing w:after="0" w:line="276" w:lineRule="auto"/>
              <w:rPr>
                <w:rFonts w:ascii="Calibri" w:hAnsi="Calibri" w:cs="Calibri"/>
                <w:b/>
                <w:szCs w:val="20"/>
              </w:rPr>
            </w:pPr>
            <w:r w:rsidRPr="00C42168">
              <w:rPr>
                <w:rFonts w:ascii="Calibri" w:hAnsi="Calibri" w:cs="Calibri"/>
                <w:b/>
                <w:szCs w:val="20"/>
              </w:rPr>
              <w:lastRenderedPageBreak/>
              <w:t xml:space="preserve">Custo Unitário de Distribuição </w:t>
            </w:r>
          </w:p>
        </w:tc>
        <w:tc>
          <w:tcPr>
            <w:tcW w:w="3226" w:type="pct"/>
          </w:tcPr>
          <w:p w14:paraId="7BDE41C6" w14:textId="3D3B1721" w:rsidR="003E10B5" w:rsidRPr="00C42168" w:rsidRDefault="00BA05FD" w:rsidP="00C42168">
            <w:pPr>
              <w:pStyle w:val="Corpo"/>
              <w:widowControl w:val="0"/>
              <w:tabs>
                <w:tab w:val="left" w:pos="0"/>
              </w:tabs>
              <w:spacing w:line="276" w:lineRule="auto"/>
              <w:rPr>
                <w:rFonts w:ascii="Calibri" w:hAnsi="Calibri" w:cs="Calibri"/>
                <w:color w:val="auto"/>
                <w:sz w:val="20"/>
                <w:szCs w:val="20"/>
              </w:rPr>
            </w:pPr>
            <w:r w:rsidRPr="00C42168">
              <w:rPr>
                <w:rFonts w:ascii="Calibri" w:hAnsi="Calibri" w:cs="Calibri"/>
                <w:color w:val="auto"/>
                <w:sz w:val="20"/>
                <w:szCs w:val="20"/>
              </w:rPr>
              <w:t>Será devido pelos Investidores,</w:t>
            </w:r>
            <w:r w:rsidR="002F2692" w:rsidRPr="00C42168">
              <w:rPr>
                <w:rFonts w:ascii="Calibri" w:hAnsi="Calibri" w:cs="Calibri"/>
                <w:color w:val="auto"/>
                <w:sz w:val="20"/>
                <w:szCs w:val="20"/>
              </w:rPr>
              <w:t xml:space="preserve"> </w:t>
            </w:r>
            <w:r w:rsidRPr="00C42168">
              <w:rPr>
                <w:rFonts w:ascii="Calibri" w:hAnsi="Calibri" w:cs="Calibri"/>
                <w:color w:val="auto"/>
                <w:sz w:val="20"/>
                <w:szCs w:val="20"/>
              </w:rPr>
              <w:t xml:space="preserve">quando da subscrição e integralização das Novas Cotas da </w:t>
            </w:r>
            <w:r w:rsidR="002F2692" w:rsidRPr="00C42168">
              <w:rPr>
                <w:rFonts w:ascii="Calibri" w:hAnsi="Calibri" w:cs="Calibri"/>
                <w:color w:val="auto"/>
                <w:sz w:val="20"/>
                <w:szCs w:val="20"/>
              </w:rPr>
              <w:t>11</w:t>
            </w:r>
            <w:r w:rsidRPr="00C42168">
              <w:rPr>
                <w:rFonts w:ascii="Calibri" w:hAnsi="Calibri" w:cs="Calibri"/>
                <w:color w:val="auto"/>
                <w:sz w:val="20"/>
                <w:szCs w:val="20"/>
              </w:rPr>
              <w:t xml:space="preserve">ª Emissão, inclusive por aqueles investidores que subscreverem e integralizarem Novas Cotas da </w:t>
            </w:r>
            <w:r w:rsidR="003B0F92" w:rsidRPr="00C42168">
              <w:rPr>
                <w:rFonts w:ascii="Calibri" w:hAnsi="Calibri" w:cs="Calibri"/>
                <w:color w:val="auto"/>
                <w:sz w:val="20"/>
                <w:szCs w:val="20"/>
              </w:rPr>
              <w:t>11</w:t>
            </w:r>
            <w:r w:rsidRPr="00C42168">
              <w:rPr>
                <w:rFonts w:ascii="Calibri" w:hAnsi="Calibri" w:cs="Calibri"/>
                <w:color w:val="auto"/>
                <w:sz w:val="20"/>
                <w:szCs w:val="20"/>
              </w:rPr>
              <w:t>ª Emissão no âmbito do exercício do Direito de Preferência (conforme definido abaixo), o custo unitário de distribuição equivalente a um percentual fixo de 2,</w:t>
            </w:r>
            <w:r w:rsidR="002F2692" w:rsidRPr="00C42168">
              <w:rPr>
                <w:rFonts w:ascii="Calibri" w:hAnsi="Calibri" w:cs="Calibri"/>
                <w:color w:val="auto"/>
                <w:sz w:val="20"/>
                <w:szCs w:val="20"/>
              </w:rPr>
              <w:t>25</w:t>
            </w:r>
            <w:r w:rsidRPr="00C42168">
              <w:rPr>
                <w:rFonts w:ascii="Calibri" w:hAnsi="Calibri" w:cs="Calibri"/>
                <w:color w:val="auto"/>
                <w:sz w:val="20"/>
                <w:szCs w:val="20"/>
              </w:rPr>
              <w:t xml:space="preserve">% (dois inteiros e </w:t>
            </w:r>
            <w:r w:rsidR="002F2692" w:rsidRPr="00C42168">
              <w:rPr>
                <w:rFonts w:ascii="Calibri" w:hAnsi="Calibri" w:cs="Calibri"/>
                <w:color w:val="auto"/>
                <w:sz w:val="20"/>
                <w:szCs w:val="20"/>
              </w:rPr>
              <w:t xml:space="preserve">vinte e cinco </w:t>
            </w:r>
            <w:r w:rsidRPr="00C42168">
              <w:rPr>
                <w:rFonts w:ascii="Calibri" w:hAnsi="Calibri" w:cs="Calibri"/>
                <w:color w:val="auto"/>
                <w:sz w:val="20"/>
                <w:szCs w:val="20"/>
              </w:rPr>
              <w:t xml:space="preserve">centésimos por cento) sobre o </w:t>
            </w:r>
            <w:r w:rsidR="002F2692" w:rsidRPr="00C42168">
              <w:rPr>
                <w:rFonts w:ascii="Calibri" w:hAnsi="Calibri" w:cs="Calibri"/>
                <w:color w:val="auto"/>
                <w:sz w:val="20"/>
                <w:szCs w:val="20"/>
              </w:rPr>
              <w:t xml:space="preserve">preço por Cota, </w:t>
            </w:r>
            <w:r w:rsidRPr="00C42168">
              <w:rPr>
                <w:rFonts w:ascii="Calibri" w:hAnsi="Calibri" w:cs="Calibri"/>
                <w:color w:val="auto"/>
                <w:sz w:val="20"/>
                <w:szCs w:val="20"/>
              </w:rPr>
              <w:t xml:space="preserve">equivalente ao valor de R$ </w:t>
            </w:r>
            <w:r w:rsidR="002F2692" w:rsidRPr="00C42168">
              <w:rPr>
                <w:rFonts w:ascii="Calibri" w:hAnsi="Calibri" w:cs="Calibri"/>
                <w:color w:val="auto"/>
                <w:sz w:val="20"/>
                <w:szCs w:val="20"/>
              </w:rPr>
              <w:t>0,46 (quarenta e seis centavos)</w:t>
            </w:r>
            <w:r w:rsidRPr="00C42168">
              <w:rPr>
                <w:rFonts w:ascii="Calibri" w:hAnsi="Calibri" w:cs="Calibri"/>
                <w:color w:val="auto"/>
                <w:sz w:val="20"/>
                <w:szCs w:val="20"/>
              </w:rPr>
              <w:t>por Nova Cota, cujos recursos serão utilizados para pagamento de todos os custos da Oferta, inclusive a comissão de estruturação e distribuição da Oferta</w:t>
            </w:r>
            <w:r w:rsidR="002F2692" w:rsidRPr="00C42168">
              <w:rPr>
                <w:rFonts w:ascii="Calibri" w:hAnsi="Calibri" w:cs="Calibri"/>
                <w:color w:val="auto"/>
                <w:sz w:val="20"/>
                <w:szCs w:val="20"/>
              </w:rPr>
              <w:t xml:space="preserve"> (“Custo Unitário de Distribuição”)</w:t>
            </w:r>
            <w:r w:rsidRPr="00C42168">
              <w:rPr>
                <w:rFonts w:ascii="Calibri" w:hAnsi="Calibri" w:cs="Calibri"/>
                <w:color w:val="auto"/>
                <w:sz w:val="20"/>
                <w:szCs w:val="20"/>
              </w:rPr>
              <w:t>, sendo certo que, caso seja verificado que o valor total do Custo Unitário de Distribuição seja insuficiente para cobrir os custos da Oferta, referidos custos serão arcados pela Gestora.</w:t>
            </w:r>
          </w:p>
          <w:p w14:paraId="1ECE6C60" w14:textId="4A3F5CF7" w:rsidR="00BA05FD" w:rsidRPr="00C42168" w:rsidRDefault="00BA05FD" w:rsidP="00C42168">
            <w:pPr>
              <w:pStyle w:val="Corpo"/>
              <w:widowControl w:val="0"/>
              <w:tabs>
                <w:tab w:val="left" w:pos="0"/>
              </w:tabs>
              <w:spacing w:line="276" w:lineRule="auto"/>
              <w:rPr>
                <w:rFonts w:ascii="Calibri" w:hAnsi="Calibri" w:cs="Calibri"/>
                <w:color w:val="auto"/>
                <w:sz w:val="20"/>
                <w:szCs w:val="20"/>
              </w:rPr>
            </w:pPr>
          </w:p>
        </w:tc>
      </w:tr>
      <w:tr w:rsidR="003A7195" w:rsidRPr="00C42168" w14:paraId="6E5C9C1D" w14:textId="77777777" w:rsidTr="00696956">
        <w:tc>
          <w:tcPr>
            <w:tcW w:w="1774" w:type="pct"/>
          </w:tcPr>
          <w:p w14:paraId="7BAB8798" w14:textId="77777777" w:rsidR="00A107B6" w:rsidRPr="00C42168" w:rsidRDefault="00A107B6" w:rsidP="00C42168">
            <w:pPr>
              <w:pStyle w:val="Level2"/>
              <w:numPr>
                <w:ilvl w:val="0"/>
                <w:numId w:val="0"/>
              </w:numPr>
              <w:spacing w:after="0" w:line="276" w:lineRule="auto"/>
              <w:ind w:left="680" w:hanging="680"/>
              <w:rPr>
                <w:rFonts w:ascii="Calibri" w:eastAsia="Calibri" w:hAnsi="Calibri" w:cs="Calibri"/>
                <w:b/>
                <w:bCs/>
                <w:szCs w:val="20"/>
                <w:lang w:eastAsia="en-US"/>
              </w:rPr>
            </w:pPr>
            <w:r w:rsidRPr="00C42168">
              <w:rPr>
                <w:rFonts w:ascii="Calibri" w:eastAsia="Calibri" w:hAnsi="Calibri" w:cs="Calibri"/>
                <w:b/>
                <w:bCs/>
                <w:szCs w:val="20"/>
                <w:lang w:eastAsia="en-US"/>
              </w:rPr>
              <w:t>Número de Séries</w:t>
            </w:r>
          </w:p>
        </w:tc>
        <w:tc>
          <w:tcPr>
            <w:tcW w:w="3226" w:type="pct"/>
          </w:tcPr>
          <w:p w14:paraId="05DFF537" w14:textId="77777777" w:rsidR="00A107B6" w:rsidRPr="00C42168" w:rsidRDefault="00A107B6" w:rsidP="00C42168">
            <w:pPr>
              <w:pStyle w:val="Level2"/>
              <w:numPr>
                <w:ilvl w:val="0"/>
                <w:numId w:val="0"/>
              </w:numPr>
              <w:spacing w:after="0" w:line="276" w:lineRule="auto"/>
              <w:rPr>
                <w:rFonts w:ascii="Calibri" w:eastAsia="Calibri" w:hAnsi="Calibri" w:cs="Calibri"/>
                <w:szCs w:val="20"/>
                <w:lang w:eastAsia="en-US"/>
              </w:rPr>
            </w:pPr>
            <w:r w:rsidRPr="00C42168">
              <w:rPr>
                <w:rFonts w:ascii="Calibri" w:eastAsia="Calibri" w:hAnsi="Calibri" w:cs="Calibri"/>
                <w:szCs w:val="20"/>
                <w:lang w:eastAsia="en-US"/>
              </w:rPr>
              <w:t>Série única.</w:t>
            </w:r>
          </w:p>
          <w:p w14:paraId="3C5A46D8" w14:textId="5E9143B9" w:rsidR="00A107B6" w:rsidRPr="00C42168" w:rsidRDefault="00A107B6" w:rsidP="00C42168">
            <w:pPr>
              <w:pStyle w:val="Level2"/>
              <w:numPr>
                <w:ilvl w:val="0"/>
                <w:numId w:val="0"/>
              </w:numPr>
              <w:spacing w:after="0" w:line="276" w:lineRule="auto"/>
              <w:rPr>
                <w:rFonts w:ascii="Calibri" w:eastAsia="Calibri" w:hAnsi="Calibri" w:cs="Calibri"/>
                <w:szCs w:val="20"/>
                <w:lang w:eastAsia="en-US"/>
              </w:rPr>
            </w:pPr>
          </w:p>
        </w:tc>
      </w:tr>
      <w:tr w:rsidR="003A7195" w:rsidRPr="00C42168" w14:paraId="717D259D" w14:textId="77777777" w:rsidTr="00696956">
        <w:tc>
          <w:tcPr>
            <w:tcW w:w="1774" w:type="pct"/>
          </w:tcPr>
          <w:p w14:paraId="1BE7FC3F" w14:textId="5155818F" w:rsidR="00A107B6" w:rsidRPr="00C42168" w:rsidRDefault="00A107B6" w:rsidP="00C42168">
            <w:pPr>
              <w:pStyle w:val="Body"/>
              <w:spacing w:after="0" w:line="276" w:lineRule="auto"/>
              <w:rPr>
                <w:rFonts w:ascii="Calibri" w:eastAsia="Arial Unicode MS" w:hAnsi="Calibri" w:cs="Calibri"/>
                <w:b/>
                <w:szCs w:val="20"/>
                <w:lang w:bidi="ar-YE"/>
              </w:rPr>
            </w:pPr>
            <w:r w:rsidRPr="00C42168">
              <w:rPr>
                <w:rFonts w:ascii="Calibri" w:eastAsia="Arial Unicode MS" w:hAnsi="Calibri" w:cs="Calibri"/>
                <w:b/>
                <w:szCs w:val="20"/>
                <w:lang w:bidi="ar-YE"/>
              </w:rPr>
              <w:t xml:space="preserve">Investimento Mínimo </w:t>
            </w:r>
          </w:p>
        </w:tc>
        <w:tc>
          <w:tcPr>
            <w:tcW w:w="3226" w:type="pct"/>
          </w:tcPr>
          <w:p w14:paraId="67CC3FFF" w14:textId="038E1683" w:rsidR="00F375E7" w:rsidRPr="00C42168" w:rsidRDefault="002F2692" w:rsidP="00C42168">
            <w:pPr>
              <w:pStyle w:val="Level3"/>
              <w:widowControl w:val="0"/>
              <w:numPr>
                <w:ilvl w:val="0"/>
                <w:numId w:val="0"/>
              </w:numPr>
              <w:spacing w:after="0" w:line="276" w:lineRule="auto"/>
              <w:rPr>
                <w:rFonts w:ascii="Calibri" w:eastAsia="Calibri" w:hAnsi="Calibri" w:cs="Calibri"/>
                <w:szCs w:val="20"/>
                <w:lang w:eastAsia="en-US"/>
              </w:rPr>
            </w:pPr>
            <w:r w:rsidRPr="00C42168">
              <w:rPr>
                <w:rFonts w:ascii="Calibri" w:eastAsia="Calibri" w:hAnsi="Calibri" w:cs="Calibri"/>
                <w:szCs w:val="20"/>
                <w:lang w:eastAsia="en-US"/>
              </w:rPr>
              <w:t xml:space="preserve">A quantidade mínima a ser subscrita por cada </w:t>
            </w:r>
            <w:r w:rsidR="00F375E7" w:rsidRPr="00C42168">
              <w:rPr>
                <w:rFonts w:ascii="Calibri" w:eastAsia="Calibri" w:hAnsi="Calibri" w:cs="Calibri"/>
                <w:szCs w:val="20"/>
                <w:lang w:eastAsia="en-US"/>
              </w:rPr>
              <w:t>investidor é de 10 (dez) Novas Cotas,</w:t>
            </w:r>
            <w:r w:rsidRPr="00C42168">
              <w:rPr>
                <w:rFonts w:ascii="Calibri" w:eastAsia="Calibri" w:hAnsi="Calibri" w:cs="Calibri"/>
                <w:szCs w:val="20"/>
                <w:lang w:eastAsia="en-US"/>
              </w:rPr>
              <w:t xml:space="preserve"> correspondente a </w:t>
            </w:r>
            <w:r w:rsidR="00F375E7" w:rsidRPr="00C42168">
              <w:rPr>
                <w:rFonts w:ascii="Calibri" w:eastAsia="Calibri" w:hAnsi="Calibri" w:cs="Calibri"/>
                <w:szCs w:val="20"/>
                <w:lang w:eastAsia="en-US"/>
              </w:rPr>
              <w:t xml:space="preserve"> R$ </w:t>
            </w:r>
            <w:r w:rsidRPr="00C42168">
              <w:rPr>
                <w:rFonts w:ascii="Calibri" w:eastAsia="Calibri" w:hAnsi="Calibri" w:cs="Calibri"/>
                <w:szCs w:val="20"/>
                <w:lang w:eastAsia="en-US"/>
              </w:rPr>
              <w:t>203,80 (duzentos e três reais e oitenta centavos)</w:t>
            </w:r>
            <w:r w:rsidR="00F375E7" w:rsidRPr="00C42168">
              <w:rPr>
                <w:rFonts w:ascii="Calibri" w:eastAsia="Calibri" w:hAnsi="Calibri" w:cs="Calibri"/>
                <w:szCs w:val="20"/>
                <w:lang w:eastAsia="en-US"/>
              </w:rPr>
              <w:t xml:space="preserve">, considerando o Preço por Cota, e R$ </w:t>
            </w:r>
            <w:r w:rsidRPr="00C42168">
              <w:rPr>
                <w:rFonts w:ascii="Calibri" w:eastAsia="Calibri" w:hAnsi="Calibri" w:cs="Calibri"/>
                <w:szCs w:val="20"/>
                <w:lang w:eastAsia="en-US"/>
              </w:rPr>
              <w:t>208,40 (duzentos e oito reais e quarenta centavos</w:t>
            </w:r>
            <w:r w:rsidR="00F375E7" w:rsidRPr="00C42168">
              <w:rPr>
                <w:rFonts w:ascii="Calibri" w:eastAsia="Calibri" w:hAnsi="Calibri" w:cs="Calibri"/>
                <w:szCs w:val="20"/>
                <w:lang w:eastAsia="en-US"/>
              </w:rPr>
              <w:t>), considerando o Preço por Cota acrescido do Custo Unitário de Distribuição por Investidor (“Investimento Mínimo”), salvo se (i) o total de Novas Cotas correspondente aos Termos de Aceitação da Oferta ou Ordens de Investimento, conforme o caso, exceda o percentual prioritariamente destinado à Oferta Não Institucional, ocasião em que as Novas Cotas destinadas à Oferta Não Institucional serão rateadas entre os Investidores Não Institucionais, o que poderá reduzir o Investimento Mínimo; ou (</w:t>
            </w:r>
            <w:proofErr w:type="spellStart"/>
            <w:r w:rsidR="00F375E7" w:rsidRPr="00C42168">
              <w:rPr>
                <w:rFonts w:ascii="Calibri" w:eastAsia="Calibri" w:hAnsi="Calibri" w:cs="Calibri"/>
                <w:szCs w:val="20"/>
                <w:lang w:eastAsia="en-US"/>
              </w:rPr>
              <w:t>ii</w:t>
            </w:r>
            <w:proofErr w:type="spellEnd"/>
            <w:r w:rsidR="00F375E7" w:rsidRPr="00C42168">
              <w:rPr>
                <w:rFonts w:ascii="Calibri" w:eastAsia="Calibri" w:hAnsi="Calibri" w:cs="Calibri"/>
                <w:szCs w:val="20"/>
                <w:lang w:eastAsia="en-US"/>
              </w:rPr>
              <w:t>) ocorrendo a Distribuição Parcial das Novas Cotas, o Investidor indicar que tiver condicionado a Oferta, nos termos dos artigos 73 e 74 da Resolução CVM 160, hipótese na qual o valor a ser subscrito pelo Investidor no contexto da Oferta poderá ser inferior ao Investimento Mínimo.</w:t>
            </w:r>
            <w:r w:rsidRPr="00C42168">
              <w:rPr>
                <w:rFonts w:ascii="Calibri" w:eastAsia="Calibri" w:hAnsi="Calibri" w:cs="Calibri"/>
                <w:szCs w:val="20"/>
                <w:lang w:eastAsia="en-US"/>
              </w:rPr>
              <w:t xml:space="preserve"> O Investimento Mínimo previsto acima não é aos Cotistas quando do exercício do Direito de Preferência e do Direito de Subscrição de Sobras.</w:t>
            </w:r>
          </w:p>
          <w:p w14:paraId="7C00535E" w14:textId="19720655" w:rsidR="00F375E7" w:rsidRPr="00C42168" w:rsidRDefault="00F375E7" w:rsidP="00C42168">
            <w:pPr>
              <w:pStyle w:val="Level3"/>
              <w:widowControl w:val="0"/>
              <w:numPr>
                <w:ilvl w:val="0"/>
                <w:numId w:val="0"/>
              </w:numPr>
              <w:spacing w:after="0" w:line="276" w:lineRule="auto"/>
              <w:rPr>
                <w:rFonts w:ascii="Calibri" w:eastAsia="Calibri" w:hAnsi="Calibri" w:cs="Calibri"/>
                <w:szCs w:val="20"/>
                <w:lang w:eastAsia="en-US"/>
              </w:rPr>
            </w:pPr>
          </w:p>
          <w:p w14:paraId="5DDA83B6" w14:textId="77777777" w:rsidR="00F827AD" w:rsidRPr="00C42168" w:rsidRDefault="00F375E7" w:rsidP="00C42168">
            <w:pPr>
              <w:pStyle w:val="Level3"/>
              <w:widowControl w:val="0"/>
              <w:numPr>
                <w:ilvl w:val="0"/>
                <w:numId w:val="0"/>
              </w:numPr>
              <w:spacing w:after="0" w:line="276" w:lineRule="auto"/>
              <w:rPr>
                <w:rFonts w:ascii="Calibri" w:eastAsia="Calibri" w:hAnsi="Calibri" w:cs="Calibri"/>
                <w:szCs w:val="20"/>
                <w:lang w:eastAsia="en-US"/>
              </w:rPr>
            </w:pPr>
            <w:r w:rsidRPr="00C42168">
              <w:rPr>
                <w:rFonts w:ascii="Calibri" w:eastAsia="Calibri" w:hAnsi="Calibri" w:cs="Calibri"/>
                <w:szCs w:val="20"/>
                <w:lang w:eastAsia="en-US"/>
              </w:rPr>
              <w:t xml:space="preserve">Não há </w:t>
            </w:r>
            <w:r w:rsidR="00F827AD" w:rsidRPr="00C42168">
              <w:rPr>
                <w:rFonts w:ascii="Calibri" w:eastAsia="Calibri" w:hAnsi="Calibri" w:cs="Calibri"/>
                <w:szCs w:val="20"/>
                <w:lang w:eastAsia="en-US"/>
              </w:rPr>
              <w:t>máximo de aplicação em Cotas de emissão do Fundo</w:t>
            </w:r>
          </w:p>
          <w:p w14:paraId="4669BB34" w14:textId="2F5E331C" w:rsidR="00F375E7" w:rsidRPr="00C42168" w:rsidRDefault="00F827AD" w:rsidP="00C42168">
            <w:pPr>
              <w:pStyle w:val="Level3"/>
              <w:widowControl w:val="0"/>
              <w:numPr>
                <w:ilvl w:val="0"/>
                <w:numId w:val="0"/>
              </w:numPr>
              <w:spacing w:after="0" w:line="276" w:lineRule="auto"/>
              <w:rPr>
                <w:rFonts w:ascii="Calibri" w:eastAsia="Calibri" w:hAnsi="Calibri" w:cs="Calibri"/>
                <w:szCs w:val="20"/>
                <w:lang w:eastAsia="en-US"/>
              </w:rPr>
            </w:pPr>
            <w:r w:rsidRPr="00C42168">
              <w:rPr>
                <w:rFonts w:ascii="Calibri" w:eastAsia="Calibri" w:hAnsi="Calibri" w:cs="Calibri"/>
                <w:szCs w:val="20"/>
                <w:lang w:eastAsia="en-US"/>
              </w:rPr>
              <w:t>, ficando desde já ressalvado que:</w:t>
            </w:r>
            <w:r w:rsidRPr="00C42168" w:rsidDel="00F827AD">
              <w:rPr>
                <w:rFonts w:ascii="Calibri" w:eastAsia="Calibri" w:hAnsi="Calibri" w:cs="Calibri"/>
                <w:szCs w:val="20"/>
                <w:lang w:eastAsia="en-US"/>
              </w:rPr>
              <w:t xml:space="preserve"> </w:t>
            </w:r>
            <w:r w:rsidR="00F375E7" w:rsidRPr="00C42168">
              <w:rPr>
                <w:rFonts w:ascii="Calibri" w:eastAsia="Calibri" w:hAnsi="Calibri" w:cs="Calibri"/>
                <w:szCs w:val="20"/>
                <w:lang w:eastAsia="en-US"/>
              </w:rPr>
              <w:t xml:space="preserve">(i) se o Fundo aplicar recursos em empreendimento imobiliário que tenha como incorporador, construtor ou sócio, cotista que possua, isoladamente ou em conjunto com pessoa a ele ligada, mais de 25% (vinte e cinco por cento) das cotas do Fundo, este passará a sujeitar-se à tributação </w:t>
            </w:r>
            <w:r w:rsidR="00F375E7" w:rsidRPr="00C42168">
              <w:rPr>
                <w:rFonts w:ascii="Calibri" w:eastAsia="Calibri" w:hAnsi="Calibri" w:cs="Calibri"/>
                <w:szCs w:val="20"/>
                <w:lang w:eastAsia="en-US"/>
              </w:rPr>
              <w:lastRenderedPageBreak/>
              <w:t>aplicável às pessoas jurídicas; e (</w:t>
            </w:r>
            <w:proofErr w:type="spellStart"/>
            <w:r w:rsidR="00F375E7" w:rsidRPr="00C42168">
              <w:rPr>
                <w:rFonts w:ascii="Calibri" w:eastAsia="Calibri" w:hAnsi="Calibri" w:cs="Calibri"/>
                <w:szCs w:val="20"/>
                <w:lang w:eastAsia="en-US"/>
              </w:rPr>
              <w:t>ii</w:t>
            </w:r>
            <w:proofErr w:type="spellEnd"/>
            <w:r w:rsidR="00F375E7" w:rsidRPr="00C42168">
              <w:rPr>
                <w:rFonts w:ascii="Calibri" w:eastAsia="Calibri" w:hAnsi="Calibri" w:cs="Calibri"/>
                <w:szCs w:val="20"/>
                <w:lang w:eastAsia="en-US"/>
              </w:rPr>
              <w:t>) a propriedade percentual igual ou superior a 10% (dez por cento) da totalidade das Novas Cotas emitidas pelo Fundo, ou a titularidade das Novas Cotas que garantam o direito ao recebimento de rendimentos superior a 10% (dez por cento) do total de rendimentos auferidos pelo Fundo, por determinado Cotista, pessoa natural, resultará na perda, por referido Cotista, da isenção no pagamento de imposto de renda sobre os rendimentos recebidos em decorrência da distribuição realizada pelo Fundo, conforme disposto na legislação tributária em vigor</w:t>
            </w:r>
            <w:r w:rsidRPr="00C42168">
              <w:rPr>
                <w:rFonts w:ascii="Calibri" w:eastAsia="Calibri" w:hAnsi="Calibri" w:cs="Calibri"/>
                <w:szCs w:val="20"/>
                <w:lang w:eastAsia="en-US"/>
              </w:rPr>
              <w:t>; e (</w:t>
            </w:r>
            <w:proofErr w:type="spellStart"/>
            <w:r w:rsidRPr="00C42168">
              <w:rPr>
                <w:rFonts w:ascii="Calibri" w:eastAsia="Calibri" w:hAnsi="Calibri" w:cs="Calibri"/>
                <w:szCs w:val="20"/>
                <w:lang w:eastAsia="en-US"/>
              </w:rPr>
              <w:t>iii</w:t>
            </w:r>
            <w:proofErr w:type="spellEnd"/>
            <w:r w:rsidRPr="00C42168">
              <w:rPr>
                <w:rFonts w:ascii="Calibri" w:eastAsia="Calibri" w:hAnsi="Calibri" w:cs="Calibri"/>
                <w:szCs w:val="20"/>
                <w:lang w:eastAsia="en-US"/>
              </w:rPr>
              <w:t>) a propriedade em percentual igual ou superior a 30% (trinta por cento) da totalidade das Cotas emitidas pelo Fundo, ou a titularidade das Cotas que garantam o direito ao recebimento de rendimentos superiores a 30% (trinta por cento) do total de  rendimentos auferidos pela Classe, por determinado Cotista, pessoa natural, em conjunto com pessoas a ele ligadas, resultará na perda, por referido Cotista, da isenção no pagamento de imposto de renda sobre os rendimentos recebidos em decorrência da distribuição realizada pelo Fundo, conforme disposto na legislação tributária em vigor</w:t>
            </w:r>
            <w:r w:rsidR="00F375E7" w:rsidRPr="00C42168">
              <w:rPr>
                <w:rFonts w:ascii="Calibri" w:eastAsia="Calibri" w:hAnsi="Calibri" w:cs="Calibri"/>
                <w:szCs w:val="20"/>
                <w:lang w:eastAsia="en-US"/>
              </w:rPr>
              <w:t>.</w:t>
            </w:r>
          </w:p>
          <w:p w14:paraId="2DC4C9C4" w14:textId="68FBD40A" w:rsidR="00A107B6" w:rsidRPr="00C42168" w:rsidRDefault="00A107B6" w:rsidP="00C42168">
            <w:pPr>
              <w:pStyle w:val="Level3"/>
              <w:widowControl w:val="0"/>
              <w:numPr>
                <w:ilvl w:val="0"/>
                <w:numId w:val="0"/>
              </w:numPr>
              <w:spacing w:after="0" w:line="276" w:lineRule="auto"/>
              <w:rPr>
                <w:rFonts w:ascii="Calibri" w:eastAsia="Calibri" w:hAnsi="Calibri" w:cs="Calibri"/>
                <w:szCs w:val="20"/>
                <w:lang w:eastAsia="en-US"/>
              </w:rPr>
            </w:pPr>
          </w:p>
        </w:tc>
      </w:tr>
      <w:tr w:rsidR="003A7195" w:rsidRPr="00C42168" w14:paraId="58952D80" w14:textId="77777777" w:rsidTr="00696956">
        <w:tc>
          <w:tcPr>
            <w:tcW w:w="1774" w:type="pct"/>
          </w:tcPr>
          <w:p w14:paraId="2A844F09" w14:textId="7AEA21AB"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lastRenderedPageBreak/>
              <w:t>Condições Suspensivas</w:t>
            </w:r>
          </w:p>
        </w:tc>
        <w:tc>
          <w:tcPr>
            <w:tcW w:w="3226" w:type="pct"/>
          </w:tcPr>
          <w:p w14:paraId="30D8C9C9" w14:textId="3E4DF22C" w:rsidR="00A107B6" w:rsidRPr="00C42168" w:rsidRDefault="00A107B6" w:rsidP="00C42168">
            <w:pPr>
              <w:pStyle w:val="Level3"/>
              <w:widowControl w:val="0"/>
              <w:numPr>
                <w:ilvl w:val="0"/>
                <w:numId w:val="0"/>
              </w:numPr>
              <w:spacing w:after="0" w:line="276" w:lineRule="auto"/>
              <w:rPr>
                <w:rFonts w:ascii="Calibri" w:hAnsi="Calibri" w:cs="Calibri"/>
                <w:w w:val="0"/>
                <w:szCs w:val="20"/>
                <w:lang w:bidi="ar-YE"/>
              </w:rPr>
            </w:pPr>
            <w:r w:rsidRPr="00C42168">
              <w:rPr>
                <w:rFonts w:ascii="Calibri" w:hAnsi="Calibri" w:cs="Calibri"/>
                <w:w w:val="0"/>
                <w:szCs w:val="20"/>
                <w:lang w:bidi="ar-YE"/>
              </w:rPr>
              <w:t>As condições precedentes, consideradas condições suspensivas nos termos do artigo </w:t>
            </w:r>
            <w:r w:rsidR="00F827AD" w:rsidRPr="00C42168">
              <w:rPr>
                <w:rFonts w:ascii="Calibri" w:hAnsi="Calibri" w:cs="Calibri"/>
                <w:w w:val="0"/>
                <w:szCs w:val="20"/>
                <w:lang w:bidi="ar-YE"/>
              </w:rPr>
              <w:t>do artigo 125 da Lei nº 10.406, de 10 de janeiro de 2002, conforme alterada (“</w:t>
            </w:r>
            <w:r w:rsidR="00F827AD" w:rsidRPr="00C42168">
              <w:rPr>
                <w:rFonts w:ascii="Calibri" w:hAnsi="Calibri" w:cs="Calibri"/>
                <w:b/>
                <w:bCs/>
                <w:w w:val="0"/>
                <w:szCs w:val="20"/>
                <w:lang w:bidi="ar-YE"/>
              </w:rPr>
              <w:t>Código Civil</w:t>
            </w:r>
            <w:r w:rsidR="00F827AD" w:rsidRPr="00C42168">
              <w:rPr>
                <w:rFonts w:ascii="Calibri" w:hAnsi="Calibri" w:cs="Calibri"/>
                <w:w w:val="0"/>
                <w:szCs w:val="20"/>
                <w:lang w:bidi="ar-YE"/>
              </w:rPr>
              <w:t>”</w:t>
            </w:r>
            <w:proofErr w:type="gramStart"/>
            <w:r w:rsidR="00F827AD" w:rsidRPr="00C42168">
              <w:rPr>
                <w:rFonts w:ascii="Calibri" w:hAnsi="Calibri" w:cs="Calibri"/>
                <w:w w:val="0"/>
                <w:szCs w:val="20"/>
                <w:lang w:bidi="ar-YE"/>
              </w:rPr>
              <w:t xml:space="preserve">) </w:t>
            </w:r>
            <w:r w:rsidRPr="00C42168">
              <w:rPr>
                <w:rFonts w:ascii="Calibri" w:hAnsi="Calibri" w:cs="Calibri"/>
                <w:w w:val="0"/>
                <w:szCs w:val="20"/>
                <w:lang w:bidi="ar-YE"/>
              </w:rPr>
              <w:t>,</w:t>
            </w:r>
            <w:proofErr w:type="gramEnd"/>
            <w:r w:rsidRPr="00C42168">
              <w:rPr>
                <w:rFonts w:ascii="Calibri" w:hAnsi="Calibri" w:cs="Calibri"/>
                <w:w w:val="0"/>
                <w:szCs w:val="20"/>
                <w:lang w:bidi="ar-YE"/>
              </w:rPr>
              <w:t xml:space="preserve"> descritas n</w:t>
            </w:r>
            <w:r w:rsidR="00F827AD" w:rsidRPr="00C42168">
              <w:rPr>
                <w:rFonts w:ascii="Calibri" w:hAnsi="Calibri" w:cs="Calibri"/>
                <w:w w:val="0"/>
                <w:szCs w:val="20"/>
                <w:lang w:bidi="ar-YE"/>
              </w:rPr>
              <w:t>a</w:t>
            </w:r>
            <w:r w:rsidRPr="00C42168">
              <w:rPr>
                <w:rFonts w:ascii="Calibri" w:hAnsi="Calibri" w:cs="Calibri"/>
                <w:w w:val="0"/>
                <w:szCs w:val="20"/>
                <w:lang w:bidi="ar-YE"/>
              </w:rPr>
              <w:t xml:space="preserve"> </w:t>
            </w:r>
            <w:r w:rsidR="00F827AD" w:rsidRPr="00C42168">
              <w:rPr>
                <w:rFonts w:ascii="Calibri" w:hAnsi="Calibri" w:cs="Calibri"/>
                <w:w w:val="0"/>
                <w:szCs w:val="20"/>
                <w:lang w:bidi="ar-YE"/>
              </w:rPr>
              <w:t xml:space="preserve">Cláusula 5.1 do </w:t>
            </w:r>
            <w:r w:rsidRPr="00C42168">
              <w:rPr>
                <w:rFonts w:ascii="Calibri" w:hAnsi="Calibri" w:cs="Calibri"/>
                <w:w w:val="0"/>
                <w:szCs w:val="20"/>
                <w:lang w:bidi="ar-YE"/>
              </w:rPr>
              <w:t xml:space="preserve">Contrato de Distribuição, cujo atendimento até o registro da Oferta é condição para o cumprimento dos deveres e obrigações relacionados à prestação dos serviços do </w:t>
            </w:r>
            <w:bookmarkStart w:id="9" w:name="_Hlk120358470"/>
            <w:r w:rsidRPr="00C42168">
              <w:rPr>
                <w:rFonts w:ascii="Calibri" w:hAnsi="Calibri" w:cs="Calibri"/>
                <w:w w:val="0"/>
                <w:szCs w:val="20"/>
                <w:lang w:bidi="ar-YE"/>
              </w:rPr>
              <w:t>Coordenador Líder</w:t>
            </w:r>
            <w:bookmarkEnd w:id="9"/>
            <w:r w:rsidRPr="00C42168">
              <w:rPr>
                <w:rFonts w:ascii="Calibri" w:hAnsi="Calibri" w:cs="Calibri"/>
                <w:w w:val="0"/>
                <w:szCs w:val="20"/>
                <w:lang w:bidi="ar-YE"/>
              </w:rPr>
              <w:t xml:space="preserve"> objeto do Contrato de Distribuição.</w:t>
            </w:r>
          </w:p>
          <w:p w14:paraId="4C5DCE01" w14:textId="77777777" w:rsidR="00A107B6" w:rsidRPr="00C42168" w:rsidRDefault="00A107B6" w:rsidP="00C42168">
            <w:pPr>
              <w:pStyle w:val="Body"/>
              <w:spacing w:after="0" w:line="276" w:lineRule="auto"/>
              <w:rPr>
                <w:rFonts w:ascii="Calibri" w:hAnsi="Calibri" w:cs="Calibri"/>
                <w:spacing w:val="-2"/>
                <w:szCs w:val="20"/>
              </w:rPr>
            </w:pPr>
          </w:p>
          <w:p w14:paraId="07C202BC" w14:textId="4F5057B4" w:rsidR="00A107B6" w:rsidRPr="00C42168" w:rsidRDefault="00A107B6" w:rsidP="00C42168">
            <w:pPr>
              <w:pStyle w:val="Body"/>
              <w:spacing w:after="0" w:line="276" w:lineRule="auto"/>
              <w:rPr>
                <w:rFonts w:ascii="Calibri" w:hAnsi="Calibri" w:cs="Calibri"/>
                <w:bCs/>
                <w:spacing w:val="-4"/>
                <w:szCs w:val="20"/>
              </w:rPr>
            </w:pPr>
            <w:r w:rsidRPr="00C42168">
              <w:rPr>
                <w:rFonts w:ascii="Calibri" w:hAnsi="Calibri" w:cs="Calibri"/>
                <w:bCs/>
                <w:spacing w:val="-4"/>
                <w:szCs w:val="20"/>
              </w:rPr>
              <w:t xml:space="preserve">Para maiores informações sobre as Condições Suspensivas, veja a Seção </w:t>
            </w:r>
            <w:r w:rsidR="00F827AD" w:rsidRPr="00C42168">
              <w:rPr>
                <w:rFonts w:ascii="Calibri" w:hAnsi="Calibri" w:cs="Calibri"/>
                <w:w w:val="0"/>
                <w:szCs w:val="20"/>
                <w:lang w:bidi="ar-YE"/>
              </w:rPr>
              <w:t xml:space="preserve">11.1 do </w:t>
            </w:r>
            <w:r w:rsidRPr="00C42168">
              <w:rPr>
                <w:rFonts w:ascii="Calibri" w:hAnsi="Calibri" w:cs="Calibri"/>
                <w:szCs w:val="20"/>
                <w:lang w:eastAsia="x-none"/>
              </w:rPr>
              <w:t>Prospecto</w:t>
            </w:r>
            <w:r w:rsidRPr="00C42168">
              <w:rPr>
                <w:rFonts w:ascii="Calibri" w:hAnsi="Calibri" w:cs="Calibri"/>
                <w:bCs/>
                <w:spacing w:val="-4"/>
                <w:szCs w:val="20"/>
              </w:rPr>
              <w:t>.</w:t>
            </w:r>
          </w:p>
          <w:p w14:paraId="38EF8A30" w14:textId="77777777" w:rsidR="00A107B6" w:rsidRPr="00C42168" w:rsidRDefault="00A107B6" w:rsidP="00C42168">
            <w:pPr>
              <w:pStyle w:val="Body"/>
              <w:spacing w:after="0" w:line="276" w:lineRule="auto"/>
              <w:rPr>
                <w:rFonts w:ascii="Calibri" w:hAnsi="Calibri" w:cs="Calibri"/>
                <w:szCs w:val="20"/>
              </w:rPr>
            </w:pPr>
          </w:p>
        </w:tc>
      </w:tr>
      <w:tr w:rsidR="003A7195" w:rsidRPr="00C42168" w14:paraId="7F985CD7" w14:textId="77777777" w:rsidTr="00696956">
        <w:tc>
          <w:tcPr>
            <w:tcW w:w="1774" w:type="pct"/>
          </w:tcPr>
          <w:p w14:paraId="6DFF6E13" w14:textId="77777777"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t>Data de Emissão</w:t>
            </w:r>
          </w:p>
        </w:tc>
        <w:tc>
          <w:tcPr>
            <w:tcW w:w="3226" w:type="pct"/>
          </w:tcPr>
          <w:p w14:paraId="7B2EC24A" w14:textId="4C102BB7" w:rsidR="00A107B6" w:rsidRPr="00C42168" w:rsidRDefault="00A107B6" w:rsidP="00C42168">
            <w:pPr>
              <w:pStyle w:val="Body"/>
              <w:spacing w:after="0" w:line="276" w:lineRule="auto"/>
              <w:rPr>
                <w:rFonts w:ascii="Calibri" w:hAnsi="Calibri" w:cs="Calibri"/>
                <w:bCs/>
                <w:szCs w:val="20"/>
              </w:rPr>
            </w:pPr>
            <w:r w:rsidRPr="00C42168">
              <w:rPr>
                <w:rFonts w:ascii="Calibri" w:hAnsi="Calibri" w:cs="Calibri"/>
                <w:bCs/>
                <w:szCs w:val="20"/>
              </w:rPr>
              <w:t xml:space="preserve">Para todos os fins e efeitos legais, a data de </w:t>
            </w:r>
            <w:r w:rsidR="00AD6689" w:rsidRPr="00C42168">
              <w:rPr>
                <w:rFonts w:ascii="Calibri" w:hAnsi="Calibri" w:cs="Calibri"/>
                <w:bCs/>
                <w:szCs w:val="20"/>
              </w:rPr>
              <w:t>e</w:t>
            </w:r>
            <w:r w:rsidRPr="00C42168">
              <w:rPr>
                <w:rFonts w:ascii="Calibri" w:hAnsi="Calibri" w:cs="Calibri"/>
                <w:bCs/>
                <w:szCs w:val="20"/>
              </w:rPr>
              <w:t xml:space="preserve">missão das </w:t>
            </w:r>
            <w:r w:rsidR="00E77502" w:rsidRPr="00C42168">
              <w:rPr>
                <w:rFonts w:ascii="Calibri" w:hAnsi="Calibri" w:cs="Calibri"/>
                <w:bCs/>
                <w:szCs w:val="20"/>
              </w:rPr>
              <w:t xml:space="preserve">Novas </w:t>
            </w:r>
            <w:r w:rsidRPr="00C42168">
              <w:rPr>
                <w:rFonts w:ascii="Calibri" w:hAnsi="Calibri" w:cs="Calibri"/>
                <w:bCs/>
                <w:szCs w:val="20"/>
              </w:rPr>
              <w:t>Cotas será a Data de Liquidação</w:t>
            </w:r>
            <w:r w:rsidR="00796A1F" w:rsidRPr="00C42168">
              <w:rPr>
                <w:rFonts w:ascii="Calibri" w:hAnsi="Calibri" w:cs="Calibri"/>
                <w:bCs/>
                <w:szCs w:val="20"/>
              </w:rPr>
              <w:t xml:space="preserve"> do Direito de Preferência</w:t>
            </w:r>
            <w:r w:rsidRPr="00C42168">
              <w:rPr>
                <w:rFonts w:ascii="Calibri" w:hAnsi="Calibri" w:cs="Calibri"/>
                <w:bCs/>
                <w:szCs w:val="20"/>
              </w:rPr>
              <w:t>.</w:t>
            </w:r>
          </w:p>
          <w:p w14:paraId="4BE08698" w14:textId="77777777" w:rsidR="00A107B6" w:rsidRPr="00C42168" w:rsidRDefault="00A107B6" w:rsidP="00C42168">
            <w:pPr>
              <w:pStyle w:val="Body"/>
              <w:spacing w:after="0" w:line="276" w:lineRule="auto"/>
              <w:rPr>
                <w:rFonts w:ascii="Calibri" w:hAnsi="Calibri" w:cs="Calibri"/>
                <w:szCs w:val="20"/>
              </w:rPr>
            </w:pPr>
          </w:p>
        </w:tc>
      </w:tr>
      <w:tr w:rsidR="003A7195" w:rsidRPr="00C42168" w14:paraId="050382A0" w14:textId="77777777" w:rsidTr="00696956">
        <w:tc>
          <w:tcPr>
            <w:tcW w:w="1774" w:type="pct"/>
          </w:tcPr>
          <w:p w14:paraId="132EAC54" w14:textId="089F9867"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t xml:space="preserve">Regime de Distribuição das </w:t>
            </w:r>
            <w:r w:rsidR="00183401" w:rsidRPr="00C42168">
              <w:rPr>
                <w:rFonts w:ascii="Calibri" w:hAnsi="Calibri" w:cs="Calibri"/>
                <w:b/>
                <w:szCs w:val="20"/>
              </w:rPr>
              <w:t>Novas</w:t>
            </w:r>
            <w:r w:rsidR="00183401" w:rsidRPr="00C42168">
              <w:rPr>
                <w:rFonts w:ascii="Calibri" w:hAnsi="Calibri" w:cs="Calibri"/>
                <w:szCs w:val="20"/>
              </w:rPr>
              <w:t xml:space="preserve"> </w:t>
            </w:r>
            <w:r w:rsidRPr="00C42168">
              <w:rPr>
                <w:rFonts w:ascii="Calibri" w:hAnsi="Calibri" w:cs="Calibri"/>
                <w:b/>
                <w:szCs w:val="20"/>
              </w:rPr>
              <w:t>Cotas</w:t>
            </w:r>
          </w:p>
        </w:tc>
        <w:tc>
          <w:tcPr>
            <w:tcW w:w="3226" w:type="pct"/>
          </w:tcPr>
          <w:p w14:paraId="31D98201" w14:textId="1FC61ADD" w:rsidR="00A107B6" w:rsidRPr="00C42168" w:rsidRDefault="00A107B6" w:rsidP="00C42168">
            <w:pPr>
              <w:pStyle w:val="Body"/>
              <w:spacing w:after="0" w:line="276" w:lineRule="auto"/>
              <w:rPr>
                <w:rFonts w:ascii="Calibri" w:hAnsi="Calibri" w:cs="Calibri"/>
                <w:szCs w:val="20"/>
              </w:rPr>
            </w:pPr>
            <w:r w:rsidRPr="00C42168">
              <w:rPr>
                <w:rFonts w:ascii="Calibri" w:hAnsi="Calibri" w:cs="Calibri"/>
                <w:szCs w:val="20"/>
              </w:rPr>
              <w:t xml:space="preserve">As </w:t>
            </w:r>
            <w:r w:rsidR="00DB035E" w:rsidRPr="00C42168">
              <w:rPr>
                <w:rFonts w:ascii="Calibri" w:hAnsi="Calibri" w:cs="Calibri"/>
                <w:szCs w:val="20"/>
              </w:rPr>
              <w:t xml:space="preserve">Novas </w:t>
            </w:r>
            <w:r w:rsidRPr="00C42168">
              <w:rPr>
                <w:rFonts w:ascii="Calibri" w:hAnsi="Calibri" w:cs="Calibri"/>
                <w:szCs w:val="20"/>
              </w:rPr>
              <w:t>Cotas objeto da Oferta serão distribuídas pelas Instituições Participantes da Oferta, sob a liderança do Coordenador Líder, sob o regime de melhores esforços de colocação.</w:t>
            </w:r>
          </w:p>
          <w:p w14:paraId="0E26E3F2" w14:textId="4F19F504" w:rsidR="00A107B6" w:rsidRPr="00C42168" w:rsidRDefault="00A107B6" w:rsidP="00C42168">
            <w:pPr>
              <w:pStyle w:val="Body"/>
              <w:spacing w:after="0" w:line="276" w:lineRule="auto"/>
              <w:rPr>
                <w:rFonts w:ascii="Calibri" w:hAnsi="Calibri" w:cs="Calibri"/>
                <w:szCs w:val="20"/>
              </w:rPr>
            </w:pPr>
          </w:p>
        </w:tc>
      </w:tr>
      <w:tr w:rsidR="003A7195" w:rsidRPr="00C42168" w14:paraId="2FF536F9" w14:textId="77777777" w:rsidTr="00696956">
        <w:tc>
          <w:tcPr>
            <w:tcW w:w="1774" w:type="pct"/>
          </w:tcPr>
          <w:p w14:paraId="72B6EC95" w14:textId="38B75A91"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t>Contrato de estabilização de preços e garantias de liquidez</w:t>
            </w:r>
          </w:p>
        </w:tc>
        <w:tc>
          <w:tcPr>
            <w:tcW w:w="3226" w:type="pct"/>
          </w:tcPr>
          <w:p w14:paraId="47FC9692" w14:textId="77777777" w:rsidR="003A7195" w:rsidRPr="00C42168" w:rsidRDefault="00FF013F" w:rsidP="00C42168">
            <w:pPr>
              <w:pStyle w:val="Body"/>
              <w:spacing w:after="0" w:line="276" w:lineRule="auto"/>
              <w:rPr>
                <w:rFonts w:ascii="Calibri" w:hAnsi="Calibri" w:cs="Calibri"/>
                <w:szCs w:val="20"/>
              </w:rPr>
            </w:pPr>
            <w:r w:rsidRPr="00C42168">
              <w:rPr>
                <w:rFonts w:ascii="Calibri" w:hAnsi="Calibri" w:cs="Calibri"/>
                <w:szCs w:val="20"/>
              </w:rPr>
              <w:t>Não será (i) constituído fundo de sustentação de liquidez; ou (</w:t>
            </w:r>
            <w:proofErr w:type="spellStart"/>
            <w:r w:rsidRPr="00C42168">
              <w:rPr>
                <w:rFonts w:ascii="Calibri" w:hAnsi="Calibri" w:cs="Calibri"/>
                <w:szCs w:val="20"/>
              </w:rPr>
              <w:t>ii</w:t>
            </w:r>
            <w:proofErr w:type="spellEnd"/>
            <w:r w:rsidRPr="00C42168">
              <w:rPr>
                <w:rFonts w:ascii="Calibri" w:hAnsi="Calibri" w:cs="Calibri"/>
                <w:szCs w:val="20"/>
              </w:rPr>
              <w:t>) firmado contrato de garantia de liquidez para as Novas Cotas.</w:t>
            </w:r>
          </w:p>
          <w:p w14:paraId="1B6A16DC" w14:textId="77777777" w:rsidR="003A7195" w:rsidRPr="00C42168" w:rsidRDefault="003A7195" w:rsidP="00C42168">
            <w:pPr>
              <w:pStyle w:val="Body"/>
              <w:spacing w:after="0" w:line="276" w:lineRule="auto"/>
              <w:rPr>
                <w:rFonts w:ascii="Calibri" w:hAnsi="Calibri" w:cs="Calibri"/>
                <w:szCs w:val="20"/>
              </w:rPr>
            </w:pPr>
          </w:p>
          <w:p w14:paraId="475BF881" w14:textId="58416670" w:rsidR="00A107B6" w:rsidRPr="00C42168" w:rsidRDefault="00FF013F" w:rsidP="00C42168">
            <w:pPr>
              <w:pStyle w:val="Body"/>
              <w:spacing w:after="0" w:line="276" w:lineRule="auto"/>
              <w:rPr>
                <w:rFonts w:ascii="Calibri" w:hAnsi="Calibri" w:cs="Calibri"/>
                <w:szCs w:val="20"/>
              </w:rPr>
            </w:pPr>
            <w:r w:rsidRPr="00C42168">
              <w:rPr>
                <w:rFonts w:ascii="Calibri" w:hAnsi="Calibri" w:cs="Calibri"/>
                <w:szCs w:val="20"/>
              </w:rPr>
              <w:t>Não será firmado contrato de estabilização de preço das Novas Cotas no âmbito da Oferta</w:t>
            </w:r>
            <w:r w:rsidR="00A107B6" w:rsidRPr="00C42168">
              <w:rPr>
                <w:rFonts w:ascii="Calibri" w:hAnsi="Calibri" w:cs="Calibri"/>
                <w:bCs/>
                <w:szCs w:val="20"/>
              </w:rPr>
              <w:t>.</w:t>
            </w:r>
          </w:p>
          <w:p w14:paraId="639D98A1" w14:textId="77777777" w:rsidR="00A107B6" w:rsidRPr="00C42168" w:rsidRDefault="00A107B6" w:rsidP="00C42168">
            <w:pPr>
              <w:pStyle w:val="Body"/>
              <w:spacing w:after="0" w:line="276" w:lineRule="auto"/>
              <w:rPr>
                <w:rFonts w:ascii="Calibri" w:hAnsi="Calibri" w:cs="Calibri"/>
                <w:szCs w:val="20"/>
              </w:rPr>
            </w:pPr>
          </w:p>
        </w:tc>
      </w:tr>
      <w:tr w:rsidR="003A7195" w:rsidRPr="00C42168" w14:paraId="72609BEB" w14:textId="77777777" w:rsidTr="00696956">
        <w:tc>
          <w:tcPr>
            <w:tcW w:w="1774" w:type="pct"/>
          </w:tcPr>
          <w:p w14:paraId="6D4ACA2B" w14:textId="10EB7795"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t xml:space="preserve">Distribuição Parcial </w:t>
            </w:r>
          </w:p>
        </w:tc>
        <w:tc>
          <w:tcPr>
            <w:tcW w:w="3226" w:type="pct"/>
          </w:tcPr>
          <w:p w14:paraId="78F44231" w14:textId="3CF00272" w:rsidR="00CC642C" w:rsidRPr="00C42168" w:rsidRDefault="00CC642C" w:rsidP="00C42168">
            <w:pPr>
              <w:pStyle w:val="Body"/>
              <w:spacing w:after="0" w:line="276" w:lineRule="auto"/>
              <w:rPr>
                <w:rFonts w:ascii="Calibri" w:hAnsi="Calibri" w:cs="Calibri"/>
                <w:w w:val="0"/>
                <w:szCs w:val="20"/>
                <w:lang w:bidi="ar-YE"/>
              </w:rPr>
            </w:pPr>
            <w:r w:rsidRPr="00C42168">
              <w:rPr>
                <w:rFonts w:ascii="Calibri" w:hAnsi="Calibri" w:cs="Calibri"/>
                <w:w w:val="0"/>
                <w:szCs w:val="20"/>
                <w:lang w:bidi="ar-YE"/>
              </w:rPr>
              <w:t xml:space="preserve">Será admitida, nos termos dos artigos 73 e 74 da Resolução CVM 160, a distribuição parcial das Novas Cotas (“Distribuição Parcial”), desde que respeitado o Montante Mínimo da Oferta, sendo que a Oferta em nada será afetada caso não haja a </w:t>
            </w:r>
            <w:r w:rsidRPr="00C42168">
              <w:rPr>
                <w:rFonts w:ascii="Calibri" w:hAnsi="Calibri" w:cs="Calibri"/>
                <w:w w:val="0"/>
                <w:szCs w:val="20"/>
                <w:lang w:bidi="ar-YE"/>
              </w:rPr>
              <w:lastRenderedPageBreak/>
              <w:t>subscrição e integralização da totalidade das Novas Cotas no âmbito da Oferta, desde que seja atingido o Montante Mínimo da Oferta.</w:t>
            </w:r>
          </w:p>
          <w:p w14:paraId="5E9AAC53" w14:textId="77777777" w:rsidR="00CC642C" w:rsidRPr="00C42168" w:rsidRDefault="00CC642C" w:rsidP="00C42168">
            <w:pPr>
              <w:pStyle w:val="Body"/>
              <w:spacing w:after="0" w:line="276" w:lineRule="auto"/>
              <w:rPr>
                <w:rFonts w:ascii="Calibri" w:hAnsi="Calibri" w:cs="Calibri"/>
                <w:w w:val="0"/>
                <w:szCs w:val="20"/>
                <w:lang w:bidi="ar-YE"/>
              </w:rPr>
            </w:pPr>
          </w:p>
          <w:p w14:paraId="4D9C5B72" w14:textId="32E60707" w:rsidR="00CC642C" w:rsidRPr="00C42168" w:rsidRDefault="00CC642C" w:rsidP="00C42168">
            <w:pPr>
              <w:pStyle w:val="Body"/>
              <w:spacing w:after="0" w:line="276" w:lineRule="auto"/>
              <w:rPr>
                <w:rFonts w:ascii="Calibri" w:hAnsi="Calibri" w:cs="Calibri"/>
                <w:w w:val="0"/>
                <w:szCs w:val="20"/>
                <w:lang w:bidi="ar-YE"/>
              </w:rPr>
            </w:pPr>
            <w:r w:rsidRPr="00C42168">
              <w:rPr>
                <w:rFonts w:ascii="Calibri" w:hAnsi="Calibri" w:cs="Calibri"/>
                <w:w w:val="0"/>
                <w:szCs w:val="20"/>
                <w:lang w:bidi="ar-YE"/>
              </w:rPr>
              <w:t>Atingido o Montante Mínimo da Oferta, as Novas Cotas que não forem efetivamente subscritas e integralizadas deverão ser canceladas pela Administradora.</w:t>
            </w:r>
          </w:p>
          <w:p w14:paraId="3DA86BFD" w14:textId="77777777" w:rsidR="00CC642C" w:rsidRPr="00C42168" w:rsidRDefault="00CC642C" w:rsidP="00C42168">
            <w:pPr>
              <w:pStyle w:val="Body"/>
              <w:spacing w:after="0" w:line="276" w:lineRule="auto"/>
              <w:rPr>
                <w:rFonts w:ascii="Calibri" w:hAnsi="Calibri" w:cs="Calibri"/>
                <w:w w:val="0"/>
                <w:szCs w:val="20"/>
                <w:lang w:bidi="ar-YE"/>
              </w:rPr>
            </w:pPr>
          </w:p>
          <w:p w14:paraId="026CF1D2" w14:textId="0A6FE4E2" w:rsidR="00CC642C" w:rsidRPr="00C42168" w:rsidRDefault="00CC642C" w:rsidP="00C42168">
            <w:pPr>
              <w:pStyle w:val="Body"/>
              <w:spacing w:after="0" w:line="276" w:lineRule="auto"/>
              <w:rPr>
                <w:rFonts w:ascii="Calibri" w:hAnsi="Calibri" w:cs="Calibri"/>
                <w:w w:val="0"/>
                <w:szCs w:val="20"/>
                <w:lang w:bidi="ar-YE"/>
              </w:rPr>
            </w:pPr>
            <w:r w:rsidRPr="00C42168">
              <w:rPr>
                <w:rFonts w:ascii="Calibri" w:hAnsi="Calibri" w:cs="Calibri"/>
                <w:w w:val="0"/>
                <w:szCs w:val="20"/>
                <w:lang w:bidi="ar-YE"/>
              </w:rPr>
              <w:t>Em razão da possibilidade de Distribuição Parcial, os Investidores (inclusive os Cotistas ou terceiros cessionários que exercerem o Direito de Preferência e do Direito de Subscrição de Sobras e de Montante Adicional) terão a faculdade, como condição de eficácia do seu Direito de Preferência, do Direito de Subscrição de Sobras e de Montante Adicional, de seu termo de aceitação da Oferta (“Termo de Aceitação da Oferta”) ou da sua ordem de investimento (“Ordem de Investimento”), conforme o caso, de condicionar sua adesão à Oferta a que haja distribuição: (i) do Montante Total da Oferta; ou (</w:t>
            </w:r>
            <w:proofErr w:type="spellStart"/>
            <w:r w:rsidRPr="00C42168">
              <w:rPr>
                <w:rFonts w:ascii="Calibri" w:hAnsi="Calibri" w:cs="Calibri"/>
                <w:w w:val="0"/>
                <w:szCs w:val="20"/>
                <w:lang w:bidi="ar-YE"/>
              </w:rPr>
              <w:t>ii</w:t>
            </w:r>
            <w:proofErr w:type="spellEnd"/>
            <w:r w:rsidRPr="00C42168">
              <w:rPr>
                <w:rFonts w:ascii="Calibri" w:hAnsi="Calibri" w:cs="Calibri"/>
                <w:w w:val="0"/>
                <w:szCs w:val="20"/>
                <w:lang w:bidi="ar-YE"/>
              </w:rPr>
              <w:t>) de quantidade igual ou maior que o Montante Mínimo da Oferta e menor que o Montante Total da Oferta.</w:t>
            </w:r>
          </w:p>
          <w:p w14:paraId="01AC5DB7" w14:textId="77777777" w:rsidR="00CC642C" w:rsidRPr="00C42168" w:rsidRDefault="00CC642C" w:rsidP="00C42168">
            <w:pPr>
              <w:pStyle w:val="Body"/>
              <w:spacing w:after="0" w:line="276" w:lineRule="auto"/>
              <w:rPr>
                <w:rFonts w:ascii="Calibri" w:hAnsi="Calibri" w:cs="Calibri"/>
                <w:w w:val="0"/>
                <w:szCs w:val="20"/>
                <w:lang w:bidi="ar-YE"/>
              </w:rPr>
            </w:pPr>
          </w:p>
          <w:p w14:paraId="2885AAC1" w14:textId="5E211A8A" w:rsidR="00CC642C" w:rsidRPr="00C42168" w:rsidRDefault="00CC642C" w:rsidP="00C42168">
            <w:pPr>
              <w:pStyle w:val="Body"/>
              <w:spacing w:after="0" w:line="276" w:lineRule="auto"/>
              <w:rPr>
                <w:rFonts w:ascii="Calibri" w:hAnsi="Calibri" w:cs="Calibri"/>
                <w:w w:val="0"/>
                <w:szCs w:val="20"/>
                <w:lang w:bidi="ar-YE"/>
              </w:rPr>
            </w:pPr>
            <w:r w:rsidRPr="00C42168">
              <w:rPr>
                <w:rFonts w:ascii="Calibri" w:hAnsi="Calibri" w:cs="Calibri"/>
                <w:w w:val="0"/>
                <w:szCs w:val="20"/>
                <w:lang w:bidi="ar-YE"/>
              </w:rPr>
              <w:t>No caso do item (</w:t>
            </w:r>
            <w:proofErr w:type="spellStart"/>
            <w:r w:rsidRPr="00C42168">
              <w:rPr>
                <w:rFonts w:ascii="Calibri" w:hAnsi="Calibri" w:cs="Calibri"/>
                <w:w w:val="0"/>
                <w:szCs w:val="20"/>
                <w:lang w:bidi="ar-YE"/>
              </w:rPr>
              <w:t>ii</w:t>
            </w:r>
            <w:proofErr w:type="spellEnd"/>
            <w:r w:rsidRPr="00C42168">
              <w:rPr>
                <w:rFonts w:ascii="Calibri" w:hAnsi="Calibri" w:cs="Calibri"/>
                <w:w w:val="0"/>
                <w:szCs w:val="20"/>
                <w:lang w:bidi="ar-YE"/>
              </w:rPr>
              <w:t>) acima, o Investidor (inclusive os Cotistas ou terceiros cessionários que exercerem o Direito de Preferência e do Direito de Subscrição de Sobras e de Montante Adicional) deverá, no momento da aceitação da Oferta, indicar se, implementando-se a condição prevista, pretende receber (1) a totalidade das Novas Cotas objeto do Termo de Aceitação da Oferta ou da Ordem de Investimento, conforme o caso; ou (2) uma quantidade equivalente à proporção entre o número de Novas Cotas efetivamente distribuídas e o número de Novas Cotas originalmente ofertadas, presumindo-se, na falta de manifestação, o interesse do Investidor em receber a totalidade das Novas Cotas objeto do exercício do seu Direito de Preferência, do Direito de Subscrição de Sobras e de Montante Adicional, do Termo de Aceitação da Oferta ou da Ordem de Investimento, conforme o caso (“Critérios de Aceitação da Oferta”).</w:t>
            </w:r>
          </w:p>
          <w:p w14:paraId="370412A0" w14:textId="77777777" w:rsidR="00CC642C" w:rsidRPr="00C42168" w:rsidRDefault="00CC642C" w:rsidP="00C42168">
            <w:pPr>
              <w:pStyle w:val="Body"/>
              <w:spacing w:after="0" w:line="276" w:lineRule="auto"/>
              <w:rPr>
                <w:rFonts w:ascii="Calibri" w:hAnsi="Calibri" w:cs="Calibri"/>
                <w:w w:val="0"/>
                <w:szCs w:val="20"/>
                <w:lang w:bidi="ar-YE"/>
              </w:rPr>
            </w:pPr>
          </w:p>
          <w:p w14:paraId="2AF48110" w14:textId="5FC60BEA" w:rsidR="00CC642C" w:rsidRPr="00C42168" w:rsidRDefault="00CC642C" w:rsidP="00C42168">
            <w:pPr>
              <w:pStyle w:val="Body"/>
              <w:spacing w:after="0" w:line="276" w:lineRule="auto"/>
              <w:rPr>
                <w:rFonts w:ascii="Calibri" w:hAnsi="Calibri" w:cs="Calibri"/>
                <w:w w:val="0"/>
                <w:szCs w:val="20"/>
                <w:lang w:bidi="ar-YE"/>
              </w:rPr>
            </w:pPr>
            <w:r w:rsidRPr="00C42168">
              <w:rPr>
                <w:rFonts w:ascii="Calibri" w:hAnsi="Calibri" w:cs="Calibri"/>
                <w:w w:val="0"/>
                <w:szCs w:val="20"/>
                <w:lang w:bidi="ar-YE"/>
              </w:rPr>
              <w:t>Caso o Investidor (inclusive os Cotistas ou terceiros cessionários que exercerem o Direito de Preferência e do Direito de Subscrição de Sobras e de Montante Adicional) indique o item (2) acima, o valor mínimo a ser subscrito por Investidor, no contexto da Oferta poderá ser inferior ao Investimento Mínimo.</w:t>
            </w:r>
          </w:p>
          <w:p w14:paraId="4247767E" w14:textId="77777777" w:rsidR="00CC642C" w:rsidRPr="00C42168" w:rsidRDefault="00CC642C" w:rsidP="00C42168">
            <w:pPr>
              <w:pStyle w:val="Body"/>
              <w:spacing w:after="0" w:line="276" w:lineRule="auto"/>
              <w:rPr>
                <w:rFonts w:ascii="Calibri" w:hAnsi="Calibri" w:cs="Calibri"/>
                <w:w w:val="0"/>
                <w:szCs w:val="20"/>
                <w:lang w:bidi="ar-YE"/>
              </w:rPr>
            </w:pPr>
          </w:p>
          <w:p w14:paraId="01081038" w14:textId="6003AC8E" w:rsidR="00CC642C" w:rsidRPr="00C42168" w:rsidRDefault="00CC642C" w:rsidP="00C42168">
            <w:pPr>
              <w:pStyle w:val="Body"/>
              <w:spacing w:after="0" w:line="276" w:lineRule="auto"/>
              <w:rPr>
                <w:rFonts w:ascii="Calibri" w:hAnsi="Calibri" w:cs="Calibri"/>
                <w:w w:val="0"/>
                <w:szCs w:val="20"/>
                <w:lang w:bidi="ar-YE"/>
              </w:rPr>
            </w:pPr>
            <w:r w:rsidRPr="00C42168">
              <w:rPr>
                <w:rFonts w:ascii="Calibri" w:hAnsi="Calibri" w:cs="Calibri"/>
                <w:w w:val="0"/>
                <w:szCs w:val="20"/>
                <w:lang w:bidi="ar-YE"/>
              </w:rPr>
              <w:t xml:space="preserve">Caso não seja atingido o Montante Mínimo da Oferta, a Oferta será cancelada. Caso já tenha ocorrido a integralização de Novas Cotas e a Oferta seja cancelada, os valores depositados serão devolvidos aos respectivos Investidores (inclusive os Cotistas ou terceiros cessionários que exercerem o Direito de Preferência e </w:t>
            </w:r>
            <w:r w:rsidRPr="00C42168">
              <w:rPr>
                <w:rFonts w:ascii="Calibri" w:hAnsi="Calibri" w:cs="Calibri"/>
                <w:w w:val="0"/>
                <w:szCs w:val="20"/>
                <w:lang w:bidi="ar-YE"/>
              </w:rPr>
              <w:lastRenderedPageBreak/>
              <w:t>do Direito de Subscrição de Sobras e de Montante Adicional</w:t>
            </w:r>
            <w:r w:rsidR="00A375F7" w:rsidRPr="00C42168">
              <w:rPr>
                <w:rFonts w:ascii="Calibri" w:hAnsi="Calibri" w:cs="Calibri"/>
                <w:w w:val="0"/>
                <w:szCs w:val="20"/>
                <w:lang w:bidi="ar-YE"/>
              </w:rPr>
              <w:t xml:space="preserve"> e os terceiros cessionários</w:t>
            </w:r>
            <w:r w:rsidRPr="00C42168">
              <w:rPr>
                <w:rFonts w:ascii="Calibri" w:hAnsi="Calibri" w:cs="Calibri"/>
                <w:w w:val="0"/>
                <w:szCs w:val="20"/>
                <w:lang w:bidi="ar-YE"/>
              </w:rPr>
              <w:t xml:space="preserve">) nas contas correntes de suas respectivas titularidades indicadas nos respectivos Termos de Aceitação da Oferta ou Ordens de Investimento, conforme o caso, </w:t>
            </w:r>
            <w:r w:rsidR="00A375F7" w:rsidRPr="00C42168">
              <w:rPr>
                <w:rFonts w:ascii="Calibri" w:hAnsi="Calibri" w:cs="Calibri"/>
                <w:w w:val="0"/>
                <w:szCs w:val="20"/>
                <w:lang w:bidi="ar-YE"/>
              </w:rPr>
              <w:t>acrescidos dos rendimentos líquidos auferidos pelas aplicações do Fundo em investimentos temporários (“</w:t>
            </w:r>
            <w:r w:rsidR="00A375F7" w:rsidRPr="00C42168">
              <w:rPr>
                <w:rFonts w:ascii="Calibri" w:hAnsi="Calibri" w:cs="Calibri"/>
                <w:b/>
                <w:bCs/>
                <w:w w:val="0"/>
                <w:szCs w:val="20"/>
                <w:lang w:bidi="ar-YE"/>
              </w:rPr>
              <w:t>Investimentos Temporários</w:t>
            </w:r>
            <w:r w:rsidR="00A375F7" w:rsidRPr="00C42168">
              <w:rPr>
                <w:rFonts w:ascii="Calibri" w:hAnsi="Calibri" w:cs="Calibri"/>
                <w:w w:val="0"/>
                <w:szCs w:val="20"/>
                <w:lang w:bidi="ar-YE"/>
              </w:rPr>
              <w:t xml:space="preserve">”), nos termos do artigo 27 da Resolução CVM 175, calculados </w:t>
            </w:r>
            <w:r w:rsidR="00A375F7" w:rsidRPr="00C42168">
              <w:rPr>
                <w:rFonts w:ascii="Calibri" w:hAnsi="Calibri" w:cs="Calibri"/>
                <w:i/>
                <w:iCs/>
                <w:w w:val="0"/>
                <w:szCs w:val="20"/>
                <w:lang w:bidi="ar-YE"/>
              </w:rPr>
              <w:t xml:space="preserve">pro rata </w:t>
            </w:r>
            <w:proofErr w:type="spellStart"/>
            <w:r w:rsidR="00A375F7" w:rsidRPr="00C42168">
              <w:rPr>
                <w:rFonts w:ascii="Calibri" w:hAnsi="Calibri" w:cs="Calibri"/>
                <w:i/>
                <w:iCs/>
                <w:w w:val="0"/>
                <w:szCs w:val="20"/>
                <w:lang w:bidi="ar-YE"/>
              </w:rPr>
              <w:t>temporis</w:t>
            </w:r>
            <w:proofErr w:type="spellEnd"/>
            <w:r w:rsidR="00A375F7" w:rsidRPr="00C42168">
              <w:rPr>
                <w:rFonts w:ascii="Calibri" w:hAnsi="Calibri" w:cs="Calibri"/>
                <w:w w:val="0"/>
                <w:szCs w:val="20"/>
                <w:lang w:bidi="ar-YE"/>
              </w:rPr>
              <w:t>, a partir da respectiva Data de Liquidação, sem juros ou correção monetária, sem reembolso de custos incorridos pelo Investidor e com dedução, se for o caso, dos valores relativos aos tributos incidentes, se a alíquota for superior a zero (“</w:t>
            </w:r>
            <w:r w:rsidR="00A375F7" w:rsidRPr="00C42168">
              <w:rPr>
                <w:rFonts w:ascii="Calibri" w:hAnsi="Calibri" w:cs="Calibri"/>
                <w:b/>
                <w:bCs/>
                <w:w w:val="0"/>
                <w:szCs w:val="20"/>
                <w:lang w:bidi="ar-YE"/>
              </w:rPr>
              <w:t>Critérios de Restituição de Valores</w:t>
            </w:r>
            <w:r w:rsidR="00A375F7" w:rsidRPr="00C42168">
              <w:rPr>
                <w:rFonts w:ascii="Calibri" w:hAnsi="Calibri" w:cs="Calibri"/>
                <w:w w:val="0"/>
                <w:szCs w:val="20"/>
                <w:lang w:bidi="ar-YE"/>
              </w:rPr>
              <w:t xml:space="preserve">”), no prazo de até 5 (cinco) Dias Úteis (conforme abaixo definido) contados da respectiva comunicação. </w:t>
            </w:r>
          </w:p>
          <w:p w14:paraId="58F7E385" w14:textId="77777777" w:rsidR="00CC642C" w:rsidRPr="00C42168" w:rsidRDefault="00CC642C" w:rsidP="00C42168">
            <w:pPr>
              <w:pStyle w:val="Body"/>
              <w:spacing w:after="0" w:line="276" w:lineRule="auto"/>
              <w:rPr>
                <w:rFonts w:ascii="Calibri" w:hAnsi="Calibri" w:cs="Calibri"/>
                <w:w w:val="0"/>
                <w:szCs w:val="20"/>
                <w:lang w:bidi="ar-YE"/>
              </w:rPr>
            </w:pPr>
          </w:p>
          <w:p w14:paraId="6ED23884" w14:textId="77777777" w:rsidR="00A375F7" w:rsidRPr="00C42168" w:rsidRDefault="00CC642C" w:rsidP="00C42168">
            <w:pPr>
              <w:pStyle w:val="Body"/>
              <w:spacing w:line="276" w:lineRule="auto"/>
              <w:rPr>
                <w:rFonts w:ascii="Calibri" w:hAnsi="Calibri" w:cs="Calibri"/>
                <w:w w:val="0"/>
                <w:szCs w:val="20"/>
                <w:lang w:bidi="ar-YE"/>
              </w:rPr>
            </w:pPr>
            <w:r w:rsidRPr="00C42168">
              <w:rPr>
                <w:rFonts w:ascii="Calibri" w:hAnsi="Calibri" w:cs="Calibri"/>
                <w:w w:val="0"/>
                <w:szCs w:val="20"/>
                <w:lang w:bidi="ar-YE"/>
              </w:rPr>
              <w:t>Caso sejam subscritas e integralizadas Novas Cotas em montante igual ou superior ao Montante Mínimo da Oferta, mas inferior ao Montante Total da Oferta, a Oferta poderá ser encerrada, de comum acordo entre a Administradora, a Gestora e o Coordenador Líder, e a Administradora realizará o cancelamento das Novas Cotas não colocadas, nos termos da regulamentação em vigor, devendo, ainda, devolver aos Investidores (inclusive os Cotistas ou terceiros cessionários que exercerem o Direito de Preferência e do Direito de Subscrição de Sobras e de Montante Adicional</w:t>
            </w:r>
            <w:r w:rsidR="00A375F7" w:rsidRPr="00C42168">
              <w:rPr>
                <w:rFonts w:ascii="Calibri" w:hAnsi="Calibri" w:cs="Calibri"/>
                <w:w w:val="0"/>
                <w:szCs w:val="20"/>
                <w:lang w:bidi="ar-YE"/>
              </w:rPr>
              <w:t xml:space="preserve"> e os terceiros cessionários</w:t>
            </w:r>
            <w:r w:rsidRPr="00C42168">
              <w:rPr>
                <w:rFonts w:ascii="Calibri" w:hAnsi="Calibri" w:cs="Calibri"/>
                <w:w w:val="0"/>
                <w:szCs w:val="20"/>
                <w:lang w:bidi="ar-YE"/>
              </w:rPr>
              <w:t>) que tiverem condicionado a sua adesão à colocação integral, ou para as hipóteses de alocação proporcional, os valores já integralizados, de acordo com os Critérios de Restituição de Valores, no prazo de até 5 (cinco) Dias Úteis contados da respectiva comunicação. Na hipótese de restituição de quaisquer valores aos Investidores, o comprovante de pagamento dos respectivos recursos servirá de recibo de quitação relativo aos valores restituídos.</w:t>
            </w:r>
            <w:r w:rsidR="00A375F7" w:rsidRPr="00C42168">
              <w:rPr>
                <w:rFonts w:ascii="Calibri" w:hAnsi="Calibri" w:cs="Calibri"/>
                <w:w w:val="0"/>
                <w:szCs w:val="20"/>
                <w:lang w:bidi="ar-YE"/>
              </w:rPr>
              <w:t xml:space="preserve"> Não haverá fontes alternativas de captação em caso de Distribuição Parcial.</w:t>
            </w:r>
          </w:p>
          <w:p w14:paraId="5153DFE9" w14:textId="11CF04CF" w:rsidR="00CC642C" w:rsidRPr="00C42168" w:rsidRDefault="00CC642C" w:rsidP="00C42168">
            <w:pPr>
              <w:pStyle w:val="Body"/>
              <w:spacing w:after="0" w:line="276" w:lineRule="auto"/>
              <w:rPr>
                <w:rFonts w:ascii="Calibri" w:hAnsi="Calibri" w:cs="Calibri"/>
                <w:w w:val="0"/>
                <w:szCs w:val="20"/>
                <w:lang w:bidi="ar-YE"/>
              </w:rPr>
            </w:pPr>
          </w:p>
          <w:p w14:paraId="4AAD3895" w14:textId="0654411E" w:rsidR="00A107B6" w:rsidRPr="00C42168" w:rsidRDefault="00A107B6" w:rsidP="00C42168">
            <w:pPr>
              <w:pStyle w:val="Body"/>
              <w:spacing w:after="0" w:line="276" w:lineRule="auto"/>
              <w:rPr>
                <w:rFonts w:ascii="Calibri" w:hAnsi="Calibri" w:cs="Calibri"/>
                <w:w w:val="0"/>
                <w:szCs w:val="20"/>
                <w:lang w:bidi="ar-YE"/>
              </w:rPr>
            </w:pPr>
          </w:p>
        </w:tc>
      </w:tr>
      <w:tr w:rsidR="003A7195" w:rsidRPr="00C42168" w14:paraId="0ECE4B39" w14:textId="77777777" w:rsidTr="00696956">
        <w:tc>
          <w:tcPr>
            <w:tcW w:w="1774" w:type="pct"/>
          </w:tcPr>
          <w:p w14:paraId="78476947" w14:textId="77777777"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lastRenderedPageBreak/>
              <w:t>Coordenador Líder</w:t>
            </w:r>
          </w:p>
        </w:tc>
        <w:tc>
          <w:tcPr>
            <w:tcW w:w="3226" w:type="pct"/>
          </w:tcPr>
          <w:p w14:paraId="3B9D38AF" w14:textId="1FA97A60" w:rsidR="00A107B6" w:rsidRPr="00C42168" w:rsidRDefault="00DB035E" w:rsidP="00C42168">
            <w:pPr>
              <w:pStyle w:val="Body"/>
              <w:spacing w:after="0" w:line="276" w:lineRule="auto"/>
              <w:rPr>
                <w:rFonts w:ascii="Calibri" w:hAnsi="Calibri" w:cs="Calibri"/>
                <w:szCs w:val="20"/>
              </w:rPr>
            </w:pPr>
            <w:r w:rsidRPr="00C42168">
              <w:rPr>
                <w:rFonts w:ascii="Calibri" w:hAnsi="Calibri" w:cs="Calibri"/>
                <w:b/>
                <w:bCs/>
                <w:szCs w:val="20"/>
              </w:rPr>
              <w:t>HEDGE INVESTMENTS DISTRIBUIDORA DE TÍTULOS E VALORES MOBILIÁRIOS LTDA</w:t>
            </w:r>
            <w:r w:rsidR="00A107B6" w:rsidRPr="00C42168">
              <w:rPr>
                <w:rFonts w:ascii="Calibri" w:hAnsi="Calibri" w:cs="Calibri"/>
                <w:b/>
                <w:bCs/>
                <w:szCs w:val="20"/>
              </w:rPr>
              <w:t>.</w:t>
            </w:r>
            <w:r w:rsidR="00A107B6" w:rsidRPr="00C42168">
              <w:rPr>
                <w:rFonts w:ascii="Calibri" w:hAnsi="Calibri" w:cs="Calibri"/>
                <w:szCs w:val="20"/>
              </w:rPr>
              <w:t xml:space="preserve">, acima qualificada. </w:t>
            </w:r>
          </w:p>
          <w:p w14:paraId="712AB77E" w14:textId="76371E95" w:rsidR="00A107B6" w:rsidRPr="00C42168" w:rsidRDefault="00A107B6" w:rsidP="00C42168">
            <w:pPr>
              <w:pStyle w:val="Body"/>
              <w:spacing w:after="0" w:line="276" w:lineRule="auto"/>
              <w:rPr>
                <w:rFonts w:ascii="Calibri" w:hAnsi="Calibri" w:cs="Calibri"/>
                <w:szCs w:val="20"/>
              </w:rPr>
            </w:pPr>
          </w:p>
        </w:tc>
      </w:tr>
      <w:tr w:rsidR="003A7195" w:rsidRPr="00C42168" w14:paraId="2E280AD4" w14:textId="77777777" w:rsidTr="00696956">
        <w:tc>
          <w:tcPr>
            <w:tcW w:w="1774" w:type="pct"/>
          </w:tcPr>
          <w:p w14:paraId="1B28734B" w14:textId="77777777"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t>Instituições Participantes da Oferta</w:t>
            </w:r>
          </w:p>
        </w:tc>
        <w:tc>
          <w:tcPr>
            <w:tcW w:w="3226" w:type="pct"/>
          </w:tcPr>
          <w:p w14:paraId="4FFCE094" w14:textId="6FB57D1F" w:rsidR="00A107B6" w:rsidRPr="00C42168" w:rsidRDefault="00E32E40" w:rsidP="00C42168">
            <w:pPr>
              <w:pStyle w:val="Body"/>
              <w:spacing w:after="0" w:line="276" w:lineRule="auto"/>
              <w:rPr>
                <w:rFonts w:ascii="Calibri" w:hAnsi="Calibri" w:cs="Calibri"/>
                <w:szCs w:val="20"/>
              </w:rPr>
            </w:pPr>
            <w:r w:rsidRPr="00C42168">
              <w:rPr>
                <w:rFonts w:ascii="Calibri" w:hAnsi="Calibri" w:cs="Calibri"/>
                <w:szCs w:val="20"/>
              </w:rPr>
              <w:t xml:space="preserve">O Coordenador Líder poderá, em comum acordo com a Gestora, sujeito aos termos e às condições do Contrato de Distribuição, convidar outras instituições financeiras integrantes do sistema de distribuição de valores mobiliários, autorizadas a operar no mercado de capitais brasileiro e credenciadas junto à B3, para participarem do processo de distribuição das Novas Cotas, desde que não represente qualquer aumento de custos para a Gestora e o Fundo (“Intermediários Contratados”, e, em conjunto com o Coordenador Líder, “Instituições Participantes da Oferta”). Para formalizar a adesão dos Intermediários Contratados ao processo de distribuição das Novas Cotas, os Intermediários Contratados </w:t>
            </w:r>
            <w:r w:rsidRPr="00C42168">
              <w:rPr>
                <w:rFonts w:ascii="Calibri" w:hAnsi="Calibri" w:cs="Calibri"/>
                <w:szCs w:val="20"/>
              </w:rPr>
              <w:lastRenderedPageBreak/>
              <w:t xml:space="preserve">deverão aderir expressamente </w:t>
            </w:r>
            <w:r w:rsidR="007D5CCF" w:rsidRPr="00C42168">
              <w:rPr>
                <w:rFonts w:ascii="Calibri" w:hAnsi="Calibri" w:cs="Calibri"/>
                <w:szCs w:val="20"/>
              </w:rPr>
              <w:t>(i) à carta convite a ser disponibilizada no website da B3 e, consequentemente, ao Contrato de Distribuição (“Carta Convite”); ou (</w:t>
            </w:r>
            <w:proofErr w:type="spellStart"/>
            <w:r w:rsidR="007D5CCF" w:rsidRPr="00C42168">
              <w:rPr>
                <w:rFonts w:ascii="Calibri" w:hAnsi="Calibri" w:cs="Calibri"/>
                <w:szCs w:val="20"/>
              </w:rPr>
              <w:t>ii</w:t>
            </w:r>
            <w:proofErr w:type="spellEnd"/>
            <w:r w:rsidR="007D5CCF" w:rsidRPr="00C42168">
              <w:rPr>
                <w:rFonts w:ascii="Calibri" w:hAnsi="Calibri" w:cs="Calibri"/>
                <w:szCs w:val="20"/>
              </w:rPr>
              <w:t>) ao termo de adesão ao Contrato de Distribuição (“Termo de Adesão ao Contrato de Distribuição”), observado que a Gestora, que participará do processo de distribuição das Novas Cotas, nos termos e condições do Contrato de Distribuição, deverá aderir à distribuição por meio da assinatura ao Termo de Adesão ao Contrato de Distribuição, sendo certo que a Gestora, na qualidade de distribuidora da Oferta, é considerada um Intermediário Contratado</w:t>
            </w:r>
            <w:r w:rsidRPr="00C42168">
              <w:rPr>
                <w:rFonts w:ascii="Calibri" w:hAnsi="Calibri" w:cs="Calibri"/>
                <w:szCs w:val="20"/>
              </w:rPr>
              <w:t xml:space="preserve">. </w:t>
            </w:r>
          </w:p>
          <w:p w14:paraId="01CCF036" w14:textId="4276508C" w:rsidR="00E32E40" w:rsidRPr="00C42168" w:rsidRDefault="00E32E40" w:rsidP="00C42168">
            <w:pPr>
              <w:pStyle w:val="Body"/>
              <w:spacing w:after="0" w:line="276" w:lineRule="auto"/>
              <w:rPr>
                <w:rFonts w:ascii="Calibri" w:hAnsi="Calibri" w:cs="Calibri"/>
                <w:szCs w:val="20"/>
              </w:rPr>
            </w:pPr>
          </w:p>
        </w:tc>
      </w:tr>
      <w:tr w:rsidR="003A7195" w:rsidRPr="00C42168" w14:paraId="43324481" w14:textId="77777777" w:rsidTr="00696956">
        <w:tc>
          <w:tcPr>
            <w:tcW w:w="1774" w:type="pct"/>
          </w:tcPr>
          <w:p w14:paraId="51343E3C" w14:textId="34168F03" w:rsidR="00A107B6" w:rsidRPr="00C42168" w:rsidRDefault="00A107B6" w:rsidP="00C42168">
            <w:pPr>
              <w:pStyle w:val="Level3"/>
              <w:numPr>
                <w:ilvl w:val="0"/>
                <w:numId w:val="0"/>
              </w:numPr>
              <w:spacing w:after="0" w:line="276" w:lineRule="auto"/>
              <w:rPr>
                <w:rFonts w:ascii="Calibri" w:hAnsi="Calibri" w:cs="Calibri"/>
                <w:b/>
                <w:szCs w:val="20"/>
              </w:rPr>
            </w:pPr>
            <w:r w:rsidRPr="00C42168">
              <w:rPr>
                <w:rFonts w:ascii="Calibri" w:hAnsi="Calibri" w:cs="Calibri"/>
                <w:b/>
                <w:szCs w:val="20"/>
              </w:rPr>
              <w:lastRenderedPageBreak/>
              <w:t xml:space="preserve">Público-Alvo da Oferta </w:t>
            </w:r>
          </w:p>
        </w:tc>
        <w:tc>
          <w:tcPr>
            <w:tcW w:w="3226" w:type="pct"/>
          </w:tcPr>
          <w:p w14:paraId="5AA48D8B" w14:textId="3C028BD1" w:rsidR="00C21B5A" w:rsidRPr="00C42168" w:rsidRDefault="00DB035E" w:rsidP="00C42168">
            <w:pPr>
              <w:pStyle w:val="Body"/>
              <w:tabs>
                <w:tab w:val="left" w:pos="2110"/>
              </w:tabs>
              <w:spacing w:line="276" w:lineRule="auto"/>
              <w:rPr>
                <w:rFonts w:ascii="Calibri" w:hAnsi="Calibri" w:cs="Calibri"/>
                <w:bCs/>
                <w:iCs/>
                <w:szCs w:val="20"/>
              </w:rPr>
            </w:pPr>
            <w:bookmarkStart w:id="10" w:name="_Hlk140525271"/>
            <w:bookmarkStart w:id="11" w:name="_Hlk139900984"/>
            <w:r w:rsidRPr="00C42168">
              <w:rPr>
                <w:rFonts w:ascii="Calibri" w:hAnsi="Calibri" w:cs="Calibri"/>
                <w:szCs w:val="20"/>
              </w:rPr>
              <w:t xml:space="preserve">A Oferta será destinada </w:t>
            </w:r>
            <w:r w:rsidR="00A375F7" w:rsidRPr="00C42168">
              <w:rPr>
                <w:rFonts w:ascii="Calibri" w:hAnsi="Calibri" w:cs="Calibri"/>
                <w:szCs w:val="20"/>
              </w:rPr>
              <w:t xml:space="preserve">aos investidores em geral, sejam eles pessoas físicas, pessoas jurídicas, fundos de investimento, ou quaisquer outros veículos de investimento, domiciliados ou com sede no Brasil, bem como investidores não residentes que invistam no Brasil segundo as normas aplicáveis e que aceitem os riscos inerentes a tal investimento, respeitadas eventuais vedações previstas na regulamentação em vigor, inclusive investidores qualificados e profissionais nos termos </w:t>
            </w:r>
            <w:r w:rsidRPr="00C42168">
              <w:rPr>
                <w:rFonts w:ascii="Calibri" w:hAnsi="Calibri" w:cs="Calibri"/>
                <w:szCs w:val="20"/>
              </w:rPr>
              <w:t>da Resolução da CVM nº 30, de 11 de maio de 2021, conforme alterada (“</w:t>
            </w:r>
            <w:r w:rsidRPr="00C42168">
              <w:rPr>
                <w:rFonts w:ascii="Calibri" w:hAnsi="Calibri" w:cs="Calibri"/>
                <w:bCs/>
                <w:szCs w:val="20"/>
              </w:rPr>
              <w:t>Resolução CVM 30</w:t>
            </w:r>
            <w:r w:rsidRPr="00C42168">
              <w:rPr>
                <w:rFonts w:ascii="Calibri" w:hAnsi="Calibri" w:cs="Calibri"/>
                <w:szCs w:val="20"/>
              </w:rPr>
              <w:t>” e “</w:t>
            </w:r>
            <w:r w:rsidRPr="00C42168">
              <w:rPr>
                <w:rFonts w:ascii="Calibri" w:hAnsi="Calibri" w:cs="Calibri"/>
                <w:bCs/>
                <w:szCs w:val="20"/>
              </w:rPr>
              <w:t>Investidores</w:t>
            </w:r>
            <w:r w:rsidRPr="00C42168">
              <w:rPr>
                <w:rFonts w:ascii="Calibri" w:hAnsi="Calibri" w:cs="Calibri"/>
                <w:szCs w:val="20"/>
              </w:rPr>
              <w:t xml:space="preserve">”, respectivamente), sendo certo que aqueles que formalizem Termo de Aceitação da Oferta ou Ordem de Investimento, conforme o caso: (i) em valor igual ou superior a </w:t>
            </w:r>
            <w:r w:rsidR="00D96463" w:rsidRPr="00C42168">
              <w:rPr>
                <w:rFonts w:ascii="Calibri" w:hAnsi="Calibri" w:cs="Calibri"/>
                <w:szCs w:val="20"/>
              </w:rPr>
              <w:t xml:space="preserve">R$ </w:t>
            </w:r>
            <w:r w:rsidR="00A375F7" w:rsidRPr="00C42168">
              <w:rPr>
                <w:rFonts w:ascii="Calibri" w:hAnsi="Calibri" w:cs="Calibri"/>
                <w:szCs w:val="20"/>
              </w:rPr>
              <w:t>5.000.016,16 (cinco milhões, dezesseis reais e dezesseis centavos</w:t>
            </w:r>
            <w:r w:rsidR="00D96463" w:rsidRPr="00C42168">
              <w:rPr>
                <w:rFonts w:ascii="Calibri" w:hAnsi="Calibri" w:cs="Calibri"/>
                <w:szCs w:val="20"/>
              </w:rPr>
              <w:t xml:space="preserve">) por Investidor, </w:t>
            </w:r>
            <w:r w:rsidR="00E32E40" w:rsidRPr="00C42168">
              <w:rPr>
                <w:rFonts w:ascii="Calibri" w:hAnsi="Calibri" w:cs="Calibri"/>
                <w:szCs w:val="20"/>
              </w:rPr>
              <w:t>considerando o Preço por Cota</w:t>
            </w:r>
            <w:r w:rsidR="00D96463" w:rsidRPr="00C42168">
              <w:rPr>
                <w:rFonts w:ascii="Calibri" w:hAnsi="Calibri" w:cs="Calibri"/>
                <w:szCs w:val="20"/>
              </w:rPr>
              <w:t xml:space="preserve">, equivalente a no mínimo </w:t>
            </w:r>
            <w:r w:rsidR="00A375F7" w:rsidRPr="00C42168">
              <w:rPr>
                <w:rFonts w:ascii="Calibri" w:hAnsi="Calibri" w:cs="Calibri"/>
                <w:szCs w:val="20"/>
              </w:rPr>
              <w:t>239.924 (duzentas e trinta e nove mil, novecentas e vinte e quatro</w:t>
            </w:r>
            <w:r w:rsidR="00D96463" w:rsidRPr="00C42168">
              <w:rPr>
                <w:rFonts w:ascii="Calibri" w:hAnsi="Calibri" w:cs="Calibri"/>
                <w:szCs w:val="20"/>
              </w:rPr>
              <w:t xml:space="preserve">) </w:t>
            </w:r>
            <w:r w:rsidRPr="00C42168">
              <w:rPr>
                <w:rFonts w:ascii="Calibri" w:hAnsi="Calibri" w:cs="Calibri"/>
                <w:szCs w:val="20"/>
              </w:rPr>
              <w:t>Novas Cotas, serão considerados “</w:t>
            </w:r>
            <w:r w:rsidRPr="00C42168">
              <w:rPr>
                <w:rFonts w:ascii="Calibri" w:hAnsi="Calibri" w:cs="Calibri"/>
                <w:bCs/>
                <w:szCs w:val="20"/>
              </w:rPr>
              <w:t>Investidores Institucionais</w:t>
            </w:r>
            <w:r w:rsidRPr="00C42168">
              <w:rPr>
                <w:rFonts w:ascii="Calibri" w:hAnsi="Calibri" w:cs="Calibri"/>
                <w:szCs w:val="20"/>
              </w:rPr>
              <w:t>”; ou (</w:t>
            </w:r>
            <w:proofErr w:type="spellStart"/>
            <w:r w:rsidRPr="00C42168">
              <w:rPr>
                <w:rFonts w:ascii="Calibri" w:hAnsi="Calibri" w:cs="Calibri"/>
                <w:szCs w:val="20"/>
              </w:rPr>
              <w:t>ii</w:t>
            </w:r>
            <w:proofErr w:type="spellEnd"/>
            <w:r w:rsidRPr="00C42168">
              <w:rPr>
                <w:rFonts w:ascii="Calibri" w:hAnsi="Calibri" w:cs="Calibri"/>
                <w:szCs w:val="20"/>
              </w:rPr>
              <w:t xml:space="preserve">) em valor </w:t>
            </w:r>
            <w:r w:rsidR="00B279D3" w:rsidRPr="00C42168">
              <w:rPr>
                <w:rFonts w:ascii="Calibri" w:hAnsi="Calibri" w:cs="Calibri"/>
                <w:szCs w:val="20"/>
              </w:rPr>
              <w:t xml:space="preserve">igual ou </w:t>
            </w:r>
            <w:r w:rsidRPr="00C42168">
              <w:rPr>
                <w:rFonts w:ascii="Calibri" w:hAnsi="Calibri" w:cs="Calibri"/>
                <w:szCs w:val="20"/>
              </w:rPr>
              <w:t xml:space="preserve">inferior a </w:t>
            </w:r>
            <w:r w:rsidR="00B279D3" w:rsidRPr="00C42168">
              <w:rPr>
                <w:rFonts w:ascii="Calibri" w:hAnsi="Calibri" w:cs="Calibri"/>
                <w:szCs w:val="20"/>
              </w:rPr>
              <w:t xml:space="preserve">R$ </w:t>
            </w:r>
            <w:r w:rsidR="00A375F7" w:rsidRPr="00C42168">
              <w:rPr>
                <w:rFonts w:ascii="Calibri" w:hAnsi="Calibri" w:cs="Calibri"/>
                <w:szCs w:val="20"/>
              </w:rPr>
              <w:t>$ 4.999.995,32 (quatro milhões, novecentos e noventa e nove mil, novecentos e noventa e cinco reais e trinta e dois centavos</w:t>
            </w:r>
            <w:r w:rsidR="00B279D3" w:rsidRPr="00C42168">
              <w:rPr>
                <w:rFonts w:ascii="Calibri" w:hAnsi="Calibri" w:cs="Calibri"/>
                <w:szCs w:val="20"/>
              </w:rPr>
              <w:t>) por Investidor,</w:t>
            </w:r>
            <w:r w:rsidR="00FF6F1C" w:rsidRPr="00C42168">
              <w:rPr>
                <w:rFonts w:ascii="Calibri" w:hAnsi="Calibri" w:cs="Calibri"/>
                <w:szCs w:val="20"/>
              </w:rPr>
              <w:t xml:space="preserve"> </w:t>
            </w:r>
            <w:r w:rsidR="00E32E40" w:rsidRPr="00C42168">
              <w:rPr>
                <w:rFonts w:ascii="Calibri" w:hAnsi="Calibri" w:cs="Calibri"/>
                <w:szCs w:val="20"/>
              </w:rPr>
              <w:t xml:space="preserve">considerando o Preço por Cota, </w:t>
            </w:r>
            <w:r w:rsidR="00B279D3" w:rsidRPr="00C42168">
              <w:rPr>
                <w:rFonts w:ascii="Calibri" w:hAnsi="Calibri" w:cs="Calibri"/>
                <w:szCs w:val="20"/>
              </w:rPr>
              <w:t xml:space="preserve">equivalente a no mínimo </w:t>
            </w:r>
            <w:r w:rsidR="00A375F7" w:rsidRPr="00C42168">
              <w:rPr>
                <w:rFonts w:ascii="Calibri" w:hAnsi="Calibri" w:cs="Calibri"/>
                <w:szCs w:val="20"/>
              </w:rPr>
              <w:t>239.923 (duzentas e trinta e nove mil, novecentas e vinte e três)</w:t>
            </w:r>
            <w:r w:rsidR="00B279D3" w:rsidRPr="00C42168">
              <w:rPr>
                <w:rFonts w:ascii="Calibri" w:hAnsi="Calibri" w:cs="Calibri"/>
                <w:szCs w:val="20"/>
              </w:rPr>
              <w:t xml:space="preserve"> </w:t>
            </w:r>
            <w:r w:rsidRPr="00C42168">
              <w:rPr>
                <w:rFonts w:ascii="Calibri" w:hAnsi="Calibri" w:cs="Calibri"/>
                <w:szCs w:val="20"/>
              </w:rPr>
              <w:t>Novas Cotas, serão considerados “</w:t>
            </w:r>
            <w:r w:rsidRPr="00C42168">
              <w:rPr>
                <w:rFonts w:ascii="Calibri" w:hAnsi="Calibri" w:cs="Calibri"/>
                <w:bCs/>
                <w:szCs w:val="20"/>
              </w:rPr>
              <w:t>Investidores Não Institucionais</w:t>
            </w:r>
            <w:r w:rsidRPr="00C42168">
              <w:rPr>
                <w:rFonts w:ascii="Calibri" w:hAnsi="Calibri" w:cs="Calibri"/>
                <w:szCs w:val="20"/>
              </w:rPr>
              <w:t>”, sendo certo que no caso de Termo de Aceitação da Oferta ou Ordem de Investimento, conforme o caso, do mesmo Investidor Não Institucional a mais de uma Instituição Participante da Oferta, apenas serão considerados os Termo de Aceitação da Oferta ou Ordem de Investimento, conforme o caso, da Instituição Participante da Oferta que submeter primeiro à B3 os Termos de Aceitação da Oferta ou Ordens de Investimento, conforme o caso, e os demais serão cancelados.</w:t>
            </w:r>
            <w:bookmarkEnd w:id="10"/>
            <w:bookmarkEnd w:id="11"/>
          </w:p>
          <w:p w14:paraId="44AB82E6" w14:textId="56D2A889" w:rsidR="00A107B6" w:rsidRPr="00C42168" w:rsidRDefault="00A107B6" w:rsidP="00C42168">
            <w:pPr>
              <w:pStyle w:val="Body"/>
              <w:spacing w:line="276" w:lineRule="auto"/>
              <w:rPr>
                <w:rFonts w:ascii="Calibri" w:hAnsi="Calibri" w:cs="Calibri"/>
                <w:szCs w:val="20"/>
              </w:rPr>
            </w:pPr>
            <w:r w:rsidRPr="00C42168">
              <w:rPr>
                <w:rFonts w:ascii="Calibri" w:hAnsi="Calibri" w:cs="Calibri"/>
                <w:szCs w:val="20"/>
              </w:rPr>
              <w:t>No âmbito da Oferta não será admitida a aquisição de</w:t>
            </w:r>
            <w:r w:rsidR="00183401" w:rsidRPr="00C42168">
              <w:rPr>
                <w:rFonts w:ascii="Calibri" w:hAnsi="Calibri" w:cs="Calibri"/>
                <w:szCs w:val="20"/>
              </w:rPr>
              <w:t xml:space="preserve"> Novas </w:t>
            </w:r>
            <w:r w:rsidRPr="00C42168">
              <w:rPr>
                <w:rFonts w:ascii="Calibri" w:hAnsi="Calibri" w:cs="Calibri"/>
                <w:szCs w:val="20"/>
              </w:rPr>
              <w:t>Cotas por</w:t>
            </w:r>
            <w:r w:rsidRPr="00C42168">
              <w:rPr>
                <w:rFonts w:ascii="Calibri" w:hAnsi="Calibri" w:cs="Calibri"/>
                <w:bCs/>
                <w:iCs/>
                <w:szCs w:val="20"/>
              </w:rPr>
              <w:t xml:space="preserve"> clubes de investimento, nos termos dos artigos 27 e 28 da Resolução da CVM nº 11, de 18 de novembro de 2020, conforme alterada (“Resolução CVM 11”)</w:t>
            </w:r>
            <w:r w:rsidRPr="00C42168">
              <w:rPr>
                <w:rFonts w:ascii="Calibri" w:hAnsi="Calibri" w:cs="Calibri"/>
                <w:szCs w:val="20"/>
              </w:rPr>
              <w:t>.</w:t>
            </w:r>
          </w:p>
          <w:p w14:paraId="09D1CCFE" w14:textId="208E0819" w:rsidR="00A107B6" w:rsidRPr="00C42168" w:rsidRDefault="00A107B6" w:rsidP="00C42168">
            <w:pPr>
              <w:pStyle w:val="Body"/>
              <w:spacing w:line="276" w:lineRule="auto"/>
              <w:rPr>
                <w:rFonts w:ascii="Calibri" w:hAnsi="Calibri" w:cs="Calibri"/>
                <w:szCs w:val="20"/>
              </w:rPr>
            </w:pPr>
            <w:r w:rsidRPr="00C42168">
              <w:rPr>
                <w:rFonts w:ascii="Calibri" w:hAnsi="Calibri" w:cs="Calibri"/>
                <w:szCs w:val="20"/>
              </w:rPr>
              <w:lastRenderedPageBreak/>
              <w:t xml:space="preserve">Não serão realizados esforços de colocação de </w:t>
            </w:r>
            <w:r w:rsidR="00183401" w:rsidRPr="00C42168">
              <w:rPr>
                <w:rFonts w:ascii="Calibri" w:hAnsi="Calibri" w:cs="Calibri"/>
                <w:szCs w:val="20"/>
              </w:rPr>
              <w:t xml:space="preserve">Novas </w:t>
            </w:r>
            <w:r w:rsidRPr="00C42168">
              <w:rPr>
                <w:rFonts w:ascii="Calibri" w:hAnsi="Calibri" w:cs="Calibri"/>
                <w:szCs w:val="20"/>
              </w:rPr>
              <w:t>Cotas em qualquer outro país que não o Brasil.</w:t>
            </w:r>
          </w:p>
          <w:p w14:paraId="20F68042" w14:textId="6145E493" w:rsidR="00A107B6" w:rsidRPr="00C42168" w:rsidRDefault="00A107B6" w:rsidP="00C42168">
            <w:pPr>
              <w:pStyle w:val="Body"/>
              <w:spacing w:line="276" w:lineRule="auto"/>
              <w:rPr>
                <w:rFonts w:ascii="Calibri" w:hAnsi="Calibri" w:cs="Calibri"/>
                <w:szCs w:val="20"/>
              </w:rPr>
            </w:pPr>
            <w:r w:rsidRPr="00C42168">
              <w:rPr>
                <w:rFonts w:ascii="Calibri" w:hAnsi="Calibri" w:cs="Calibri"/>
                <w:szCs w:val="20"/>
              </w:rPr>
              <w:t>Será garantido aos Investidores o tratamento igualitário e equitativo, desde que a aquisição das</w:t>
            </w:r>
            <w:r w:rsidR="00183401" w:rsidRPr="00C42168">
              <w:rPr>
                <w:rFonts w:ascii="Calibri" w:hAnsi="Calibri" w:cs="Calibri"/>
                <w:szCs w:val="20"/>
              </w:rPr>
              <w:t xml:space="preserve"> Novas</w:t>
            </w:r>
            <w:r w:rsidRPr="00C42168">
              <w:rPr>
                <w:rFonts w:ascii="Calibri" w:hAnsi="Calibri" w:cs="Calibri"/>
                <w:szCs w:val="20"/>
              </w:rPr>
              <w:t xml:space="preserve"> Cotas não lhes seja vedada por restrição legal, regulamentar ou estatutária, cabendo às Instituições Participantes da Oferta a verificação da adequação do investimento nas </w:t>
            </w:r>
            <w:r w:rsidR="00183401" w:rsidRPr="00C42168">
              <w:rPr>
                <w:rFonts w:ascii="Calibri" w:hAnsi="Calibri" w:cs="Calibri"/>
                <w:szCs w:val="20"/>
              </w:rPr>
              <w:t xml:space="preserve">Novas </w:t>
            </w:r>
            <w:r w:rsidRPr="00C42168">
              <w:rPr>
                <w:rFonts w:ascii="Calibri" w:hAnsi="Calibri" w:cs="Calibri"/>
                <w:szCs w:val="20"/>
              </w:rPr>
              <w:t>Cotas ao perfil de seus respectivos clientes.</w:t>
            </w:r>
          </w:p>
          <w:p w14:paraId="271DF44F" w14:textId="1586FEC3" w:rsidR="00A107B6" w:rsidRPr="00C42168" w:rsidRDefault="00A107B6" w:rsidP="00C42168">
            <w:pPr>
              <w:pStyle w:val="Body"/>
              <w:spacing w:after="0" w:line="276" w:lineRule="auto"/>
              <w:rPr>
                <w:rFonts w:ascii="Calibri" w:hAnsi="Calibri" w:cs="Calibri"/>
                <w:szCs w:val="20"/>
                <w:highlight w:val="yellow"/>
              </w:rPr>
            </w:pPr>
          </w:p>
        </w:tc>
      </w:tr>
      <w:tr w:rsidR="003A7195" w:rsidRPr="00C42168" w14:paraId="783DB044" w14:textId="77777777" w:rsidTr="00696956">
        <w:tc>
          <w:tcPr>
            <w:tcW w:w="1774" w:type="pct"/>
          </w:tcPr>
          <w:p w14:paraId="7A7ADF7A" w14:textId="77777777" w:rsidR="00A107B6" w:rsidRPr="00C42168" w:rsidRDefault="00A107B6" w:rsidP="00C42168">
            <w:pPr>
              <w:pStyle w:val="Level3"/>
              <w:numPr>
                <w:ilvl w:val="0"/>
                <w:numId w:val="0"/>
              </w:numPr>
              <w:spacing w:after="0" w:line="276" w:lineRule="auto"/>
              <w:rPr>
                <w:rFonts w:ascii="Calibri" w:hAnsi="Calibri" w:cs="Calibri"/>
                <w:b/>
                <w:szCs w:val="20"/>
              </w:rPr>
            </w:pPr>
            <w:r w:rsidRPr="00C42168">
              <w:rPr>
                <w:rFonts w:ascii="Calibri" w:hAnsi="Calibri" w:cs="Calibri"/>
                <w:b/>
                <w:szCs w:val="20"/>
              </w:rPr>
              <w:lastRenderedPageBreak/>
              <w:t>Pessoas Vinculadas</w:t>
            </w:r>
          </w:p>
        </w:tc>
        <w:tc>
          <w:tcPr>
            <w:tcW w:w="3226" w:type="pct"/>
          </w:tcPr>
          <w:p w14:paraId="4CC10D4A" w14:textId="7189F862" w:rsidR="00A107B6" w:rsidRPr="00C42168" w:rsidRDefault="00A107B6" w:rsidP="00C42168">
            <w:pPr>
              <w:pStyle w:val="Body"/>
              <w:spacing w:after="0" w:line="276" w:lineRule="auto"/>
              <w:rPr>
                <w:rFonts w:ascii="Calibri" w:hAnsi="Calibri" w:cs="Calibri"/>
                <w:szCs w:val="20"/>
                <w:highlight w:val="yellow"/>
              </w:rPr>
            </w:pPr>
            <w:r w:rsidRPr="00C42168">
              <w:rPr>
                <w:rFonts w:ascii="Calibri" w:hAnsi="Calibri" w:cs="Calibri"/>
                <w:szCs w:val="20"/>
              </w:rPr>
              <w:t>Para os fins da Oferta, serão consideradas “</w:t>
            </w:r>
            <w:r w:rsidRPr="00C42168">
              <w:rPr>
                <w:rFonts w:ascii="Calibri" w:hAnsi="Calibri" w:cs="Calibri"/>
                <w:szCs w:val="20"/>
                <w:u w:val="single"/>
              </w:rPr>
              <w:t>Pessoas Vinculadas</w:t>
            </w:r>
            <w:r w:rsidRPr="00C42168">
              <w:rPr>
                <w:rFonts w:ascii="Calibri" w:hAnsi="Calibri" w:cs="Calibri"/>
                <w:szCs w:val="20"/>
              </w:rPr>
              <w:t xml:space="preserve">” </w:t>
            </w:r>
            <w:r w:rsidR="00DB035E" w:rsidRPr="00C42168">
              <w:rPr>
                <w:rFonts w:ascii="Calibri" w:hAnsi="Calibri" w:cs="Calibri"/>
                <w:bCs/>
                <w:iCs/>
                <w:szCs w:val="20"/>
              </w:rPr>
              <w:t>os investidores que sejam, nos termos do inciso XVI do artigo 2º da Resolução CVM 160 e do artigo 2º, inciso XII, da Resolução da CVM nº 35, de 26 de maio de 2021 (“</w:t>
            </w:r>
            <w:r w:rsidR="00DB035E" w:rsidRPr="00C42168">
              <w:rPr>
                <w:rFonts w:ascii="Calibri" w:hAnsi="Calibri" w:cs="Calibri"/>
                <w:iCs/>
                <w:szCs w:val="20"/>
              </w:rPr>
              <w:t>Resolução CVM 35</w:t>
            </w:r>
            <w:r w:rsidR="00DB035E" w:rsidRPr="00C42168">
              <w:rPr>
                <w:rFonts w:ascii="Calibri" w:hAnsi="Calibri" w:cs="Calibri"/>
                <w:bCs/>
                <w:iCs/>
                <w:szCs w:val="20"/>
              </w:rPr>
              <w:t>”): (i) controladores</w:t>
            </w:r>
            <w:r w:rsidR="005F2FB7" w:rsidRPr="00C42168">
              <w:rPr>
                <w:rFonts w:ascii="Calibri" w:hAnsi="Calibri" w:cs="Calibri"/>
                <w:bCs/>
                <w:iCs/>
                <w:szCs w:val="20"/>
              </w:rPr>
              <w:t>, diretos ou indiretos,</w:t>
            </w:r>
            <w:r w:rsidR="00DB035E" w:rsidRPr="00C42168">
              <w:rPr>
                <w:rFonts w:ascii="Calibri" w:hAnsi="Calibri" w:cs="Calibri"/>
                <w:bCs/>
                <w:iCs/>
                <w:szCs w:val="20"/>
              </w:rPr>
              <w:t xml:space="preserve"> e/ou administradores do Fundo, da Administradora, da Gestora e/ou outras pessoas vinculadas à emissão e distribuição, bem como seus cônjuges ou companheiros, seus ascendentes, descendentes e colaterais até o 2º grau; (</w:t>
            </w:r>
            <w:proofErr w:type="spellStart"/>
            <w:r w:rsidR="00DB035E" w:rsidRPr="00C42168">
              <w:rPr>
                <w:rFonts w:ascii="Calibri" w:hAnsi="Calibri" w:cs="Calibri"/>
                <w:bCs/>
                <w:iCs/>
                <w:szCs w:val="20"/>
              </w:rPr>
              <w:t>ii</w:t>
            </w:r>
            <w:proofErr w:type="spellEnd"/>
            <w:r w:rsidR="00DB035E" w:rsidRPr="00C42168">
              <w:rPr>
                <w:rFonts w:ascii="Calibri" w:hAnsi="Calibri" w:cs="Calibri"/>
                <w:bCs/>
                <w:iCs/>
                <w:szCs w:val="20"/>
              </w:rPr>
              <w:t>) controladores</w:t>
            </w:r>
            <w:r w:rsidR="005F2FB7" w:rsidRPr="00C42168">
              <w:rPr>
                <w:rFonts w:ascii="Calibri" w:hAnsi="Calibri" w:cs="Calibri"/>
                <w:bCs/>
                <w:iCs/>
                <w:szCs w:val="20"/>
              </w:rPr>
              <w:t>, diretos ou indiretos,</w:t>
            </w:r>
            <w:r w:rsidR="00DB035E" w:rsidRPr="00C42168">
              <w:rPr>
                <w:rFonts w:ascii="Calibri" w:hAnsi="Calibri" w:cs="Calibri"/>
                <w:bCs/>
                <w:iCs/>
                <w:szCs w:val="20"/>
              </w:rPr>
              <w:t xml:space="preserve"> e/ou administradores das Instituições Participantes da Oferta; (</w:t>
            </w:r>
            <w:proofErr w:type="spellStart"/>
            <w:r w:rsidR="00DB035E" w:rsidRPr="00C42168">
              <w:rPr>
                <w:rFonts w:ascii="Calibri" w:hAnsi="Calibri" w:cs="Calibri"/>
                <w:bCs/>
                <w:iCs/>
                <w:szCs w:val="20"/>
              </w:rPr>
              <w:t>iii</w:t>
            </w:r>
            <w:proofErr w:type="spellEnd"/>
            <w:r w:rsidR="00DB035E" w:rsidRPr="00C42168">
              <w:rPr>
                <w:rFonts w:ascii="Calibri" w:hAnsi="Calibri" w:cs="Calibri"/>
                <w:bCs/>
                <w:iCs/>
                <w:szCs w:val="20"/>
              </w:rPr>
              <w:t>) empregados, operadores e demais prepostos das Instituições Participantes da Oferta, da Administradora, da Gestora diretamente envolvidos na estruturação da Oferta; (</w:t>
            </w:r>
            <w:proofErr w:type="spellStart"/>
            <w:r w:rsidR="00DB035E" w:rsidRPr="00C42168">
              <w:rPr>
                <w:rFonts w:ascii="Calibri" w:hAnsi="Calibri" w:cs="Calibri"/>
                <w:bCs/>
                <w:iCs/>
                <w:szCs w:val="20"/>
              </w:rPr>
              <w:t>iv</w:t>
            </w:r>
            <w:proofErr w:type="spellEnd"/>
            <w:r w:rsidR="00DB035E" w:rsidRPr="00C42168">
              <w:rPr>
                <w:rFonts w:ascii="Calibri" w:hAnsi="Calibri" w:cs="Calibri"/>
                <w:bCs/>
                <w:iCs/>
                <w:szCs w:val="20"/>
              </w:rPr>
              <w:t xml:space="preserve">) assessores de investimento que prestem serviços às </w:t>
            </w:r>
            <w:bookmarkStart w:id="12" w:name="_Hlk141264211"/>
            <w:r w:rsidR="00DB035E" w:rsidRPr="00C42168">
              <w:rPr>
                <w:rFonts w:ascii="Calibri" w:hAnsi="Calibri" w:cs="Calibri"/>
                <w:bCs/>
                <w:iCs/>
                <w:szCs w:val="20"/>
              </w:rPr>
              <w:t xml:space="preserve">Instituições Participantes </w:t>
            </w:r>
            <w:bookmarkEnd w:id="12"/>
            <w:r w:rsidR="00DB035E" w:rsidRPr="00C42168">
              <w:rPr>
                <w:rFonts w:ascii="Calibri" w:hAnsi="Calibri" w:cs="Calibri"/>
                <w:bCs/>
                <w:iCs/>
                <w:szCs w:val="20"/>
              </w:rPr>
              <w:t>da Oferta; (v) demais profissionais que mantenham, com as Instituições Participantes da Oferta contrato de prestação de serviços diretamente relacionados à atividade de intermediação ou de suporte operacional no âmbito da Oferta; (vi) sociedades controladas, direta ou indiretamente, pelas Instituições Participantes da Oferta, da Administradora, da Gestora; (</w:t>
            </w:r>
            <w:proofErr w:type="spellStart"/>
            <w:r w:rsidR="00DB035E" w:rsidRPr="00C42168">
              <w:rPr>
                <w:rFonts w:ascii="Calibri" w:hAnsi="Calibri" w:cs="Calibri"/>
                <w:bCs/>
                <w:iCs/>
                <w:szCs w:val="20"/>
              </w:rPr>
              <w:t>vii</w:t>
            </w:r>
            <w:proofErr w:type="spellEnd"/>
            <w:r w:rsidR="00DB035E" w:rsidRPr="00C42168">
              <w:rPr>
                <w:rFonts w:ascii="Calibri" w:hAnsi="Calibri" w:cs="Calibri"/>
                <w:bCs/>
                <w:iCs/>
                <w:szCs w:val="20"/>
              </w:rPr>
              <w:t>) sociedades controladas, direta ou indiretamente por pessoas vinculadas as Instituições Participantes da Oferta, da Administradora, da Gestora, desde que diretamente envolvidos na Oferta; (</w:t>
            </w:r>
            <w:proofErr w:type="spellStart"/>
            <w:r w:rsidR="00DB035E" w:rsidRPr="00C42168">
              <w:rPr>
                <w:rFonts w:ascii="Calibri" w:hAnsi="Calibri" w:cs="Calibri"/>
                <w:bCs/>
                <w:iCs/>
                <w:szCs w:val="20"/>
              </w:rPr>
              <w:t>viii</w:t>
            </w:r>
            <w:proofErr w:type="spellEnd"/>
            <w:r w:rsidR="00DB035E" w:rsidRPr="00C42168">
              <w:rPr>
                <w:rFonts w:ascii="Calibri" w:hAnsi="Calibri" w:cs="Calibri"/>
                <w:bCs/>
                <w:iCs/>
                <w:szCs w:val="20"/>
              </w:rPr>
              <w:t>) cônjuge ou companheiro e filhos menores das pessoas mencionadas nos itens (</w:t>
            </w:r>
            <w:proofErr w:type="spellStart"/>
            <w:r w:rsidR="00DB035E" w:rsidRPr="00C42168">
              <w:rPr>
                <w:rFonts w:ascii="Calibri" w:hAnsi="Calibri" w:cs="Calibri"/>
                <w:bCs/>
                <w:iCs/>
                <w:szCs w:val="20"/>
              </w:rPr>
              <w:t>ii</w:t>
            </w:r>
            <w:proofErr w:type="spellEnd"/>
            <w:r w:rsidR="00DB035E" w:rsidRPr="00C42168">
              <w:rPr>
                <w:rFonts w:ascii="Calibri" w:hAnsi="Calibri" w:cs="Calibri"/>
                <w:bCs/>
                <w:iCs/>
                <w:szCs w:val="20"/>
              </w:rPr>
              <w:t>) a (v) acima; e (</w:t>
            </w:r>
            <w:proofErr w:type="spellStart"/>
            <w:r w:rsidR="00DB035E" w:rsidRPr="00C42168">
              <w:rPr>
                <w:rFonts w:ascii="Calibri" w:hAnsi="Calibri" w:cs="Calibri"/>
                <w:bCs/>
                <w:iCs/>
                <w:szCs w:val="20"/>
              </w:rPr>
              <w:t>ix</w:t>
            </w:r>
            <w:proofErr w:type="spellEnd"/>
            <w:r w:rsidR="00DB035E" w:rsidRPr="00C42168">
              <w:rPr>
                <w:rFonts w:ascii="Calibri" w:hAnsi="Calibri" w:cs="Calibri"/>
                <w:bCs/>
                <w:iCs/>
                <w:szCs w:val="20"/>
              </w:rPr>
              <w:t>) fundos de investimento cuja maioria das cotas pertença a pessoas mencionadas nos itens acima, salvo se geridos discricionariamente por terceiros que não sejam Pessoas Vinculadas, sendo certo que é vedada a subscrição de Novas Cotas por clubes de investimento, nos termos dos artigos 27 e 28 da Resolução da CVM 11</w:t>
            </w:r>
            <w:r w:rsidRPr="00C42168">
              <w:rPr>
                <w:rFonts w:ascii="Calibri" w:hAnsi="Calibri" w:cs="Calibri"/>
                <w:szCs w:val="20"/>
              </w:rPr>
              <w:t>.</w:t>
            </w:r>
          </w:p>
          <w:p w14:paraId="0A9CDF99" w14:textId="14A2260B" w:rsidR="00A107B6" w:rsidRPr="00C42168" w:rsidRDefault="00A107B6" w:rsidP="00C42168">
            <w:pPr>
              <w:pStyle w:val="Body"/>
              <w:spacing w:after="0" w:line="276" w:lineRule="auto"/>
              <w:rPr>
                <w:rFonts w:ascii="Calibri" w:hAnsi="Calibri" w:cs="Calibri"/>
                <w:szCs w:val="20"/>
                <w:highlight w:val="yellow"/>
              </w:rPr>
            </w:pPr>
          </w:p>
          <w:p w14:paraId="384C6C6B" w14:textId="2B9A2AEC" w:rsidR="00A107B6" w:rsidRPr="00C42168" w:rsidRDefault="00A107B6" w:rsidP="00C42168">
            <w:pPr>
              <w:pStyle w:val="Body"/>
              <w:spacing w:after="0" w:line="276" w:lineRule="auto"/>
              <w:rPr>
                <w:rFonts w:ascii="Calibri" w:hAnsi="Calibri" w:cs="Calibri"/>
                <w:szCs w:val="20"/>
              </w:rPr>
            </w:pPr>
            <w:r w:rsidRPr="00C42168">
              <w:rPr>
                <w:rFonts w:ascii="Calibri" w:hAnsi="Calibri" w:cs="Calibri"/>
                <w:szCs w:val="20"/>
              </w:rPr>
              <w:t>Fica estabelecido que os Investidores que sejam Pessoas Vinculadas deverão, necessariamente, indicar na Ordem de Investimento ou no Termo de Aceitação da Oferta, conforme o caso, a sua condição de Pessoa Vinculada.</w:t>
            </w:r>
          </w:p>
          <w:p w14:paraId="55C43691" w14:textId="03ED070E" w:rsidR="00A107B6" w:rsidRPr="00C42168" w:rsidRDefault="00A107B6" w:rsidP="00C42168">
            <w:pPr>
              <w:pStyle w:val="Body"/>
              <w:spacing w:after="0" w:line="276" w:lineRule="auto"/>
              <w:rPr>
                <w:rFonts w:ascii="Calibri" w:hAnsi="Calibri" w:cs="Calibri"/>
                <w:szCs w:val="20"/>
              </w:rPr>
            </w:pPr>
          </w:p>
          <w:p w14:paraId="37346713" w14:textId="1EF8BCF3" w:rsidR="00A107B6" w:rsidRPr="00C42168" w:rsidRDefault="00A107B6" w:rsidP="00C42168">
            <w:pPr>
              <w:pStyle w:val="Body"/>
              <w:spacing w:after="0" w:line="276" w:lineRule="auto"/>
              <w:rPr>
                <w:rFonts w:ascii="Calibri" w:hAnsi="Calibri" w:cs="Calibri"/>
                <w:szCs w:val="20"/>
              </w:rPr>
            </w:pPr>
            <w:r w:rsidRPr="00C42168">
              <w:rPr>
                <w:rFonts w:ascii="Calibri" w:hAnsi="Calibri" w:cs="Calibri"/>
                <w:szCs w:val="20"/>
              </w:rPr>
              <w:t xml:space="preserve">Caso seja verificado excesso de demanda superior a 1/3 (um terço) da quantidade de </w:t>
            </w:r>
            <w:r w:rsidR="00A340B0" w:rsidRPr="00C42168">
              <w:rPr>
                <w:rFonts w:ascii="Calibri" w:hAnsi="Calibri" w:cs="Calibri"/>
                <w:szCs w:val="20"/>
              </w:rPr>
              <w:t xml:space="preserve">Novas </w:t>
            </w:r>
            <w:r w:rsidRPr="00C42168">
              <w:rPr>
                <w:rFonts w:ascii="Calibri" w:hAnsi="Calibri" w:cs="Calibri"/>
                <w:szCs w:val="20"/>
              </w:rPr>
              <w:t xml:space="preserve">Cotas inicialmente ofertada no </w:t>
            </w:r>
            <w:r w:rsidRPr="00C42168">
              <w:rPr>
                <w:rFonts w:ascii="Calibri" w:hAnsi="Calibri" w:cs="Calibri"/>
                <w:szCs w:val="20"/>
              </w:rPr>
              <w:lastRenderedPageBreak/>
              <w:t xml:space="preserve">âmbito da Oferta (sem considerar as </w:t>
            </w:r>
            <w:r w:rsidR="00183401" w:rsidRPr="00C42168">
              <w:rPr>
                <w:rFonts w:ascii="Calibri" w:hAnsi="Calibri" w:cs="Calibri"/>
                <w:szCs w:val="20"/>
              </w:rPr>
              <w:t xml:space="preserve">Novas </w:t>
            </w:r>
            <w:r w:rsidRPr="00C42168">
              <w:rPr>
                <w:rFonts w:ascii="Calibri" w:hAnsi="Calibri" w:cs="Calibri"/>
                <w:szCs w:val="20"/>
              </w:rPr>
              <w:t xml:space="preserve">Cotas do Lote Adicional), não será permitida a colocação de </w:t>
            </w:r>
            <w:r w:rsidR="00183401" w:rsidRPr="00C42168">
              <w:rPr>
                <w:rFonts w:ascii="Calibri" w:hAnsi="Calibri" w:cs="Calibri"/>
                <w:szCs w:val="20"/>
              </w:rPr>
              <w:t xml:space="preserve">Novas </w:t>
            </w:r>
            <w:r w:rsidRPr="00C42168">
              <w:rPr>
                <w:rFonts w:ascii="Calibri" w:hAnsi="Calibri" w:cs="Calibri"/>
                <w:szCs w:val="20"/>
              </w:rPr>
              <w:t>Cotas junto aos Investidores que sejam considerados Pessoas Vinculadas, nos termos do artigo 56 da Resolução CVM 160, sendo as respectivas Ordens de Investimento e Termos de Aceitação da Oferta automaticamente cancelados, observado o previsto no parágrafo 1º do artigo 56 da Resolução CVM 160.</w:t>
            </w:r>
          </w:p>
          <w:p w14:paraId="6AE85654" w14:textId="3397EBB1" w:rsidR="00A107B6" w:rsidRPr="00C42168" w:rsidRDefault="00A107B6" w:rsidP="00C42168">
            <w:pPr>
              <w:pStyle w:val="Body"/>
              <w:spacing w:after="0" w:line="276" w:lineRule="auto"/>
              <w:rPr>
                <w:rFonts w:ascii="Calibri" w:hAnsi="Calibri" w:cs="Calibri"/>
                <w:szCs w:val="20"/>
              </w:rPr>
            </w:pPr>
          </w:p>
          <w:p w14:paraId="0B340B20" w14:textId="2FC2FC12" w:rsidR="00A107B6" w:rsidRPr="00C42168" w:rsidRDefault="00A107B6" w:rsidP="00C42168">
            <w:pPr>
              <w:pStyle w:val="Body"/>
              <w:spacing w:line="276" w:lineRule="auto"/>
              <w:rPr>
                <w:rFonts w:ascii="Calibri" w:hAnsi="Calibri" w:cs="Calibri"/>
                <w:szCs w:val="20"/>
              </w:rPr>
            </w:pPr>
            <w:r w:rsidRPr="00C42168">
              <w:rPr>
                <w:rFonts w:ascii="Calibri" w:hAnsi="Calibri" w:cs="Calibri"/>
                <w:szCs w:val="20"/>
              </w:rPr>
              <w:t xml:space="preserve">Caso não seja verificado excesso de demanda superior a 1/3 (um terço) da quantidade de </w:t>
            </w:r>
            <w:r w:rsidR="00183401" w:rsidRPr="00C42168">
              <w:rPr>
                <w:rFonts w:ascii="Calibri" w:hAnsi="Calibri" w:cs="Calibri"/>
                <w:szCs w:val="20"/>
              </w:rPr>
              <w:t xml:space="preserve">Novas </w:t>
            </w:r>
            <w:r w:rsidRPr="00C42168">
              <w:rPr>
                <w:rFonts w:ascii="Calibri" w:hAnsi="Calibri" w:cs="Calibri"/>
                <w:szCs w:val="20"/>
              </w:rPr>
              <w:t>Cotas inicialmente ofertada no âmbito da Oferta (sem considerar as</w:t>
            </w:r>
            <w:r w:rsidR="00183401" w:rsidRPr="00C42168">
              <w:rPr>
                <w:rFonts w:ascii="Calibri" w:hAnsi="Calibri" w:cs="Calibri"/>
                <w:szCs w:val="20"/>
              </w:rPr>
              <w:t xml:space="preserve"> Novas</w:t>
            </w:r>
            <w:r w:rsidRPr="00C42168">
              <w:rPr>
                <w:rFonts w:ascii="Calibri" w:hAnsi="Calibri" w:cs="Calibri"/>
                <w:szCs w:val="20"/>
              </w:rPr>
              <w:t xml:space="preserve"> Cotas do Lote Adicional), não haverá limitação para participação de Pessoas Vinculadas na Oferta, podendo as Pessoas Vinculadas representarem até 100% (cem por cento) dos Investidores.</w:t>
            </w:r>
          </w:p>
          <w:p w14:paraId="5C27A6FA" w14:textId="73547C5E" w:rsidR="00A107B6" w:rsidRPr="00C42168" w:rsidRDefault="00A107B6" w:rsidP="00C42168">
            <w:pPr>
              <w:pStyle w:val="Body"/>
              <w:spacing w:after="0" w:line="276" w:lineRule="auto"/>
              <w:rPr>
                <w:rFonts w:ascii="Calibri" w:hAnsi="Calibri" w:cs="Calibri"/>
                <w:szCs w:val="20"/>
                <w:highlight w:val="yellow"/>
              </w:rPr>
            </w:pPr>
          </w:p>
        </w:tc>
      </w:tr>
      <w:tr w:rsidR="003A7195" w:rsidRPr="00C42168" w14:paraId="1B07D326" w14:textId="77777777" w:rsidTr="00696956">
        <w:tc>
          <w:tcPr>
            <w:tcW w:w="1774" w:type="pct"/>
          </w:tcPr>
          <w:p w14:paraId="71A00CAC" w14:textId="567EBB85"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lastRenderedPageBreak/>
              <w:t>Prazo da Oferta</w:t>
            </w:r>
          </w:p>
        </w:tc>
        <w:tc>
          <w:tcPr>
            <w:tcW w:w="3226" w:type="pct"/>
          </w:tcPr>
          <w:p w14:paraId="58998FED" w14:textId="71A8F57F" w:rsidR="00E32E40" w:rsidRPr="00C42168" w:rsidRDefault="00E32E40" w:rsidP="00C42168">
            <w:pPr>
              <w:pStyle w:val="Body"/>
              <w:spacing w:after="0" w:line="276" w:lineRule="auto"/>
              <w:rPr>
                <w:rFonts w:ascii="Calibri" w:hAnsi="Calibri" w:cs="Calibri"/>
                <w:szCs w:val="20"/>
              </w:rPr>
            </w:pPr>
            <w:r w:rsidRPr="00C42168">
              <w:rPr>
                <w:rFonts w:ascii="Calibri" w:hAnsi="Calibri" w:cs="Calibri"/>
                <w:szCs w:val="20"/>
              </w:rPr>
              <w:t>Nos termos do artigo 59 da Resolução CVM 160, a Oferta somente terá início após (a) a concessão do registro automático da Oferta pela CVM; (b) a disponibilização do Prospecto na página da rede mundial de computadores da Administradora, da Gestora, do Coordenador Líder, da B3, do Fundos.Net e da CVM, nos termos do artigo 13 da Resolução CVM 160 (em conjunto, “Meios de Divulgação”); e (c) a divulgação do anúncio de início da Oferta (“Anúncio de Início”) nos Meios de Divulgação; sendo certo que, as providências constantes dos itens (b) e (c) deverão, nos termos do artigo 47 da Resolução CVM 160, ser tomadas em até 90 (noventa) Dias Úteis contados da concessão do registro automático da Oferta pela CVM, sob pena de decadência do referido registro.</w:t>
            </w:r>
          </w:p>
          <w:p w14:paraId="79DEFB19" w14:textId="77777777" w:rsidR="00187E60" w:rsidRPr="00C42168" w:rsidRDefault="00187E60" w:rsidP="00C42168">
            <w:pPr>
              <w:pStyle w:val="Body"/>
              <w:spacing w:after="0" w:line="276" w:lineRule="auto"/>
              <w:rPr>
                <w:rFonts w:ascii="Calibri" w:hAnsi="Calibri" w:cs="Calibri"/>
                <w:szCs w:val="20"/>
              </w:rPr>
            </w:pPr>
          </w:p>
          <w:p w14:paraId="028165E8" w14:textId="77777777" w:rsidR="00A107B6" w:rsidRPr="00C42168" w:rsidRDefault="00E32E40" w:rsidP="00C42168">
            <w:pPr>
              <w:pStyle w:val="Body"/>
              <w:spacing w:after="0" w:line="276" w:lineRule="auto"/>
              <w:rPr>
                <w:rFonts w:ascii="Calibri" w:hAnsi="Calibri" w:cs="Calibri"/>
                <w:szCs w:val="20"/>
              </w:rPr>
            </w:pPr>
            <w:r w:rsidRPr="00C42168">
              <w:rPr>
                <w:rFonts w:ascii="Calibri" w:hAnsi="Calibri" w:cs="Calibri"/>
                <w:szCs w:val="20"/>
              </w:rPr>
              <w:t>A subscrição das Novas Cotas objeto da Oferta deve ser realizada no prazo de até 180 (cento e oitenta) dias contados da divulgação do Anúncio de Início, nos termos do artigo 48 da Resolução CVM 160 (“Período de Distribuição”).</w:t>
            </w:r>
          </w:p>
          <w:p w14:paraId="0BB0DC80" w14:textId="7A53F8EC" w:rsidR="00187E60" w:rsidRPr="00C42168" w:rsidRDefault="00187E60" w:rsidP="00C42168">
            <w:pPr>
              <w:pStyle w:val="Body"/>
              <w:spacing w:after="0" w:line="276" w:lineRule="auto"/>
              <w:rPr>
                <w:rFonts w:ascii="Calibri" w:hAnsi="Calibri" w:cs="Calibri"/>
                <w:szCs w:val="20"/>
                <w:highlight w:val="yellow"/>
              </w:rPr>
            </w:pPr>
          </w:p>
        </w:tc>
      </w:tr>
      <w:tr w:rsidR="003A7195" w:rsidRPr="00C42168" w14:paraId="4B2D1A42" w14:textId="77777777" w:rsidTr="00696956">
        <w:tc>
          <w:tcPr>
            <w:tcW w:w="1774" w:type="pct"/>
          </w:tcPr>
          <w:p w14:paraId="163C1892" w14:textId="77777777"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t>Plano de Distribuição</w:t>
            </w:r>
          </w:p>
        </w:tc>
        <w:tc>
          <w:tcPr>
            <w:tcW w:w="3226" w:type="pct"/>
          </w:tcPr>
          <w:p w14:paraId="0542B52B" w14:textId="77777777" w:rsidR="00A107B6" w:rsidRPr="00C42168" w:rsidRDefault="00187E60" w:rsidP="00C42168">
            <w:pPr>
              <w:pStyle w:val="Body"/>
              <w:spacing w:after="0" w:line="276" w:lineRule="auto"/>
              <w:rPr>
                <w:rFonts w:ascii="Calibri" w:hAnsi="Calibri" w:cs="Calibri"/>
                <w:bCs/>
                <w:szCs w:val="20"/>
              </w:rPr>
            </w:pPr>
            <w:r w:rsidRPr="00C42168">
              <w:rPr>
                <w:rFonts w:ascii="Calibri" w:hAnsi="Calibri" w:cs="Calibri"/>
                <w:bCs/>
                <w:szCs w:val="20"/>
              </w:rPr>
              <w:t>Observadas as disposições da regulamentação aplicável, o Coordenador Líder realizará a Oferta, sob o regime de melhores esforços de colocação, de acordo com a Resolução CVM 160, conforme o plano de distribuição adotado em cumprimento ao disposto nos artigos 49, 82 e 83 da Resolução CVM 160, o qual leva em consideração as relações com clientes e outras considerações de natureza comercial ou estratégica do Coordenador Líder, exceto no caso da Oferta Não Institucional, na qual tais elementos não poderão ser considerados para fins de alocação, devendo assegurar durante todo o procedimento de distribuição (i) que as informações divulgadas e a alocação da Oferta não privilegiem Pessoas Vinculadas, em detrimento de pessoas não vinculadas; (</w:t>
            </w:r>
            <w:proofErr w:type="spellStart"/>
            <w:r w:rsidRPr="00C42168">
              <w:rPr>
                <w:rFonts w:ascii="Calibri" w:hAnsi="Calibri" w:cs="Calibri"/>
                <w:bCs/>
                <w:szCs w:val="20"/>
              </w:rPr>
              <w:t>ii</w:t>
            </w:r>
            <w:proofErr w:type="spellEnd"/>
            <w:r w:rsidRPr="00C42168">
              <w:rPr>
                <w:rFonts w:ascii="Calibri" w:hAnsi="Calibri" w:cs="Calibri"/>
                <w:bCs/>
                <w:szCs w:val="20"/>
              </w:rPr>
              <w:t xml:space="preserve">) a suficiência, veracidade, precisão, consistência e atualidade das informações constantes do </w:t>
            </w:r>
            <w:r w:rsidRPr="00C42168">
              <w:rPr>
                <w:rFonts w:ascii="Calibri" w:hAnsi="Calibri" w:cs="Calibri"/>
                <w:bCs/>
                <w:szCs w:val="20"/>
              </w:rPr>
              <w:lastRenderedPageBreak/>
              <w:t>Prospecto e demais documentos da Oferta e demais informações fornecidas ao mercado durante a Oferta; (</w:t>
            </w:r>
            <w:proofErr w:type="spellStart"/>
            <w:r w:rsidRPr="00C42168">
              <w:rPr>
                <w:rFonts w:ascii="Calibri" w:hAnsi="Calibri" w:cs="Calibri"/>
                <w:bCs/>
                <w:szCs w:val="20"/>
              </w:rPr>
              <w:t>iii</w:t>
            </w:r>
            <w:proofErr w:type="spellEnd"/>
            <w:r w:rsidRPr="00C42168">
              <w:rPr>
                <w:rFonts w:ascii="Calibri" w:hAnsi="Calibri" w:cs="Calibri"/>
                <w:bCs/>
                <w:szCs w:val="20"/>
              </w:rPr>
              <w:t>) a adequação do investimento ao perfil de risco dos Investidores nos termos do artigo 64 da Resolução CVM 160 e diligenciar para verificar se os Investidores acessados podem adquirir as Novas Cotas ou se há restrições que impeçam tais Investidores de participar da Oferta; e (</w:t>
            </w:r>
            <w:proofErr w:type="spellStart"/>
            <w:r w:rsidRPr="00C42168">
              <w:rPr>
                <w:rFonts w:ascii="Calibri" w:hAnsi="Calibri" w:cs="Calibri"/>
                <w:bCs/>
                <w:szCs w:val="20"/>
              </w:rPr>
              <w:t>iv</w:t>
            </w:r>
            <w:proofErr w:type="spellEnd"/>
            <w:r w:rsidRPr="00C42168">
              <w:rPr>
                <w:rFonts w:ascii="Calibri" w:hAnsi="Calibri" w:cs="Calibri"/>
                <w:bCs/>
                <w:szCs w:val="20"/>
              </w:rPr>
              <w:t>) que os representantes dos Intermediários Contratados recebam previamente exemplares do Prospecto para leitura obrigatória e que suas dúvidas possam ser esclarecidas tempestivamente por pessoas designadas pelo Coordenador Líder (“Plano de Distribuição”).</w:t>
            </w:r>
          </w:p>
          <w:p w14:paraId="56DF2F79" w14:textId="4541B828" w:rsidR="00187E60" w:rsidRPr="00C42168" w:rsidRDefault="00187E60" w:rsidP="00C42168">
            <w:pPr>
              <w:pStyle w:val="Body"/>
              <w:spacing w:after="0" w:line="276" w:lineRule="auto"/>
              <w:rPr>
                <w:rFonts w:ascii="Calibri" w:hAnsi="Calibri" w:cs="Calibri"/>
                <w:szCs w:val="20"/>
                <w:highlight w:val="yellow"/>
              </w:rPr>
            </w:pPr>
          </w:p>
        </w:tc>
      </w:tr>
      <w:tr w:rsidR="003A7195" w:rsidRPr="00C42168" w14:paraId="0532A45E" w14:textId="77777777" w:rsidTr="00696956">
        <w:tc>
          <w:tcPr>
            <w:tcW w:w="1774" w:type="pct"/>
          </w:tcPr>
          <w:p w14:paraId="3D5AF2F8" w14:textId="16496C53"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lastRenderedPageBreak/>
              <w:t xml:space="preserve">Procedimento de Alocação </w:t>
            </w:r>
          </w:p>
        </w:tc>
        <w:tc>
          <w:tcPr>
            <w:tcW w:w="3226" w:type="pct"/>
          </w:tcPr>
          <w:p w14:paraId="083BB240" w14:textId="6120D1D2" w:rsidR="00A107B6" w:rsidRPr="00C42168" w:rsidRDefault="00CD0BF2" w:rsidP="00C42168">
            <w:pPr>
              <w:pStyle w:val="NormalWeb0"/>
              <w:tabs>
                <w:tab w:val="left" w:pos="180"/>
              </w:tabs>
              <w:spacing w:line="276" w:lineRule="auto"/>
              <w:contextualSpacing/>
              <w:jc w:val="both"/>
              <w:rPr>
                <w:rFonts w:ascii="Calibri" w:hAnsi="Calibri" w:cs="Calibri"/>
                <w:color w:val="auto"/>
                <w:sz w:val="20"/>
                <w:szCs w:val="20"/>
                <w:lang w:val="pt-PT"/>
              </w:rPr>
            </w:pPr>
            <w:bookmarkStart w:id="13" w:name="_Hlk139901355"/>
            <w:bookmarkStart w:id="14" w:name="_Hlk140530943"/>
            <w:r w:rsidRPr="00C42168">
              <w:rPr>
                <w:rFonts w:ascii="Calibri" w:hAnsi="Calibri" w:cs="Calibri"/>
                <w:color w:val="auto"/>
                <w:sz w:val="20"/>
                <w:szCs w:val="20"/>
              </w:rPr>
              <w:t xml:space="preserve">Haverá procedimento de alocação no âmbito da Oferta, a ser conduzido pelo Coordenador Líder, posteriormente ao término do Período de </w:t>
            </w:r>
            <w:r w:rsidR="0017516E" w:rsidRPr="00C42168">
              <w:rPr>
                <w:rFonts w:ascii="Calibri" w:hAnsi="Calibri" w:cs="Calibri"/>
                <w:color w:val="auto"/>
                <w:sz w:val="20"/>
                <w:szCs w:val="20"/>
              </w:rPr>
              <w:t>Coleta de Intenção de Investimento</w:t>
            </w:r>
            <w:r w:rsidRPr="00C42168">
              <w:rPr>
                <w:rFonts w:ascii="Calibri" w:hAnsi="Calibri" w:cs="Calibri"/>
                <w:color w:val="auto"/>
                <w:sz w:val="20"/>
                <w:szCs w:val="20"/>
              </w:rPr>
              <w:t>, à obtenção do registro da Oferta e à disponibilização do Prospecto Definitivo e divulgação do Anúncio de Início, para a verificação, junto aos Investidores, inclusive Pessoas Vinculadas, da demanda pelas Novas Cotas, considerando os Termos de Aceitação e as Ordens de Investimento, conforme o caso, sem lotes máximos (sendo certo que este não se aplica aos Investidores Não Institucionais), observado o Investimento Mínimo, para: (i) verificar se o Montante Mínimo da Oferta foi atingido; (</w:t>
            </w:r>
            <w:proofErr w:type="spellStart"/>
            <w:r w:rsidRPr="00C42168">
              <w:rPr>
                <w:rFonts w:ascii="Calibri" w:hAnsi="Calibri" w:cs="Calibri"/>
                <w:color w:val="auto"/>
                <w:sz w:val="20"/>
                <w:szCs w:val="20"/>
              </w:rPr>
              <w:t>ii</w:t>
            </w:r>
            <w:proofErr w:type="spellEnd"/>
            <w:r w:rsidRPr="00C42168">
              <w:rPr>
                <w:rFonts w:ascii="Calibri" w:hAnsi="Calibri" w:cs="Calibri"/>
                <w:color w:val="auto"/>
                <w:sz w:val="20"/>
                <w:szCs w:val="20"/>
              </w:rPr>
              <w:t>) verificar se haverá emissão, e em qual quantidade, das Novas Cotas do Lote Adicional; (</w:t>
            </w:r>
            <w:proofErr w:type="spellStart"/>
            <w:r w:rsidRPr="00C42168">
              <w:rPr>
                <w:rFonts w:ascii="Calibri" w:hAnsi="Calibri" w:cs="Calibri"/>
                <w:color w:val="auto"/>
                <w:sz w:val="20"/>
                <w:szCs w:val="20"/>
              </w:rPr>
              <w:t>iii</w:t>
            </w:r>
            <w:proofErr w:type="spellEnd"/>
            <w:r w:rsidRPr="00C42168">
              <w:rPr>
                <w:rFonts w:ascii="Calibri" w:hAnsi="Calibri" w:cs="Calibri"/>
                <w:color w:val="auto"/>
                <w:sz w:val="20"/>
                <w:szCs w:val="20"/>
              </w:rPr>
              <w:t>) determinar o montante final da Oferta, considerando que o Montante Total da Oferta poderá ser aumentado em virtude do exercício total ou parcial do Lote Adicional ou diminuído em virtude da Distribuição Parcial desde que observado o Montante Mínimo da Oferta; (</w:t>
            </w:r>
            <w:proofErr w:type="spellStart"/>
            <w:r w:rsidRPr="00C42168">
              <w:rPr>
                <w:rFonts w:ascii="Calibri" w:hAnsi="Calibri" w:cs="Calibri"/>
                <w:color w:val="auto"/>
                <w:sz w:val="20"/>
                <w:szCs w:val="20"/>
              </w:rPr>
              <w:t>iv</w:t>
            </w:r>
            <w:proofErr w:type="spellEnd"/>
            <w:r w:rsidRPr="00C42168">
              <w:rPr>
                <w:rFonts w:ascii="Calibri" w:hAnsi="Calibri" w:cs="Calibri"/>
                <w:color w:val="auto"/>
                <w:sz w:val="20"/>
                <w:szCs w:val="20"/>
              </w:rPr>
              <w:t>) determinar o percentual do montante final da Oferta a ser destinado à Oferta Não Institucional (se 2</w:t>
            </w:r>
            <w:r w:rsidR="0017516E" w:rsidRPr="00C42168">
              <w:rPr>
                <w:rFonts w:ascii="Calibri" w:hAnsi="Calibri" w:cs="Calibri"/>
                <w:color w:val="auto"/>
                <w:sz w:val="20"/>
                <w:szCs w:val="20"/>
              </w:rPr>
              <w:t>5</w:t>
            </w:r>
            <w:r w:rsidRPr="00C42168">
              <w:rPr>
                <w:rFonts w:ascii="Calibri" w:hAnsi="Calibri" w:cs="Calibri"/>
                <w:color w:val="auto"/>
                <w:sz w:val="20"/>
                <w:szCs w:val="20"/>
              </w:rPr>
              <w:t>% ou maior, nos termos previstos n</w:t>
            </w:r>
            <w:r w:rsidR="0017516E" w:rsidRPr="00C42168">
              <w:rPr>
                <w:rFonts w:ascii="Calibri" w:hAnsi="Calibri" w:cs="Calibri"/>
                <w:color w:val="auto"/>
                <w:sz w:val="20"/>
                <w:szCs w:val="20"/>
              </w:rPr>
              <w:t xml:space="preserve">o </w:t>
            </w:r>
            <w:r w:rsidRPr="00C42168">
              <w:rPr>
                <w:rFonts w:ascii="Calibri" w:hAnsi="Calibri" w:cs="Calibri"/>
                <w:color w:val="auto"/>
                <w:sz w:val="20"/>
                <w:szCs w:val="20"/>
              </w:rPr>
              <w:t xml:space="preserve">Prospecto e no Contrato de Distribuição) e, assim, definir a quantidade de Novas Cotas a ser destinada à Oferta Não Institucional, e se será necessário aplicar o rateio, caso em que serão observados os Critérios de Rateio da Oferta Não Institucional; e (v) após a alocação da Oferta Não Institucional, realizar a alocação das Novas Cotas junto aos Investidores Institucionais, observados, se necessários, os Critérios de Colocação da Oferta Institucional (“Procedimento de Alocação”). </w:t>
            </w:r>
            <w:bookmarkEnd w:id="13"/>
            <w:bookmarkEnd w:id="14"/>
          </w:p>
          <w:p w14:paraId="03C738BD" w14:textId="2D4D2F54" w:rsidR="00A107B6" w:rsidRPr="00C42168" w:rsidRDefault="00A107B6" w:rsidP="00C42168">
            <w:pPr>
              <w:pStyle w:val="NormalWeb0"/>
              <w:tabs>
                <w:tab w:val="left" w:pos="180"/>
              </w:tabs>
              <w:spacing w:line="276" w:lineRule="auto"/>
              <w:contextualSpacing/>
              <w:jc w:val="both"/>
              <w:rPr>
                <w:rFonts w:ascii="Calibri" w:hAnsi="Calibri" w:cs="Calibri"/>
                <w:color w:val="auto"/>
                <w:sz w:val="20"/>
                <w:szCs w:val="20"/>
              </w:rPr>
            </w:pPr>
          </w:p>
          <w:p w14:paraId="051D6803" w14:textId="404704A2" w:rsidR="00A107B6" w:rsidRPr="00C42168" w:rsidRDefault="00D848EB" w:rsidP="00C42168">
            <w:pPr>
              <w:pStyle w:val="NormalWeb0"/>
              <w:tabs>
                <w:tab w:val="left" w:pos="180"/>
              </w:tabs>
              <w:spacing w:line="276" w:lineRule="auto"/>
              <w:contextualSpacing/>
              <w:jc w:val="both"/>
              <w:rPr>
                <w:rFonts w:ascii="Calibri" w:hAnsi="Calibri" w:cs="Calibri"/>
                <w:color w:val="auto"/>
                <w:sz w:val="20"/>
                <w:szCs w:val="20"/>
              </w:rPr>
            </w:pPr>
            <w:bookmarkStart w:id="15" w:name="_Hlk139901363"/>
            <w:r w:rsidRPr="00C42168">
              <w:rPr>
                <w:rFonts w:ascii="Calibri" w:hAnsi="Calibri" w:cs="Calibri"/>
                <w:color w:val="auto"/>
                <w:sz w:val="20"/>
                <w:szCs w:val="20"/>
              </w:rPr>
              <w:t xml:space="preserve">Poderão participar do Procedimento de Alocação os Investidores que sejam considerados Pessoas Vinculadas, sem limite de participação em relação ao Montante </w:t>
            </w:r>
            <w:r w:rsidRPr="00C42168">
              <w:rPr>
                <w:rFonts w:ascii="Calibri" w:eastAsia="Calibri" w:hAnsi="Calibri" w:cs="Calibri"/>
                <w:color w:val="auto"/>
                <w:sz w:val="20"/>
                <w:szCs w:val="20"/>
              </w:rPr>
              <w:t xml:space="preserve">Total </w:t>
            </w:r>
            <w:r w:rsidRPr="00C42168">
              <w:rPr>
                <w:rFonts w:ascii="Calibri" w:hAnsi="Calibri" w:cs="Calibri"/>
                <w:color w:val="auto"/>
                <w:sz w:val="20"/>
                <w:szCs w:val="20"/>
              </w:rPr>
              <w:t xml:space="preserve">da Oferta (incluindo as Novas Cotas do Lote Adicional), observado, no entanto, que, caso seja verificado excesso de demanda superior a 1/3 (um terço) da quantidade de Novas Cotas inicialmente ofertada no âmbito da Oferta (sem considerar as </w:t>
            </w:r>
            <w:r w:rsidRPr="00C42168">
              <w:rPr>
                <w:rFonts w:ascii="Calibri" w:eastAsia="Calibri" w:hAnsi="Calibri" w:cs="Calibri"/>
                <w:color w:val="auto"/>
                <w:sz w:val="20"/>
                <w:szCs w:val="20"/>
              </w:rPr>
              <w:t xml:space="preserve">Novas </w:t>
            </w:r>
            <w:r w:rsidRPr="00C42168">
              <w:rPr>
                <w:rFonts w:ascii="Calibri" w:hAnsi="Calibri" w:cs="Calibri"/>
                <w:color w:val="auto"/>
                <w:sz w:val="20"/>
                <w:szCs w:val="20"/>
              </w:rPr>
              <w:t xml:space="preserve">Cotas do Lote Adicional), os Termos de Aceitação da Oferta e as Ordens de Investimento das Pessoas Vinculadas serão automaticamente </w:t>
            </w:r>
            <w:r w:rsidRPr="00C42168">
              <w:rPr>
                <w:rFonts w:ascii="Calibri" w:hAnsi="Calibri" w:cs="Calibri"/>
                <w:color w:val="auto"/>
                <w:sz w:val="20"/>
                <w:szCs w:val="20"/>
              </w:rPr>
              <w:lastRenderedPageBreak/>
              <w:t>canceladas, nos termos do artigo 56 da Resolução CVM 160</w:t>
            </w:r>
            <w:bookmarkStart w:id="16" w:name="_Hlk128653782"/>
            <w:r w:rsidRPr="00C42168">
              <w:rPr>
                <w:rFonts w:ascii="Calibri" w:hAnsi="Calibri" w:cs="Calibri"/>
                <w:color w:val="auto"/>
                <w:sz w:val="20"/>
                <w:szCs w:val="20"/>
              </w:rPr>
              <w:t>, observadas as exceções previstas no parágrafo 1º do referido artigo</w:t>
            </w:r>
            <w:bookmarkEnd w:id="15"/>
            <w:bookmarkEnd w:id="16"/>
            <w:r w:rsidRPr="00C42168">
              <w:rPr>
                <w:rFonts w:ascii="Calibri" w:hAnsi="Calibri" w:cs="Calibri"/>
                <w:color w:val="auto"/>
                <w:sz w:val="20"/>
                <w:szCs w:val="20"/>
              </w:rPr>
              <w:t>.</w:t>
            </w:r>
          </w:p>
          <w:p w14:paraId="456D17B0" w14:textId="7E99AD33" w:rsidR="00A107B6" w:rsidRPr="00C42168" w:rsidRDefault="00A107B6" w:rsidP="00C42168">
            <w:pPr>
              <w:pStyle w:val="NormalWeb0"/>
              <w:tabs>
                <w:tab w:val="left" w:pos="180"/>
              </w:tabs>
              <w:spacing w:line="276" w:lineRule="auto"/>
              <w:contextualSpacing/>
              <w:jc w:val="both"/>
              <w:rPr>
                <w:rFonts w:ascii="Calibri" w:hAnsi="Calibri" w:cs="Calibri"/>
                <w:b/>
                <w:color w:val="auto"/>
                <w:sz w:val="20"/>
                <w:szCs w:val="20"/>
                <w:highlight w:val="yellow"/>
                <w:lang w:val="pt-PT"/>
              </w:rPr>
            </w:pPr>
          </w:p>
        </w:tc>
      </w:tr>
      <w:tr w:rsidR="003A7195" w:rsidRPr="00C42168" w14:paraId="4F3CAA12" w14:textId="77777777" w:rsidTr="00696956">
        <w:tc>
          <w:tcPr>
            <w:tcW w:w="1774" w:type="pct"/>
          </w:tcPr>
          <w:p w14:paraId="02D84D12" w14:textId="77777777"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lastRenderedPageBreak/>
              <w:t>Oferta Não Institucional</w:t>
            </w:r>
          </w:p>
        </w:tc>
        <w:tc>
          <w:tcPr>
            <w:tcW w:w="3226" w:type="pct"/>
          </w:tcPr>
          <w:p w14:paraId="59267DE0" w14:textId="37DC684C" w:rsidR="00A650F7" w:rsidRPr="00C42168" w:rsidRDefault="00A650F7" w:rsidP="00C42168">
            <w:pPr>
              <w:pStyle w:val="N"/>
              <w:spacing w:line="276" w:lineRule="auto"/>
              <w:rPr>
                <w:rFonts w:ascii="Calibri" w:hAnsi="Calibri" w:cs="Calibri"/>
                <w:sz w:val="20"/>
                <w:szCs w:val="20"/>
              </w:rPr>
            </w:pPr>
            <w:r w:rsidRPr="00C42168">
              <w:rPr>
                <w:rFonts w:ascii="Calibri" w:hAnsi="Calibri" w:cs="Calibri"/>
                <w:sz w:val="20"/>
                <w:szCs w:val="20"/>
              </w:rPr>
              <w:t xml:space="preserve">Durante o Período de </w:t>
            </w:r>
            <w:r w:rsidR="0017516E" w:rsidRPr="00C42168">
              <w:rPr>
                <w:rFonts w:ascii="Calibri" w:hAnsi="Calibri" w:cs="Calibri"/>
                <w:sz w:val="20"/>
                <w:szCs w:val="20"/>
              </w:rPr>
              <w:t>Coleta de Instenção de Investimento</w:t>
            </w:r>
            <w:r w:rsidRPr="00C42168">
              <w:rPr>
                <w:rFonts w:ascii="Calibri" w:hAnsi="Calibri" w:cs="Calibri"/>
                <w:sz w:val="20"/>
                <w:szCs w:val="20"/>
              </w:rPr>
              <w:t>, os Investidores Não Institucionais, inclusive aqueles considerados Pessoas Vinculadas, interessados em subscrever as Novas Cotas objeto da Oferta deverão preencher um ou mais Termo(s) de Aceitação da Oferta ou enviar Ordem(ens) de Investimento, conforme o caso, indicando, dentre outras informações, a quantidade de Novas Cotas que pretendem subscrever (observado o Investimento Mínimo), e apresentá-lo(s) a uma única Instituição Participante da Oferta, os quais serão considerados de forma cumulativa (“Oferta Não Institucional”). Os Investidores Não Institucionais deverão indicar, obrigatoriamente, no(s) seu(s) respectivo(s) Termo(s) de Aceitação da Oferta ou Ordem(ens) de Investimento, conforme o caso, a sua qualidade ou não de Pessoa Vinculada, sob pena de seu(s) Termo(s) de Aceitação da Oferta ou Ordem(ens) de Investimento, conforme o caso, ser(em) cancelado(s) pela respectiva Instituição Participante da Oferta.</w:t>
            </w:r>
          </w:p>
          <w:p w14:paraId="7DDEC985" w14:textId="77777777" w:rsidR="00A650F7" w:rsidRPr="00C42168" w:rsidRDefault="00A650F7" w:rsidP="00C42168">
            <w:pPr>
              <w:pStyle w:val="N"/>
              <w:spacing w:line="276" w:lineRule="auto"/>
              <w:rPr>
                <w:rFonts w:ascii="Calibri" w:hAnsi="Calibri" w:cs="Calibri"/>
                <w:sz w:val="20"/>
                <w:szCs w:val="20"/>
              </w:rPr>
            </w:pPr>
          </w:p>
          <w:p w14:paraId="4BD4DBF8" w14:textId="1D99F2B8" w:rsidR="00A107B6" w:rsidRPr="00C42168" w:rsidRDefault="00A650F7" w:rsidP="00C42168">
            <w:pPr>
              <w:pStyle w:val="Body"/>
              <w:spacing w:after="0" w:line="276" w:lineRule="auto"/>
              <w:rPr>
                <w:rFonts w:ascii="Calibri" w:hAnsi="Calibri" w:cs="Calibri"/>
                <w:szCs w:val="20"/>
              </w:rPr>
            </w:pPr>
            <w:r w:rsidRPr="00C42168">
              <w:rPr>
                <w:rFonts w:ascii="Calibri" w:hAnsi="Calibri" w:cs="Calibri"/>
                <w:szCs w:val="20"/>
              </w:rPr>
              <w:t xml:space="preserve">Observado o disposto acima em relação ao exercício do Direito de Preferência e ao Direito de Subscrição de Sobras e de Montante Adicional, no mínimo </w:t>
            </w:r>
            <w:r w:rsidR="00AD7F93" w:rsidRPr="00C42168">
              <w:rPr>
                <w:rFonts w:ascii="Calibri" w:hAnsi="Calibri" w:cs="Calibri"/>
                <w:szCs w:val="20"/>
              </w:rPr>
              <w:t>2</w:t>
            </w:r>
            <w:r w:rsidR="0017516E" w:rsidRPr="00C42168">
              <w:rPr>
                <w:rFonts w:ascii="Calibri" w:hAnsi="Calibri" w:cs="Calibri"/>
                <w:szCs w:val="20"/>
              </w:rPr>
              <w:t>5</w:t>
            </w:r>
            <w:r w:rsidR="00AD7F93" w:rsidRPr="00C42168">
              <w:rPr>
                <w:rFonts w:ascii="Calibri" w:hAnsi="Calibri" w:cs="Calibri"/>
                <w:szCs w:val="20"/>
              </w:rPr>
              <w:t xml:space="preserve">% (vinte </w:t>
            </w:r>
            <w:r w:rsidR="0017516E" w:rsidRPr="00C42168">
              <w:rPr>
                <w:rFonts w:ascii="Calibri" w:hAnsi="Calibri" w:cs="Calibri"/>
                <w:szCs w:val="20"/>
              </w:rPr>
              <w:t xml:space="preserve">e cinco </w:t>
            </w:r>
            <w:r w:rsidRPr="00C42168">
              <w:rPr>
                <w:rFonts w:ascii="Calibri" w:hAnsi="Calibri" w:cs="Calibri"/>
                <w:szCs w:val="20"/>
              </w:rPr>
              <w:t>por cento) do Montante Total da Oferta será destinado, prioritariamente, à Oferta Não Institucional, sendo certo que o Coordenador Líder, em comum acordo com a Administradora e a Gestora, poderá alterar a quantidade de Novas Cotas inicialmente destinada à Oferta Não Institucional, podendo, inclusive, aumentar até o limite máximo do Montante Total da Oferta, considerando as Novas Cotas do Lote Adicional que vierem a ser emitidas.</w:t>
            </w:r>
          </w:p>
          <w:p w14:paraId="3F8AE9EB" w14:textId="0CE1C1CF" w:rsidR="00A650F7" w:rsidRPr="00C42168" w:rsidRDefault="00A650F7" w:rsidP="00C42168">
            <w:pPr>
              <w:pStyle w:val="Body"/>
              <w:spacing w:after="0" w:line="276" w:lineRule="auto"/>
              <w:rPr>
                <w:rFonts w:ascii="Calibri" w:hAnsi="Calibri" w:cs="Calibri"/>
                <w:b/>
                <w:szCs w:val="20"/>
                <w:highlight w:val="yellow"/>
              </w:rPr>
            </w:pPr>
          </w:p>
        </w:tc>
      </w:tr>
      <w:tr w:rsidR="003A7195" w:rsidRPr="00C42168" w14:paraId="0C5DF63B" w14:textId="77777777" w:rsidTr="00696956">
        <w:tc>
          <w:tcPr>
            <w:tcW w:w="1774" w:type="pct"/>
          </w:tcPr>
          <w:p w14:paraId="65555C3D" w14:textId="2F17701F"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t>Critério</w:t>
            </w:r>
            <w:r w:rsidR="00C21B5A" w:rsidRPr="00C42168">
              <w:rPr>
                <w:rFonts w:ascii="Calibri" w:hAnsi="Calibri" w:cs="Calibri"/>
                <w:b/>
                <w:szCs w:val="20"/>
              </w:rPr>
              <w:t>s</w:t>
            </w:r>
            <w:r w:rsidRPr="00C42168">
              <w:rPr>
                <w:rFonts w:ascii="Calibri" w:hAnsi="Calibri" w:cs="Calibri"/>
                <w:b/>
                <w:szCs w:val="20"/>
              </w:rPr>
              <w:t xml:space="preserve"> de Colocação da Oferta Não Institucional</w:t>
            </w:r>
          </w:p>
        </w:tc>
        <w:tc>
          <w:tcPr>
            <w:tcW w:w="3226" w:type="pct"/>
          </w:tcPr>
          <w:p w14:paraId="51DCF77D" w14:textId="67B3DC27" w:rsidR="00D848EB" w:rsidRPr="00C42168" w:rsidRDefault="00D848EB" w:rsidP="00C42168">
            <w:pPr>
              <w:spacing w:line="276" w:lineRule="auto"/>
              <w:jc w:val="both"/>
              <w:rPr>
                <w:rFonts w:ascii="Calibri" w:hAnsi="Calibri" w:cs="Calibri"/>
                <w:szCs w:val="20"/>
              </w:rPr>
            </w:pPr>
            <w:r w:rsidRPr="00C42168">
              <w:rPr>
                <w:rFonts w:ascii="Calibri" w:hAnsi="Calibri" w:cs="Calibri"/>
                <w:szCs w:val="20"/>
              </w:rPr>
              <w:t>C</w:t>
            </w:r>
            <w:r w:rsidRPr="00C42168">
              <w:rPr>
                <w:rFonts w:ascii="Calibri" w:hAnsi="Calibri" w:cs="Calibri"/>
                <w:bCs/>
                <w:szCs w:val="20"/>
              </w:rPr>
              <w:t xml:space="preserve">aso o total de </w:t>
            </w:r>
            <w:r w:rsidRPr="00C42168">
              <w:rPr>
                <w:rFonts w:ascii="Calibri" w:eastAsia="Calibri" w:hAnsi="Calibri" w:cs="Calibri"/>
                <w:szCs w:val="20"/>
              </w:rPr>
              <w:t xml:space="preserve">Novas </w:t>
            </w:r>
            <w:r w:rsidRPr="00C42168">
              <w:rPr>
                <w:rFonts w:ascii="Calibri" w:hAnsi="Calibri" w:cs="Calibri"/>
                <w:bCs/>
                <w:szCs w:val="20"/>
              </w:rPr>
              <w:t xml:space="preserve">Cotas objeto dos Termos de Aceitação da Oferta apresentados pelos Investidores Não Institucionais durante o Período de </w:t>
            </w:r>
            <w:r w:rsidR="0017516E" w:rsidRPr="00C42168">
              <w:rPr>
                <w:rFonts w:ascii="Calibri" w:hAnsi="Calibri" w:cs="Calibri"/>
                <w:bCs/>
                <w:szCs w:val="20"/>
              </w:rPr>
              <w:t>Coleta de Intenção de Investimento</w:t>
            </w:r>
            <w:r w:rsidRPr="00C42168">
              <w:rPr>
                <w:rFonts w:ascii="Calibri" w:hAnsi="Calibri" w:cs="Calibri"/>
                <w:bCs/>
                <w:szCs w:val="20"/>
              </w:rPr>
              <w:t xml:space="preserve">, inclusive aqueles que sejam considerados Pessoas Vinculadas, seja </w:t>
            </w:r>
            <w:r w:rsidRPr="00C42168">
              <w:rPr>
                <w:rFonts w:ascii="Calibri" w:hAnsi="Calibri" w:cs="Calibri"/>
                <w:bCs/>
                <w:szCs w:val="20"/>
                <w:u w:val="single"/>
              </w:rPr>
              <w:t>igual</w:t>
            </w:r>
            <w:r w:rsidRPr="00C42168">
              <w:rPr>
                <w:rFonts w:ascii="Calibri" w:hAnsi="Calibri" w:cs="Calibri"/>
                <w:bCs/>
                <w:szCs w:val="20"/>
              </w:rPr>
              <w:t xml:space="preserve"> ou </w:t>
            </w:r>
            <w:r w:rsidRPr="00C42168">
              <w:rPr>
                <w:rFonts w:ascii="Calibri" w:hAnsi="Calibri" w:cs="Calibri"/>
                <w:szCs w:val="20"/>
                <w:u w:val="single"/>
              </w:rPr>
              <w:t>inferior</w:t>
            </w:r>
            <w:r w:rsidRPr="00C42168">
              <w:rPr>
                <w:rFonts w:ascii="Calibri" w:hAnsi="Calibri" w:cs="Calibri"/>
                <w:bCs/>
                <w:szCs w:val="20"/>
              </w:rPr>
              <w:t xml:space="preserve"> a </w:t>
            </w:r>
            <w:r w:rsidR="00AD7F93" w:rsidRPr="00C42168">
              <w:rPr>
                <w:rFonts w:ascii="Calibri" w:hAnsi="Calibri" w:cs="Calibri"/>
                <w:bCs/>
                <w:szCs w:val="20"/>
              </w:rPr>
              <w:t>2</w:t>
            </w:r>
            <w:r w:rsidR="0017516E" w:rsidRPr="00C42168">
              <w:rPr>
                <w:rFonts w:ascii="Calibri" w:hAnsi="Calibri" w:cs="Calibri"/>
                <w:bCs/>
                <w:szCs w:val="20"/>
              </w:rPr>
              <w:t>5</w:t>
            </w:r>
            <w:r w:rsidR="00AD7F93" w:rsidRPr="00C42168">
              <w:rPr>
                <w:rFonts w:ascii="Calibri" w:hAnsi="Calibri" w:cs="Calibri"/>
                <w:bCs/>
                <w:szCs w:val="20"/>
              </w:rPr>
              <w:t xml:space="preserve">% (vinte </w:t>
            </w:r>
            <w:r w:rsidR="0017516E" w:rsidRPr="00C42168">
              <w:rPr>
                <w:rFonts w:ascii="Calibri" w:hAnsi="Calibri" w:cs="Calibri"/>
                <w:bCs/>
                <w:szCs w:val="20"/>
              </w:rPr>
              <w:t xml:space="preserve">e cinco </w:t>
            </w:r>
            <w:r w:rsidRPr="00C42168">
              <w:rPr>
                <w:rFonts w:ascii="Calibri" w:hAnsi="Calibri" w:cs="Calibri"/>
                <w:bCs/>
                <w:szCs w:val="20"/>
              </w:rPr>
              <w:t xml:space="preserve">por cento) das </w:t>
            </w:r>
            <w:r w:rsidRPr="00C42168">
              <w:rPr>
                <w:rFonts w:ascii="Calibri" w:eastAsia="Calibri" w:hAnsi="Calibri" w:cs="Calibri"/>
                <w:szCs w:val="20"/>
              </w:rPr>
              <w:t xml:space="preserve">Novas </w:t>
            </w:r>
            <w:r w:rsidRPr="00C42168">
              <w:rPr>
                <w:rFonts w:ascii="Calibri" w:hAnsi="Calibri" w:cs="Calibri"/>
                <w:bCs/>
                <w:szCs w:val="20"/>
              </w:rPr>
              <w:t xml:space="preserve">Cotas (sem considerar as </w:t>
            </w:r>
            <w:r w:rsidRPr="00C42168">
              <w:rPr>
                <w:rFonts w:ascii="Calibri" w:eastAsia="Calibri" w:hAnsi="Calibri" w:cs="Calibri"/>
                <w:szCs w:val="20"/>
              </w:rPr>
              <w:t xml:space="preserve">Novas </w:t>
            </w:r>
            <w:r w:rsidRPr="00C42168">
              <w:rPr>
                <w:rFonts w:ascii="Calibri" w:hAnsi="Calibri" w:cs="Calibri"/>
                <w:bCs/>
                <w:szCs w:val="20"/>
              </w:rPr>
              <w:t xml:space="preserve">Cotas do Lote Adicional), todos os Termos de Aceitação da Oferta não cancelados serão integralmente atendidos, e as </w:t>
            </w:r>
            <w:r w:rsidRPr="00C42168">
              <w:rPr>
                <w:rFonts w:ascii="Calibri" w:eastAsia="Calibri" w:hAnsi="Calibri" w:cs="Calibri"/>
                <w:szCs w:val="20"/>
              </w:rPr>
              <w:t xml:space="preserve">Novas </w:t>
            </w:r>
            <w:r w:rsidRPr="00C42168">
              <w:rPr>
                <w:rFonts w:ascii="Calibri" w:hAnsi="Calibri" w:cs="Calibri"/>
                <w:bCs/>
                <w:szCs w:val="20"/>
              </w:rPr>
              <w:t>Cotas remanescentes serão destinadas aos Investidores Institucionais, nos termos da Oferta Institucional</w:t>
            </w:r>
            <w:r w:rsidRPr="00C42168">
              <w:rPr>
                <w:rFonts w:ascii="Calibri" w:hAnsi="Calibri" w:cs="Calibri"/>
                <w:szCs w:val="20"/>
              </w:rPr>
              <w:t>.</w:t>
            </w:r>
          </w:p>
          <w:p w14:paraId="19621706" w14:textId="77777777" w:rsidR="00D848EB" w:rsidRPr="00C42168" w:rsidRDefault="00D848EB" w:rsidP="00C42168">
            <w:pPr>
              <w:spacing w:line="276" w:lineRule="auto"/>
              <w:jc w:val="both"/>
              <w:rPr>
                <w:rFonts w:ascii="Calibri" w:hAnsi="Calibri" w:cs="Calibri"/>
                <w:bCs/>
                <w:szCs w:val="20"/>
              </w:rPr>
            </w:pPr>
          </w:p>
          <w:p w14:paraId="6B2C0ED2" w14:textId="69FA70DE" w:rsidR="00D848EB" w:rsidRPr="00C42168" w:rsidRDefault="0001736F" w:rsidP="00C42168">
            <w:pPr>
              <w:spacing w:line="276" w:lineRule="auto"/>
              <w:jc w:val="both"/>
              <w:rPr>
                <w:rFonts w:ascii="Calibri" w:hAnsi="Calibri" w:cs="Calibri"/>
                <w:bCs/>
                <w:szCs w:val="20"/>
              </w:rPr>
            </w:pPr>
            <w:r w:rsidRPr="00C42168">
              <w:rPr>
                <w:rFonts w:ascii="Calibri" w:hAnsi="Calibri" w:cs="Calibri"/>
                <w:bCs/>
                <w:szCs w:val="20"/>
              </w:rPr>
              <w:t xml:space="preserve">Entretanto, caso o total de Novas Cotas correspondente aos Termos de Aceitação exceda o percentual prioritariamente destinado à Oferta Não Institucional, e considerando que o Coordenador Líder, em comum acordo com a Administradora e a Gestora, poderão aumentar este percentual até o limite máximo </w:t>
            </w:r>
            <w:r w:rsidRPr="00C42168">
              <w:rPr>
                <w:rFonts w:ascii="Calibri" w:hAnsi="Calibri" w:cs="Calibri"/>
                <w:bCs/>
                <w:szCs w:val="20"/>
              </w:rPr>
              <w:lastRenderedPageBreak/>
              <w:t>do Montante Total da Oferta, as Novas Cotas destinadas à Oferta Não Institucional serão rateadas entre os Investidores Não Institucionais proporcionalmente ao montante de Novas Cotas indicado nos respectivos Termos de Aceitação, inclusive aqueles formalizados por Investidores que sejam considerados Pessoas Vinculadas, limitada ao valor individual de cada Termos de Aceitação e à quantidade total de Novas Cotas destinadas à Oferta Não Institucional e desconsiderando-se as frações de Novas Cotas. A quantidade de Novas Cotas a serem subscritas por cada Investidor Não Institucional deverá representar sempre um número inteiro, não sendo permitida a subscrição de Novas Cotas representadas por números fracionários. Eventuais arredondamentos serão realizados pela exclusão da fração, mantendo-se o número inteiro (arredondamento para baixo). Caso seja aplicado o rateio indicado acima, o Termo de Aceitação poderá ser atendido em montante inferior ao indicado por cada Investidor Não Institucional</w:t>
            </w:r>
            <w:r w:rsidR="001815F1" w:rsidRPr="00C42168">
              <w:rPr>
                <w:rFonts w:ascii="Calibri" w:hAnsi="Calibri" w:cs="Calibri"/>
                <w:bCs/>
                <w:szCs w:val="20"/>
              </w:rPr>
              <w:t xml:space="preserve"> e ao Investimento Mínimo</w:t>
            </w:r>
            <w:r w:rsidRPr="00C42168">
              <w:rPr>
                <w:rFonts w:ascii="Calibri" w:hAnsi="Calibri" w:cs="Calibri"/>
                <w:bCs/>
                <w:szCs w:val="20"/>
              </w:rPr>
              <w:t>, sendo que não há nenhuma garantia de que os Investidores Não Institucionais venham a adquirir a quantidade de Novas Cotas desejada, conforme indicada no Termos de Aceitação (“Critérios de Rateio da Oferta Não Institucional”).</w:t>
            </w:r>
          </w:p>
          <w:p w14:paraId="0611A9CC" w14:textId="578F5B8E" w:rsidR="0001736F" w:rsidRPr="00C42168" w:rsidRDefault="0001736F" w:rsidP="00C42168">
            <w:pPr>
              <w:spacing w:line="276" w:lineRule="auto"/>
              <w:jc w:val="both"/>
              <w:rPr>
                <w:rFonts w:ascii="Calibri" w:hAnsi="Calibri" w:cs="Calibri"/>
                <w:bCs/>
                <w:szCs w:val="20"/>
              </w:rPr>
            </w:pPr>
          </w:p>
          <w:p w14:paraId="2BC019CC" w14:textId="77777777" w:rsidR="00D848EB" w:rsidRPr="00C42168" w:rsidRDefault="00D848EB" w:rsidP="00C42168">
            <w:pPr>
              <w:spacing w:line="276" w:lineRule="auto"/>
              <w:jc w:val="both"/>
              <w:rPr>
                <w:rFonts w:ascii="Calibri" w:hAnsi="Calibri" w:cs="Calibri"/>
                <w:szCs w:val="20"/>
                <w:highlight w:val="yellow"/>
              </w:rPr>
            </w:pPr>
            <w:bookmarkStart w:id="17" w:name="_Hlk139903705"/>
            <w:r w:rsidRPr="00C42168">
              <w:rPr>
                <w:rFonts w:ascii="Calibri" w:hAnsi="Calibri" w:cs="Calibri"/>
                <w:bCs/>
                <w:szCs w:val="20"/>
              </w:rPr>
              <w:t>Em hipótese alguma, o relacionamento prévio do Coordenador Líder, da Administradora e/ou da Gestora com determinado Investidor Não Institucional, ou considerações de natureza comercial ou estratégica, seja do Coordenador Líder, da Administradora e/ou da Gestora, poderão ser consideradas na alocação dos Investidores Não Institucionais</w:t>
            </w:r>
            <w:bookmarkEnd w:id="17"/>
            <w:r w:rsidRPr="00C42168">
              <w:rPr>
                <w:rFonts w:ascii="Calibri" w:hAnsi="Calibri" w:cs="Calibri"/>
                <w:bCs/>
                <w:szCs w:val="20"/>
              </w:rPr>
              <w:t>.</w:t>
            </w:r>
          </w:p>
          <w:p w14:paraId="7E2C8101" w14:textId="2B2ECAF2" w:rsidR="00A107B6" w:rsidRPr="00C42168" w:rsidRDefault="00A107B6" w:rsidP="00C42168">
            <w:pPr>
              <w:pStyle w:val="Body"/>
              <w:spacing w:after="0" w:line="276" w:lineRule="auto"/>
              <w:rPr>
                <w:rFonts w:ascii="Calibri" w:hAnsi="Calibri" w:cs="Calibri"/>
                <w:szCs w:val="20"/>
                <w:highlight w:val="yellow"/>
              </w:rPr>
            </w:pPr>
          </w:p>
        </w:tc>
      </w:tr>
      <w:tr w:rsidR="003A7195" w:rsidRPr="00C42168" w14:paraId="469B1F99" w14:textId="77777777" w:rsidTr="00696956">
        <w:tc>
          <w:tcPr>
            <w:tcW w:w="1774" w:type="pct"/>
          </w:tcPr>
          <w:p w14:paraId="0BBBFA72" w14:textId="77777777"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lastRenderedPageBreak/>
              <w:t>Oferta Institucional</w:t>
            </w:r>
          </w:p>
        </w:tc>
        <w:tc>
          <w:tcPr>
            <w:tcW w:w="3226" w:type="pct"/>
          </w:tcPr>
          <w:p w14:paraId="1C8DB5A2" w14:textId="07C3D072" w:rsidR="00A107B6" w:rsidRPr="00C42168" w:rsidRDefault="00A107B6" w:rsidP="00C42168">
            <w:pPr>
              <w:pStyle w:val="Body"/>
              <w:spacing w:after="0" w:line="276" w:lineRule="auto"/>
              <w:rPr>
                <w:rFonts w:ascii="Calibri" w:hAnsi="Calibri" w:cs="Calibri"/>
                <w:szCs w:val="20"/>
                <w:highlight w:val="yellow"/>
              </w:rPr>
            </w:pPr>
            <w:r w:rsidRPr="00C42168">
              <w:rPr>
                <w:rFonts w:ascii="Calibri" w:hAnsi="Calibri" w:cs="Calibri"/>
                <w:bCs/>
                <w:szCs w:val="20"/>
              </w:rPr>
              <w:t xml:space="preserve">Após o atendimento dos Termos de Aceitação da Oferta </w:t>
            </w:r>
            <w:r w:rsidR="0017516E" w:rsidRPr="00C42168">
              <w:rPr>
                <w:rFonts w:ascii="Calibri" w:hAnsi="Calibri" w:cs="Calibri"/>
                <w:bCs/>
                <w:szCs w:val="20"/>
              </w:rPr>
              <w:t xml:space="preserve">e/ou das Ordens de Investimento, conforme o caso, </w:t>
            </w:r>
            <w:r w:rsidRPr="00C42168">
              <w:rPr>
                <w:rFonts w:ascii="Calibri" w:hAnsi="Calibri" w:cs="Calibri"/>
                <w:bCs/>
                <w:szCs w:val="20"/>
              </w:rPr>
              <w:t xml:space="preserve">apresentados pelos Investidores Não Institucionais, as </w:t>
            </w:r>
            <w:r w:rsidR="00D51153" w:rsidRPr="00C42168">
              <w:rPr>
                <w:rFonts w:ascii="Calibri" w:hAnsi="Calibri" w:cs="Calibri"/>
                <w:szCs w:val="20"/>
              </w:rPr>
              <w:t xml:space="preserve">Novas </w:t>
            </w:r>
            <w:r w:rsidRPr="00C42168">
              <w:rPr>
                <w:rFonts w:ascii="Calibri" w:hAnsi="Calibri" w:cs="Calibri"/>
                <w:bCs/>
                <w:szCs w:val="20"/>
              </w:rPr>
              <w:t>Cotas remanescentes que não forem colocadas na Oferta Não Institucional serão destinadas à colocação junto a Investidores Institucionais, por meio do Coordenador Líder, não sendo admitidas, para tais Investidores Institucionais, reservas</w:t>
            </w:r>
            <w:r w:rsidRPr="00C42168">
              <w:rPr>
                <w:rFonts w:ascii="Calibri" w:hAnsi="Calibri" w:cs="Calibri"/>
                <w:szCs w:val="20"/>
              </w:rPr>
              <w:t xml:space="preserve"> </w:t>
            </w:r>
            <w:r w:rsidRPr="00C42168">
              <w:rPr>
                <w:rFonts w:ascii="Calibri" w:hAnsi="Calibri" w:cs="Calibri"/>
                <w:bCs/>
                <w:szCs w:val="20"/>
              </w:rPr>
              <w:t>antecipadas e não sendo estipulados valores máximos de investimento</w:t>
            </w:r>
            <w:r w:rsidRPr="00C42168">
              <w:rPr>
                <w:rFonts w:ascii="Calibri" w:hAnsi="Calibri" w:cs="Calibri"/>
                <w:szCs w:val="20"/>
              </w:rPr>
              <w:t xml:space="preserve">, observados os procedimentos descritos na Seção </w:t>
            </w:r>
            <w:r w:rsidR="00EA5A03" w:rsidRPr="00C42168">
              <w:rPr>
                <w:rFonts w:ascii="Calibri" w:hAnsi="Calibri" w:cs="Calibri"/>
                <w:szCs w:val="20"/>
              </w:rPr>
              <w:t>8.1</w:t>
            </w:r>
            <w:r w:rsidRPr="00C42168">
              <w:rPr>
                <w:rFonts w:ascii="Calibri" w:hAnsi="Calibri" w:cs="Calibri"/>
                <w:szCs w:val="20"/>
              </w:rPr>
              <w:t xml:space="preserve"> do Prospecto. </w:t>
            </w:r>
          </w:p>
          <w:p w14:paraId="66863B3A" w14:textId="1ED64124" w:rsidR="00A107B6" w:rsidRPr="00C42168" w:rsidRDefault="00A107B6" w:rsidP="00C42168">
            <w:pPr>
              <w:pStyle w:val="Body"/>
              <w:spacing w:after="0" w:line="276" w:lineRule="auto"/>
              <w:rPr>
                <w:rFonts w:ascii="Calibri" w:hAnsi="Calibri" w:cs="Calibri"/>
                <w:szCs w:val="20"/>
                <w:highlight w:val="yellow"/>
              </w:rPr>
            </w:pPr>
          </w:p>
        </w:tc>
      </w:tr>
      <w:tr w:rsidR="003A7195" w:rsidRPr="00C42168" w14:paraId="50A7E3A7" w14:textId="77777777" w:rsidTr="00696956">
        <w:tc>
          <w:tcPr>
            <w:tcW w:w="1774" w:type="pct"/>
          </w:tcPr>
          <w:p w14:paraId="48181044" w14:textId="181FCA37"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t>Critério</w:t>
            </w:r>
            <w:r w:rsidR="00C21B5A" w:rsidRPr="00C42168">
              <w:rPr>
                <w:rFonts w:ascii="Calibri" w:hAnsi="Calibri" w:cs="Calibri"/>
                <w:b/>
                <w:szCs w:val="20"/>
              </w:rPr>
              <w:t>s</w:t>
            </w:r>
            <w:r w:rsidRPr="00C42168">
              <w:rPr>
                <w:rFonts w:ascii="Calibri" w:hAnsi="Calibri" w:cs="Calibri"/>
                <w:b/>
                <w:szCs w:val="20"/>
              </w:rPr>
              <w:t xml:space="preserve"> de Colocação da Oferta Institucional</w:t>
            </w:r>
          </w:p>
        </w:tc>
        <w:tc>
          <w:tcPr>
            <w:tcW w:w="3226" w:type="pct"/>
          </w:tcPr>
          <w:p w14:paraId="4017730F" w14:textId="06FCAD24" w:rsidR="00467CFA" w:rsidRPr="00C42168" w:rsidRDefault="00C21B5A" w:rsidP="00C42168">
            <w:pPr>
              <w:pStyle w:val="Body"/>
              <w:spacing w:after="0" w:line="276" w:lineRule="auto"/>
              <w:rPr>
                <w:rFonts w:ascii="Calibri" w:hAnsi="Calibri" w:cs="Calibri"/>
                <w:szCs w:val="20"/>
              </w:rPr>
            </w:pPr>
            <w:bookmarkStart w:id="18" w:name="_Hlk130295486"/>
            <w:bookmarkStart w:id="19" w:name="_Hlk139903857"/>
            <w:r w:rsidRPr="00C42168">
              <w:rPr>
                <w:rFonts w:ascii="Calibri" w:hAnsi="Calibri" w:cs="Calibri"/>
                <w:bCs/>
                <w:szCs w:val="20"/>
              </w:rPr>
              <w:t xml:space="preserve">Caso as Ordens de Investimento e os Termos de Aceitação da Oferta apresentados pelos Investidores Institucionais excedam o total de </w:t>
            </w:r>
            <w:r w:rsidR="00D51153" w:rsidRPr="00C42168">
              <w:rPr>
                <w:rFonts w:ascii="Calibri" w:hAnsi="Calibri" w:cs="Calibri"/>
                <w:szCs w:val="20"/>
              </w:rPr>
              <w:t xml:space="preserve">Novas </w:t>
            </w:r>
            <w:r w:rsidRPr="00C42168">
              <w:rPr>
                <w:rFonts w:ascii="Calibri" w:hAnsi="Calibri" w:cs="Calibri"/>
                <w:bCs/>
                <w:szCs w:val="20"/>
              </w:rPr>
              <w:t xml:space="preserve">Cotas remanescentes após o atendimento da Oferta Não Institucional, o Coordenador Líder dará prioridade aos Investidores Institucionais que, no entender do Coordenador Líder, em comum acordo com a Administradora e a Gestora, melhor atendam os objetivos da Oferta, quais sejam, constituir uma base diversificada de investidores, integrada por investidores com diferentes critérios de avaliação das perspectivas do Fundo e a conjuntura macroeconômica </w:t>
            </w:r>
            <w:r w:rsidRPr="00C42168">
              <w:rPr>
                <w:rFonts w:ascii="Calibri" w:hAnsi="Calibri" w:cs="Calibri"/>
                <w:bCs/>
                <w:szCs w:val="20"/>
              </w:rPr>
              <w:lastRenderedPageBreak/>
              <w:t>brasileira, bem como criar condições para o desenvolvimento do mercado local de fundos de investimento imobiliário</w:t>
            </w:r>
            <w:bookmarkEnd w:id="18"/>
            <w:r w:rsidRPr="00C42168">
              <w:rPr>
                <w:rFonts w:ascii="Calibri" w:hAnsi="Calibri" w:cs="Calibri"/>
                <w:bCs/>
                <w:szCs w:val="20"/>
              </w:rPr>
              <w:t xml:space="preserve"> (“Critérios de Colocação da Oferta Institucional</w:t>
            </w:r>
            <w:r w:rsidRPr="00C42168">
              <w:rPr>
                <w:rFonts w:ascii="Calibri" w:hAnsi="Calibri" w:cs="Calibri"/>
                <w:szCs w:val="20"/>
              </w:rPr>
              <w:t>”)</w:t>
            </w:r>
            <w:bookmarkEnd w:id="19"/>
            <w:r w:rsidR="00A107B6" w:rsidRPr="00C42168">
              <w:rPr>
                <w:rFonts w:ascii="Calibri" w:hAnsi="Calibri" w:cs="Calibri"/>
                <w:szCs w:val="20"/>
              </w:rPr>
              <w:t>.</w:t>
            </w:r>
          </w:p>
          <w:p w14:paraId="2F0E3F87" w14:textId="42CAE5E6" w:rsidR="00A107B6" w:rsidRPr="00C42168" w:rsidRDefault="00A107B6" w:rsidP="00C42168">
            <w:pPr>
              <w:pStyle w:val="Body"/>
              <w:spacing w:after="0" w:line="276" w:lineRule="auto"/>
              <w:rPr>
                <w:rFonts w:ascii="Calibri" w:hAnsi="Calibri" w:cs="Calibri"/>
                <w:szCs w:val="20"/>
                <w:highlight w:val="yellow"/>
              </w:rPr>
            </w:pPr>
          </w:p>
        </w:tc>
      </w:tr>
      <w:tr w:rsidR="003A7195" w:rsidRPr="00C42168" w14:paraId="0A27722D" w14:textId="77777777" w:rsidTr="00696956">
        <w:tc>
          <w:tcPr>
            <w:tcW w:w="1774" w:type="pct"/>
          </w:tcPr>
          <w:p w14:paraId="0AC41AD3" w14:textId="77777777" w:rsidR="00467CFA" w:rsidRPr="00C42168" w:rsidRDefault="00467CFA" w:rsidP="00C42168">
            <w:pPr>
              <w:pStyle w:val="Body"/>
              <w:spacing w:after="0" w:line="276" w:lineRule="auto"/>
              <w:rPr>
                <w:rFonts w:ascii="Calibri" w:hAnsi="Calibri" w:cs="Calibri"/>
                <w:b/>
                <w:szCs w:val="20"/>
              </w:rPr>
            </w:pPr>
            <w:r w:rsidRPr="00C42168">
              <w:rPr>
                <w:rFonts w:ascii="Calibri" w:hAnsi="Calibri" w:cs="Calibri"/>
                <w:b/>
                <w:szCs w:val="20"/>
              </w:rPr>
              <w:lastRenderedPageBreak/>
              <w:t>Direito de Preferência</w:t>
            </w:r>
          </w:p>
          <w:p w14:paraId="22E4D5C6" w14:textId="1677BE16" w:rsidR="00467CFA" w:rsidRPr="00C42168" w:rsidRDefault="00467CFA" w:rsidP="00C42168">
            <w:pPr>
              <w:pStyle w:val="Body"/>
              <w:spacing w:after="0" w:line="276" w:lineRule="auto"/>
              <w:rPr>
                <w:rFonts w:ascii="Calibri" w:hAnsi="Calibri" w:cs="Calibri"/>
                <w:b/>
                <w:szCs w:val="20"/>
              </w:rPr>
            </w:pPr>
          </w:p>
        </w:tc>
        <w:tc>
          <w:tcPr>
            <w:tcW w:w="3226" w:type="pct"/>
          </w:tcPr>
          <w:p w14:paraId="491800A0" w14:textId="2068B7CD" w:rsidR="00F47766" w:rsidRPr="00C42168" w:rsidRDefault="00F47766" w:rsidP="00C42168">
            <w:pPr>
              <w:pStyle w:val="Body"/>
              <w:spacing w:line="276" w:lineRule="auto"/>
              <w:rPr>
                <w:rFonts w:ascii="Calibri" w:hAnsi="Calibri" w:cs="Calibri"/>
                <w:bCs/>
                <w:szCs w:val="20"/>
              </w:rPr>
            </w:pPr>
            <w:r w:rsidRPr="00C42168">
              <w:rPr>
                <w:rFonts w:ascii="Calibri" w:hAnsi="Calibri" w:cs="Calibri"/>
                <w:bCs/>
                <w:szCs w:val="20"/>
              </w:rPr>
              <w:t xml:space="preserve">É assegurado aos Cotistas que possuam </w:t>
            </w:r>
            <w:r w:rsidR="00AD6689" w:rsidRPr="00C42168">
              <w:rPr>
                <w:rFonts w:ascii="Calibri" w:hAnsi="Calibri" w:cs="Calibri"/>
                <w:bCs/>
                <w:szCs w:val="20"/>
              </w:rPr>
              <w:t>c</w:t>
            </w:r>
            <w:r w:rsidRPr="00C42168">
              <w:rPr>
                <w:rFonts w:ascii="Calibri" w:hAnsi="Calibri" w:cs="Calibri"/>
                <w:bCs/>
                <w:szCs w:val="20"/>
              </w:rPr>
              <w:t xml:space="preserve">otas no </w:t>
            </w:r>
            <w:r w:rsidR="00EA5A03" w:rsidRPr="00C42168">
              <w:rPr>
                <w:rFonts w:ascii="Calibri" w:hAnsi="Calibri" w:cs="Calibri"/>
                <w:bCs/>
                <w:szCs w:val="20"/>
              </w:rPr>
              <w:t>3</w:t>
            </w:r>
            <w:r w:rsidRPr="00C42168">
              <w:rPr>
                <w:rFonts w:ascii="Calibri" w:hAnsi="Calibri" w:cs="Calibri"/>
                <w:bCs/>
                <w:szCs w:val="20"/>
              </w:rPr>
              <w:t>º (</w:t>
            </w:r>
            <w:r w:rsidR="00EA5A03" w:rsidRPr="00C42168">
              <w:rPr>
                <w:rFonts w:ascii="Calibri" w:hAnsi="Calibri" w:cs="Calibri"/>
                <w:bCs/>
                <w:szCs w:val="20"/>
              </w:rPr>
              <w:t>terceiro</w:t>
            </w:r>
            <w:r w:rsidRPr="00C42168">
              <w:rPr>
                <w:rFonts w:ascii="Calibri" w:hAnsi="Calibri" w:cs="Calibri"/>
                <w:bCs/>
                <w:szCs w:val="20"/>
              </w:rPr>
              <w:t xml:space="preserve">) Dia Útil contado da data de divulgação do anúncio de início da Oferta, devidamente integralizadas, e que estejam em dia com suas obrigações para com o Fundo, o direito de preferência na subscrição das Novas Cotas inicialmente ofertadas (“Direito de Preferência”), conforme aplicação do </w:t>
            </w:r>
            <w:r w:rsidR="00EA5A03" w:rsidRPr="00C42168">
              <w:rPr>
                <w:rFonts w:ascii="Calibri" w:hAnsi="Calibri" w:cs="Calibri"/>
                <w:bCs/>
                <w:szCs w:val="20"/>
              </w:rPr>
              <w:t>fator de proporção equivalente a 24,698575523021% a ser aplicado sobre o número de Novas Cotas integralizadas e detidas por cada Cotista, observado que eventuais arredondamentos serão realizados pela exclusão da fração, mantendo-se o número inteiro (“Fator de Proporção do Direito de Preferência”).</w:t>
            </w:r>
            <w:r w:rsidRPr="00C42168">
              <w:rPr>
                <w:rFonts w:ascii="Calibri" w:hAnsi="Calibri" w:cs="Calibri"/>
                <w:bCs/>
                <w:szCs w:val="20"/>
              </w:rPr>
              <w:t>.</w:t>
            </w:r>
          </w:p>
          <w:p w14:paraId="38DCD769" w14:textId="6C600046" w:rsidR="00F47766" w:rsidRPr="00C42168" w:rsidRDefault="00F47766" w:rsidP="00C42168">
            <w:pPr>
              <w:pStyle w:val="Body"/>
              <w:spacing w:line="276" w:lineRule="auto"/>
              <w:rPr>
                <w:rFonts w:ascii="Calibri" w:hAnsi="Calibri" w:cs="Calibri"/>
                <w:bCs/>
                <w:szCs w:val="20"/>
              </w:rPr>
            </w:pPr>
            <w:r w:rsidRPr="00C42168">
              <w:rPr>
                <w:rFonts w:ascii="Calibri" w:hAnsi="Calibri" w:cs="Calibri"/>
                <w:bCs/>
                <w:szCs w:val="20"/>
              </w:rPr>
              <w:t xml:space="preserve">A quantidade máxima de Novas Cotas a ser </w:t>
            </w:r>
            <w:r w:rsidR="00EA5A03" w:rsidRPr="00C42168">
              <w:rPr>
                <w:rFonts w:ascii="Calibri" w:hAnsi="Calibri" w:cs="Calibri"/>
                <w:bCs/>
                <w:szCs w:val="20"/>
              </w:rPr>
              <w:t xml:space="preserve">subscrita </w:t>
            </w:r>
            <w:r w:rsidRPr="00C42168">
              <w:rPr>
                <w:rFonts w:ascii="Calibri" w:hAnsi="Calibri" w:cs="Calibri"/>
                <w:bCs/>
                <w:szCs w:val="20"/>
              </w:rPr>
              <w:t>por cada Cotista no âmbito do Direito de Preferência deverá corresponder sempre a um número inteiro, não sendo admitida a subscrição de fração de Novas Cotas, observado que eventuais arredondamentos serão realizados pela exclusão da fração, mantendo-se o número inteiro (arredondamento para baixo). Não haverá exigência de aplicação mínima para a subscrição de Novas Cotas no âmbito do exercício do Direito de Preferência.</w:t>
            </w:r>
          </w:p>
          <w:p w14:paraId="05D1015D" w14:textId="62ED8E6B" w:rsidR="00BB07CD" w:rsidRPr="00C42168" w:rsidRDefault="00F47766" w:rsidP="00C42168">
            <w:pPr>
              <w:pStyle w:val="Body"/>
              <w:spacing w:line="276" w:lineRule="auto"/>
              <w:rPr>
                <w:rFonts w:ascii="Calibri" w:eastAsia="Arial" w:hAnsi="Calibri" w:cs="Calibri"/>
                <w:szCs w:val="28"/>
              </w:rPr>
            </w:pPr>
            <w:r w:rsidRPr="00C42168">
              <w:rPr>
                <w:rFonts w:ascii="Calibri" w:hAnsi="Calibri" w:cs="Calibri"/>
                <w:bCs/>
                <w:szCs w:val="20"/>
              </w:rPr>
              <w:t xml:space="preserve">Os Cotistas do Direito de Preferência poderão manifestar o exercício de seu Direito de Preferência, total ou parcialmente, durante o Período de Exercício do Direito de Preferência, observado que: (i) até o </w:t>
            </w:r>
            <w:r w:rsidR="00EA5A03" w:rsidRPr="00C42168">
              <w:rPr>
                <w:rFonts w:ascii="Calibri" w:hAnsi="Calibri" w:cs="Calibri"/>
                <w:bCs/>
                <w:szCs w:val="20"/>
              </w:rPr>
              <w:t>9</w:t>
            </w:r>
            <w:r w:rsidRPr="00C42168">
              <w:rPr>
                <w:rFonts w:ascii="Calibri" w:hAnsi="Calibri" w:cs="Calibri"/>
                <w:bCs/>
                <w:szCs w:val="20"/>
              </w:rPr>
              <w:t>º (</w:t>
            </w:r>
            <w:r w:rsidR="00EA5A03" w:rsidRPr="00C42168">
              <w:rPr>
                <w:rFonts w:ascii="Calibri" w:hAnsi="Calibri" w:cs="Calibri"/>
                <w:bCs/>
                <w:szCs w:val="20"/>
              </w:rPr>
              <w:t>nono</w:t>
            </w:r>
            <w:r w:rsidRPr="00C42168">
              <w:rPr>
                <w:rFonts w:ascii="Calibri" w:hAnsi="Calibri" w:cs="Calibri"/>
                <w:bCs/>
                <w:szCs w:val="20"/>
              </w:rPr>
              <w:t xml:space="preserve">) Dia Útil subsequente à Data de Início do Período de Exercício do Direito de Preferência </w:t>
            </w:r>
            <w:r w:rsidR="00EA5A03" w:rsidRPr="00C42168">
              <w:rPr>
                <w:rFonts w:ascii="Calibri" w:hAnsi="Calibri" w:cs="Calibri"/>
                <w:bCs/>
                <w:szCs w:val="20"/>
              </w:rPr>
              <w:t xml:space="preserve">(conforme definido no Prospecto Definitivo) </w:t>
            </w:r>
            <w:r w:rsidRPr="00C42168">
              <w:rPr>
                <w:rFonts w:ascii="Calibri" w:hAnsi="Calibri" w:cs="Calibri"/>
                <w:bCs/>
                <w:szCs w:val="20"/>
              </w:rPr>
              <w:t xml:space="preserve">(inclusive) junto à B3, por meio de seu respectivo agente de custódia, observados os prazos e os procedimentos operacionais da B3; ou (ii) até o </w:t>
            </w:r>
            <w:r w:rsidR="00BB07CD" w:rsidRPr="00C42168">
              <w:rPr>
                <w:rFonts w:ascii="Calibri" w:hAnsi="Calibri" w:cs="Calibri"/>
                <w:bCs/>
                <w:szCs w:val="20"/>
              </w:rPr>
              <w:t>10</w:t>
            </w:r>
            <w:r w:rsidR="00E235DD" w:rsidRPr="00C42168">
              <w:rPr>
                <w:rFonts w:ascii="Calibri" w:hAnsi="Calibri" w:cs="Calibri"/>
                <w:bCs/>
                <w:szCs w:val="20"/>
              </w:rPr>
              <w:t xml:space="preserve">º </w:t>
            </w:r>
            <w:r w:rsidRPr="00C42168">
              <w:rPr>
                <w:rFonts w:ascii="Calibri" w:hAnsi="Calibri" w:cs="Calibri"/>
                <w:bCs/>
                <w:szCs w:val="20"/>
              </w:rPr>
              <w:t>(</w:t>
            </w:r>
            <w:r w:rsidR="00BB07CD" w:rsidRPr="00C42168">
              <w:rPr>
                <w:rFonts w:ascii="Calibri" w:hAnsi="Calibri" w:cs="Calibri"/>
                <w:bCs/>
                <w:szCs w:val="20"/>
              </w:rPr>
              <w:t>décimo</w:t>
            </w:r>
            <w:r w:rsidRPr="00C42168">
              <w:rPr>
                <w:rFonts w:ascii="Calibri" w:hAnsi="Calibri" w:cs="Calibri"/>
                <w:bCs/>
                <w:szCs w:val="20"/>
              </w:rPr>
              <w:t>) Dia Útil subsequente à Data de Início do Período de Exercício do Direito de Preferência (inclusive) junto ao Escriturador (“Período de Exercício do Direito de Preferência”).</w:t>
            </w:r>
            <w:bookmarkStart w:id="20" w:name="_Hlk218714354"/>
            <w:r w:rsidR="00BB07CD" w:rsidRPr="00C42168">
              <w:rPr>
                <w:rFonts w:ascii="Calibri" w:eastAsia="Arial" w:hAnsi="Calibri" w:cs="Calibri"/>
                <w:szCs w:val="28"/>
              </w:rPr>
              <w:t xml:space="preserve"> </w:t>
            </w:r>
          </w:p>
          <w:p w14:paraId="56A444F2" w14:textId="5B56B913" w:rsidR="00BB07CD" w:rsidRPr="00C42168" w:rsidRDefault="00BB07CD" w:rsidP="00C42168">
            <w:pPr>
              <w:pStyle w:val="Body"/>
              <w:spacing w:line="276" w:lineRule="auto"/>
              <w:rPr>
                <w:rFonts w:ascii="Calibri" w:hAnsi="Calibri" w:cs="Calibri"/>
                <w:bCs/>
                <w:szCs w:val="20"/>
              </w:rPr>
            </w:pPr>
            <w:r w:rsidRPr="00C42168">
              <w:rPr>
                <w:rFonts w:ascii="Calibri" w:hAnsi="Calibri" w:cs="Calibri"/>
                <w:bCs/>
                <w:szCs w:val="20"/>
              </w:rPr>
              <w:t>Será permitido aos Cotistas ceder, a título oneroso ou gratuito, total ou parcialmente, seu Direito de Preferência a outros Cotistas ou a terceiros cessionários, por meio da B3 ou do Escriturador, a partir da data de início do Período de Exercício do Direito de Preferência, inclusive, e (i) até o 7º (sétimo) Dia Útil subsequente à data de início do Período de Exercício do Direito de Preferência (inclusive) na B3, e (ii) até o 9º (nono) Dia Útil subsequente à data de início do Período de Exercício do Direito de Preferência (inclusive) no Escriturador, conforme procedimentos operacionais da B3 e do Escriturador, conforme o caso, e descritos nos demais documentos da Oferta</w:t>
            </w:r>
            <w:bookmarkEnd w:id="20"/>
            <w:r w:rsidRPr="00C42168">
              <w:rPr>
                <w:rFonts w:ascii="Calibri" w:hAnsi="Calibri" w:cs="Calibri"/>
                <w:bCs/>
                <w:szCs w:val="20"/>
              </w:rPr>
              <w:t>.</w:t>
            </w:r>
          </w:p>
          <w:p w14:paraId="55DACC8D" w14:textId="501354F8" w:rsidR="00467CFA" w:rsidRPr="00C42168" w:rsidRDefault="00F47766" w:rsidP="00C42168">
            <w:pPr>
              <w:pStyle w:val="Body"/>
              <w:spacing w:after="0" w:line="276" w:lineRule="auto"/>
              <w:rPr>
                <w:rFonts w:ascii="Calibri" w:hAnsi="Calibri" w:cs="Calibri"/>
                <w:bCs/>
                <w:szCs w:val="20"/>
              </w:rPr>
            </w:pPr>
            <w:r w:rsidRPr="00C42168">
              <w:rPr>
                <w:rFonts w:ascii="Calibri" w:hAnsi="Calibri" w:cs="Calibri"/>
                <w:bCs/>
                <w:szCs w:val="20"/>
              </w:rPr>
              <w:t xml:space="preserve">Será permitido aos Cotistas ceder, a título oneroso ou gratuito, seu Direito de Preferência a outros Cotistas ou a terceiros </w:t>
            </w:r>
            <w:r w:rsidRPr="00C42168">
              <w:rPr>
                <w:rFonts w:ascii="Calibri" w:hAnsi="Calibri" w:cs="Calibri"/>
                <w:bCs/>
                <w:szCs w:val="20"/>
              </w:rPr>
              <w:lastRenderedPageBreak/>
              <w:t xml:space="preserve">cessionários que sejam considerados investidores qualificados, nos termos do artigo 12 da Resolução da CVM 30, exclusivamente por meio do Escriturador, a partir da data de início do Período de Exercício do Direito de Preferência, inclusive, e até o </w:t>
            </w:r>
            <w:r w:rsidR="00155CA6" w:rsidRPr="00C42168">
              <w:rPr>
                <w:rFonts w:ascii="Calibri" w:hAnsi="Calibri" w:cs="Calibri"/>
                <w:bCs/>
                <w:szCs w:val="20"/>
              </w:rPr>
              <w:t>6</w:t>
            </w:r>
            <w:r w:rsidRPr="00C42168">
              <w:rPr>
                <w:rFonts w:ascii="Calibri" w:hAnsi="Calibri" w:cs="Calibri"/>
                <w:bCs/>
                <w:szCs w:val="20"/>
              </w:rPr>
              <w:t>º (</w:t>
            </w:r>
            <w:r w:rsidR="00155CA6" w:rsidRPr="00C42168">
              <w:rPr>
                <w:rFonts w:ascii="Calibri" w:hAnsi="Calibri" w:cs="Calibri"/>
                <w:bCs/>
                <w:szCs w:val="20"/>
              </w:rPr>
              <w:t>sexto</w:t>
            </w:r>
            <w:r w:rsidRPr="00C42168">
              <w:rPr>
                <w:rFonts w:ascii="Calibri" w:hAnsi="Calibri" w:cs="Calibri"/>
                <w:bCs/>
                <w:szCs w:val="20"/>
              </w:rPr>
              <w:t>) Dia Útil subsequente à data de início do Período de Exercício do Direito de Preferência (inclusive), conforme procedimentos operacionais do Escriturador.</w:t>
            </w:r>
          </w:p>
          <w:p w14:paraId="3FE9DF47" w14:textId="32C8A125" w:rsidR="00F47766" w:rsidRPr="00C42168" w:rsidRDefault="00F47766" w:rsidP="00C42168">
            <w:pPr>
              <w:pStyle w:val="Body"/>
              <w:spacing w:after="0" w:line="276" w:lineRule="auto"/>
              <w:rPr>
                <w:rFonts w:ascii="Calibri" w:hAnsi="Calibri" w:cs="Calibri"/>
                <w:bCs/>
                <w:szCs w:val="20"/>
              </w:rPr>
            </w:pPr>
          </w:p>
        </w:tc>
      </w:tr>
      <w:tr w:rsidR="003A7195" w:rsidRPr="00C42168" w14:paraId="1241A170" w14:textId="77777777" w:rsidTr="00696956">
        <w:tc>
          <w:tcPr>
            <w:tcW w:w="1774" w:type="pct"/>
          </w:tcPr>
          <w:p w14:paraId="43A75A22" w14:textId="77777777" w:rsidR="00467CFA" w:rsidRPr="00C42168" w:rsidRDefault="00467CFA" w:rsidP="00C42168">
            <w:pPr>
              <w:pStyle w:val="Body"/>
              <w:spacing w:after="0" w:line="276" w:lineRule="auto"/>
              <w:rPr>
                <w:rFonts w:ascii="Calibri" w:hAnsi="Calibri" w:cs="Calibri"/>
                <w:b/>
                <w:szCs w:val="20"/>
              </w:rPr>
            </w:pPr>
            <w:r w:rsidRPr="00C42168">
              <w:rPr>
                <w:rFonts w:ascii="Calibri" w:hAnsi="Calibri" w:cs="Calibri"/>
                <w:b/>
                <w:szCs w:val="20"/>
              </w:rPr>
              <w:lastRenderedPageBreak/>
              <w:t>Direito de Subscrição de Sobras e Montante Adicional</w:t>
            </w:r>
          </w:p>
          <w:p w14:paraId="7E2460BB" w14:textId="253A2B99" w:rsidR="00467CFA" w:rsidRPr="00C42168" w:rsidRDefault="00467CFA" w:rsidP="00C42168">
            <w:pPr>
              <w:pStyle w:val="Body"/>
              <w:spacing w:after="0" w:line="276" w:lineRule="auto"/>
              <w:rPr>
                <w:rFonts w:ascii="Calibri" w:hAnsi="Calibri" w:cs="Calibri"/>
                <w:b/>
                <w:szCs w:val="20"/>
              </w:rPr>
            </w:pPr>
          </w:p>
        </w:tc>
        <w:tc>
          <w:tcPr>
            <w:tcW w:w="3226" w:type="pct"/>
          </w:tcPr>
          <w:p w14:paraId="0AE9A02B" w14:textId="6D0304E0" w:rsidR="00F47766" w:rsidRPr="00C42168" w:rsidRDefault="00F47766" w:rsidP="00C42168">
            <w:pPr>
              <w:pStyle w:val="Body"/>
              <w:spacing w:line="276" w:lineRule="auto"/>
              <w:rPr>
                <w:rFonts w:ascii="Calibri" w:hAnsi="Calibri" w:cs="Calibri"/>
                <w:bCs/>
                <w:szCs w:val="20"/>
              </w:rPr>
            </w:pPr>
            <w:r w:rsidRPr="00C42168">
              <w:rPr>
                <w:rFonts w:ascii="Calibri" w:hAnsi="Calibri" w:cs="Calibri"/>
                <w:bCs/>
                <w:szCs w:val="20"/>
              </w:rPr>
              <w:t xml:space="preserve">Encerrado o Período de Exercício do Direito de Preferência junto à B3 e ao Escriturador, e não havendo a colocação da totalidade das Novas Cotas, será conferido aos Cotistas que exercerem seu Direito de Preferência e que manifestaram o seu interesse no exercício da subscrição de Sobras (conforme abaixo definido) e de Montante Adicional (conforme abaixo definido) no âmbito do Direito de Preferência, o direito de subscrição de sobras (“Direito de Subscrição de Sobras”), equivalente à diferença entre o montante de Novas Cotas inicialmente objeto da </w:t>
            </w:r>
            <w:r w:rsidR="00BB07CD" w:rsidRPr="00C42168">
              <w:rPr>
                <w:rFonts w:ascii="Calibri" w:hAnsi="Calibri" w:cs="Calibri"/>
                <w:bCs/>
                <w:szCs w:val="20"/>
              </w:rPr>
              <w:t xml:space="preserve">11ª </w:t>
            </w:r>
            <w:r w:rsidRPr="00C42168">
              <w:rPr>
                <w:rFonts w:ascii="Calibri" w:hAnsi="Calibri" w:cs="Calibri"/>
                <w:bCs/>
                <w:szCs w:val="20"/>
              </w:rPr>
              <w:t>Emissão e a totalidade de Novas Cotas adquiridas durante o Período de Exercício do Direito de Preferência (“Sobras”). O percentual máximo de Sobras a que cada Cotista terá direito a título de Direito de Subscrição de Sobras será equivalente ao fator de proporção a ser indicado no Comunicado de Encerramento do Período de Exercício do Direito de Preferência, o qual será o resultado da divisão entre (i) o número de Novas Cotas remanescentes na Oferta após o Direito de Preferência; e (ii) a quantidade de Novas Cotas adquiridas durante o Direito de Preferência, sendo certo que serão consideradas apenas as Novas Cotas dos Cotistas que, no ato do exercício do Direito de Preferência, incluíram sua intenção em participar do Direito de Subscrição de Sobras.</w:t>
            </w:r>
          </w:p>
          <w:p w14:paraId="3FB23FED" w14:textId="10AF90ED" w:rsidR="00F47766" w:rsidRPr="00C42168" w:rsidRDefault="00F47766" w:rsidP="00C42168">
            <w:pPr>
              <w:pStyle w:val="Body"/>
              <w:spacing w:line="276" w:lineRule="auto"/>
              <w:rPr>
                <w:rFonts w:ascii="Calibri" w:hAnsi="Calibri" w:cs="Calibri"/>
                <w:bCs/>
                <w:szCs w:val="20"/>
              </w:rPr>
            </w:pPr>
            <w:r w:rsidRPr="00C42168">
              <w:rPr>
                <w:rFonts w:ascii="Calibri" w:hAnsi="Calibri" w:cs="Calibri"/>
                <w:bCs/>
                <w:szCs w:val="20"/>
              </w:rPr>
              <w:t xml:space="preserve">Cada Cotista deverá indicar, concomitantemente à manifestação do exercício de seu Direito de Subscrição de Sobras, se possui interesse na subscrição de um montante adicional de Novas Cotas (além daquele que o Cotista teria direito segundo o fator de proporção do Direito de Subscrição de Sobras) (“Montante Adicional”), especificando a quantidade de Novas Cotas adicionais que deseja subscrever, limitada ao total das Novas Cotas existentes para as Sobras (“Direito de Subscrição de Montante Adicional” e, </w:t>
            </w:r>
            <w:r w:rsidR="00BE5645" w:rsidRPr="00C42168">
              <w:rPr>
                <w:rFonts w:ascii="Calibri" w:hAnsi="Calibri" w:cs="Calibri"/>
                <w:bCs/>
                <w:szCs w:val="20"/>
              </w:rPr>
              <w:t xml:space="preserve">em </w:t>
            </w:r>
            <w:r w:rsidRPr="00C42168">
              <w:rPr>
                <w:rFonts w:ascii="Calibri" w:hAnsi="Calibri" w:cs="Calibri"/>
                <w:bCs/>
                <w:szCs w:val="20"/>
              </w:rPr>
              <w:t>conjunto com o Direito de Subscrição de Sobras, “Direito de Subscrição de Sobras e de Montante Adicional”).</w:t>
            </w:r>
          </w:p>
          <w:p w14:paraId="344B4AAE" w14:textId="77777777" w:rsidR="00F47766" w:rsidRPr="00C42168" w:rsidRDefault="00F47766" w:rsidP="00C42168">
            <w:pPr>
              <w:pStyle w:val="Body"/>
              <w:spacing w:line="276" w:lineRule="auto"/>
              <w:rPr>
                <w:rFonts w:ascii="Calibri" w:hAnsi="Calibri" w:cs="Calibri"/>
                <w:bCs/>
                <w:szCs w:val="20"/>
              </w:rPr>
            </w:pPr>
            <w:r w:rsidRPr="00C42168">
              <w:rPr>
                <w:rFonts w:ascii="Calibri" w:hAnsi="Calibri" w:cs="Calibri"/>
                <w:bCs/>
                <w:szCs w:val="20"/>
              </w:rPr>
              <w:t>Os Cotistas que não exercerem o Direito de Preferência não possuirão o Direito de Subscrição de Sobras. Adicionalmente, os Cotistas que não exercerem o Direito de Subscrição de Sobras não poderão exercer também o Direito de Subscrição de Montante Adicional.</w:t>
            </w:r>
          </w:p>
          <w:p w14:paraId="477CB80C" w14:textId="79C7B6C0" w:rsidR="00F47766" w:rsidRPr="00C42168" w:rsidRDefault="00F47766" w:rsidP="00C42168">
            <w:pPr>
              <w:pStyle w:val="Body"/>
              <w:spacing w:line="276" w:lineRule="auto"/>
              <w:rPr>
                <w:rFonts w:ascii="Calibri" w:hAnsi="Calibri" w:cs="Calibri"/>
                <w:bCs/>
                <w:szCs w:val="20"/>
              </w:rPr>
            </w:pPr>
            <w:r w:rsidRPr="00C42168">
              <w:rPr>
                <w:rFonts w:ascii="Calibri" w:hAnsi="Calibri" w:cs="Calibri"/>
                <w:bCs/>
                <w:szCs w:val="20"/>
              </w:rPr>
              <w:lastRenderedPageBreak/>
              <w:t xml:space="preserve">A quantidade de Novas Cotas a ser </w:t>
            </w:r>
            <w:r w:rsidR="00BB07CD" w:rsidRPr="00C42168">
              <w:rPr>
                <w:rFonts w:ascii="Calibri" w:hAnsi="Calibri" w:cs="Calibri"/>
                <w:bCs/>
                <w:szCs w:val="20"/>
              </w:rPr>
              <w:t xml:space="preserve">subscritas </w:t>
            </w:r>
            <w:r w:rsidRPr="00C42168">
              <w:rPr>
                <w:rFonts w:ascii="Calibri" w:hAnsi="Calibri" w:cs="Calibri"/>
                <w:bCs/>
                <w:szCs w:val="20"/>
              </w:rPr>
              <w:t>por cada Cotista deverá corresponder sempre a um número inteiro, não sendo admitida a subscrição de fração de Novas Cotas. Eventual arredondamento no número de Novas Cotas a ser subscrito por cada Cotista, em função da aplicação do percentual acima, será realizado pela exclusão da fração, mantendo-se o número inteiro (arredondamento para baixo).</w:t>
            </w:r>
          </w:p>
          <w:p w14:paraId="0C92409C" w14:textId="58186619" w:rsidR="00467CFA" w:rsidRPr="00C42168" w:rsidRDefault="00F47766" w:rsidP="00C42168">
            <w:pPr>
              <w:pStyle w:val="Body"/>
              <w:spacing w:after="0" w:line="276" w:lineRule="auto"/>
              <w:rPr>
                <w:rFonts w:ascii="Calibri" w:hAnsi="Calibri" w:cs="Calibri"/>
                <w:bCs/>
                <w:szCs w:val="20"/>
              </w:rPr>
            </w:pPr>
            <w:r w:rsidRPr="00C42168">
              <w:rPr>
                <w:rFonts w:ascii="Calibri" w:hAnsi="Calibri" w:cs="Calibri"/>
                <w:bCs/>
                <w:szCs w:val="20"/>
              </w:rPr>
              <w:t xml:space="preserve">Os Cotistas poderão manifestar o exercício de seu Direito de Subscrição de Sobras, total ou parcialmente, assim como seu interesse no exercício do Direito de Subscrição de Montante Adicional, (i) até o </w:t>
            </w:r>
            <w:r w:rsidR="00C87FF7" w:rsidRPr="00C42168">
              <w:rPr>
                <w:rFonts w:ascii="Calibri" w:hAnsi="Calibri" w:cs="Calibri"/>
                <w:bCs/>
                <w:szCs w:val="20"/>
              </w:rPr>
              <w:t>5</w:t>
            </w:r>
            <w:r w:rsidRPr="00C42168">
              <w:rPr>
                <w:rFonts w:ascii="Calibri" w:hAnsi="Calibri" w:cs="Calibri"/>
                <w:bCs/>
                <w:szCs w:val="20"/>
              </w:rPr>
              <w:t>º (</w:t>
            </w:r>
            <w:r w:rsidR="00C87FF7" w:rsidRPr="00C42168">
              <w:rPr>
                <w:rFonts w:ascii="Calibri" w:hAnsi="Calibri" w:cs="Calibri"/>
                <w:bCs/>
                <w:szCs w:val="20"/>
              </w:rPr>
              <w:t>quinto</w:t>
            </w:r>
            <w:r w:rsidRPr="00C42168">
              <w:rPr>
                <w:rFonts w:ascii="Calibri" w:hAnsi="Calibri" w:cs="Calibri"/>
                <w:bCs/>
                <w:szCs w:val="20"/>
              </w:rPr>
              <w:t xml:space="preserve">) Dia Útil a contar da data de início do Período de Exercício do Direito de Subscrição de Sobras e de Montante Adicional (inclusive) (“Data de Início do Período de Exercício do Direito de Subscrição de Sobras e de Montante Adicional”) junto à B3; e (ii) até o </w:t>
            </w:r>
            <w:r w:rsidR="00C87FF7" w:rsidRPr="00C42168">
              <w:rPr>
                <w:rFonts w:ascii="Calibri" w:hAnsi="Calibri" w:cs="Calibri"/>
                <w:bCs/>
                <w:szCs w:val="20"/>
              </w:rPr>
              <w:t>6</w:t>
            </w:r>
            <w:r w:rsidRPr="00C42168">
              <w:rPr>
                <w:rFonts w:ascii="Calibri" w:hAnsi="Calibri" w:cs="Calibri"/>
                <w:bCs/>
                <w:szCs w:val="20"/>
              </w:rPr>
              <w:t>º (</w:t>
            </w:r>
            <w:r w:rsidR="00C87FF7" w:rsidRPr="00C42168">
              <w:rPr>
                <w:rFonts w:ascii="Calibri" w:hAnsi="Calibri" w:cs="Calibri"/>
                <w:bCs/>
                <w:szCs w:val="20"/>
              </w:rPr>
              <w:t>sexto</w:t>
            </w:r>
            <w:r w:rsidRPr="00C42168">
              <w:rPr>
                <w:rFonts w:ascii="Calibri" w:hAnsi="Calibri" w:cs="Calibri"/>
                <w:bCs/>
                <w:szCs w:val="20"/>
              </w:rPr>
              <w:t>) Dia Útil a contar da Data de Início do Período de Exercício do Direito de Subscrição de Sobras e de Montante Adicional (inclusive) junto ao Escriturador, observados os prazos e os procedimentos operacionais da B3 e do Escriturador, conforme o caso (“Período de Exercício do Direito de Subscrição de Sobras e de Montante Adicional”).</w:t>
            </w:r>
          </w:p>
          <w:p w14:paraId="549FD1D4" w14:textId="18F1BAA6" w:rsidR="00F47766" w:rsidRPr="00C42168" w:rsidRDefault="00F47766" w:rsidP="00C42168">
            <w:pPr>
              <w:pStyle w:val="Body"/>
              <w:spacing w:after="0" w:line="276" w:lineRule="auto"/>
              <w:rPr>
                <w:rFonts w:ascii="Calibri" w:hAnsi="Calibri" w:cs="Calibri"/>
                <w:bCs/>
                <w:szCs w:val="20"/>
              </w:rPr>
            </w:pPr>
          </w:p>
        </w:tc>
      </w:tr>
      <w:tr w:rsidR="003A7195" w:rsidRPr="00C42168" w14:paraId="5BB4E5AA" w14:textId="77777777" w:rsidTr="00696956">
        <w:tc>
          <w:tcPr>
            <w:tcW w:w="1774" w:type="pct"/>
          </w:tcPr>
          <w:p w14:paraId="53D54DB1" w14:textId="79735E0E" w:rsidR="00A107B6" w:rsidRPr="00C42168" w:rsidRDefault="00611C53" w:rsidP="00C42168">
            <w:pPr>
              <w:pStyle w:val="Body"/>
              <w:spacing w:after="0" w:line="276" w:lineRule="auto"/>
              <w:rPr>
                <w:rFonts w:ascii="Calibri" w:hAnsi="Calibri" w:cs="Calibri"/>
                <w:b/>
                <w:szCs w:val="20"/>
              </w:rPr>
            </w:pPr>
            <w:r w:rsidRPr="00C42168">
              <w:rPr>
                <w:rFonts w:ascii="Calibri" w:hAnsi="Calibri" w:cs="Calibri"/>
                <w:b/>
                <w:szCs w:val="20"/>
              </w:rPr>
              <w:lastRenderedPageBreak/>
              <w:t>Disposições Comuns ao Direito de Preferência, ao Direito de Subscrição das Sobras e de Montante Adicional, à Oferta Não Institucional e à Oferta Institucional</w:t>
            </w:r>
          </w:p>
        </w:tc>
        <w:tc>
          <w:tcPr>
            <w:tcW w:w="3226" w:type="pct"/>
          </w:tcPr>
          <w:p w14:paraId="0FABF79A" w14:textId="7DBAD51D" w:rsidR="00D848EB" w:rsidRPr="00C42168" w:rsidRDefault="00D848EB" w:rsidP="00C42168">
            <w:pPr>
              <w:spacing w:line="276" w:lineRule="auto"/>
              <w:jc w:val="both"/>
              <w:rPr>
                <w:rFonts w:ascii="Calibri" w:hAnsi="Calibri" w:cs="Calibri"/>
                <w:szCs w:val="20"/>
              </w:rPr>
            </w:pPr>
            <w:bookmarkStart w:id="21" w:name="_Hlk141311878"/>
            <w:bookmarkStart w:id="22" w:name="_Hlk65684850"/>
            <w:r w:rsidRPr="00104233">
              <w:rPr>
                <w:rFonts w:ascii="Calibri" w:hAnsi="Calibri" w:cs="Calibri"/>
                <w:szCs w:val="20"/>
              </w:rPr>
              <w:t xml:space="preserve">Durante a colocação das Novas Cotas, o Investidor que subscrever a Nova Cota no âmbito da Oferta, </w:t>
            </w:r>
            <w:r w:rsidRPr="00C42168">
              <w:rPr>
                <w:rFonts w:ascii="Calibri" w:hAnsi="Calibri" w:cs="Calibri"/>
                <w:szCs w:val="20"/>
              </w:rPr>
              <w:t>bem como o Cotista ou terceiro cessionário que exercer o Direito de Preferência e seu Direito de Subscrição das Sobras e Montante Adicional,</w:t>
            </w:r>
            <w:r w:rsidRPr="00104233">
              <w:rPr>
                <w:rFonts w:ascii="Calibri" w:hAnsi="Calibri" w:cs="Calibri"/>
                <w:szCs w:val="20"/>
              </w:rPr>
              <w:t xml:space="preserve"> receberá, quando realizada a respectiva liquidação, recibo de Nova Cota que</w:t>
            </w:r>
            <w:r w:rsidRPr="00C42168">
              <w:rPr>
                <w:rFonts w:ascii="Calibri" w:hAnsi="Calibri" w:cs="Calibri"/>
                <w:szCs w:val="20"/>
              </w:rPr>
              <w:t xml:space="preserve"> </w:t>
            </w:r>
            <w:r w:rsidRPr="00104233">
              <w:rPr>
                <w:rFonts w:ascii="Calibri" w:hAnsi="Calibri" w:cs="Calibri"/>
                <w:szCs w:val="20"/>
              </w:rPr>
              <w:t>até a data definida no formulário de liberação, que será divulgado posteriormente à divulgação do Anúncio de Encerramento e do anúncio de divulgação de rendimentos pro rata e da obtenção de autorização da B3, não será negociável e não receberá rendimentos provenientes do Fundo, exceto pelos Investimentos Temporários</w:t>
            </w:r>
            <w:r w:rsidRPr="00C42168">
              <w:rPr>
                <w:rFonts w:ascii="Calibri" w:hAnsi="Calibri" w:cs="Calibri"/>
                <w:szCs w:val="20"/>
              </w:rPr>
              <w:t xml:space="preserve">, conforme aplicável. </w:t>
            </w:r>
            <w:r w:rsidRPr="00104233">
              <w:rPr>
                <w:rFonts w:ascii="Calibri" w:hAnsi="Calibri" w:cs="Calibri"/>
                <w:szCs w:val="20"/>
              </w:rPr>
              <w:t>Tal recibo é correspondente à quantidade de Novas Cotas por ele adquirida, e se converterá em tal Nova Cota na data definida no formulário de liberação, que será divulgado posteriormente à divulgação do Anúncio de Encerramento e do anúncio de divulgação de rendimentos pro rata e da obtenção de autorização da B3, quando as Novas Cotas passarão a ser livremente negociadas na B3</w:t>
            </w:r>
            <w:bookmarkEnd w:id="21"/>
            <w:r w:rsidRPr="00C42168">
              <w:rPr>
                <w:rFonts w:ascii="Calibri" w:hAnsi="Calibri" w:cs="Calibri"/>
                <w:szCs w:val="20"/>
              </w:rPr>
              <w:t>.</w:t>
            </w:r>
          </w:p>
          <w:p w14:paraId="5407DDDC" w14:textId="77777777" w:rsidR="00D848EB" w:rsidRPr="00C42168" w:rsidRDefault="00D848EB" w:rsidP="00C42168">
            <w:pPr>
              <w:spacing w:line="276" w:lineRule="auto"/>
              <w:jc w:val="both"/>
              <w:rPr>
                <w:rFonts w:ascii="Calibri" w:hAnsi="Calibri" w:cs="Calibri"/>
                <w:szCs w:val="20"/>
              </w:rPr>
            </w:pPr>
          </w:p>
          <w:p w14:paraId="534677EE" w14:textId="73B48725" w:rsidR="00D848EB" w:rsidRPr="00C42168" w:rsidRDefault="00D848EB" w:rsidP="00C42168">
            <w:pPr>
              <w:spacing w:line="276" w:lineRule="auto"/>
              <w:jc w:val="both"/>
              <w:rPr>
                <w:rFonts w:ascii="Calibri" w:hAnsi="Calibri" w:cs="Calibri"/>
                <w:szCs w:val="20"/>
              </w:rPr>
            </w:pPr>
            <w:bookmarkStart w:id="23" w:name="_Hlk141311913"/>
            <w:r w:rsidRPr="00C42168">
              <w:rPr>
                <w:rFonts w:ascii="Calibri" w:hAnsi="Calibri" w:cs="Calibri"/>
                <w:szCs w:val="20"/>
              </w:rPr>
              <w:t>Durante o período em que os recibos de</w:t>
            </w:r>
            <w:r w:rsidRPr="00104233">
              <w:rPr>
                <w:rFonts w:ascii="Calibri" w:hAnsi="Calibri" w:cs="Calibri"/>
                <w:szCs w:val="20"/>
              </w:rPr>
              <w:t xml:space="preserve"> Novas</w:t>
            </w:r>
            <w:r w:rsidRPr="00C42168">
              <w:rPr>
                <w:rFonts w:ascii="Calibri" w:hAnsi="Calibri" w:cs="Calibri"/>
                <w:szCs w:val="20"/>
              </w:rPr>
              <w:t xml:space="preserve"> Cotas ainda não estejam convertidos em cotas, o seu detentor fará jus aos rendimentos </w:t>
            </w:r>
            <w:r w:rsidRPr="00104233">
              <w:rPr>
                <w:rFonts w:ascii="Calibri" w:hAnsi="Calibri" w:cs="Calibri"/>
                <w:szCs w:val="20"/>
              </w:rPr>
              <w:t>pro rata</w:t>
            </w:r>
            <w:r w:rsidRPr="00C42168">
              <w:rPr>
                <w:rFonts w:ascii="Calibri" w:hAnsi="Calibri" w:cs="Calibri"/>
                <w:szCs w:val="20"/>
              </w:rPr>
              <w:t xml:space="preserve"> relacionados aos Investimentos Temporários calculados a partir da respectiva data de liquidação </w:t>
            </w:r>
            <w:r w:rsidRPr="00104233">
              <w:rPr>
                <w:rFonts w:ascii="Calibri" w:hAnsi="Calibri" w:cs="Calibri"/>
                <w:szCs w:val="20"/>
              </w:rPr>
              <w:t>até a data definida no formulário de liberação, que será divulgado posteriormente à divulgação do Anúncio de Encerramento e do anúncio de divulgação de rendimentos pro rata e da obtenção de autorização da B3</w:t>
            </w:r>
            <w:r w:rsidRPr="00C42168">
              <w:rPr>
                <w:rFonts w:ascii="Calibri" w:hAnsi="Calibri" w:cs="Calibri"/>
                <w:szCs w:val="20"/>
              </w:rPr>
              <w:t>.</w:t>
            </w:r>
          </w:p>
          <w:bookmarkEnd w:id="23"/>
          <w:p w14:paraId="094FA675" w14:textId="77777777" w:rsidR="00D848EB" w:rsidRPr="00C42168" w:rsidRDefault="00D848EB" w:rsidP="00C42168">
            <w:pPr>
              <w:spacing w:line="276" w:lineRule="auto"/>
              <w:jc w:val="both"/>
              <w:rPr>
                <w:rFonts w:ascii="Calibri" w:hAnsi="Calibri" w:cs="Calibri"/>
                <w:szCs w:val="20"/>
              </w:rPr>
            </w:pPr>
          </w:p>
          <w:p w14:paraId="3B8C682B" w14:textId="1475A50D" w:rsidR="00A107B6" w:rsidRPr="00C42168" w:rsidRDefault="00D848EB" w:rsidP="00C42168">
            <w:pPr>
              <w:pStyle w:val="Body"/>
              <w:spacing w:after="0" w:line="276" w:lineRule="auto"/>
              <w:rPr>
                <w:rFonts w:ascii="Calibri" w:hAnsi="Calibri" w:cs="Calibri"/>
                <w:szCs w:val="20"/>
              </w:rPr>
            </w:pPr>
            <w:r w:rsidRPr="00C42168">
              <w:rPr>
                <w:rFonts w:ascii="Calibri" w:hAnsi="Calibri" w:cs="Calibri"/>
                <w:szCs w:val="20"/>
              </w:rPr>
              <w:t xml:space="preserve">Nos termos da CVM </w:t>
            </w:r>
            <w:r w:rsidR="00B54205" w:rsidRPr="00C42168">
              <w:rPr>
                <w:rFonts w:ascii="Calibri" w:hAnsi="Calibri" w:cs="Calibri"/>
                <w:szCs w:val="20"/>
              </w:rPr>
              <w:t xml:space="preserve">nº </w:t>
            </w:r>
            <w:r w:rsidRPr="00C42168">
              <w:rPr>
                <w:rFonts w:ascii="Calibri" w:hAnsi="Calibri" w:cs="Calibri"/>
                <w:szCs w:val="20"/>
              </w:rPr>
              <w:t>27</w:t>
            </w:r>
            <w:r w:rsidR="00B54205" w:rsidRPr="00C42168">
              <w:rPr>
                <w:rFonts w:ascii="Calibri" w:hAnsi="Calibri" w:cs="Calibri"/>
                <w:szCs w:val="20"/>
              </w:rPr>
              <w:t>, de 8 de abril de 2021 (Resolução CVM 27”)</w:t>
            </w:r>
            <w:r w:rsidRPr="00C42168">
              <w:rPr>
                <w:rFonts w:ascii="Calibri" w:hAnsi="Calibri" w:cs="Calibri"/>
                <w:szCs w:val="20"/>
              </w:rPr>
              <w:t xml:space="preserve"> e da Resolução CVM 160, a Oferta não contará com a assinatura de boletins de subscrição para a integralização pelos Investidores das</w:t>
            </w:r>
            <w:r w:rsidRPr="00104233">
              <w:rPr>
                <w:rFonts w:ascii="Calibri" w:hAnsi="Calibri" w:cs="Calibri"/>
                <w:szCs w:val="20"/>
              </w:rPr>
              <w:t xml:space="preserve"> Novas</w:t>
            </w:r>
            <w:r w:rsidRPr="00C42168">
              <w:rPr>
                <w:rFonts w:ascii="Calibri" w:hAnsi="Calibri" w:cs="Calibri"/>
                <w:szCs w:val="20"/>
              </w:rPr>
              <w:t xml:space="preserve"> Cotas </w:t>
            </w:r>
            <w:r w:rsidRPr="00104233">
              <w:rPr>
                <w:rFonts w:ascii="Calibri" w:hAnsi="Calibri" w:cs="Calibri"/>
                <w:szCs w:val="20"/>
              </w:rPr>
              <w:t>adquiridas</w:t>
            </w:r>
            <w:r w:rsidRPr="00C42168">
              <w:rPr>
                <w:rFonts w:ascii="Calibri" w:hAnsi="Calibri" w:cs="Calibri"/>
                <w:szCs w:val="20"/>
              </w:rPr>
              <w:t xml:space="preserve">. Para os </w:t>
            </w:r>
            <w:bookmarkStart w:id="24" w:name="_Hlk140076828"/>
            <w:r w:rsidR="00D64ECB" w:rsidRPr="00C42168">
              <w:rPr>
                <w:rFonts w:ascii="Calibri" w:hAnsi="Calibri" w:cs="Calibri"/>
                <w:szCs w:val="20"/>
              </w:rPr>
              <w:t>Investidores</w:t>
            </w:r>
            <w:r w:rsidR="00AB28A8" w:rsidRPr="00C42168">
              <w:rPr>
                <w:rFonts w:ascii="Calibri" w:hAnsi="Calibri" w:cs="Calibri"/>
                <w:szCs w:val="20"/>
              </w:rPr>
              <w:t xml:space="preserve"> </w:t>
            </w:r>
            <w:r w:rsidRPr="00C42168">
              <w:rPr>
                <w:rFonts w:ascii="Calibri" w:hAnsi="Calibri" w:cs="Calibri"/>
                <w:szCs w:val="20"/>
              </w:rPr>
              <w:t xml:space="preserve">que não se enquadrem na definição constante no artigo 2º, </w:t>
            </w:r>
            <w:r w:rsidR="00B54205" w:rsidRPr="00C42168">
              <w:rPr>
                <w:rFonts w:ascii="Calibri" w:hAnsi="Calibri" w:cs="Calibri"/>
                <w:szCs w:val="20"/>
              </w:rPr>
              <w:t xml:space="preserve">parágrafo </w:t>
            </w:r>
            <w:r w:rsidRPr="00C42168">
              <w:rPr>
                <w:rFonts w:ascii="Calibri" w:hAnsi="Calibri" w:cs="Calibri"/>
                <w:szCs w:val="20"/>
              </w:rPr>
              <w:t>2º da Resolução CVM 27 e do parágrafo 3º, do artigo 9º da Resolução CVM 160</w:t>
            </w:r>
            <w:bookmarkEnd w:id="24"/>
            <w:r w:rsidRPr="00C42168">
              <w:rPr>
                <w:rFonts w:ascii="Calibri" w:hAnsi="Calibri" w:cs="Calibri"/>
                <w:szCs w:val="20"/>
              </w:rPr>
              <w:t>, o Termo de Aceitação da Oferta a ser assinado é completo e suficiente para validar o compromisso de integralização firmado pelos Investidores, e contém as informações previstas no artigo 2º da Resolução CVM 27.</w:t>
            </w:r>
            <w:bookmarkEnd w:id="22"/>
          </w:p>
          <w:p w14:paraId="3A6BFC25" w14:textId="1C6721E7" w:rsidR="00AB28A8" w:rsidRPr="00104233" w:rsidRDefault="00AB28A8" w:rsidP="00C42168">
            <w:pPr>
              <w:pStyle w:val="Body"/>
              <w:spacing w:after="0" w:line="276" w:lineRule="auto"/>
              <w:rPr>
                <w:rFonts w:ascii="Calibri" w:hAnsi="Calibri" w:cs="Calibri"/>
                <w:szCs w:val="20"/>
              </w:rPr>
            </w:pPr>
          </w:p>
        </w:tc>
      </w:tr>
      <w:tr w:rsidR="003A7195" w:rsidRPr="00C42168" w14:paraId="1615B22A" w14:textId="77777777" w:rsidTr="00696956">
        <w:tc>
          <w:tcPr>
            <w:tcW w:w="1774" w:type="pct"/>
          </w:tcPr>
          <w:p w14:paraId="45DB9CE0" w14:textId="45CF8377" w:rsidR="00A107B6" w:rsidRPr="00C42168" w:rsidRDefault="00A107B6" w:rsidP="00C42168">
            <w:pPr>
              <w:pStyle w:val="Body"/>
              <w:spacing w:after="0" w:line="276" w:lineRule="auto"/>
              <w:rPr>
                <w:rFonts w:ascii="Calibri" w:hAnsi="Calibri" w:cs="Calibri"/>
                <w:b/>
                <w:bCs/>
                <w:szCs w:val="20"/>
              </w:rPr>
            </w:pPr>
            <w:r w:rsidRPr="00C42168">
              <w:rPr>
                <w:rFonts w:ascii="Calibri" w:hAnsi="Calibri" w:cs="Calibri"/>
                <w:b/>
                <w:bCs/>
                <w:szCs w:val="20"/>
              </w:rPr>
              <w:lastRenderedPageBreak/>
              <w:t>Taxa de ingresso e taxa de saída</w:t>
            </w:r>
          </w:p>
          <w:p w14:paraId="151E095B" w14:textId="77777777" w:rsidR="00A107B6" w:rsidRPr="00C42168" w:rsidRDefault="00A107B6" w:rsidP="00C42168">
            <w:pPr>
              <w:pStyle w:val="Body"/>
              <w:spacing w:after="0" w:line="276" w:lineRule="auto"/>
              <w:rPr>
                <w:rFonts w:ascii="Calibri" w:hAnsi="Calibri" w:cs="Calibri"/>
                <w:b/>
                <w:szCs w:val="20"/>
              </w:rPr>
            </w:pPr>
          </w:p>
        </w:tc>
        <w:tc>
          <w:tcPr>
            <w:tcW w:w="3226" w:type="pct"/>
          </w:tcPr>
          <w:p w14:paraId="22106077" w14:textId="52A7875A" w:rsidR="00A107B6" w:rsidRPr="00C42168" w:rsidRDefault="00F375E7" w:rsidP="00C42168">
            <w:pPr>
              <w:pStyle w:val="Body"/>
              <w:spacing w:after="0" w:line="276" w:lineRule="auto"/>
              <w:rPr>
                <w:rFonts w:ascii="Calibri" w:hAnsi="Calibri" w:cs="Calibri"/>
                <w:szCs w:val="20"/>
              </w:rPr>
            </w:pPr>
            <w:r w:rsidRPr="00104233">
              <w:rPr>
                <w:rFonts w:ascii="Calibri" w:hAnsi="Calibri" w:cs="Calibri"/>
                <w:szCs w:val="20"/>
              </w:rPr>
              <w:t>Exceto pelo Custo Unitário de Distribuição, o</w:t>
            </w:r>
            <w:r w:rsidR="00A107B6" w:rsidRPr="00104233">
              <w:rPr>
                <w:rFonts w:ascii="Calibri" w:hAnsi="Calibri" w:cs="Calibri"/>
                <w:szCs w:val="20"/>
              </w:rPr>
              <w:t xml:space="preserve"> Fundo não possui taxa de ingresso e taxa de saída.</w:t>
            </w:r>
            <w:r w:rsidR="00A107B6" w:rsidRPr="00C42168">
              <w:rPr>
                <w:rFonts w:ascii="Calibri" w:hAnsi="Calibri" w:cs="Calibri"/>
                <w:szCs w:val="20"/>
              </w:rPr>
              <w:t xml:space="preserve"> </w:t>
            </w:r>
          </w:p>
          <w:p w14:paraId="55BEDC49" w14:textId="29D3166F" w:rsidR="00F375E7" w:rsidRPr="00C42168" w:rsidRDefault="00F375E7" w:rsidP="00C42168">
            <w:pPr>
              <w:pStyle w:val="Body"/>
              <w:spacing w:after="0" w:line="276" w:lineRule="auto"/>
              <w:rPr>
                <w:rFonts w:ascii="Calibri" w:hAnsi="Calibri" w:cs="Calibri"/>
                <w:szCs w:val="20"/>
              </w:rPr>
            </w:pPr>
          </w:p>
        </w:tc>
      </w:tr>
      <w:tr w:rsidR="003A7195" w:rsidRPr="00C42168" w14:paraId="398AB56B" w14:textId="77777777" w:rsidTr="00696956">
        <w:tc>
          <w:tcPr>
            <w:tcW w:w="1774" w:type="pct"/>
          </w:tcPr>
          <w:p w14:paraId="5960C056" w14:textId="77777777" w:rsidR="00A107B6" w:rsidRPr="00C42168" w:rsidRDefault="00A107B6" w:rsidP="00C42168">
            <w:pPr>
              <w:tabs>
                <w:tab w:val="left" w:pos="4550"/>
              </w:tabs>
              <w:spacing w:line="276" w:lineRule="auto"/>
              <w:contextualSpacing/>
              <w:jc w:val="both"/>
              <w:rPr>
                <w:rFonts w:ascii="Calibri" w:hAnsi="Calibri" w:cs="Calibri"/>
                <w:b/>
                <w:bCs/>
                <w:szCs w:val="20"/>
              </w:rPr>
            </w:pPr>
            <w:r w:rsidRPr="00C42168">
              <w:rPr>
                <w:rFonts w:ascii="Calibri" w:hAnsi="Calibri" w:cs="Calibri"/>
                <w:b/>
                <w:bCs/>
                <w:szCs w:val="20"/>
              </w:rPr>
              <w:t>Escriturador</w:t>
            </w:r>
          </w:p>
          <w:p w14:paraId="6FBF7D3A" w14:textId="77777777" w:rsidR="00A107B6" w:rsidRPr="00C42168" w:rsidRDefault="00A107B6" w:rsidP="00C42168">
            <w:pPr>
              <w:pStyle w:val="Body"/>
              <w:spacing w:after="0" w:line="276" w:lineRule="auto"/>
              <w:rPr>
                <w:rFonts w:ascii="Calibri" w:hAnsi="Calibri" w:cs="Calibri"/>
                <w:b/>
                <w:szCs w:val="20"/>
              </w:rPr>
            </w:pPr>
          </w:p>
        </w:tc>
        <w:tc>
          <w:tcPr>
            <w:tcW w:w="3226" w:type="pct"/>
          </w:tcPr>
          <w:p w14:paraId="2034200B" w14:textId="772692F0" w:rsidR="00A107B6" w:rsidRPr="00104233" w:rsidRDefault="00AB28A8" w:rsidP="00C42168">
            <w:pPr>
              <w:pStyle w:val="Body"/>
              <w:spacing w:after="0" w:line="276" w:lineRule="auto"/>
              <w:rPr>
                <w:rFonts w:ascii="Calibri" w:hAnsi="Calibri" w:cs="Calibri"/>
                <w:szCs w:val="20"/>
              </w:rPr>
            </w:pPr>
            <w:r w:rsidRPr="00104233">
              <w:rPr>
                <w:rFonts w:ascii="Calibri" w:hAnsi="Calibri" w:cs="Calibri"/>
                <w:szCs w:val="20"/>
              </w:rPr>
              <w:t>A Administradora.</w:t>
            </w:r>
          </w:p>
          <w:p w14:paraId="0ABE1726" w14:textId="77777777" w:rsidR="00A107B6" w:rsidRPr="00C42168" w:rsidRDefault="00A107B6" w:rsidP="00C42168">
            <w:pPr>
              <w:pStyle w:val="Body"/>
              <w:spacing w:after="0" w:line="276" w:lineRule="auto"/>
              <w:rPr>
                <w:rFonts w:ascii="Calibri" w:hAnsi="Calibri" w:cs="Calibri"/>
                <w:szCs w:val="20"/>
              </w:rPr>
            </w:pPr>
          </w:p>
        </w:tc>
      </w:tr>
      <w:tr w:rsidR="003A7195" w:rsidRPr="00C42168" w14:paraId="395D06A0" w14:textId="77777777" w:rsidTr="00696956">
        <w:tc>
          <w:tcPr>
            <w:tcW w:w="1774" w:type="pct"/>
          </w:tcPr>
          <w:p w14:paraId="7F08F239" w14:textId="5EAFE998"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t>Liquidação</w:t>
            </w:r>
          </w:p>
        </w:tc>
        <w:tc>
          <w:tcPr>
            <w:tcW w:w="3226" w:type="pct"/>
          </w:tcPr>
          <w:p w14:paraId="476BC76C" w14:textId="5ED567AF" w:rsidR="00D848EB" w:rsidRPr="00C42168" w:rsidRDefault="00D848EB" w:rsidP="00C42168">
            <w:pPr>
              <w:spacing w:after="180" w:line="276" w:lineRule="auto"/>
              <w:jc w:val="both"/>
              <w:rPr>
                <w:rFonts w:ascii="Calibri" w:hAnsi="Calibri" w:cs="Calibri"/>
                <w:szCs w:val="20"/>
              </w:rPr>
            </w:pPr>
            <w:r w:rsidRPr="00C42168">
              <w:rPr>
                <w:rFonts w:ascii="Calibri" w:hAnsi="Calibri" w:cs="Calibri"/>
                <w:szCs w:val="20"/>
              </w:rPr>
              <w:t>A liquidação financeira das Novas Cotas</w:t>
            </w:r>
            <w:bookmarkStart w:id="25" w:name="_Hlk141279783"/>
            <w:r w:rsidRPr="00C42168">
              <w:rPr>
                <w:rFonts w:ascii="Calibri" w:hAnsi="Calibri" w:cs="Calibri"/>
                <w:szCs w:val="20"/>
              </w:rPr>
              <w:t xml:space="preserve">, inclusive dos Cotistas </w:t>
            </w:r>
            <w:bookmarkStart w:id="26" w:name="_Hlk141312865"/>
            <w:r w:rsidRPr="00C42168">
              <w:rPr>
                <w:rFonts w:ascii="Calibri" w:hAnsi="Calibri" w:cs="Calibri"/>
                <w:szCs w:val="20"/>
              </w:rPr>
              <w:t xml:space="preserve">ou terceiros cessionários </w:t>
            </w:r>
            <w:bookmarkEnd w:id="26"/>
            <w:r w:rsidRPr="00C42168">
              <w:rPr>
                <w:rFonts w:ascii="Calibri" w:hAnsi="Calibri" w:cs="Calibri"/>
                <w:szCs w:val="20"/>
              </w:rPr>
              <w:t>que tenham exercido o Direito de Preferência e o Direito de Subscrição de Sobras e de Montante Adicional,</w:t>
            </w:r>
            <w:bookmarkEnd w:id="25"/>
            <w:r w:rsidRPr="00C42168">
              <w:rPr>
                <w:rFonts w:ascii="Calibri" w:hAnsi="Calibri" w:cs="Calibri"/>
                <w:szCs w:val="20"/>
              </w:rPr>
              <w:t xml:space="preserve"> se dará na respectiva </w:t>
            </w:r>
            <w:r w:rsidR="00B54205" w:rsidRPr="00C42168">
              <w:rPr>
                <w:rFonts w:ascii="Calibri" w:hAnsi="Calibri" w:cs="Calibri"/>
                <w:szCs w:val="20"/>
              </w:rPr>
              <w:t>D</w:t>
            </w:r>
            <w:r w:rsidRPr="00C42168">
              <w:rPr>
                <w:rFonts w:ascii="Calibri" w:hAnsi="Calibri" w:cs="Calibri"/>
                <w:szCs w:val="20"/>
              </w:rPr>
              <w:t xml:space="preserve">ata de </w:t>
            </w:r>
            <w:r w:rsidR="00B54205" w:rsidRPr="00C42168">
              <w:rPr>
                <w:rFonts w:ascii="Calibri" w:hAnsi="Calibri" w:cs="Calibri"/>
                <w:szCs w:val="20"/>
              </w:rPr>
              <w:t>L</w:t>
            </w:r>
            <w:r w:rsidRPr="00C42168">
              <w:rPr>
                <w:rFonts w:ascii="Calibri" w:hAnsi="Calibri" w:cs="Calibri"/>
                <w:szCs w:val="20"/>
              </w:rPr>
              <w:t>iquidação</w:t>
            </w:r>
            <w:r w:rsidR="00B54205" w:rsidRPr="00C42168">
              <w:rPr>
                <w:rFonts w:ascii="Calibri" w:hAnsi="Calibri" w:cs="Calibri"/>
                <w:szCs w:val="20"/>
              </w:rPr>
              <w:t xml:space="preserve"> da Oferta,</w:t>
            </w:r>
            <w:r w:rsidRPr="00C42168">
              <w:rPr>
                <w:rFonts w:ascii="Calibri" w:hAnsi="Calibri" w:cs="Calibri"/>
                <w:szCs w:val="20"/>
              </w:rPr>
              <w:t xml:space="preserve"> conforme prevista no cronograma indicativo da Oferta constante do Prospecto, desde que cumpridas as Condições </w:t>
            </w:r>
            <w:r w:rsidR="00B54205" w:rsidRPr="00C42168">
              <w:rPr>
                <w:rFonts w:ascii="Calibri" w:hAnsi="Calibri" w:cs="Calibri"/>
                <w:szCs w:val="20"/>
              </w:rPr>
              <w:t>Suspensivas</w:t>
            </w:r>
            <w:r w:rsidRPr="00C42168">
              <w:rPr>
                <w:rFonts w:ascii="Calibri" w:hAnsi="Calibri" w:cs="Calibri"/>
                <w:szCs w:val="20"/>
              </w:rPr>
              <w:t xml:space="preserve">, conforme aplicáveis, observados os procedimentos operacionais da B3 ou do Escriturador, conforme o caso, sendo certo que a B3 informará ao Coordenador Líder o volume financeiro recebido em seu ambiente de liquidação. O Coordenador Líder fará a liquidação exclusivamente conforme o disposto no Contrato de Distribuição e </w:t>
            </w:r>
            <w:r w:rsidR="00A53FDE" w:rsidRPr="00C42168">
              <w:rPr>
                <w:rFonts w:ascii="Calibri" w:hAnsi="Calibri" w:cs="Calibri"/>
                <w:szCs w:val="20"/>
              </w:rPr>
              <w:t>no</w:t>
            </w:r>
            <w:r w:rsidRPr="00C42168">
              <w:rPr>
                <w:rFonts w:ascii="Calibri" w:hAnsi="Calibri" w:cs="Calibri"/>
                <w:szCs w:val="20"/>
              </w:rPr>
              <w:t xml:space="preserve"> </w:t>
            </w:r>
            <w:r w:rsidR="00A53FDE" w:rsidRPr="00C42168">
              <w:rPr>
                <w:rFonts w:ascii="Calibri" w:hAnsi="Calibri" w:cs="Calibri"/>
                <w:szCs w:val="20"/>
              </w:rPr>
              <w:t>Prospecto Definitivo</w:t>
            </w:r>
            <w:r w:rsidRPr="00C42168">
              <w:rPr>
                <w:rFonts w:ascii="Calibri" w:hAnsi="Calibri" w:cs="Calibri"/>
                <w:szCs w:val="20"/>
              </w:rPr>
              <w:t>.</w:t>
            </w:r>
          </w:p>
          <w:p w14:paraId="0CCE59B2" w14:textId="77777777" w:rsidR="00D848EB" w:rsidRPr="00C42168" w:rsidRDefault="00D848EB" w:rsidP="00C42168">
            <w:pPr>
              <w:spacing w:after="180" w:line="276" w:lineRule="auto"/>
              <w:jc w:val="both"/>
              <w:rPr>
                <w:rFonts w:ascii="Calibri" w:hAnsi="Calibri" w:cs="Calibri"/>
                <w:szCs w:val="20"/>
              </w:rPr>
            </w:pPr>
            <w:r w:rsidRPr="00C42168">
              <w:rPr>
                <w:rFonts w:ascii="Calibri" w:hAnsi="Calibri" w:cs="Calibri"/>
                <w:szCs w:val="20"/>
              </w:rPr>
              <w:t>A liquidação será realizada via B3 ou Escriturador, conforme o caso.</w:t>
            </w:r>
          </w:p>
          <w:p w14:paraId="6353C4DF" w14:textId="77777777" w:rsidR="00D848EB" w:rsidRPr="00C42168" w:rsidRDefault="00D848EB" w:rsidP="00C42168">
            <w:pPr>
              <w:spacing w:after="180" w:line="276" w:lineRule="auto"/>
              <w:jc w:val="both"/>
              <w:rPr>
                <w:rFonts w:ascii="Calibri" w:hAnsi="Calibri" w:cs="Calibri"/>
                <w:szCs w:val="20"/>
              </w:rPr>
            </w:pPr>
            <w:r w:rsidRPr="00104233" w:rsidDel="00C32DFB">
              <w:rPr>
                <w:rFonts w:ascii="Calibri" w:hAnsi="Calibri" w:cs="Calibri"/>
                <w:szCs w:val="20"/>
              </w:rPr>
              <w:t>Caso, na respectiva data de liquidação, as</w:t>
            </w:r>
            <w:r w:rsidRPr="00C42168">
              <w:rPr>
                <w:rFonts w:ascii="Calibri" w:hAnsi="Calibri" w:cs="Calibri"/>
                <w:szCs w:val="20"/>
              </w:rPr>
              <w:t xml:space="preserve"> Novas</w:t>
            </w:r>
            <w:r w:rsidRPr="00104233" w:rsidDel="00C32DFB">
              <w:rPr>
                <w:rFonts w:ascii="Calibri" w:hAnsi="Calibri" w:cs="Calibri"/>
                <w:szCs w:val="20"/>
              </w:rPr>
              <w:t xml:space="preserve"> Cotas subscritas não sejam totalmente integralizadas por falha dos Investidores e/ou das</w:t>
            </w:r>
            <w:r w:rsidRPr="00C42168" w:rsidDel="00C32DFB">
              <w:rPr>
                <w:rFonts w:ascii="Calibri" w:hAnsi="Calibri" w:cs="Calibri"/>
                <w:szCs w:val="20"/>
              </w:rPr>
              <w:t xml:space="preserve"> Instituições Participantes da Oferta</w:t>
            </w:r>
            <w:r w:rsidRPr="00104233" w:rsidDel="00C32DFB">
              <w:rPr>
                <w:rFonts w:ascii="Calibri" w:hAnsi="Calibri" w:cs="Calibri"/>
                <w:szCs w:val="20"/>
              </w:rPr>
              <w:t xml:space="preserve">, a integralização das </w:t>
            </w:r>
            <w:r w:rsidRPr="00C42168">
              <w:rPr>
                <w:rFonts w:ascii="Calibri" w:hAnsi="Calibri" w:cs="Calibri"/>
                <w:szCs w:val="20"/>
              </w:rPr>
              <w:t xml:space="preserve">Novas </w:t>
            </w:r>
            <w:r w:rsidRPr="00104233" w:rsidDel="00C32DFB">
              <w:rPr>
                <w:rFonts w:ascii="Calibri" w:hAnsi="Calibri" w:cs="Calibri"/>
                <w:szCs w:val="20"/>
              </w:rPr>
              <w:t>Cotas objeto da falha poderá ser realizada junto ao Escriturador até o 5º (quinto) Dia Útil imediatamente subsequente à Data de Liquidação</w:t>
            </w:r>
            <w:r w:rsidRPr="00C42168" w:rsidDel="00C32DFB">
              <w:rPr>
                <w:rFonts w:ascii="Calibri" w:hAnsi="Calibri" w:cs="Calibri"/>
                <w:szCs w:val="20"/>
              </w:rPr>
              <w:t xml:space="preserve"> da Oferta</w:t>
            </w:r>
            <w:r w:rsidRPr="00104233" w:rsidDel="00C32DFB">
              <w:rPr>
                <w:rFonts w:ascii="Calibri" w:hAnsi="Calibri" w:cs="Calibri"/>
                <w:szCs w:val="20"/>
              </w:rPr>
              <w:t xml:space="preserve">, pelo Preço </w:t>
            </w:r>
            <w:r w:rsidRPr="00104233">
              <w:rPr>
                <w:rFonts w:ascii="Calibri" w:hAnsi="Calibri" w:cs="Calibri"/>
                <w:szCs w:val="20"/>
              </w:rPr>
              <w:t>por Cota</w:t>
            </w:r>
            <w:bookmarkStart w:id="27" w:name="_Hlk141312908"/>
            <w:r w:rsidRPr="00104233">
              <w:rPr>
                <w:rFonts w:ascii="Calibri" w:hAnsi="Calibri" w:cs="Calibri"/>
                <w:szCs w:val="20"/>
              </w:rPr>
              <w:t>, acrescido do Custo Unitário de Distribuição</w:t>
            </w:r>
            <w:bookmarkEnd w:id="27"/>
            <w:r w:rsidRPr="00C42168">
              <w:rPr>
                <w:rFonts w:ascii="Calibri" w:hAnsi="Calibri" w:cs="Calibri"/>
                <w:szCs w:val="20"/>
              </w:rPr>
              <w:t>.</w:t>
            </w:r>
          </w:p>
          <w:p w14:paraId="1E135AB0" w14:textId="3480CD38" w:rsidR="003704C3" w:rsidRPr="00C42168" w:rsidRDefault="00D848EB" w:rsidP="00C42168">
            <w:pPr>
              <w:spacing w:line="276" w:lineRule="auto"/>
              <w:ind w:right="49"/>
              <w:jc w:val="both"/>
              <w:rPr>
                <w:rFonts w:ascii="Calibri" w:hAnsi="Calibri" w:cs="Calibri"/>
                <w:szCs w:val="20"/>
              </w:rPr>
            </w:pPr>
            <w:r w:rsidRPr="00C42168">
              <w:rPr>
                <w:rFonts w:ascii="Calibri" w:hAnsi="Calibri" w:cs="Calibri"/>
                <w:szCs w:val="20"/>
              </w:rPr>
              <w:t>C</w:t>
            </w:r>
            <w:r w:rsidRPr="00C42168" w:rsidDel="00C32DFB">
              <w:rPr>
                <w:rFonts w:ascii="Calibri" w:hAnsi="Calibri" w:cs="Calibri"/>
                <w:szCs w:val="20"/>
              </w:rPr>
              <w:t xml:space="preserve">aso após a possibilidade de integralização das </w:t>
            </w:r>
            <w:r w:rsidRPr="00C42168">
              <w:rPr>
                <w:rFonts w:ascii="Calibri" w:hAnsi="Calibri" w:cs="Calibri"/>
                <w:szCs w:val="20"/>
              </w:rPr>
              <w:t xml:space="preserve">Novas </w:t>
            </w:r>
            <w:r w:rsidRPr="00C42168" w:rsidDel="00C32DFB">
              <w:rPr>
                <w:rFonts w:ascii="Calibri" w:hAnsi="Calibri" w:cs="Calibri"/>
                <w:szCs w:val="20"/>
              </w:rPr>
              <w:t>Cotas junto ao Escriturador ocorram novas falhas por Investidores e/ou Instituições Participantes da Oferta, de modo a não ser atingido o Montante Mínimo da Oferta, a Oferta será cancelada e o Coordenador Líder deverá devolver aos Investidores os recursos eventualmente depositados, de acordo com os Critérios de Restituição de Valores</w:t>
            </w:r>
            <w:r w:rsidRPr="00C42168">
              <w:rPr>
                <w:rFonts w:ascii="Calibri" w:hAnsi="Calibri" w:cs="Calibri"/>
                <w:szCs w:val="20"/>
              </w:rPr>
              <w:t xml:space="preserve">, no prazo de até 5 (cinco) Dias Úteis contados da respectiva comunicação. Na hipótese de restituição de quaisquer valores aos Investidores, o comprovante de </w:t>
            </w:r>
            <w:r w:rsidRPr="00C42168">
              <w:rPr>
                <w:rFonts w:ascii="Calibri" w:hAnsi="Calibri" w:cs="Calibri"/>
                <w:szCs w:val="20"/>
              </w:rPr>
              <w:lastRenderedPageBreak/>
              <w:t>pagamento dos respectivos recursos servirá de recibo de quitação relativo aos valores restituídos</w:t>
            </w:r>
          </w:p>
          <w:p w14:paraId="19BB168E" w14:textId="467A4920" w:rsidR="00A107B6" w:rsidRPr="00C42168" w:rsidRDefault="00A107B6" w:rsidP="00C42168">
            <w:pPr>
              <w:pStyle w:val="Body"/>
              <w:spacing w:after="0" w:line="276" w:lineRule="auto"/>
              <w:rPr>
                <w:rFonts w:ascii="Calibri" w:hAnsi="Calibri" w:cs="Calibri"/>
                <w:szCs w:val="20"/>
              </w:rPr>
            </w:pPr>
          </w:p>
        </w:tc>
      </w:tr>
      <w:tr w:rsidR="003A7195" w:rsidRPr="00C42168" w14:paraId="37295A8D" w14:textId="77777777" w:rsidTr="00696956">
        <w:tc>
          <w:tcPr>
            <w:tcW w:w="1774" w:type="pct"/>
          </w:tcPr>
          <w:p w14:paraId="40D3F514" w14:textId="77777777" w:rsidR="00A107B6" w:rsidRPr="00C42168" w:rsidRDefault="00A107B6" w:rsidP="00C42168">
            <w:pPr>
              <w:pStyle w:val="Body"/>
              <w:spacing w:after="0" w:line="276" w:lineRule="auto"/>
              <w:rPr>
                <w:rFonts w:ascii="Calibri" w:hAnsi="Calibri" w:cs="Calibri"/>
                <w:b/>
                <w:szCs w:val="20"/>
                <w:highlight w:val="yellow"/>
              </w:rPr>
            </w:pPr>
            <w:r w:rsidRPr="00104233">
              <w:rPr>
                <w:rFonts w:ascii="Calibri" w:hAnsi="Calibri" w:cs="Calibri"/>
                <w:b/>
                <w:szCs w:val="20"/>
              </w:rPr>
              <w:lastRenderedPageBreak/>
              <w:t>Inadequação de Investimento</w:t>
            </w:r>
          </w:p>
        </w:tc>
        <w:tc>
          <w:tcPr>
            <w:tcW w:w="3226" w:type="pct"/>
          </w:tcPr>
          <w:p w14:paraId="6C2620D9" w14:textId="0FE120BB" w:rsidR="00A107B6" w:rsidRPr="00104233" w:rsidRDefault="00A107B6" w:rsidP="00C42168">
            <w:pPr>
              <w:pStyle w:val="Body"/>
              <w:spacing w:line="276" w:lineRule="auto"/>
              <w:rPr>
                <w:rFonts w:ascii="Calibri" w:hAnsi="Calibri" w:cs="Calibri"/>
                <w:szCs w:val="20"/>
              </w:rPr>
            </w:pPr>
            <w:r w:rsidRPr="00104233">
              <w:rPr>
                <w:rFonts w:ascii="Calibri" w:hAnsi="Calibri" w:cs="Calibri"/>
                <w:szCs w:val="20"/>
              </w:rPr>
              <w:t xml:space="preserve">O investimento em cotas de fundos de investimento imobiliário não é adequado a investidores que necessitem de liquidez imediata, tendo em vista que as cotas de fundos de investimento imobiliário encontram pouca liquidez no mercado brasileiro, a despeito da possibilidade de esses terem suas cotas negociadas em bolsa. Além disso, os fundos de investimento imobiliário têm a forma de condomínio fechado, ou seja, não admitem a possibilidade de resgate de suas </w:t>
            </w:r>
            <w:r w:rsidR="00D51153" w:rsidRPr="00104233">
              <w:rPr>
                <w:rFonts w:ascii="Calibri" w:hAnsi="Calibri" w:cs="Calibri"/>
                <w:szCs w:val="20"/>
              </w:rPr>
              <w:t xml:space="preserve">Novas </w:t>
            </w:r>
            <w:r w:rsidRPr="00104233">
              <w:rPr>
                <w:rFonts w:ascii="Calibri" w:hAnsi="Calibri" w:cs="Calibri"/>
                <w:szCs w:val="20"/>
              </w:rPr>
              <w:t xml:space="preserve">Cotas, sendo que os seus Cotistas podem ter dificuldades em realizar a venda de suas </w:t>
            </w:r>
            <w:r w:rsidR="00D51153" w:rsidRPr="00104233">
              <w:rPr>
                <w:rFonts w:ascii="Calibri" w:hAnsi="Calibri" w:cs="Calibri"/>
                <w:szCs w:val="20"/>
              </w:rPr>
              <w:t xml:space="preserve">Novas </w:t>
            </w:r>
            <w:r w:rsidRPr="00104233">
              <w:rPr>
                <w:rFonts w:ascii="Calibri" w:hAnsi="Calibri" w:cs="Calibri"/>
                <w:szCs w:val="20"/>
              </w:rPr>
              <w:t>Cotas no mercado secundário.</w:t>
            </w:r>
          </w:p>
          <w:p w14:paraId="53B6893D" w14:textId="64F89090" w:rsidR="00A107B6" w:rsidRPr="00104233" w:rsidRDefault="00A107B6" w:rsidP="00C42168">
            <w:pPr>
              <w:pStyle w:val="Body"/>
              <w:spacing w:after="0" w:line="276" w:lineRule="auto"/>
              <w:rPr>
                <w:rFonts w:ascii="Calibri" w:hAnsi="Calibri" w:cs="Calibri"/>
                <w:szCs w:val="20"/>
              </w:rPr>
            </w:pPr>
            <w:r w:rsidRPr="00104233">
              <w:rPr>
                <w:rFonts w:ascii="Calibri" w:hAnsi="Calibri" w:cs="Calibri"/>
                <w:szCs w:val="20"/>
              </w:rPr>
              <w:t xml:space="preserve">Adicionalmente, é vedada a subscrição de </w:t>
            </w:r>
            <w:r w:rsidR="00D51153" w:rsidRPr="00104233">
              <w:rPr>
                <w:rFonts w:ascii="Calibri" w:hAnsi="Calibri" w:cs="Calibri"/>
                <w:szCs w:val="20"/>
              </w:rPr>
              <w:t xml:space="preserve">Novas </w:t>
            </w:r>
            <w:r w:rsidRPr="00104233">
              <w:rPr>
                <w:rFonts w:ascii="Calibri" w:hAnsi="Calibri" w:cs="Calibri"/>
                <w:szCs w:val="20"/>
              </w:rPr>
              <w:t>Cotas por clubes de investimento, nos termos dos artigos 27 e 28 da Resolução CVM 11.</w:t>
            </w:r>
          </w:p>
          <w:p w14:paraId="74B74D9C" w14:textId="07F817D2" w:rsidR="00A107B6" w:rsidRPr="00104233" w:rsidRDefault="00A107B6" w:rsidP="00C42168">
            <w:pPr>
              <w:pStyle w:val="Body"/>
              <w:spacing w:after="0" w:line="276" w:lineRule="auto"/>
              <w:rPr>
                <w:rFonts w:ascii="Calibri" w:hAnsi="Calibri" w:cs="Calibri"/>
                <w:szCs w:val="20"/>
              </w:rPr>
            </w:pPr>
          </w:p>
        </w:tc>
      </w:tr>
      <w:tr w:rsidR="003A7195" w:rsidRPr="00C42168" w14:paraId="5A6CAA3C" w14:textId="77777777" w:rsidTr="00696956">
        <w:tc>
          <w:tcPr>
            <w:tcW w:w="1774" w:type="pct"/>
          </w:tcPr>
          <w:p w14:paraId="488396E2" w14:textId="77777777"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t>Alteração das circunstâncias, revogação ou modificação, suspensão e cancelamento da Oferta</w:t>
            </w:r>
          </w:p>
        </w:tc>
        <w:tc>
          <w:tcPr>
            <w:tcW w:w="3226" w:type="pct"/>
          </w:tcPr>
          <w:p w14:paraId="63A0BA2C" w14:textId="495A378B" w:rsidR="00A77A1E" w:rsidRPr="00C42168" w:rsidRDefault="00A77A1E" w:rsidP="00C42168">
            <w:pPr>
              <w:autoSpaceDE w:val="0"/>
              <w:autoSpaceDN w:val="0"/>
              <w:adjustRightInd w:val="0"/>
              <w:spacing w:line="276" w:lineRule="auto"/>
              <w:jc w:val="both"/>
              <w:rPr>
                <w:rFonts w:ascii="Calibri" w:hAnsi="Calibri" w:cs="Calibri"/>
                <w:bCs/>
                <w:iCs/>
                <w:szCs w:val="20"/>
              </w:rPr>
            </w:pPr>
            <w:r w:rsidRPr="00C42168">
              <w:rPr>
                <w:rFonts w:ascii="Calibri" w:hAnsi="Calibri" w:cs="Calibri"/>
                <w:bCs/>
                <w:iCs/>
                <w:szCs w:val="20"/>
              </w:rPr>
              <w:t>Caso a Oferta seja modificada ou suspensa, nos termos da regulamentação da CVM: (i) a modificação ou suspensão deverá ser divulgada imediatamente através de meios ao menos iguais aos utilizados para a divulgação da Oferta; e (ii) o Coordenador Líder deverá se acautelar e se certificar, no momento do recebimento das aceitações da Oferta, de que o Investidor (inclusive os Cotistas que exercem o Direito de Preferência e o Direito de Subscrição de Sobras e de Montante Adicional e os terceiros cessionários</w:t>
            </w:r>
            <w:r w:rsidRPr="00C42168">
              <w:rPr>
                <w:rFonts w:ascii="Calibri" w:hAnsi="Calibri" w:cs="Calibri"/>
                <w:bCs/>
                <w:iCs/>
                <w:szCs w:val="20"/>
                <w:lang w:val="pt-PT"/>
              </w:rPr>
              <w:t xml:space="preserve">) </w:t>
            </w:r>
            <w:r w:rsidRPr="00C42168">
              <w:rPr>
                <w:rFonts w:ascii="Calibri" w:hAnsi="Calibri" w:cs="Calibri"/>
                <w:bCs/>
                <w:iCs/>
                <w:szCs w:val="20"/>
              </w:rPr>
              <w:t xml:space="preserve">estão cientes de que a Oferta foi alterada e de que têm conhecimento das novas </w:t>
            </w:r>
          </w:p>
          <w:p w14:paraId="4F398356" w14:textId="14DEC77C" w:rsidR="00A77A1E" w:rsidRPr="00C42168" w:rsidRDefault="00A77A1E" w:rsidP="00C42168">
            <w:pPr>
              <w:autoSpaceDE w:val="0"/>
              <w:autoSpaceDN w:val="0"/>
              <w:adjustRightInd w:val="0"/>
              <w:spacing w:line="276" w:lineRule="auto"/>
              <w:jc w:val="both"/>
              <w:rPr>
                <w:rFonts w:ascii="Calibri" w:hAnsi="Calibri" w:cs="Calibri"/>
                <w:bCs/>
                <w:iCs/>
                <w:szCs w:val="20"/>
              </w:rPr>
            </w:pPr>
            <w:r w:rsidRPr="00C42168">
              <w:rPr>
                <w:rFonts w:ascii="Calibri" w:hAnsi="Calibri" w:cs="Calibri"/>
                <w:bCs/>
                <w:iCs/>
                <w:szCs w:val="20"/>
              </w:rPr>
              <w:t>No caso de oferta submetida ao rito de registro automático, a modificação da Oferta não dependerá de aprovação prévia da CVM</w:t>
            </w:r>
          </w:p>
          <w:p w14:paraId="3D7CCBD2" w14:textId="77777777" w:rsidR="00FD7534" w:rsidRPr="00C42168" w:rsidRDefault="00FD7534" w:rsidP="00C42168">
            <w:pPr>
              <w:autoSpaceDE w:val="0"/>
              <w:autoSpaceDN w:val="0"/>
              <w:adjustRightInd w:val="0"/>
              <w:spacing w:line="276" w:lineRule="auto"/>
              <w:jc w:val="both"/>
              <w:rPr>
                <w:rFonts w:ascii="Calibri" w:hAnsi="Calibri" w:cs="Calibri"/>
                <w:bCs/>
                <w:iCs/>
                <w:szCs w:val="20"/>
              </w:rPr>
            </w:pPr>
          </w:p>
          <w:p w14:paraId="30CCC89D" w14:textId="2F8371F8" w:rsidR="00FD7534" w:rsidRPr="00C42168" w:rsidRDefault="00FD7534" w:rsidP="00C42168">
            <w:pPr>
              <w:autoSpaceDE w:val="0"/>
              <w:autoSpaceDN w:val="0"/>
              <w:adjustRightInd w:val="0"/>
              <w:spacing w:line="276" w:lineRule="auto"/>
              <w:jc w:val="both"/>
              <w:rPr>
                <w:rFonts w:ascii="Calibri" w:hAnsi="Calibri" w:cs="Calibri"/>
                <w:bCs/>
                <w:iCs/>
                <w:szCs w:val="20"/>
              </w:rPr>
            </w:pPr>
            <w:r w:rsidRPr="00C42168">
              <w:rPr>
                <w:rFonts w:ascii="Calibri" w:hAnsi="Calibri" w:cs="Calibri"/>
                <w:bCs/>
                <w:iCs/>
                <w:szCs w:val="20"/>
              </w:rPr>
              <w:t xml:space="preserve">Nos </w:t>
            </w:r>
            <w:r w:rsidR="00A77A1E" w:rsidRPr="00C42168">
              <w:rPr>
                <w:rFonts w:ascii="Calibri" w:hAnsi="Calibri" w:cs="Calibri"/>
                <w:bCs/>
                <w:iCs/>
                <w:szCs w:val="20"/>
              </w:rPr>
              <w:t>termos do Ofício-Circular nº 10/2023/CVM/SRE, a Oferta não poderá ter seu prazo de distribuição prorrogado sob qualquer hipótese, devendo ser realizada no prazo ordinariamente previsto na Resolução CVM 160.</w:t>
            </w:r>
          </w:p>
          <w:p w14:paraId="1003FF33" w14:textId="77777777" w:rsidR="00FD7534" w:rsidRPr="00C42168" w:rsidRDefault="00FD7534" w:rsidP="00C42168">
            <w:pPr>
              <w:autoSpaceDE w:val="0"/>
              <w:autoSpaceDN w:val="0"/>
              <w:adjustRightInd w:val="0"/>
              <w:spacing w:line="276" w:lineRule="auto"/>
              <w:jc w:val="both"/>
              <w:rPr>
                <w:rFonts w:ascii="Calibri" w:hAnsi="Calibri" w:cs="Calibri"/>
                <w:bCs/>
                <w:iCs/>
                <w:szCs w:val="20"/>
              </w:rPr>
            </w:pPr>
          </w:p>
          <w:p w14:paraId="3B38FDDC" w14:textId="60B80FBB" w:rsidR="00FD7534" w:rsidRPr="00C42168" w:rsidRDefault="009F048B" w:rsidP="00C42168">
            <w:pPr>
              <w:autoSpaceDE w:val="0"/>
              <w:autoSpaceDN w:val="0"/>
              <w:adjustRightInd w:val="0"/>
              <w:spacing w:line="276" w:lineRule="auto"/>
              <w:jc w:val="both"/>
              <w:rPr>
                <w:rFonts w:ascii="Calibri" w:hAnsi="Calibri" w:cs="Calibri"/>
                <w:bCs/>
                <w:iCs/>
                <w:szCs w:val="20"/>
              </w:rPr>
            </w:pPr>
            <w:r w:rsidRPr="00C42168">
              <w:rPr>
                <w:rFonts w:ascii="Calibri" w:hAnsi="Calibri" w:cs="Calibri"/>
                <w:bCs/>
                <w:iCs/>
                <w:szCs w:val="20"/>
              </w:rPr>
              <w:t>Os Investidores (inclusive os Cotistas que exercem o Direito de Preferência e o Direito de Subscrição de Sobras e de Montante Adicional e os terceiros cessionários</w:t>
            </w:r>
            <w:r w:rsidRPr="00C42168">
              <w:rPr>
                <w:rFonts w:ascii="Calibri" w:hAnsi="Calibri" w:cs="Calibri"/>
                <w:bCs/>
                <w:iCs/>
                <w:szCs w:val="20"/>
                <w:lang w:val="pt-PT"/>
              </w:rPr>
              <w:t>)</w:t>
            </w:r>
            <w:r w:rsidRPr="00C42168">
              <w:rPr>
                <w:rFonts w:ascii="Calibri" w:hAnsi="Calibri" w:cs="Calibri"/>
                <w:bCs/>
                <w:iCs/>
                <w:szCs w:val="20"/>
              </w:rPr>
              <w:t xml:space="preserve"> que já tiverem aderido à Oferta deverão ser comunicados diretamente, pelo Coordenador Líder, por correio eletrônico, correspondência física ou qualquer outra forma de comunicação passível de comprovação, a respeito da modificação efetuada, para que confirmem ao Coordenador Líder, no prazo de 5 (cinco) Dias Úteis contados do recebimento da comunicação, o interesse em revogar sua aceitação à Oferta, presumindo-se, na falta da manifestação, o interesse do Investidor (inclusive os Cotistas que exercem o Direito de Preferência e o Direito de Subscrição de Sobras e de Montante </w:t>
            </w:r>
            <w:r w:rsidRPr="00C42168">
              <w:rPr>
                <w:rFonts w:ascii="Calibri" w:hAnsi="Calibri" w:cs="Calibri"/>
                <w:bCs/>
                <w:iCs/>
                <w:szCs w:val="20"/>
              </w:rPr>
              <w:lastRenderedPageBreak/>
              <w:t>Adicional e os terceiros cessionários</w:t>
            </w:r>
            <w:r w:rsidRPr="00C42168">
              <w:rPr>
                <w:rFonts w:ascii="Calibri" w:hAnsi="Calibri" w:cs="Calibri"/>
                <w:bCs/>
                <w:iCs/>
                <w:szCs w:val="20"/>
                <w:lang w:val="pt-PT"/>
              </w:rPr>
              <w:t>)</w:t>
            </w:r>
            <w:r w:rsidRPr="00C42168">
              <w:rPr>
                <w:rFonts w:ascii="Calibri" w:hAnsi="Calibri" w:cs="Calibri"/>
                <w:bCs/>
                <w:iCs/>
                <w:szCs w:val="20"/>
              </w:rPr>
              <w:t>, conforme o caso, em não revogar sua aceitação. O disposto nesse parágrafo não se aplica à hipótese de modificação da Oferta para melhorá-la em favor dos Investidores (inclusive os Cotistas que exercem o Direito de Preferência e o Direito de Subscrição de Sobras e de Montante Adicional e os terceiros cessionários</w:t>
            </w:r>
            <w:r w:rsidRPr="00C42168">
              <w:rPr>
                <w:rFonts w:ascii="Calibri" w:hAnsi="Calibri" w:cs="Calibri"/>
                <w:bCs/>
                <w:iCs/>
                <w:szCs w:val="20"/>
                <w:lang w:val="pt-PT"/>
              </w:rPr>
              <w:t>)</w:t>
            </w:r>
            <w:r w:rsidRPr="00C42168">
              <w:rPr>
                <w:rFonts w:ascii="Calibri" w:hAnsi="Calibri" w:cs="Calibri"/>
                <w:bCs/>
                <w:iCs/>
                <w:szCs w:val="20"/>
              </w:rPr>
              <w:t>, entretanto a CVM pode determinar a sua adoção caso entenda que a modificação não melhora a Oferta em favor dos Investidores (inclusive os Cotistas que exercem o Direito de Preferência e o Direito de Subscrição de Sobras e de Montante Adicional e os terceiros cessionários</w:t>
            </w:r>
            <w:r w:rsidRPr="00C42168">
              <w:rPr>
                <w:rFonts w:ascii="Calibri" w:hAnsi="Calibri" w:cs="Calibri"/>
                <w:bCs/>
                <w:iCs/>
                <w:szCs w:val="20"/>
                <w:lang w:val="pt-PT"/>
              </w:rPr>
              <w:t>)</w:t>
            </w:r>
            <w:r w:rsidRPr="00C42168">
              <w:rPr>
                <w:rFonts w:ascii="Calibri" w:hAnsi="Calibri" w:cs="Calibri"/>
                <w:bCs/>
                <w:iCs/>
                <w:szCs w:val="20"/>
              </w:rPr>
              <w:t>.</w:t>
            </w:r>
          </w:p>
          <w:p w14:paraId="5607D541" w14:textId="77777777" w:rsidR="00FD7534" w:rsidRPr="00C42168" w:rsidRDefault="00FD7534" w:rsidP="00C42168">
            <w:pPr>
              <w:autoSpaceDE w:val="0"/>
              <w:autoSpaceDN w:val="0"/>
              <w:adjustRightInd w:val="0"/>
              <w:spacing w:line="276" w:lineRule="auto"/>
              <w:jc w:val="both"/>
              <w:rPr>
                <w:rFonts w:ascii="Calibri" w:hAnsi="Calibri" w:cs="Calibri"/>
                <w:bCs/>
                <w:iCs/>
                <w:szCs w:val="20"/>
              </w:rPr>
            </w:pPr>
          </w:p>
          <w:p w14:paraId="146FBE10" w14:textId="13C4AD47" w:rsidR="00FD7534" w:rsidRPr="00C42168" w:rsidRDefault="00FD7534" w:rsidP="00C42168">
            <w:pPr>
              <w:autoSpaceDE w:val="0"/>
              <w:autoSpaceDN w:val="0"/>
              <w:adjustRightInd w:val="0"/>
              <w:spacing w:line="276" w:lineRule="auto"/>
              <w:jc w:val="both"/>
              <w:rPr>
                <w:rFonts w:ascii="Calibri" w:hAnsi="Calibri" w:cs="Calibri"/>
                <w:bCs/>
                <w:iCs/>
                <w:szCs w:val="20"/>
              </w:rPr>
            </w:pPr>
            <w:r w:rsidRPr="00C42168">
              <w:rPr>
                <w:rFonts w:ascii="Calibri" w:hAnsi="Calibri" w:cs="Calibri"/>
                <w:bCs/>
                <w:iCs/>
                <w:szCs w:val="20"/>
              </w:rPr>
              <w:t xml:space="preserve">Nos termos do parágrafo </w:t>
            </w:r>
            <w:r w:rsidR="009F048B" w:rsidRPr="00C42168">
              <w:rPr>
                <w:rFonts w:ascii="Calibri" w:hAnsi="Calibri" w:cs="Calibri"/>
                <w:bCs/>
                <w:iCs/>
                <w:szCs w:val="20"/>
              </w:rPr>
              <w:t>terceiro do artigo 69 da Resolução CVM 160, no caso de modificação da Oferta que depende de aprovação prévia da CVM e que comprometa a execução do cronograma, o disposto acima deverá ser adotado também por oportunidade da apresentação do pleito de modificação.</w:t>
            </w:r>
          </w:p>
          <w:p w14:paraId="02DE47FD" w14:textId="77777777" w:rsidR="00FD7534" w:rsidRPr="00C42168" w:rsidRDefault="00FD7534" w:rsidP="00C42168">
            <w:pPr>
              <w:autoSpaceDE w:val="0"/>
              <w:autoSpaceDN w:val="0"/>
              <w:adjustRightInd w:val="0"/>
              <w:spacing w:line="276" w:lineRule="auto"/>
              <w:jc w:val="both"/>
              <w:rPr>
                <w:rFonts w:ascii="Calibri" w:hAnsi="Calibri" w:cs="Calibri"/>
                <w:bCs/>
                <w:iCs/>
                <w:szCs w:val="20"/>
              </w:rPr>
            </w:pPr>
          </w:p>
          <w:p w14:paraId="1DDB16D3" w14:textId="7B384505" w:rsidR="00FD7534" w:rsidRPr="00C42168" w:rsidRDefault="00FD7534" w:rsidP="00C42168">
            <w:pPr>
              <w:autoSpaceDE w:val="0"/>
              <w:autoSpaceDN w:val="0"/>
              <w:adjustRightInd w:val="0"/>
              <w:spacing w:line="276" w:lineRule="auto"/>
              <w:jc w:val="both"/>
              <w:rPr>
                <w:rFonts w:ascii="Calibri" w:hAnsi="Calibri" w:cs="Calibri"/>
                <w:bCs/>
                <w:iCs/>
                <w:szCs w:val="20"/>
              </w:rPr>
            </w:pPr>
            <w:r w:rsidRPr="00C42168">
              <w:rPr>
                <w:rFonts w:ascii="Calibri" w:hAnsi="Calibri" w:cs="Calibri"/>
                <w:bCs/>
                <w:iCs/>
                <w:szCs w:val="20"/>
              </w:rPr>
              <w:t xml:space="preserve">Nos termos do parágrafo </w:t>
            </w:r>
            <w:r w:rsidR="009F048B" w:rsidRPr="00C42168">
              <w:rPr>
                <w:rFonts w:ascii="Calibri" w:hAnsi="Calibri" w:cs="Calibri"/>
                <w:bCs/>
                <w:iCs/>
                <w:szCs w:val="20"/>
              </w:rPr>
              <w:t>quarto do artigo 69 da Resolução CVM 160, se o Investidor (inclusive os Cotistas que exercem o Direito de Preferência e o Direito de Subscrição de Sobras e de Montante Adicional e os terceiros cessionários</w:t>
            </w:r>
            <w:r w:rsidR="009F048B" w:rsidRPr="00C42168">
              <w:rPr>
                <w:rFonts w:ascii="Calibri" w:hAnsi="Calibri" w:cs="Calibri"/>
                <w:bCs/>
                <w:iCs/>
                <w:szCs w:val="20"/>
                <w:lang w:val="pt-PT"/>
              </w:rPr>
              <w:t xml:space="preserve">) </w:t>
            </w:r>
            <w:r w:rsidR="009F048B" w:rsidRPr="00C42168">
              <w:rPr>
                <w:rFonts w:ascii="Calibri" w:hAnsi="Calibri" w:cs="Calibri"/>
                <w:bCs/>
                <w:iCs/>
                <w:szCs w:val="20"/>
              </w:rPr>
              <w:t>revogar sua aceitação e já tiver efetuado a integralização das Novas Cotas, os valores efetivamente integralizados serão devolvidos de acordo com os Critérios de Restituição de Valores, no prazo de até 05 (cinco) Dias Úteis contados da respectiva comunicação. A documentação referente ao previsto acima deverá ser mantida à disposição da CVM, pelo prazo de 5 (cinco) anos após a data de divulgação do Anúncio de Encerramento</w:t>
            </w:r>
            <w:r w:rsidRPr="00C42168">
              <w:rPr>
                <w:rFonts w:ascii="Calibri" w:hAnsi="Calibri" w:cs="Calibri"/>
                <w:bCs/>
                <w:iCs/>
                <w:szCs w:val="20"/>
              </w:rPr>
              <w:t xml:space="preserve">. </w:t>
            </w:r>
          </w:p>
          <w:p w14:paraId="3A8AA10B" w14:textId="77777777" w:rsidR="00FD7534" w:rsidRPr="00C42168" w:rsidRDefault="00FD7534" w:rsidP="00C42168">
            <w:pPr>
              <w:autoSpaceDE w:val="0"/>
              <w:autoSpaceDN w:val="0"/>
              <w:adjustRightInd w:val="0"/>
              <w:spacing w:line="276" w:lineRule="auto"/>
              <w:jc w:val="both"/>
              <w:rPr>
                <w:rFonts w:ascii="Calibri" w:hAnsi="Calibri" w:cs="Calibri"/>
                <w:bCs/>
                <w:iCs/>
                <w:szCs w:val="20"/>
              </w:rPr>
            </w:pPr>
          </w:p>
          <w:p w14:paraId="79075A2A" w14:textId="3A70BCFC" w:rsidR="00FD7534" w:rsidRPr="00C42168" w:rsidRDefault="009F048B" w:rsidP="00C42168">
            <w:pPr>
              <w:autoSpaceDE w:val="0"/>
              <w:autoSpaceDN w:val="0"/>
              <w:adjustRightInd w:val="0"/>
              <w:spacing w:line="276" w:lineRule="auto"/>
              <w:jc w:val="both"/>
              <w:rPr>
                <w:rFonts w:ascii="Calibri" w:hAnsi="Calibri" w:cs="Calibri"/>
                <w:bCs/>
                <w:iCs/>
                <w:szCs w:val="20"/>
              </w:rPr>
            </w:pPr>
            <w:r w:rsidRPr="00C42168">
              <w:rPr>
                <w:rFonts w:ascii="Calibri" w:hAnsi="Calibri" w:cs="Calibri"/>
                <w:bCs/>
                <w:iCs/>
                <w:szCs w:val="20"/>
              </w:rPr>
              <w:t>Nos termos do artigo 70 da Resolução CVM 160, a CVM: (i) poderá suspender, a qualquer tempo, a Oferta se: (a) estiver se processando em condições diversas das constantes da Resolução CVM 160 ou do registro automático da Oferta; ou (b) estiver sendo intermediada por coordenador que esteja com registro suspenso ou cancelado, conforme a regulamentação que dispõe sobre coordenadores de ofertas públicas de distribuição de valores mobiliários; ou (c) for havida por ilegal, contrária à regulamentação da CVM ou fraudulenta, ainda que após obtido o respectivo registro automático da Oferta; e (ii) deverá suspender a Oferta quando verificar ilegalidade ou violação de regulamento sanáveis, sendo certo que o prazo de suspensão da Oferta não poderá ser superior a 30 (trinta) dias, durante o qual a irregularidade apontada deverá ser sanada. Findo tal prazo sem que tenham sido sanados os vícios que determinaram a suspensão, a CVM deverá ordenar a retirada da Oferta e cancelar o respectivo registro automático.</w:t>
            </w:r>
          </w:p>
          <w:p w14:paraId="1868D529" w14:textId="77777777" w:rsidR="00FD7534" w:rsidRPr="00C42168" w:rsidRDefault="00FD7534" w:rsidP="00C42168">
            <w:pPr>
              <w:autoSpaceDE w:val="0"/>
              <w:autoSpaceDN w:val="0"/>
              <w:adjustRightInd w:val="0"/>
              <w:spacing w:line="276" w:lineRule="auto"/>
              <w:jc w:val="both"/>
              <w:rPr>
                <w:rFonts w:ascii="Calibri" w:hAnsi="Calibri" w:cs="Calibri"/>
                <w:bCs/>
                <w:iCs/>
                <w:szCs w:val="20"/>
              </w:rPr>
            </w:pPr>
          </w:p>
          <w:p w14:paraId="6DF3335D" w14:textId="7C4DCCAB" w:rsidR="009F048B" w:rsidRPr="00C42168" w:rsidRDefault="009F048B" w:rsidP="00C42168">
            <w:pPr>
              <w:autoSpaceDE w:val="0"/>
              <w:autoSpaceDN w:val="0"/>
              <w:adjustRightInd w:val="0"/>
              <w:spacing w:line="276" w:lineRule="auto"/>
              <w:jc w:val="both"/>
              <w:rPr>
                <w:rFonts w:ascii="Calibri" w:hAnsi="Calibri" w:cs="Calibri"/>
                <w:bCs/>
                <w:iCs/>
                <w:szCs w:val="20"/>
              </w:rPr>
            </w:pPr>
            <w:r w:rsidRPr="00C42168">
              <w:rPr>
                <w:rFonts w:ascii="Calibri" w:hAnsi="Calibri" w:cs="Calibri"/>
                <w:bCs/>
                <w:iCs/>
                <w:szCs w:val="20"/>
              </w:rPr>
              <w:t xml:space="preserve">O Coordenador Líder e o Fundo deverão dar conhecimento da suspensão aos Investidores (inclusive os Cotistas que exercem o </w:t>
            </w:r>
            <w:r w:rsidRPr="00C42168">
              <w:rPr>
                <w:rFonts w:ascii="Calibri" w:hAnsi="Calibri" w:cs="Calibri"/>
                <w:bCs/>
                <w:iCs/>
                <w:szCs w:val="20"/>
              </w:rPr>
              <w:lastRenderedPageBreak/>
              <w:t>Direito de Preferência e o Direito de Subscrição de Sobras e de Montante Adicional e os terceiros cessionários</w:t>
            </w:r>
            <w:r w:rsidRPr="00C42168">
              <w:rPr>
                <w:rFonts w:ascii="Calibri" w:hAnsi="Calibri" w:cs="Calibri"/>
                <w:bCs/>
                <w:iCs/>
                <w:szCs w:val="20"/>
                <w:lang w:val="pt-PT"/>
              </w:rPr>
              <w:t xml:space="preserve">) </w:t>
            </w:r>
            <w:r w:rsidRPr="00C42168">
              <w:rPr>
                <w:rFonts w:ascii="Calibri" w:hAnsi="Calibri" w:cs="Calibri"/>
                <w:bCs/>
                <w:iCs/>
                <w:szCs w:val="20"/>
              </w:rPr>
              <w:t>que já tenham aceitado a Oferta, ao menos pelos meios utilizados para a divulgação da Oferta, facultando-lhes a possibilidade de revogar a aceitação até às 16:00 (dezesseis) horas do 5º (quinto) dia útil subsequente à data em que foi comunicada ao investidor a suspensão da Oferta, presumindo-se, na falta da manifestação, o interesse do investidor em não revogar sua aceitação. Em caso de silêncio, será presumido que os Investidores (inclusive os Cotistas que exercem o Direito de Preferência e o Direito de Subscrição de Sobras e de Montante Adicional e os terceiros cessionários</w:t>
            </w:r>
            <w:r w:rsidRPr="00C42168">
              <w:rPr>
                <w:rFonts w:ascii="Calibri" w:hAnsi="Calibri" w:cs="Calibri"/>
                <w:bCs/>
                <w:iCs/>
                <w:szCs w:val="20"/>
                <w:lang w:val="pt-PT"/>
              </w:rPr>
              <w:t xml:space="preserve">) </w:t>
            </w:r>
            <w:r w:rsidRPr="00C42168">
              <w:rPr>
                <w:rFonts w:ascii="Calibri" w:hAnsi="Calibri" w:cs="Calibri"/>
                <w:bCs/>
                <w:iCs/>
                <w:szCs w:val="20"/>
              </w:rPr>
              <w:t>silentes pretendem manter a declaração de aceitação.</w:t>
            </w:r>
          </w:p>
          <w:p w14:paraId="64F9128C" w14:textId="77777777" w:rsidR="00FD7534" w:rsidRPr="00C42168" w:rsidRDefault="00FD7534" w:rsidP="00C42168">
            <w:pPr>
              <w:autoSpaceDE w:val="0"/>
              <w:autoSpaceDN w:val="0"/>
              <w:adjustRightInd w:val="0"/>
              <w:spacing w:line="276" w:lineRule="auto"/>
              <w:jc w:val="both"/>
              <w:rPr>
                <w:rFonts w:ascii="Calibri" w:hAnsi="Calibri" w:cs="Calibri"/>
                <w:bCs/>
                <w:iCs/>
                <w:szCs w:val="20"/>
              </w:rPr>
            </w:pPr>
          </w:p>
          <w:p w14:paraId="69354121" w14:textId="70D1CB0D" w:rsidR="00FD7534" w:rsidRPr="00C42168" w:rsidRDefault="009F048B" w:rsidP="00C42168">
            <w:pPr>
              <w:autoSpaceDE w:val="0"/>
              <w:autoSpaceDN w:val="0"/>
              <w:adjustRightInd w:val="0"/>
              <w:spacing w:line="276" w:lineRule="auto"/>
              <w:jc w:val="both"/>
              <w:rPr>
                <w:rFonts w:ascii="Calibri" w:hAnsi="Calibri" w:cs="Calibri"/>
                <w:bCs/>
                <w:iCs/>
                <w:szCs w:val="20"/>
              </w:rPr>
            </w:pPr>
            <w:r w:rsidRPr="00C42168">
              <w:rPr>
                <w:rFonts w:ascii="Calibri" w:hAnsi="Calibri" w:cs="Calibri"/>
                <w:bCs/>
                <w:iCs/>
                <w:szCs w:val="20"/>
              </w:rPr>
              <w:t>O Coordenador Líder deverá acautelar-se e certificar-se, no momento do recebimento das aceitações da Oferta, de que o Investidor (inclusive os Cotistas que exercem o Direito de Preferência e o Direito de Subscrição de Sobras e de Montante Adicional e os terceiros cessionários</w:t>
            </w:r>
            <w:r w:rsidRPr="00C42168">
              <w:rPr>
                <w:rFonts w:ascii="Calibri" w:hAnsi="Calibri" w:cs="Calibri"/>
                <w:bCs/>
                <w:iCs/>
                <w:szCs w:val="20"/>
                <w:lang w:val="pt-PT"/>
              </w:rPr>
              <w:t xml:space="preserve">) </w:t>
            </w:r>
            <w:r w:rsidRPr="00C42168">
              <w:rPr>
                <w:rFonts w:ascii="Calibri" w:hAnsi="Calibri" w:cs="Calibri"/>
                <w:bCs/>
                <w:iCs/>
                <w:szCs w:val="20"/>
              </w:rPr>
              <w:t xml:space="preserve">estão cientes de que a Oferta foi suspensa e que têm conhecimento das novas condições, conforme o </w:t>
            </w:r>
            <w:proofErr w:type="gramStart"/>
            <w:r w:rsidRPr="00C42168">
              <w:rPr>
                <w:rFonts w:ascii="Calibri" w:hAnsi="Calibri" w:cs="Calibri"/>
                <w:bCs/>
                <w:iCs/>
                <w:szCs w:val="20"/>
              </w:rPr>
              <w:t>caso.</w:t>
            </w:r>
            <w:r w:rsidR="00FD7534" w:rsidRPr="00C42168">
              <w:rPr>
                <w:rFonts w:ascii="Calibri" w:hAnsi="Calibri" w:cs="Calibri"/>
                <w:bCs/>
                <w:iCs/>
                <w:szCs w:val="20"/>
              </w:rPr>
              <w:t>.</w:t>
            </w:r>
            <w:proofErr w:type="gramEnd"/>
          </w:p>
          <w:p w14:paraId="503B2A18" w14:textId="77777777" w:rsidR="00FD7534" w:rsidRPr="00C42168" w:rsidRDefault="00FD7534" w:rsidP="00C42168">
            <w:pPr>
              <w:autoSpaceDE w:val="0"/>
              <w:autoSpaceDN w:val="0"/>
              <w:adjustRightInd w:val="0"/>
              <w:spacing w:line="276" w:lineRule="auto"/>
              <w:jc w:val="both"/>
              <w:rPr>
                <w:rFonts w:ascii="Calibri" w:hAnsi="Calibri" w:cs="Calibri"/>
                <w:bCs/>
                <w:iCs/>
                <w:szCs w:val="20"/>
              </w:rPr>
            </w:pPr>
          </w:p>
          <w:p w14:paraId="4201DAA3" w14:textId="13050F93" w:rsidR="009F048B" w:rsidRPr="00C42168" w:rsidRDefault="009F048B" w:rsidP="00C42168">
            <w:pPr>
              <w:autoSpaceDE w:val="0"/>
              <w:autoSpaceDN w:val="0"/>
              <w:adjustRightInd w:val="0"/>
              <w:spacing w:line="276" w:lineRule="auto"/>
              <w:jc w:val="both"/>
              <w:rPr>
                <w:rFonts w:ascii="Calibri" w:hAnsi="Calibri" w:cs="Calibri"/>
                <w:bCs/>
                <w:iCs/>
                <w:szCs w:val="20"/>
              </w:rPr>
            </w:pPr>
            <w:r w:rsidRPr="00C42168">
              <w:rPr>
                <w:rFonts w:ascii="Calibri" w:hAnsi="Calibri" w:cs="Calibri"/>
                <w:bCs/>
                <w:iCs/>
                <w:szCs w:val="20"/>
              </w:rPr>
              <w:t>A rescisão d</w:t>
            </w:r>
            <w:r w:rsidR="003D7FA2" w:rsidRPr="00C42168">
              <w:rPr>
                <w:rFonts w:ascii="Calibri" w:hAnsi="Calibri" w:cs="Calibri"/>
                <w:bCs/>
                <w:iCs/>
                <w:szCs w:val="20"/>
              </w:rPr>
              <w:t>o</w:t>
            </w:r>
            <w:r w:rsidRPr="00C42168">
              <w:rPr>
                <w:rFonts w:ascii="Calibri" w:hAnsi="Calibri" w:cs="Calibri"/>
                <w:bCs/>
                <w:iCs/>
                <w:szCs w:val="20"/>
              </w:rPr>
              <w:t xml:space="preserve"> Contrato de Distribuição, decorrente de inadimplemento de quaisquer das partes signatárias ou de não verificação da implementação das Condições Suspensivas (conforme </w:t>
            </w:r>
            <w:r w:rsidR="00104233">
              <w:rPr>
                <w:rFonts w:ascii="Calibri" w:hAnsi="Calibri" w:cs="Calibri"/>
                <w:bCs/>
                <w:iCs/>
                <w:szCs w:val="20"/>
              </w:rPr>
              <w:t>definido no Contrato de Distribuição</w:t>
            </w:r>
            <w:r w:rsidRPr="00C42168">
              <w:rPr>
                <w:rFonts w:ascii="Calibri" w:hAnsi="Calibri" w:cs="Calibri"/>
                <w:bCs/>
                <w:iCs/>
                <w:szCs w:val="20"/>
              </w:rPr>
              <w:t>), importa no cancelamento do registro da Oferta.</w:t>
            </w:r>
          </w:p>
          <w:p w14:paraId="12269BB5" w14:textId="77777777" w:rsidR="009F048B" w:rsidRPr="00C42168" w:rsidRDefault="009F048B" w:rsidP="00C42168">
            <w:pPr>
              <w:autoSpaceDE w:val="0"/>
              <w:autoSpaceDN w:val="0"/>
              <w:adjustRightInd w:val="0"/>
              <w:spacing w:line="276" w:lineRule="auto"/>
              <w:jc w:val="both"/>
              <w:rPr>
                <w:rFonts w:ascii="Calibri" w:hAnsi="Calibri" w:cs="Calibri"/>
                <w:bCs/>
                <w:iCs/>
                <w:szCs w:val="20"/>
              </w:rPr>
            </w:pPr>
          </w:p>
          <w:p w14:paraId="5C2D6618" w14:textId="5F77B1B8" w:rsidR="009F048B" w:rsidRPr="00C42168" w:rsidRDefault="009F048B" w:rsidP="00C42168">
            <w:pPr>
              <w:autoSpaceDE w:val="0"/>
              <w:autoSpaceDN w:val="0"/>
              <w:adjustRightInd w:val="0"/>
              <w:spacing w:line="276" w:lineRule="auto"/>
              <w:jc w:val="both"/>
              <w:rPr>
                <w:rFonts w:ascii="Calibri" w:hAnsi="Calibri" w:cs="Calibri"/>
                <w:bCs/>
                <w:iCs/>
                <w:szCs w:val="20"/>
              </w:rPr>
            </w:pPr>
            <w:r w:rsidRPr="00C42168">
              <w:rPr>
                <w:rFonts w:ascii="Calibri" w:hAnsi="Calibri" w:cs="Calibri"/>
                <w:bCs/>
                <w:iCs/>
                <w:szCs w:val="20"/>
              </w:rPr>
              <w:t>A resilição voluntária do Contrato de Distribuição, por motivo distinto daqueles previstos acima, não implica revogação da Oferta, mas sua suspensão, até que novo contrato de distribuição seja firmado, conforme disposto no parágrafo 5º do artigo 70 da Resolução CVM 160.</w:t>
            </w:r>
          </w:p>
          <w:p w14:paraId="21AEBBE8" w14:textId="77777777" w:rsidR="009F048B" w:rsidRPr="00C42168" w:rsidRDefault="009F048B" w:rsidP="00C42168">
            <w:pPr>
              <w:autoSpaceDE w:val="0"/>
              <w:autoSpaceDN w:val="0"/>
              <w:adjustRightInd w:val="0"/>
              <w:spacing w:line="276" w:lineRule="auto"/>
              <w:jc w:val="both"/>
              <w:rPr>
                <w:rFonts w:ascii="Calibri" w:hAnsi="Calibri" w:cs="Calibri"/>
                <w:bCs/>
                <w:iCs/>
                <w:szCs w:val="20"/>
              </w:rPr>
            </w:pPr>
          </w:p>
          <w:p w14:paraId="0E8B84B4" w14:textId="77777777" w:rsidR="009F048B" w:rsidRPr="00C42168" w:rsidRDefault="009F048B" w:rsidP="00C42168">
            <w:pPr>
              <w:autoSpaceDE w:val="0"/>
              <w:autoSpaceDN w:val="0"/>
              <w:adjustRightInd w:val="0"/>
              <w:spacing w:line="276" w:lineRule="auto"/>
              <w:jc w:val="both"/>
              <w:rPr>
                <w:rFonts w:ascii="Calibri" w:hAnsi="Calibri" w:cs="Calibri"/>
                <w:bCs/>
                <w:iCs/>
                <w:szCs w:val="20"/>
              </w:rPr>
            </w:pPr>
            <w:r w:rsidRPr="00C42168">
              <w:rPr>
                <w:rFonts w:ascii="Calibri" w:hAnsi="Calibri" w:cs="Calibri"/>
                <w:bCs/>
                <w:iCs/>
                <w:szCs w:val="20"/>
              </w:rPr>
              <w:t>Nos termos do Ofício-Circular nº 10/2023/CVM/SRE, no caso de ofertas que sigam o rito de registro automático, a eventual revogação da Oferta prescinde de manifestação da CVM, bastando que seja apresentado comunicado ao mercado notificando os Investidores (inclusive os Cotistas que exercem o Direito de Preferência e o Direito de Subscrição de Sobras e de Montante Adicional e os terceiros cessionários) a respeito da referida revogação, bem como de seus fundamentos.</w:t>
            </w:r>
          </w:p>
          <w:p w14:paraId="68A655D1" w14:textId="77777777" w:rsidR="00A53FDE" w:rsidRPr="00C42168" w:rsidRDefault="00A53FDE" w:rsidP="00C42168">
            <w:pPr>
              <w:autoSpaceDE w:val="0"/>
              <w:autoSpaceDN w:val="0"/>
              <w:adjustRightInd w:val="0"/>
              <w:spacing w:line="276" w:lineRule="auto"/>
              <w:jc w:val="both"/>
              <w:rPr>
                <w:rFonts w:ascii="Calibri" w:hAnsi="Calibri" w:cs="Calibri"/>
                <w:bCs/>
                <w:iCs/>
                <w:szCs w:val="20"/>
              </w:rPr>
            </w:pPr>
          </w:p>
          <w:p w14:paraId="43A635D9" w14:textId="716E9D8E" w:rsidR="00A107B6" w:rsidRPr="00C42168" w:rsidRDefault="00FD7534" w:rsidP="00C42168">
            <w:pPr>
              <w:autoSpaceDE w:val="0"/>
              <w:autoSpaceDN w:val="0"/>
              <w:adjustRightInd w:val="0"/>
              <w:spacing w:line="276" w:lineRule="auto"/>
              <w:jc w:val="both"/>
              <w:rPr>
                <w:rFonts w:ascii="Calibri" w:hAnsi="Calibri" w:cs="Calibri"/>
                <w:szCs w:val="20"/>
              </w:rPr>
            </w:pPr>
            <w:r w:rsidRPr="00C42168">
              <w:rPr>
                <w:rFonts w:ascii="Calibri" w:hAnsi="Calibri" w:cs="Calibri"/>
                <w:bCs/>
                <w:iCs/>
                <w:szCs w:val="20"/>
              </w:rPr>
              <w:t xml:space="preserve">Nos termos do artigo 72 da Resolução CVM 160, a aceitação da Oferta somente poderá ser revogada pelos investidores se tal hipótese estiver expressamente prevista </w:t>
            </w:r>
            <w:r w:rsidR="00A53FDE" w:rsidRPr="00C42168">
              <w:rPr>
                <w:rFonts w:ascii="Calibri" w:hAnsi="Calibri" w:cs="Calibri"/>
                <w:bCs/>
                <w:iCs/>
                <w:szCs w:val="20"/>
              </w:rPr>
              <w:t>no</w:t>
            </w:r>
            <w:r w:rsidRPr="00C42168">
              <w:rPr>
                <w:rFonts w:ascii="Calibri" w:hAnsi="Calibri" w:cs="Calibri"/>
                <w:bCs/>
                <w:iCs/>
                <w:szCs w:val="20"/>
              </w:rPr>
              <w:t xml:space="preserve"> </w:t>
            </w:r>
            <w:r w:rsidR="00A53FDE" w:rsidRPr="00C42168">
              <w:rPr>
                <w:rFonts w:ascii="Calibri" w:hAnsi="Calibri" w:cs="Calibri"/>
                <w:szCs w:val="20"/>
              </w:rPr>
              <w:t>Prospecto Definitivo</w:t>
            </w:r>
            <w:r w:rsidRPr="00C42168">
              <w:rPr>
                <w:rFonts w:ascii="Calibri" w:hAnsi="Calibri" w:cs="Calibri"/>
                <w:bCs/>
                <w:iCs/>
                <w:szCs w:val="20"/>
              </w:rPr>
              <w:t>, na forma e condições aqui definidas, ressalvadas as hipóteses previstas nos parágrafos únicos dos artigos 69 e 71 da Resolução CVM 160, as quais são inafastáveis.</w:t>
            </w:r>
            <w:bookmarkStart w:id="28" w:name="_DV_M208"/>
            <w:bookmarkEnd w:id="28"/>
          </w:p>
        </w:tc>
      </w:tr>
      <w:tr w:rsidR="003A7195" w:rsidRPr="00C42168" w14:paraId="72D6E68C" w14:textId="77777777" w:rsidTr="00696956">
        <w:tc>
          <w:tcPr>
            <w:tcW w:w="1774" w:type="pct"/>
          </w:tcPr>
          <w:p w14:paraId="15CBA8ED" w14:textId="77777777" w:rsidR="00A107B6" w:rsidRPr="00C42168" w:rsidRDefault="00A107B6" w:rsidP="00C42168">
            <w:pPr>
              <w:pStyle w:val="Body"/>
              <w:spacing w:after="0" w:line="276" w:lineRule="auto"/>
              <w:rPr>
                <w:rFonts w:ascii="Calibri" w:hAnsi="Calibri" w:cs="Calibri"/>
                <w:b/>
                <w:szCs w:val="20"/>
              </w:rPr>
            </w:pPr>
          </w:p>
        </w:tc>
        <w:tc>
          <w:tcPr>
            <w:tcW w:w="3226" w:type="pct"/>
          </w:tcPr>
          <w:p w14:paraId="411C3981" w14:textId="0A515BEA" w:rsidR="00A107B6" w:rsidRPr="00C42168" w:rsidRDefault="00A107B6" w:rsidP="00C42168">
            <w:pPr>
              <w:tabs>
                <w:tab w:val="left" w:pos="4550"/>
              </w:tabs>
              <w:spacing w:line="276" w:lineRule="auto"/>
              <w:contextualSpacing/>
              <w:jc w:val="both"/>
              <w:rPr>
                <w:rFonts w:ascii="Calibri" w:hAnsi="Calibri" w:cs="Calibri"/>
                <w:b/>
                <w:szCs w:val="20"/>
              </w:rPr>
            </w:pPr>
          </w:p>
        </w:tc>
      </w:tr>
      <w:tr w:rsidR="003A7195" w:rsidRPr="00C42168" w14:paraId="6EC1B2A7" w14:textId="77777777" w:rsidTr="00696956">
        <w:tc>
          <w:tcPr>
            <w:tcW w:w="1774" w:type="pct"/>
          </w:tcPr>
          <w:p w14:paraId="3510A0D5" w14:textId="77777777" w:rsidR="00A107B6" w:rsidRPr="00C42168" w:rsidRDefault="00A107B6" w:rsidP="00C42168">
            <w:pPr>
              <w:pStyle w:val="Body"/>
              <w:spacing w:after="0" w:line="276" w:lineRule="auto"/>
              <w:rPr>
                <w:rFonts w:ascii="Calibri" w:hAnsi="Calibri" w:cs="Calibri"/>
                <w:b/>
                <w:szCs w:val="20"/>
              </w:rPr>
            </w:pPr>
            <w:r w:rsidRPr="00C42168">
              <w:rPr>
                <w:rFonts w:ascii="Calibri" w:hAnsi="Calibri" w:cs="Calibri"/>
                <w:b/>
                <w:szCs w:val="20"/>
              </w:rPr>
              <w:lastRenderedPageBreak/>
              <w:t>Informações Adicionais</w:t>
            </w:r>
          </w:p>
        </w:tc>
        <w:tc>
          <w:tcPr>
            <w:tcW w:w="3226" w:type="pct"/>
          </w:tcPr>
          <w:p w14:paraId="3516D54C" w14:textId="34EF5E6D" w:rsidR="00A107B6" w:rsidRPr="00C42168" w:rsidRDefault="00A107B6" w:rsidP="00C42168">
            <w:pPr>
              <w:pStyle w:val="Body"/>
              <w:spacing w:after="0" w:line="276" w:lineRule="auto"/>
              <w:rPr>
                <w:rFonts w:ascii="Calibri" w:hAnsi="Calibri" w:cs="Calibri"/>
                <w:szCs w:val="20"/>
              </w:rPr>
            </w:pPr>
            <w:r w:rsidRPr="00C42168">
              <w:rPr>
                <w:rFonts w:ascii="Calibri" w:hAnsi="Calibri" w:cs="Calibri"/>
                <w:szCs w:val="20"/>
              </w:rPr>
              <w:t xml:space="preserve">As demais características da </w:t>
            </w:r>
            <w:r w:rsidR="003D7FA2" w:rsidRPr="00C42168">
              <w:rPr>
                <w:rFonts w:ascii="Calibri" w:hAnsi="Calibri" w:cs="Calibri"/>
                <w:szCs w:val="20"/>
              </w:rPr>
              <w:t>11</w:t>
            </w:r>
            <w:r w:rsidR="00F375E7" w:rsidRPr="00C42168">
              <w:rPr>
                <w:rFonts w:ascii="Calibri" w:hAnsi="Calibri" w:cs="Calibri"/>
                <w:szCs w:val="20"/>
              </w:rPr>
              <w:t xml:space="preserve">ª </w:t>
            </w:r>
            <w:r w:rsidRPr="00C42168">
              <w:rPr>
                <w:rFonts w:ascii="Calibri" w:hAnsi="Calibri" w:cs="Calibri"/>
                <w:szCs w:val="20"/>
              </w:rPr>
              <w:t xml:space="preserve">Emissão, da Oferta e das </w:t>
            </w:r>
            <w:r w:rsidR="00D51153" w:rsidRPr="00C42168">
              <w:rPr>
                <w:rFonts w:ascii="Calibri" w:hAnsi="Calibri" w:cs="Calibri"/>
                <w:szCs w:val="20"/>
              </w:rPr>
              <w:t xml:space="preserve">Novas </w:t>
            </w:r>
            <w:r w:rsidRPr="00C42168">
              <w:rPr>
                <w:rFonts w:ascii="Calibri" w:hAnsi="Calibri" w:cs="Calibri"/>
                <w:szCs w:val="20"/>
              </w:rPr>
              <w:t xml:space="preserve">Cotas encontram-se descritas no </w:t>
            </w:r>
            <w:r w:rsidRPr="00C42168">
              <w:rPr>
                <w:rFonts w:ascii="Calibri" w:hAnsi="Calibri" w:cs="Calibri"/>
                <w:szCs w:val="20"/>
                <w:lang w:eastAsia="x-none"/>
              </w:rPr>
              <w:t>Prospecto</w:t>
            </w:r>
            <w:r w:rsidR="006511E1" w:rsidRPr="00C42168">
              <w:rPr>
                <w:rFonts w:ascii="Calibri" w:hAnsi="Calibri" w:cs="Calibri"/>
                <w:szCs w:val="20"/>
                <w:lang w:eastAsia="x-none"/>
              </w:rPr>
              <w:t xml:space="preserve"> Definitivo</w:t>
            </w:r>
            <w:r w:rsidRPr="00C42168">
              <w:rPr>
                <w:rFonts w:ascii="Calibri" w:hAnsi="Calibri" w:cs="Calibri"/>
                <w:szCs w:val="20"/>
              </w:rPr>
              <w:t>.</w:t>
            </w:r>
          </w:p>
          <w:p w14:paraId="59F6DE79" w14:textId="123C79BC" w:rsidR="00A107B6" w:rsidRPr="00C42168" w:rsidRDefault="00A107B6" w:rsidP="00C42168">
            <w:pPr>
              <w:pStyle w:val="Body"/>
              <w:spacing w:after="0" w:line="276" w:lineRule="auto"/>
              <w:rPr>
                <w:rFonts w:ascii="Calibri" w:hAnsi="Calibri" w:cs="Calibri"/>
                <w:szCs w:val="20"/>
              </w:rPr>
            </w:pPr>
          </w:p>
        </w:tc>
      </w:tr>
    </w:tbl>
    <w:p w14:paraId="17EFA3B0" w14:textId="77777777" w:rsidR="00291B95" w:rsidRPr="00C42168" w:rsidRDefault="00AF6037" w:rsidP="00C42168">
      <w:pPr>
        <w:pStyle w:val="Level1"/>
        <w:spacing w:before="0" w:after="0" w:line="276" w:lineRule="auto"/>
        <w:rPr>
          <w:rFonts w:ascii="Calibri" w:hAnsi="Calibri" w:cs="Calibri"/>
          <w:sz w:val="20"/>
          <w:szCs w:val="20"/>
        </w:rPr>
      </w:pPr>
      <w:r w:rsidRPr="00C42168">
        <w:rPr>
          <w:rFonts w:ascii="Calibri" w:hAnsi="Calibri" w:cs="Calibri"/>
          <w:sz w:val="20"/>
          <w:szCs w:val="20"/>
        </w:rPr>
        <w:t xml:space="preserve">CRONOGRAMA </w:t>
      </w:r>
      <w:r w:rsidR="000D7148" w:rsidRPr="00C42168">
        <w:rPr>
          <w:rFonts w:ascii="Calibri" w:hAnsi="Calibri" w:cs="Calibri"/>
          <w:sz w:val="20"/>
          <w:szCs w:val="20"/>
        </w:rPr>
        <w:t>INDICATIVO DA OFERTA</w:t>
      </w:r>
    </w:p>
    <w:p w14:paraId="017EAF93" w14:textId="77777777" w:rsidR="00A2410A" w:rsidRPr="00C42168" w:rsidRDefault="00A2410A" w:rsidP="00C42168">
      <w:pPr>
        <w:spacing w:line="276" w:lineRule="auto"/>
        <w:jc w:val="both"/>
        <w:rPr>
          <w:rFonts w:ascii="Calibri" w:hAnsi="Calibri" w:cs="Calibri"/>
          <w:szCs w:val="20"/>
        </w:rPr>
      </w:pPr>
    </w:p>
    <w:p w14:paraId="5F674385" w14:textId="7E236F7E" w:rsidR="000D7148" w:rsidRPr="00C42168" w:rsidRDefault="000D7148" w:rsidP="00C42168">
      <w:pPr>
        <w:spacing w:line="276" w:lineRule="auto"/>
        <w:jc w:val="both"/>
        <w:rPr>
          <w:rFonts w:ascii="Calibri" w:hAnsi="Calibri" w:cs="Calibri"/>
          <w:szCs w:val="20"/>
        </w:rPr>
      </w:pPr>
      <w:r w:rsidRPr="00C42168">
        <w:rPr>
          <w:rFonts w:ascii="Calibri" w:hAnsi="Calibri" w:cs="Calibri"/>
          <w:szCs w:val="20"/>
        </w:rPr>
        <w:t>Segue abaixo cronograma indicativo dos principais eventos da Oferta Pública:</w:t>
      </w:r>
    </w:p>
    <w:p w14:paraId="30792491" w14:textId="124C10BD" w:rsidR="00B22CA7" w:rsidRPr="00C42168" w:rsidRDefault="00B22CA7" w:rsidP="00C42168">
      <w:pPr>
        <w:spacing w:line="276" w:lineRule="auto"/>
        <w:jc w:val="both"/>
        <w:rPr>
          <w:rFonts w:ascii="Calibri" w:hAnsi="Calibri" w:cs="Calibri"/>
          <w:szCs w:val="20"/>
        </w:rPr>
      </w:pPr>
    </w:p>
    <w:tbl>
      <w:tblPr>
        <w:tblW w:w="4412"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1" w:type="dxa"/>
          <w:right w:w="51" w:type="dxa"/>
        </w:tblCellMar>
        <w:tblLook w:val="0000" w:firstRow="0" w:lastRow="0" w:firstColumn="0" w:lastColumn="0" w:noHBand="0" w:noVBand="0"/>
      </w:tblPr>
      <w:tblGrid>
        <w:gridCol w:w="1014"/>
        <w:gridCol w:w="5887"/>
        <w:gridCol w:w="1031"/>
      </w:tblGrid>
      <w:tr w:rsidR="003A7195" w:rsidRPr="00C42168" w14:paraId="56A73096" w14:textId="77777777" w:rsidTr="00122C9F">
        <w:tc>
          <w:tcPr>
            <w:tcW w:w="736" w:type="pct"/>
            <w:tcBorders>
              <w:bottom w:val="nil"/>
              <w:right w:val="single" w:sz="4" w:space="0" w:color="FFFFFF" w:themeColor="background1"/>
            </w:tcBorders>
            <w:shd w:val="clear" w:color="auto" w:fill="152239"/>
            <w:noWrap/>
            <w:tcMar>
              <w:top w:w="57" w:type="dxa"/>
              <w:bottom w:w="57" w:type="dxa"/>
              <w:right w:w="144" w:type="nil"/>
            </w:tcMar>
            <w:vAlign w:val="center"/>
          </w:tcPr>
          <w:p w14:paraId="012269A3"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sz w:val="16"/>
                <w:szCs w:val="16"/>
              </w:rPr>
            </w:pPr>
            <w:r w:rsidRPr="00C42168">
              <w:rPr>
                <w:rFonts w:ascii="Calibri" w:eastAsia="Calibri" w:hAnsi="Calibri" w:cs="Calibri"/>
                <w:b/>
                <w:bCs/>
                <w:sz w:val="16"/>
                <w:szCs w:val="16"/>
              </w:rPr>
              <w:t>Ordem dos Eventos</w:t>
            </w:r>
          </w:p>
        </w:tc>
        <w:tc>
          <w:tcPr>
            <w:tcW w:w="3485" w:type="pct"/>
            <w:tcBorders>
              <w:left w:val="single" w:sz="4" w:space="0" w:color="FFFFFF" w:themeColor="background1"/>
              <w:bottom w:val="nil"/>
              <w:right w:val="single" w:sz="4" w:space="0" w:color="FFFFFF" w:themeColor="background1"/>
            </w:tcBorders>
            <w:shd w:val="clear" w:color="auto" w:fill="152239"/>
            <w:noWrap/>
            <w:tcMar>
              <w:top w:w="57" w:type="dxa"/>
              <w:bottom w:w="57" w:type="dxa"/>
              <w:right w:w="144" w:type="nil"/>
            </w:tcMar>
            <w:vAlign w:val="center"/>
          </w:tcPr>
          <w:p w14:paraId="203B4758"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sz w:val="16"/>
                <w:szCs w:val="16"/>
              </w:rPr>
            </w:pPr>
            <w:r w:rsidRPr="00C42168">
              <w:rPr>
                <w:rFonts w:ascii="Calibri" w:eastAsia="Calibri" w:hAnsi="Calibri" w:cs="Calibri"/>
                <w:b/>
                <w:bCs/>
                <w:sz w:val="16"/>
                <w:szCs w:val="16"/>
              </w:rPr>
              <w:t>Evento</w:t>
            </w:r>
          </w:p>
        </w:tc>
        <w:tc>
          <w:tcPr>
            <w:tcW w:w="779" w:type="pct"/>
            <w:tcBorders>
              <w:left w:val="single" w:sz="4" w:space="0" w:color="FFFFFF" w:themeColor="background1"/>
              <w:bottom w:val="nil"/>
            </w:tcBorders>
            <w:shd w:val="clear" w:color="auto" w:fill="152239"/>
            <w:noWrap/>
            <w:tcMar>
              <w:top w:w="57" w:type="dxa"/>
              <w:bottom w:w="57" w:type="dxa"/>
              <w:right w:w="144" w:type="nil"/>
            </w:tcMar>
            <w:vAlign w:val="center"/>
          </w:tcPr>
          <w:p w14:paraId="1D2CB1A1" w14:textId="77777777" w:rsidR="00637C49" w:rsidRPr="00C42168" w:rsidRDefault="00637C49"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eastAsia="Calibri" w:hAnsi="Calibri" w:cs="Calibri"/>
                <w:b/>
                <w:bCs/>
                <w:sz w:val="16"/>
                <w:szCs w:val="16"/>
              </w:rPr>
              <w:t>Data Prevista (1) (2</w:t>
            </w:r>
            <w:r w:rsidRPr="00C42168">
              <w:rPr>
                <w:rFonts w:ascii="Calibri" w:hAnsi="Calibri" w:cs="Calibri"/>
                <w:sz w:val="16"/>
                <w:szCs w:val="16"/>
              </w:rPr>
              <w:t>)</w:t>
            </w:r>
          </w:p>
        </w:tc>
      </w:tr>
      <w:tr w:rsidR="003A7195" w:rsidRPr="00C42168" w14:paraId="7C8C36CD" w14:textId="77777777" w:rsidTr="00122C9F">
        <w:tc>
          <w:tcPr>
            <w:tcW w:w="736" w:type="pct"/>
            <w:tcBorders>
              <w:top w:val="nil"/>
            </w:tcBorders>
            <w:noWrap/>
            <w:tcMar>
              <w:top w:w="57" w:type="dxa"/>
              <w:bottom w:w="57" w:type="dxa"/>
              <w:right w:w="144" w:type="nil"/>
            </w:tcMar>
            <w:vAlign w:val="center"/>
          </w:tcPr>
          <w:p w14:paraId="66FFCA70"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1</w:t>
            </w:r>
          </w:p>
        </w:tc>
        <w:tc>
          <w:tcPr>
            <w:tcW w:w="3485" w:type="pct"/>
            <w:tcBorders>
              <w:top w:val="nil"/>
            </w:tcBorders>
            <w:noWrap/>
            <w:tcMar>
              <w:top w:w="57" w:type="dxa"/>
              <w:bottom w:w="57" w:type="dxa"/>
              <w:right w:w="144" w:type="nil"/>
            </w:tcMar>
          </w:tcPr>
          <w:p w14:paraId="7E06080B" w14:textId="77777777" w:rsidR="00637C49" w:rsidRPr="00C42168" w:rsidRDefault="00637C49"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Divulgação do Ato de Aprovação e do respectivo Fato Relevante</w:t>
            </w:r>
          </w:p>
        </w:tc>
        <w:tc>
          <w:tcPr>
            <w:tcW w:w="779" w:type="pct"/>
            <w:tcBorders>
              <w:top w:val="nil"/>
            </w:tcBorders>
            <w:noWrap/>
            <w:tcMar>
              <w:top w:w="57" w:type="dxa"/>
              <w:bottom w:w="57" w:type="dxa"/>
              <w:right w:w="144" w:type="nil"/>
            </w:tcMar>
            <w:vAlign w:val="center"/>
          </w:tcPr>
          <w:p w14:paraId="486F9AA3" w14:textId="5E063A50"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06/01/2026</w:t>
            </w:r>
          </w:p>
        </w:tc>
      </w:tr>
      <w:tr w:rsidR="003A7195" w:rsidRPr="00C42168" w14:paraId="7E9B37C5" w14:textId="77777777" w:rsidTr="00122C9F">
        <w:tc>
          <w:tcPr>
            <w:tcW w:w="736" w:type="pct"/>
            <w:tcBorders>
              <w:top w:val="nil"/>
            </w:tcBorders>
            <w:noWrap/>
            <w:tcMar>
              <w:top w:w="57" w:type="dxa"/>
              <w:bottom w:w="57" w:type="dxa"/>
              <w:right w:w="144" w:type="nil"/>
            </w:tcMar>
            <w:vAlign w:val="center"/>
          </w:tcPr>
          <w:p w14:paraId="2A1F63A4"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2</w:t>
            </w:r>
          </w:p>
        </w:tc>
        <w:tc>
          <w:tcPr>
            <w:tcW w:w="3485" w:type="pct"/>
            <w:tcBorders>
              <w:top w:val="nil"/>
            </w:tcBorders>
            <w:noWrap/>
            <w:tcMar>
              <w:top w:w="57" w:type="dxa"/>
              <w:bottom w:w="57" w:type="dxa"/>
              <w:right w:w="144" w:type="nil"/>
            </w:tcMar>
          </w:tcPr>
          <w:p w14:paraId="1D15E2CB" w14:textId="54DF9564" w:rsidR="00637C49" w:rsidRPr="00C42168" w:rsidRDefault="00637C49"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Divulgação do Ato de Rerratificação e do respectivo Fato Relevante</w:t>
            </w:r>
          </w:p>
        </w:tc>
        <w:tc>
          <w:tcPr>
            <w:tcW w:w="779" w:type="pct"/>
            <w:tcBorders>
              <w:top w:val="nil"/>
            </w:tcBorders>
            <w:noWrap/>
            <w:tcMar>
              <w:top w:w="57" w:type="dxa"/>
              <w:bottom w:w="57" w:type="dxa"/>
              <w:right w:w="144" w:type="nil"/>
            </w:tcMar>
            <w:vAlign w:val="center"/>
          </w:tcPr>
          <w:p w14:paraId="6BAA480E" w14:textId="2072FD63"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07/01/2026</w:t>
            </w:r>
          </w:p>
        </w:tc>
      </w:tr>
      <w:tr w:rsidR="003A7195" w:rsidRPr="00C42168" w14:paraId="5714F424" w14:textId="77777777" w:rsidTr="00122C9F">
        <w:tc>
          <w:tcPr>
            <w:tcW w:w="736" w:type="pct"/>
            <w:noWrap/>
            <w:tcMar>
              <w:top w:w="57" w:type="dxa"/>
              <w:bottom w:w="57" w:type="dxa"/>
              <w:right w:w="144" w:type="nil"/>
            </w:tcMar>
            <w:vAlign w:val="center"/>
          </w:tcPr>
          <w:p w14:paraId="23B775FB"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3</w:t>
            </w:r>
          </w:p>
        </w:tc>
        <w:tc>
          <w:tcPr>
            <w:tcW w:w="3485" w:type="pct"/>
            <w:noWrap/>
            <w:tcMar>
              <w:top w:w="57" w:type="dxa"/>
              <w:bottom w:w="57" w:type="dxa"/>
              <w:right w:w="144" w:type="nil"/>
            </w:tcMar>
          </w:tcPr>
          <w:p w14:paraId="27BCB7E8" w14:textId="77777777" w:rsidR="003D7FA2" w:rsidRPr="00C42168" w:rsidRDefault="003D7FA2" w:rsidP="00C42168">
            <w:pPr>
              <w:adjustRightInd w:val="0"/>
              <w:spacing w:before="50" w:after="50" w:line="276" w:lineRule="auto"/>
              <w:rPr>
                <w:rFonts w:ascii="Calibri" w:hAnsi="Calibri" w:cs="Calibri"/>
                <w:sz w:val="16"/>
                <w:szCs w:val="16"/>
              </w:rPr>
            </w:pPr>
            <w:r w:rsidRPr="00C42168">
              <w:rPr>
                <w:rFonts w:ascii="Calibri" w:hAnsi="Calibri" w:cs="Calibri"/>
                <w:sz w:val="16"/>
                <w:szCs w:val="16"/>
              </w:rPr>
              <w:t>Protocolo de Registro Automático na CVM</w:t>
            </w:r>
          </w:p>
          <w:p w14:paraId="0DE7F9A7" w14:textId="77777777" w:rsidR="003D7FA2" w:rsidRPr="00C42168" w:rsidRDefault="003D7FA2" w:rsidP="00C42168">
            <w:pPr>
              <w:adjustRightInd w:val="0"/>
              <w:spacing w:before="50" w:after="50" w:line="276" w:lineRule="auto"/>
              <w:rPr>
                <w:rFonts w:ascii="Calibri" w:hAnsi="Calibri" w:cs="Calibri"/>
                <w:sz w:val="16"/>
                <w:szCs w:val="16"/>
              </w:rPr>
            </w:pPr>
            <w:r w:rsidRPr="00C42168">
              <w:rPr>
                <w:rFonts w:ascii="Calibri" w:hAnsi="Calibri" w:cs="Calibri"/>
                <w:sz w:val="16"/>
                <w:szCs w:val="16"/>
              </w:rPr>
              <w:t>Divulgação do Anúncio de Início</w:t>
            </w:r>
          </w:p>
          <w:p w14:paraId="5035E9EF" w14:textId="17B4A846" w:rsidR="00637C49" w:rsidRPr="00C42168" w:rsidRDefault="003D7FA2" w:rsidP="00C42168">
            <w:pPr>
              <w:adjustRightInd w:val="0"/>
              <w:spacing w:before="50" w:after="50" w:line="276" w:lineRule="auto"/>
              <w:rPr>
                <w:rFonts w:ascii="Calibri" w:hAnsi="Calibri" w:cs="Calibri"/>
                <w:sz w:val="16"/>
                <w:szCs w:val="16"/>
              </w:rPr>
            </w:pPr>
            <w:r w:rsidRPr="00C42168">
              <w:rPr>
                <w:rFonts w:ascii="Calibri" w:hAnsi="Calibri" w:cs="Calibri"/>
                <w:sz w:val="16"/>
                <w:szCs w:val="16"/>
              </w:rPr>
              <w:t>Disponibilização do Prospecto Definitivo e da Lâmina</w:t>
            </w:r>
          </w:p>
        </w:tc>
        <w:tc>
          <w:tcPr>
            <w:tcW w:w="779" w:type="pct"/>
            <w:noWrap/>
            <w:tcMar>
              <w:top w:w="57" w:type="dxa"/>
              <w:bottom w:w="57" w:type="dxa"/>
              <w:right w:w="144" w:type="nil"/>
            </w:tcMar>
            <w:vAlign w:val="center"/>
          </w:tcPr>
          <w:p w14:paraId="3F5C682A" w14:textId="08A8396F"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05/03/2026</w:t>
            </w:r>
          </w:p>
        </w:tc>
      </w:tr>
      <w:tr w:rsidR="003A7195" w:rsidRPr="00C42168" w14:paraId="1A7E03CC" w14:textId="77777777" w:rsidTr="00122C9F">
        <w:tc>
          <w:tcPr>
            <w:tcW w:w="736" w:type="pct"/>
            <w:noWrap/>
            <w:tcMar>
              <w:top w:w="57" w:type="dxa"/>
              <w:bottom w:w="57" w:type="dxa"/>
              <w:right w:w="144" w:type="nil"/>
            </w:tcMar>
            <w:vAlign w:val="center"/>
          </w:tcPr>
          <w:p w14:paraId="59E6DD99"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4</w:t>
            </w:r>
          </w:p>
        </w:tc>
        <w:tc>
          <w:tcPr>
            <w:tcW w:w="3485" w:type="pct"/>
            <w:noWrap/>
            <w:tcMar>
              <w:top w:w="57" w:type="dxa"/>
              <w:bottom w:w="57" w:type="dxa"/>
              <w:right w:w="144" w:type="nil"/>
            </w:tcMar>
          </w:tcPr>
          <w:p w14:paraId="08D00C3B" w14:textId="77777777" w:rsidR="00637C49" w:rsidRPr="00C42168" w:rsidRDefault="00637C49"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Data-base que identifica os cotistas com Direito de Preferência</w:t>
            </w:r>
          </w:p>
        </w:tc>
        <w:tc>
          <w:tcPr>
            <w:tcW w:w="779" w:type="pct"/>
            <w:noWrap/>
            <w:tcMar>
              <w:top w:w="57" w:type="dxa"/>
              <w:bottom w:w="57" w:type="dxa"/>
              <w:right w:w="144" w:type="nil"/>
            </w:tcMar>
            <w:vAlign w:val="center"/>
          </w:tcPr>
          <w:p w14:paraId="3071D826" w14:textId="38B00D0C"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10/03/2026</w:t>
            </w:r>
          </w:p>
        </w:tc>
      </w:tr>
      <w:tr w:rsidR="003A7195" w:rsidRPr="00C42168" w14:paraId="41113A17" w14:textId="77777777" w:rsidTr="00122C9F">
        <w:tc>
          <w:tcPr>
            <w:tcW w:w="736" w:type="pct"/>
            <w:noWrap/>
            <w:tcMar>
              <w:top w:w="57" w:type="dxa"/>
              <w:bottom w:w="57" w:type="dxa"/>
              <w:right w:w="144" w:type="nil"/>
            </w:tcMar>
            <w:vAlign w:val="center"/>
          </w:tcPr>
          <w:p w14:paraId="6F64625A"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5</w:t>
            </w:r>
          </w:p>
        </w:tc>
        <w:tc>
          <w:tcPr>
            <w:tcW w:w="3485" w:type="pct"/>
            <w:noWrap/>
            <w:tcMar>
              <w:top w:w="57" w:type="dxa"/>
              <w:bottom w:w="57" w:type="dxa"/>
              <w:right w:w="144" w:type="nil"/>
            </w:tcMar>
          </w:tcPr>
          <w:p w14:paraId="791E0E34" w14:textId="54F16844" w:rsidR="00637C49" w:rsidRPr="00C42168" w:rsidRDefault="00637C49"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 xml:space="preserve">Início do período para exercício do Direito de Preferência na B3 e </w:t>
            </w:r>
            <w:r w:rsidR="003D7FA2" w:rsidRPr="00C42168">
              <w:rPr>
                <w:rFonts w:ascii="Calibri" w:hAnsi="Calibri" w:cs="Calibri"/>
                <w:sz w:val="16"/>
                <w:szCs w:val="16"/>
              </w:rPr>
              <w:t xml:space="preserve">no </w:t>
            </w:r>
            <w:r w:rsidRPr="00C42168">
              <w:rPr>
                <w:rFonts w:ascii="Calibri" w:hAnsi="Calibri" w:cs="Calibri"/>
                <w:sz w:val="16"/>
                <w:szCs w:val="16"/>
              </w:rPr>
              <w:t>Escriturador</w:t>
            </w:r>
            <w:r w:rsidRPr="00C42168">
              <w:rPr>
                <w:rFonts w:ascii="Calibri" w:hAnsi="Calibri" w:cs="Calibri"/>
                <w:sz w:val="16"/>
                <w:szCs w:val="16"/>
              </w:rPr>
              <w:br/>
            </w:r>
            <w:r w:rsidR="003D7FA2" w:rsidRPr="00C42168">
              <w:rPr>
                <w:rFonts w:ascii="Calibri" w:hAnsi="Calibri" w:cs="Calibri"/>
                <w:sz w:val="16"/>
                <w:szCs w:val="16"/>
              </w:rPr>
              <w:t>Início do Período de Coleta de Intenção de Investimento</w:t>
            </w:r>
          </w:p>
        </w:tc>
        <w:tc>
          <w:tcPr>
            <w:tcW w:w="779" w:type="pct"/>
            <w:noWrap/>
            <w:tcMar>
              <w:top w:w="57" w:type="dxa"/>
              <w:bottom w:w="57" w:type="dxa"/>
              <w:right w:w="144" w:type="nil"/>
            </w:tcMar>
            <w:vAlign w:val="center"/>
          </w:tcPr>
          <w:p w14:paraId="1113D64E" w14:textId="4C39C98D"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12/03/2026</w:t>
            </w:r>
          </w:p>
        </w:tc>
      </w:tr>
      <w:tr w:rsidR="003A7195" w:rsidRPr="00C42168" w14:paraId="297C2D11" w14:textId="77777777" w:rsidTr="00122C9F">
        <w:tc>
          <w:tcPr>
            <w:tcW w:w="736" w:type="pct"/>
            <w:noWrap/>
            <w:tcMar>
              <w:top w:w="57" w:type="dxa"/>
              <w:bottom w:w="57" w:type="dxa"/>
              <w:right w:w="144" w:type="nil"/>
            </w:tcMar>
            <w:vAlign w:val="center"/>
          </w:tcPr>
          <w:p w14:paraId="4CEE5055"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6</w:t>
            </w:r>
          </w:p>
        </w:tc>
        <w:tc>
          <w:tcPr>
            <w:tcW w:w="3485" w:type="pct"/>
            <w:noWrap/>
            <w:tcMar>
              <w:top w:w="57" w:type="dxa"/>
              <w:bottom w:w="57" w:type="dxa"/>
              <w:right w:w="144" w:type="nil"/>
            </w:tcMar>
          </w:tcPr>
          <w:p w14:paraId="6D8CADC2" w14:textId="5FF5FFAF" w:rsidR="00637C49" w:rsidRPr="00C42168" w:rsidRDefault="003D7FA2"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Encerramento do período de negociação do Direito de Preferência na B3</w:t>
            </w:r>
          </w:p>
        </w:tc>
        <w:tc>
          <w:tcPr>
            <w:tcW w:w="779" w:type="pct"/>
            <w:noWrap/>
            <w:tcMar>
              <w:top w:w="57" w:type="dxa"/>
              <w:bottom w:w="57" w:type="dxa"/>
              <w:right w:w="144" w:type="nil"/>
            </w:tcMar>
            <w:vAlign w:val="center"/>
          </w:tcPr>
          <w:p w14:paraId="48F2E65C" w14:textId="7B5ED821"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20/03/2026</w:t>
            </w:r>
          </w:p>
        </w:tc>
      </w:tr>
      <w:tr w:rsidR="003A7195" w:rsidRPr="00C42168" w14:paraId="153B5EBC" w14:textId="77777777" w:rsidTr="00122C9F">
        <w:tc>
          <w:tcPr>
            <w:tcW w:w="736" w:type="pct"/>
            <w:noWrap/>
            <w:tcMar>
              <w:top w:w="57" w:type="dxa"/>
              <w:bottom w:w="57" w:type="dxa"/>
              <w:right w:w="144" w:type="nil"/>
            </w:tcMar>
            <w:vAlign w:val="center"/>
          </w:tcPr>
          <w:p w14:paraId="1BD9B042"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7</w:t>
            </w:r>
          </w:p>
        </w:tc>
        <w:tc>
          <w:tcPr>
            <w:tcW w:w="3485" w:type="pct"/>
            <w:noWrap/>
            <w:tcMar>
              <w:top w:w="57" w:type="dxa"/>
              <w:bottom w:w="57" w:type="dxa"/>
              <w:right w:w="144" w:type="nil"/>
            </w:tcMar>
          </w:tcPr>
          <w:p w14:paraId="094B879B" w14:textId="009657FD" w:rsidR="00637C49" w:rsidRPr="00C42168" w:rsidRDefault="0074605E"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Encerramento do período de negociação do Direito de Preferência no Escriturador</w:t>
            </w:r>
          </w:p>
        </w:tc>
        <w:tc>
          <w:tcPr>
            <w:tcW w:w="779" w:type="pct"/>
            <w:noWrap/>
            <w:tcMar>
              <w:top w:w="57" w:type="dxa"/>
              <w:bottom w:w="57" w:type="dxa"/>
              <w:right w:w="144" w:type="nil"/>
            </w:tcMar>
            <w:vAlign w:val="center"/>
          </w:tcPr>
          <w:p w14:paraId="319DFE8E" w14:textId="22BA2AE7"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23/03/2026</w:t>
            </w:r>
          </w:p>
        </w:tc>
      </w:tr>
      <w:tr w:rsidR="003A7195" w:rsidRPr="00C42168" w14:paraId="500E6FC4" w14:textId="77777777" w:rsidTr="00122C9F">
        <w:tc>
          <w:tcPr>
            <w:tcW w:w="736" w:type="pct"/>
            <w:noWrap/>
            <w:tcMar>
              <w:top w:w="57" w:type="dxa"/>
              <w:bottom w:w="57" w:type="dxa"/>
              <w:right w:w="144" w:type="nil"/>
            </w:tcMar>
            <w:vAlign w:val="center"/>
          </w:tcPr>
          <w:p w14:paraId="21AE2146"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8</w:t>
            </w:r>
          </w:p>
        </w:tc>
        <w:tc>
          <w:tcPr>
            <w:tcW w:w="3485" w:type="pct"/>
            <w:noWrap/>
            <w:tcMar>
              <w:top w:w="57" w:type="dxa"/>
              <w:bottom w:w="57" w:type="dxa"/>
              <w:right w:w="144" w:type="nil"/>
            </w:tcMar>
          </w:tcPr>
          <w:p w14:paraId="05661136" w14:textId="4D878539" w:rsidR="00637C49" w:rsidRPr="00C42168" w:rsidRDefault="0074605E"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Encerramento do Período de Exercício do Direito de Preferência na B3</w:t>
            </w:r>
          </w:p>
        </w:tc>
        <w:tc>
          <w:tcPr>
            <w:tcW w:w="779" w:type="pct"/>
            <w:noWrap/>
            <w:tcMar>
              <w:top w:w="57" w:type="dxa"/>
              <w:bottom w:w="57" w:type="dxa"/>
              <w:right w:w="144" w:type="nil"/>
            </w:tcMar>
            <w:vAlign w:val="center"/>
          </w:tcPr>
          <w:p w14:paraId="37AF02E2" w14:textId="630EAC41"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24/03/2026</w:t>
            </w:r>
          </w:p>
        </w:tc>
      </w:tr>
      <w:tr w:rsidR="003A7195" w:rsidRPr="00C42168" w14:paraId="5A5EE5C0" w14:textId="77777777" w:rsidTr="00122C9F">
        <w:trPr>
          <w:trHeight w:val="17"/>
        </w:trPr>
        <w:tc>
          <w:tcPr>
            <w:tcW w:w="736" w:type="pct"/>
            <w:noWrap/>
            <w:tcMar>
              <w:top w:w="57" w:type="dxa"/>
              <w:bottom w:w="57" w:type="dxa"/>
              <w:right w:w="144" w:type="nil"/>
            </w:tcMar>
            <w:vAlign w:val="center"/>
          </w:tcPr>
          <w:p w14:paraId="54E29FF9"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9</w:t>
            </w:r>
          </w:p>
        </w:tc>
        <w:tc>
          <w:tcPr>
            <w:tcW w:w="3485" w:type="pct"/>
            <w:noWrap/>
            <w:tcMar>
              <w:top w:w="57" w:type="dxa"/>
              <w:bottom w:w="57" w:type="dxa"/>
              <w:right w:w="144" w:type="nil"/>
            </w:tcMar>
          </w:tcPr>
          <w:p w14:paraId="6EFB824B" w14:textId="77777777" w:rsidR="0074605E" w:rsidRPr="00C42168" w:rsidRDefault="0074605E"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Encerramento do Período de Exercício do Direito de Preferência no Escriturador</w:t>
            </w:r>
          </w:p>
          <w:p w14:paraId="151FF145" w14:textId="44F31D91" w:rsidR="00637C49" w:rsidRPr="00C42168" w:rsidRDefault="0074605E"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Data de Liquidação do Direito de Preferência</w:t>
            </w:r>
          </w:p>
        </w:tc>
        <w:tc>
          <w:tcPr>
            <w:tcW w:w="779" w:type="pct"/>
            <w:noWrap/>
            <w:tcMar>
              <w:top w:w="57" w:type="dxa"/>
              <w:bottom w:w="57" w:type="dxa"/>
              <w:right w:w="144" w:type="nil"/>
            </w:tcMar>
            <w:vAlign w:val="center"/>
          </w:tcPr>
          <w:p w14:paraId="0577A76E" w14:textId="3DC2295B"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25/03/2026</w:t>
            </w:r>
          </w:p>
        </w:tc>
      </w:tr>
      <w:tr w:rsidR="003A7195" w:rsidRPr="00C42168" w14:paraId="0086BCDC" w14:textId="77777777" w:rsidTr="00122C9F">
        <w:tc>
          <w:tcPr>
            <w:tcW w:w="736" w:type="pct"/>
            <w:noWrap/>
            <w:tcMar>
              <w:top w:w="57" w:type="dxa"/>
              <w:bottom w:w="57" w:type="dxa"/>
              <w:right w:w="144" w:type="nil"/>
            </w:tcMar>
            <w:vAlign w:val="center"/>
          </w:tcPr>
          <w:p w14:paraId="05A0D8D6"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10</w:t>
            </w:r>
          </w:p>
        </w:tc>
        <w:tc>
          <w:tcPr>
            <w:tcW w:w="3485" w:type="pct"/>
            <w:noWrap/>
            <w:tcMar>
              <w:top w:w="57" w:type="dxa"/>
              <w:bottom w:w="57" w:type="dxa"/>
              <w:right w:w="144" w:type="nil"/>
            </w:tcMar>
          </w:tcPr>
          <w:p w14:paraId="06AB344E" w14:textId="5CB94E31" w:rsidR="00637C49" w:rsidRPr="00C42168" w:rsidRDefault="0074605E"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Divulgação do Comunicado de Encerramento do Período de Exercício do Direito de Preferência</w:t>
            </w:r>
          </w:p>
        </w:tc>
        <w:tc>
          <w:tcPr>
            <w:tcW w:w="779" w:type="pct"/>
            <w:noWrap/>
            <w:tcMar>
              <w:top w:w="57" w:type="dxa"/>
              <w:bottom w:w="57" w:type="dxa"/>
              <w:right w:w="144" w:type="nil"/>
            </w:tcMar>
            <w:vAlign w:val="center"/>
          </w:tcPr>
          <w:p w14:paraId="71024E67" w14:textId="4BF9883D"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26/03/2026</w:t>
            </w:r>
          </w:p>
        </w:tc>
      </w:tr>
      <w:tr w:rsidR="003A7195" w:rsidRPr="00C42168" w14:paraId="340C9CF4" w14:textId="77777777" w:rsidTr="00122C9F">
        <w:tc>
          <w:tcPr>
            <w:tcW w:w="736" w:type="pct"/>
            <w:noWrap/>
            <w:tcMar>
              <w:top w:w="57" w:type="dxa"/>
              <w:bottom w:w="57" w:type="dxa"/>
              <w:right w:w="144" w:type="nil"/>
            </w:tcMar>
            <w:vAlign w:val="center"/>
          </w:tcPr>
          <w:p w14:paraId="4C07E5B7"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11</w:t>
            </w:r>
          </w:p>
        </w:tc>
        <w:tc>
          <w:tcPr>
            <w:tcW w:w="3485" w:type="pct"/>
            <w:noWrap/>
            <w:tcMar>
              <w:top w:w="57" w:type="dxa"/>
              <w:bottom w:w="57" w:type="dxa"/>
              <w:right w:w="144" w:type="nil"/>
            </w:tcMar>
          </w:tcPr>
          <w:p w14:paraId="6604743F" w14:textId="3EEC6F37" w:rsidR="00637C49" w:rsidRPr="00C42168" w:rsidRDefault="0074605E"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Início do Período de Exercício do Direito de Subscrição de Sobras e Montante Adicional na B3 e no Escriturador</w:t>
            </w:r>
          </w:p>
        </w:tc>
        <w:tc>
          <w:tcPr>
            <w:tcW w:w="779" w:type="pct"/>
            <w:noWrap/>
            <w:tcMar>
              <w:top w:w="57" w:type="dxa"/>
              <w:bottom w:w="57" w:type="dxa"/>
              <w:right w:w="144" w:type="nil"/>
            </w:tcMar>
            <w:vAlign w:val="center"/>
          </w:tcPr>
          <w:p w14:paraId="53EC873A" w14:textId="0F736FC5"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27/03/2026</w:t>
            </w:r>
          </w:p>
        </w:tc>
      </w:tr>
      <w:tr w:rsidR="003A7195" w:rsidRPr="00C42168" w14:paraId="279A859C" w14:textId="77777777" w:rsidTr="00122C9F">
        <w:tc>
          <w:tcPr>
            <w:tcW w:w="736" w:type="pct"/>
            <w:noWrap/>
            <w:tcMar>
              <w:top w:w="57" w:type="dxa"/>
              <w:bottom w:w="57" w:type="dxa"/>
              <w:right w:w="144" w:type="nil"/>
            </w:tcMar>
            <w:vAlign w:val="center"/>
          </w:tcPr>
          <w:p w14:paraId="62EE1128"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12</w:t>
            </w:r>
          </w:p>
        </w:tc>
        <w:tc>
          <w:tcPr>
            <w:tcW w:w="3485" w:type="pct"/>
            <w:noWrap/>
            <w:tcMar>
              <w:top w:w="57" w:type="dxa"/>
              <w:bottom w:w="57" w:type="dxa"/>
              <w:right w:w="144" w:type="nil"/>
            </w:tcMar>
          </w:tcPr>
          <w:p w14:paraId="62152789" w14:textId="5A93836D" w:rsidR="00637C49" w:rsidRPr="00C42168" w:rsidRDefault="0074605E"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Encerramento do Período de Exercício do Direito de Subscrição de Sobras e Montante Adicional na B3</w:t>
            </w:r>
          </w:p>
        </w:tc>
        <w:tc>
          <w:tcPr>
            <w:tcW w:w="779" w:type="pct"/>
            <w:noWrap/>
            <w:tcMar>
              <w:top w:w="57" w:type="dxa"/>
              <w:bottom w:w="57" w:type="dxa"/>
              <w:right w:w="144" w:type="nil"/>
            </w:tcMar>
            <w:vAlign w:val="center"/>
          </w:tcPr>
          <w:p w14:paraId="609AA436" w14:textId="6825C28A"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02/04/2026</w:t>
            </w:r>
          </w:p>
        </w:tc>
      </w:tr>
      <w:tr w:rsidR="003A7195" w:rsidRPr="00C42168" w14:paraId="0F91E4D4" w14:textId="77777777" w:rsidTr="00122C9F">
        <w:tc>
          <w:tcPr>
            <w:tcW w:w="736" w:type="pct"/>
            <w:noWrap/>
            <w:tcMar>
              <w:top w:w="57" w:type="dxa"/>
              <w:bottom w:w="57" w:type="dxa"/>
              <w:right w:w="144" w:type="nil"/>
            </w:tcMar>
            <w:vAlign w:val="center"/>
          </w:tcPr>
          <w:p w14:paraId="6E046AEA"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13</w:t>
            </w:r>
          </w:p>
        </w:tc>
        <w:tc>
          <w:tcPr>
            <w:tcW w:w="3485" w:type="pct"/>
            <w:noWrap/>
            <w:tcMar>
              <w:top w:w="57" w:type="dxa"/>
              <w:bottom w:w="57" w:type="dxa"/>
              <w:right w:w="144" w:type="nil"/>
            </w:tcMar>
          </w:tcPr>
          <w:p w14:paraId="3A868A85" w14:textId="0BA50F16" w:rsidR="00637C49" w:rsidRPr="00C42168" w:rsidRDefault="0074605E"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Encerramento do Período de Exercício do Direito de Subscrição de Sobras e Montante Adicional no Escriturador</w:t>
            </w:r>
          </w:p>
        </w:tc>
        <w:tc>
          <w:tcPr>
            <w:tcW w:w="779" w:type="pct"/>
            <w:noWrap/>
            <w:tcMar>
              <w:top w:w="57" w:type="dxa"/>
              <w:bottom w:w="57" w:type="dxa"/>
              <w:right w:w="144" w:type="nil"/>
            </w:tcMar>
            <w:vAlign w:val="center"/>
          </w:tcPr>
          <w:p w14:paraId="567CDF5D" w14:textId="5640887F"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06/04/2026</w:t>
            </w:r>
          </w:p>
        </w:tc>
      </w:tr>
      <w:tr w:rsidR="003A7195" w:rsidRPr="00C42168" w14:paraId="40A07982" w14:textId="77777777" w:rsidTr="00122C9F">
        <w:tc>
          <w:tcPr>
            <w:tcW w:w="736" w:type="pct"/>
            <w:noWrap/>
            <w:tcMar>
              <w:top w:w="57" w:type="dxa"/>
              <w:bottom w:w="57" w:type="dxa"/>
              <w:right w:w="144" w:type="nil"/>
            </w:tcMar>
            <w:vAlign w:val="center"/>
          </w:tcPr>
          <w:p w14:paraId="6B045E06"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14</w:t>
            </w:r>
          </w:p>
        </w:tc>
        <w:tc>
          <w:tcPr>
            <w:tcW w:w="3485" w:type="pct"/>
            <w:noWrap/>
            <w:tcMar>
              <w:top w:w="57" w:type="dxa"/>
              <w:bottom w:w="57" w:type="dxa"/>
              <w:right w:w="144" w:type="nil"/>
            </w:tcMar>
          </w:tcPr>
          <w:p w14:paraId="2197F12F" w14:textId="04C1513F" w:rsidR="00637C49" w:rsidRPr="00C42168" w:rsidRDefault="0074605E"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Divulgação do Comunicado de Encerramento do Período de Exercício do Direito de Subscrição de Sobras e Montante Adicional</w:t>
            </w:r>
          </w:p>
        </w:tc>
        <w:tc>
          <w:tcPr>
            <w:tcW w:w="779" w:type="pct"/>
            <w:noWrap/>
            <w:tcMar>
              <w:top w:w="57" w:type="dxa"/>
              <w:bottom w:w="57" w:type="dxa"/>
              <w:right w:w="144" w:type="nil"/>
            </w:tcMar>
            <w:vAlign w:val="center"/>
          </w:tcPr>
          <w:p w14:paraId="5D0C6C38" w14:textId="0756A0F4"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07/04/2026</w:t>
            </w:r>
          </w:p>
        </w:tc>
      </w:tr>
      <w:tr w:rsidR="003A7195" w:rsidRPr="00C42168" w14:paraId="7E3965BF" w14:textId="77777777" w:rsidTr="00122C9F">
        <w:tc>
          <w:tcPr>
            <w:tcW w:w="736" w:type="pct"/>
            <w:noWrap/>
            <w:tcMar>
              <w:top w:w="57" w:type="dxa"/>
              <w:bottom w:w="57" w:type="dxa"/>
              <w:right w:w="144" w:type="nil"/>
            </w:tcMar>
            <w:vAlign w:val="center"/>
          </w:tcPr>
          <w:p w14:paraId="67624FE8"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15</w:t>
            </w:r>
          </w:p>
        </w:tc>
        <w:tc>
          <w:tcPr>
            <w:tcW w:w="3485" w:type="pct"/>
            <w:noWrap/>
            <w:tcMar>
              <w:top w:w="57" w:type="dxa"/>
              <w:bottom w:w="57" w:type="dxa"/>
              <w:right w:w="144" w:type="nil"/>
            </w:tcMar>
          </w:tcPr>
          <w:p w14:paraId="41A075C3" w14:textId="2169538F" w:rsidR="0074605E" w:rsidRPr="00C42168" w:rsidRDefault="0074605E"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Data de Liquidação das Sobras e Montante Adicional</w:t>
            </w:r>
          </w:p>
        </w:tc>
        <w:tc>
          <w:tcPr>
            <w:tcW w:w="779" w:type="pct"/>
            <w:noWrap/>
            <w:tcMar>
              <w:top w:w="57" w:type="dxa"/>
              <w:bottom w:w="57" w:type="dxa"/>
              <w:right w:w="144" w:type="nil"/>
            </w:tcMar>
            <w:vAlign w:val="center"/>
          </w:tcPr>
          <w:p w14:paraId="43D284B1" w14:textId="60B76126"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10/04/2026</w:t>
            </w:r>
          </w:p>
        </w:tc>
      </w:tr>
      <w:tr w:rsidR="003A7195" w:rsidRPr="00C42168" w14:paraId="386B79A4" w14:textId="77777777" w:rsidTr="00122C9F">
        <w:tc>
          <w:tcPr>
            <w:tcW w:w="736" w:type="pct"/>
            <w:noWrap/>
            <w:tcMar>
              <w:top w:w="57" w:type="dxa"/>
              <w:bottom w:w="57" w:type="dxa"/>
              <w:right w:w="144" w:type="nil"/>
            </w:tcMar>
            <w:vAlign w:val="center"/>
          </w:tcPr>
          <w:p w14:paraId="7B013C5B"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16</w:t>
            </w:r>
          </w:p>
        </w:tc>
        <w:tc>
          <w:tcPr>
            <w:tcW w:w="3485" w:type="pct"/>
            <w:noWrap/>
            <w:tcMar>
              <w:top w:w="57" w:type="dxa"/>
              <w:bottom w:w="57" w:type="dxa"/>
              <w:right w:w="144" w:type="nil"/>
            </w:tcMar>
          </w:tcPr>
          <w:p w14:paraId="79756584" w14:textId="7616E497" w:rsidR="00637C49" w:rsidRPr="00C42168" w:rsidRDefault="00637C49"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 xml:space="preserve">Encerramento do Período </w:t>
            </w:r>
            <w:r w:rsidR="0074605E" w:rsidRPr="00C42168">
              <w:rPr>
                <w:rFonts w:ascii="Calibri" w:hAnsi="Calibri" w:cs="Calibri"/>
                <w:sz w:val="16"/>
                <w:szCs w:val="16"/>
              </w:rPr>
              <w:t>de Coleta de Intenção de Investimento</w:t>
            </w:r>
          </w:p>
        </w:tc>
        <w:tc>
          <w:tcPr>
            <w:tcW w:w="779" w:type="pct"/>
            <w:noWrap/>
            <w:tcMar>
              <w:top w:w="57" w:type="dxa"/>
              <w:bottom w:w="57" w:type="dxa"/>
              <w:right w:w="144" w:type="nil"/>
            </w:tcMar>
            <w:vAlign w:val="center"/>
          </w:tcPr>
          <w:p w14:paraId="27C47FE7" w14:textId="788D30B7" w:rsidR="00637C49" w:rsidRPr="00C42168" w:rsidRDefault="00637C49"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2</w:t>
            </w:r>
            <w:r w:rsidR="0074605E" w:rsidRPr="00C42168">
              <w:rPr>
                <w:rFonts w:ascii="Calibri" w:hAnsi="Calibri" w:cs="Calibri"/>
                <w:sz w:val="16"/>
                <w:szCs w:val="16"/>
              </w:rPr>
              <w:t>2/04/2026</w:t>
            </w:r>
          </w:p>
        </w:tc>
      </w:tr>
      <w:tr w:rsidR="003A7195" w:rsidRPr="00C42168" w14:paraId="72FDDC22" w14:textId="77777777" w:rsidTr="00122C9F">
        <w:tc>
          <w:tcPr>
            <w:tcW w:w="736" w:type="pct"/>
            <w:noWrap/>
            <w:tcMar>
              <w:top w:w="57" w:type="dxa"/>
              <w:bottom w:w="57" w:type="dxa"/>
              <w:right w:w="144" w:type="nil"/>
            </w:tcMar>
            <w:vAlign w:val="center"/>
          </w:tcPr>
          <w:p w14:paraId="0E264F50"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17</w:t>
            </w:r>
          </w:p>
        </w:tc>
        <w:tc>
          <w:tcPr>
            <w:tcW w:w="3485" w:type="pct"/>
            <w:noWrap/>
            <w:tcMar>
              <w:top w:w="57" w:type="dxa"/>
              <w:bottom w:w="57" w:type="dxa"/>
              <w:right w:w="144" w:type="nil"/>
            </w:tcMar>
          </w:tcPr>
          <w:p w14:paraId="6EBD7585" w14:textId="77777777" w:rsidR="00637C49" w:rsidRPr="00C42168" w:rsidRDefault="00637C49"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Data de realização do Procedimento de Alocação</w:t>
            </w:r>
          </w:p>
        </w:tc>
        <w:tc>
          <w:tcPr>
            <w:tcW w:w="779" w:type="pct"/>
            <w:noWrap/>
            <w:tcMar>
              <w:top w:w="57" w:type="dxa"/>
              <w:bottom w:w="57" w:type="dxa"/>
              <w:right w:w="144" w:type="nil"/>
            </w:tcMar>
            <w:vAlign w:val="center"/>
          </w:tcPr>
          <w:p w14:paraId="755257C3" w14:textId="5B92CA53"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23/04/2026</w:t>
            </w:r>
          </w:p>
        </w:tc>
      </w:tr>
      <w:tr w:rsidR="003A7195" w:rsidRPr="00C42168" w14:paraId="6E2C6EC5" w14:textId="77777777" w:rsidTr="00122C9F">
        <w:tc>
          <w:tcPr>
            <w:tcW w:w="736" w:type="pct"/>
            <w:noWrap/>
            <w:tcMar>
              <w:top w:w="57" w:type="dxa"/>
              <w:bottom w:w="57" w:type="dxa"/>
              <w:right w:w="144" w:type="nil"/>
            </w:tcMar>
            <w:vAlign w:val="center"/>
          </w:tcPr>
          <w:p w14:paraId="0FF2EDC7"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18</w:t>
            </w:r>
          </w:p>
        </w:tc>
        <w:tc>
          <w:tcPr>
            <w:tcW w:w="3485" w:type="pct"/>
            <w:noWrap/>
            <w:tcMar>
              <w:top w:w="57" w:type="dxa"/>
              <w:bottom w:w="57" w:type="dxa"/>
              <w:right w:w="144" w:type="nil"/>
            </w:tcMar>
          </w:tcPr>
          <w:p w14:paraId="7598B4A5" w14:textId="77777777" w:rsidR="00637C49" w:rsidRPr="00C42168" w:rsidRDefault="00637C49"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Data de divulgação do Comunicado de Resultado do Procedimento de Alocação</w:t>
            </w:r>
          </w:p>
        </w:tc>
        <w:tc>
          <w:tcPr>
            <w:tcW w:w="779" w:type="pct"/>
            <w:noWrap/>
            <w:tcMar>
              <w:top w:w="57" w:type="dxa"/>
              <w:bottom w:w="57" w:type="dxa"/>
              <w:right w:w="144" w:type="nil"/>
            </w:tcMar>
            <w:vAlign w:val="center"/>
          </w:tcPr>
          <w:p w14:paraId="7E571779" w14:textId="2968B715"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24/04/2026</w:t>
            </w:r>
          </w:p>
        </w:tc>
      </w:tr>
      <w:tr w:rsidR="003A7195" w:rsidRPr="00C42168" w14:paraId="03932F6C" w14:textId="77777777" w:rsidTr="00122C9F">
        <w:tc>
          <w:tcPr>
            <w:tcW w:w="736" w:type="pct"/>
            <w:noWrap/>
            <w:tcMar>
              <w:top w:w="57" w:type="dxa"/>
              <w:bottom w:w="57" w:type="dxa"/>
              <w:right w:w="144" w:type="nil"/>
            </w:tcMar>
            <w:vAlign w:val="center"/>
          </w:tcPr>
          <w:p w14:paraId="39A27879"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19</w:t>
            </w:r>
          </w:p>
        </w:tc>
        <w:tc>
          <w:tcPr>
            <w:tcW w:w="3485" w:type="pct"/>
            <w:noWrap/>
            <w:tcMar>
              <w:top w:w="57" w:type="dxa"/>
              <w:bottom w:w="57" w:type="dxa"/>
              <w:right w:w="144" w:type="nil"/>
            </w:tcMar>
          </w:tcPr>
          <w:p w14:paraId="28F48C01" w14:textId="77777777" w:rsidR="00637C49" w:rsidRPr="00C42168" w:rsidRDefault="00637C49"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 xml:space="preserve">Data de Liquidação da Oferta </w:t>
            </w:r>
          </w:p>
        </w:tc>
        <w:tc>
          <w:tcPr>
            <w:tcW w:w="779" w:type="pct"/>
            <w:noWrap/>
            <w:tcMar>
              <w:top w:w="57" w:type="dxa"/>
              <w:bottom w:w="57" w:type="dxa"/>
              <w:right w:w="144" w:type="nil"/>
            </w:tcMar>
            <w:vAlign w:val="center"/>
          </w:tcPr>
          <w:p w14:paraId="48ABD83B" w14:textId="31446DCE"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28/04/2026</w:t>
            </w:r>
          </w:p>
        </w:tc>
      </w:tr>
      <w:tr w:rsidR="00637C49" w:rsidRPr="00C42168" w14:paraId="3C59271B" w14:textId="77777777" w:rsidTr="00122C9F">
        <w:tc>
          <w:tcPr>
            <w:tcW w:w="736" w:type="pct"/>
            <w:noWrap/>
            <w:tcMar>
              <w:top w:w="57" w:type="dxa"/>
              <w:bottom w:w="57" w:type="dxa"/>
              <w:right w:w="144" w:type="nil"/>
            </w:tcMar>
            <w:vAlign w:val="center"/>
          </w:tcPr>
          <w:p w14:paraId="408EE97F" w14:textId="77777777" w:rsidR="00637C49" w:rsidRPr="00C42168" w:rsidRDefault="00637C49" w:rsidP="00C42168">
            <w:pPr>
              <w:autoSpaceDE w:val="0"/>
              <w:autoSpaceDN w:val="0"/>
              <w:adjustRightInd w:val="0"/>
              <w:spacing w:before="50" w:after="50" w:line="276" w:lineRule="auto"/>
              <w:jc w:val="center"/>
              <w:rPr>
                <w:rFonts w:ascii="Calibri" w:eastAsia="Calibri" w:hAnsi="Calibri" w:cs="Calibri"/>
                <w:b/>
                <w:sz w:val="16"/>
                <w:szCs w:val="16"/>
              </w:rPr>
            </w:pPr>
            <w:r w:rsidRPr="00C42168">
              <w:rPr>
                <w:rFonts w:ascii="Calibri" w:eastAsia="Calibri" w:hAnsi="Calibri" w:cs="Calibri"/>
                <w:b/>
                <w:sz w:val="16"/>
                <w:szCs w:val="16"/>
              </w:rPr>
              <w:t>20</w:t>
            </w:r>
          </w:p>
        </w:tc>
        <w:tc>
          <w:tcPr>
            <w:tcW w:w="3485" w:type="pct"/>
            <w:noWrap/>
            <w:tcMar>
              <w:top w:w="57" w:type="dxa"/>
              <w:bottom w:w="57" w:type="dxa"/>
              <w:right w:w="144" w:type="nil"/>
            </w:tcMar>
          </w:tcPr>
          <w:p w14:paraId="45A08DDE" w14:textId="77777777" w:rsidR="00637C49" w:rsidRPr="00C42168" w:rsidRDefault="00637C49" w:rsidP="00C42168">
            <w:pPr>
              <w:autoSpaceDE w:val="0"/>
              <w:autoSpaceDN w:val="0"/>
              <w:adjustRightInd w:val="0"/>
              <w:spacing w:before="50" w:after="50" w:line="276" w:lineRule="auto"/>
              <w:rPr>
                <w:rFonts w:ascii="Calibri" w:hAnsi="Calibri" w:cs="Calibri"/>
                <w:sz w:val="16"/>
                <w:szCs w:val="16"/>
              </w:rPr>
            </w:pPr>
            <w:r w:rsidRPr="00C42168">
              <w:rPr>
                <w:rFonts w:ascii="Calibri" w:hAnsi="Calibri" w:cs="Calibri"/>
                <w:sz w:val="16"/>
                <w:szCs w:val="16"/>
              </w:rPr>
              <w:t>Data máxima para divulgação do Anúncio de Encerramento</w:t>
            </w:r>
          </w:p>
        </w:tc>
        <w:tc>
          <w:tcPr>
            <w:tcW w:w="779" w:type="pct"/>
            <w:noWrap/>
            <w:tcMar>
              <w:top w:w="57" w:type="dxa"/>
              <w:bottom w:w="57" w:type="dxa"/>
              <w:right w:w="144" w:type="nil"/>
            </w:tcMar>
            <w:vAlign w:val="center"/>
          </w:tcPr>
          <w:p w14:paraId="3B6F6A98" w14:textId="29355520" w:rsidR="00637C49" w:rsidRPr="00C42168" w:rsidRDefault="0074605E" w:rsidP="00C42168">
            <w:pPr>
              <w:autoSpaceDE w:val="0"/>
              <w:autoSpaceDN w:val="0"/>
              <w:adjustRightInd w:val="0"/>
              <w:spacing w:before="50" w:after="50" w:line="276" w:lineRule="auto"/>
              <w:jc w:val="center"/>
              <w:rPr>
                <w:rFonts w:ascii="Calibri" w:hAnsi="Calibri" w:cs="Calibri"/>
                <w:sz w:val="16"/>
                <w:szCs w:val="16"/>
              </w:rPr>
            </w:pPr>
            <w:r w:rsidRPr="00C42168">
              <w:rPr>
                <w:rFonts w:ascii="Calibri" w:hAnsi="Calibri" w:cs="Calibri"/>
                <w:sz w:val="16"/>
                <w:szCs w:val="16"/>
              </w:rPr>
              <w:t>01/09/2026</w:t>
            </w:r>
          </w:p>
        </w:tc>
      </w:tr>
    </w:tbl>
    <w:p w14:paraId="7365211B" w14:textId="77777777" w:rsidR="00B22CA7" w:rsidRPr="00C42168" w:rsidRDefault="00B22CA7" w:rsidP="00C42168">
      <w:pPr>
        <w:spacing w:line="276" w:lineRule="auto"/>
        <w:jc w:val="both"/>
        <w:rPr>
          <w:rFonts w:ascii="Calibri" w:hAnsi="Calibri" w:cs="Calibri"/>
          <w:szCs w:val="20"/>
        </w:rPr>
      </w:pPr>
    </w:p>
    <w:p w14:paraId="55C1D650" w14:textId="2523EB0A" w:rsidR="00637C49" w:rsidRPr="00C42168" w:rsidRDefault="0074605E" w:rsidP="00C42168">
      <w:pPr>
        <w:pStyle w:val="PargrafodaLista"/>
        <w:numPr>
          <w:ilvl w:val="0"/>
          <w:numId w:val="48"/>
        </w:numPr>
        <w:suppressAutoHyphens/>
        <w:autoSpaceDE w:val="0"/>
        <w:autoSpaceDN w:val="0"/>
        <w:adjustRightInd w:val="0"/>
        <w:spacing w:before="100" w:after="100" w:line="276" w:lineRule="auto"/>
        <w:ind w:left="1134" w:hanging="708"/>
        <w:jc w:val="both"/>
        <w:rPr>
          <w:rFonts w:ascii="Calibri" w:hAnsi="Calibri" w:cs="Calibri"/>
          <w:i/>
          <w:sz w:val="14"/>
          <w:szCs w:val="14"/>
        </w:rPr>
      </w:pPr>
      <w:bookmarkStart w:id="29" w:name="_Hlk138940123"/>
      <w:r w:rsidRPr="00C42168">
        <w:rPr>
          <w:rFonts w:ascii="Calibri" w:hAnsi="Calibri" w:cs="Calibri"/>
          <w:i/>
          <w:sz w:val="14"/>
          <w:szCs w:val="14"/>
        </w:rPr>
        <w:t>As datas previstas acima são meramente indicativas e estão sujeitas a alterações, atrasos e antecipações sem aviso prévio, a critério do Coordenador Líder. Caso ocorram alterações das circunstâncias, revogação, modificação, suspensão ou cancelamento da Oferta, tal cronograma poderá ser alterado. A ocorrência de revogação, suspensão ou cancelamento na Oferta será imediatamente divulgada nas páginas da rede mundial de computadores do Coordenador Líder, da Administradora, da Gestora e da CVM, por meio dos veículos também utilizados para disponibilização deste Prospecto Definitivo e da Lâmina.</w:t>
      </w:r>
      <w:bookmarkEnd w:id="29"/>
    </w:p>
    <w:p w14:paraId="75764387" w14:textId="77777777" w:rsidR="0074605E" w:rsidRPr="00C42168" w:rsidRDefault="0074605E" w:rsidP="00C42168">
      <w:pPr>
        <w:pStyle w:val="PargrafodaLista"/>
        <w:suppressAutoHyphens/>
        <w:autoSpaceDE w:val="0"/>
        <w:autoSpaceDN w:val="0"/>
        <w:adjustRightInd w:val="0"/>
        <w:spacing w:before="100" w:after="100" w:line="276" w:lineRule="auto"/>
        <w:ind w:left="1134"/>
        <w:jc w:val="both"/>
        <w:rPr>
          <w:rFonts w:ascii="Calibri" w:hAnsi="Calibri" w:cs="Calibri"/>
          <w:i/>
          <w:sz w:val="14"/>
          <w:szCs w:val="14"/>
        </w:rPr>
      </w:pPr>
    </w:p>
    <w:p w14:paraId="3D0F7C5B" w14:textId="387CB9FD" w:rsidR="0074605E" w:rsidRPr="00C42168" w:rsidRDefault="0074605E" w:rsidP="00C42168">
      <w:pPr>
        <w:pStyle w:val="PargrafodaLista"/>
        <w:numPr>
          <w:ilvl w:val="0"/>
          <w:numId w:val="48"/>
        </w:numPr>
        <w:suppressAutoHyphens/>
        <w:autoSpaceDE w:val="0"/>
        <w:autoSpaceDN w:val="0"/>
        <w:adjustRightInd w:val="0"/>
        <w:spacing w:before="100" w:after="100" w:line="276" w:lineRule="auto"/>
        <w:ind w:left="1134" w:hanging="708"/>
        <w:jc w:val="both"/>
        <w:rPr>
          <w:rFonts w:ascii="Calibri" w:hAnsi="Calibri" w:cs="Calibri"/>
          <w:i/>
          <w:sz w:val="14"/>
          <w:szCs w:val="14"/>
        </w:rPr>
      </w:pPr>
      <w:bookmarkStart w:id="30" w:name="_Hlk138940130"/>
      <w:r w:rsidRPr="00C42168">
        <w:rPr>
          <w:rFonts w:ascii="Calibri" w:hAnsi="Calibri" w:cs="Calibri"/>
          <w:i/>
          <w:sz w:val="14"/>
          <w:szCs w:val="14"/>
        </w:rPr>
        <w:t>Atingido o Montante Mínimo da Oferta, o Período de Coleta de Intenção de Investimento poderá ser encerrado a qualquer momento, pela Administradora e pela Gestora, de comum acordo com o Coordenador Líder.</w:t>
      </w:r>
      <w:bookmarkEnd w:id="30"/>
    </w:p>
    <w:p w14:paraId="1622969D" w14:textId="77777777" w:rsidR="0074605E" w:rsidRPr="00C42168" w:rsidRDefault="0074605E" w:rsidP="00C42168">
      <w:pPr>
        <w:pStyle w:val="PargrafodaLista"/>
        <w:spacing w:line="276" w:lineRule="auto"/>
        <w:rPr>
          <w:rFonts w:ascii="Calibri" w:hAnsi="Calibri" w:cs="Calibri"/>
          <w:sz w:val="14"/>
          <w:szCs w:val="14"/>
        </w:rPr>
      </w:pPr>
    </w:p>
    <w:p w14:paraId="42EF9C93" w14:textId="65605E53" w:rsidR="0074605E" w:rsidRPr="00C42168" w:rsidRDefault="0074605E" w:rsidP="00C42168">
      <w:pPr>
        <w:pStyle w:val="PargrafodaLista"/>
        <w:numPr>
          <w:ilvl w:val="0"/>
          <w:numId w:val="48"/>
        </w:numPr>
        <w:suppressAutoHyphens/>
        <w:autoSpaceDE w:val="0"/>
        <w:autoSpaceDN w:val="0"/>
        <w:adjustRightInd w:val="0"/>
        <w:spacing w:before="100" w:after="100" w:line="276" w:lineRule="auto"/>
        <w:ind w:left="1134" w:hanging="708"/>
        <w:jc w:val="both"/>
        <w:rPr>
          <w:rFonts w:ascii="Calibri" w:hAnsi="Calibri" w:cs="Calibri"/>
          <w:i/>
          <w:sz w:val="14"/>
          <w:szCs w:val="14"/>
        </w:rPr>
      </w:pPr>
      <w:r w:rsidRPr="00C42168">
        <w:rPr>
          <w:rFonts w:ascii="Calibri" w:hAnsi="Calibri" w:cs="Calibri"/>
          <w:sz w:val="14"/>
          <w:szCs w:val="14"/>
        </w:rPr>
        <w:t>As datas de liquidação estarão sujeitas ao atingimento do Montante Mínimo da Oferta, sendo certo que, caso não seja atingida o Montante Mínimo da Oferta, as Novas Cotas serão integralizadas na data de liquidação subsequente ao atingimento do Montante Mínimo da Oferta.</w:t>
      </w:r>
    </w:p>
    <w:p w14:paraId="01B1D94B" w14:textId="77777777" w:rsidR="00BB4AED" w:rsidRPr="00C42168" w:rsidRDefault="00BB4AED" w:rsidP="00C42168">
      <w:pPr>
        <w:tabs>
          <w:tab w:val="left" w:pos="284"/>
        </w:tabs>
        <w:suppressAutoHyphens/>
        <w:autoSpaceDE w:val="0"/>
        <w:autoSpaceDN w:val="0"/>
        <w:spacing w:line="276" w:lineRule="auto"/>
        <w:ind w:right="51"/>
        <w:jc w:val="both"/>
        <w:rPr>
          <w:rFonts w:ascii="Calibri" w:hAnsi="Calibri" w:cs="Calibri"/>
          <w:i/>
          <w:spacing w:val="-4"/>
          <w:szCs w:val="20"/>
        </w:rPr>
      </w:pPr>
      <w:bookmarkStart w:id="31" w:name="_DV_M250"/>
      <w:bookmarkStart w:id="32" w:name="_Toc481144560"/>
      <w:bookmarkStart w:id="33" w:name="_Toc481144561"/>
      <w:bookmarkStart w:id="34" w:name="_Toc481144562"/>
      <w:bookmarkStart w:id="35" w:name="_Toc481144563"/>
      <w:bookmarkStart w:id="36" w:name="_Toc481144564"/>
      <w:bookmarkStart w:id="37" w:name="_Toc481144565"/>
      <w:bookmarkStart w:id="38" w:name="_Toc481144566"/>
      <w:bookmarkStart w:id="39" w:name="_Toc481144567"/>
      <w:bookmarkStart w:id="40" w:name="_Toc481144568"/>
      <w:bookmarkStart w:id="41" w:name="_Toc481144569"/>
      <w:bookmarkEnd w:id="31"/>
      <w:bookmarkEnd w:id="32"/>
      <w:bookmarkEnd w:id="33"/>
      <w:bookmarkEnd w:id="34"/>
      <w:bookmarkEnd w:id="35"/>
      <w:bookmarkEnd w:id="36"/>
      <w:bookmarkEnd w:id="37"/>
      <w:bookmarkEnd w:id="38"/>
      <w:bookmarkEnd w:id="39"/>
      <w:bookmarkEnd w:id="40"/>
      <w:bookmarkEnd w:id="41"/>
    </w:p>
    <w:p w14:paraId="7C66B610" w14:textId="727A196E" w:rsidR="00BB4AED" w:rsidRPr="00C42168" w:rsidRDefault="00BB4AED" w:rsidP="00C42168">
      <w:pPr>
        <w:tabs>
          <w:tab w:val="left" w:pos="284"/>
        </w:tabs>
        <w:suppressAutoHyphens/>
        <w:autoSpaceDE w:val="0"/>
        <w:autoSpaceDN w:val="0"/>
        <w:spacing w:line="276" w:lineRule="auto"/>
        <w:ind w:right="51"/>
        <w:jc w:val="both"/>
        <w:rPr>
          <w:rFonts w:ascii="Calibri" w:hAnsi="Calibri" w:cs="Calibri"/>
          <w:b/>
          <w:iCs/>
          <w:spacing w:val="-4"/>
          <w:szCs w:val="20"/>
        </w:rPr>
      </w:pPr>
      <w:r w:rsidRPr="00C42168">
        <w:rPr>
          <w:rFonts w:ascii="Calibri" w:hAnsi="Calibri" w:cs="Calibri"/>
          <w:b/>
          <w:iCs/>
          <w:spacing w:val="-4"/>
          <w:szCs w:val="20"/>
        </w:rPr>
        <w:t>NA HIPÓTESE DE SUSPENSÃO, CANCELAMENTO, MODIFICAÇÃO OU REVOGAÇÃO DA OFERTA, O CRONOGRAMA ACIMA SERÁ ALTERADO. PARA MAIS INFORMAÇÕES VEJA O ITEM “ALTERAÇÃO DAS CIRCUNSTÂNCIAS, MODIFICAÇÃO, REVOGAÇÃO, SUSPENSÃO OU CANCELAMENTO DA OFERTA” DA SEÇÃO “RESTRIÇÕES A DIREITOS DE INVESTIDORES NO CONTEXTO DA OFERTA” DO PROSPECTO.</w:t>
      </w:r>
    </w:p>
    <w:p w14:paraId="03D52E72" w14:textId="77777777" w:rsidR="00D61693" w:rsidRPr="00C42168" w:rsidRDefault="00D61693" w:rsidP="00C42168">
      <w:pPr>
        <w:tabs>
          <w:tab w:val="left" w:pos="284"/>
        </w:tabs>
        <w:suppressAutoHyphens/>
        <w:autoSpaceDE w:val="0"/>
        <w:autoSpaceDN w:val="0"/>
        <w:spacing w:line="276" w:lineRule="auto"/>
        <w:ind w:right="51"/>
        <w:jc w:val="both"/>
        <w:rPr>
          <w:rFonts w:ascii="Calibri" w:hAnsi="Calibri" w:cs="Calibri"/>
          <w:i/>
          <w:szCs w:val="20"/>
          <w:vertAlign w:val="superscript"/>
        </w:rPr>
      </w:pPr>
    </w:p>
    <w:p w14:paraId="24636CD6" w14:textId="3EC22F7B" w:rsidR="0002730E" w:rsidRPr="00C42168" w:rsidRDefault="0062041D" w:rsidP="00104233">
      <w:pPr>
        <w:pStyle w:val="Body"/>
        <w:spacing w:after="0" w:line="276" w:lineRule="auto"/>
        <w:rPr>
          <w:rFonts w:ascii="Calibri" w:hAnsi="Calibri" w:cs="Calibri"/>
          <w:szCs w:val="20"/>
        </w:rPr>
      </w:pPr>
      <w:r w:rsidRPr="00C42168">
        <w:rPr>
          <w:rFonts w:ascii="Calibri" w:eastAsia="Calibri" w:hAnsi="Calibri" w:cs="Calibri"/>
          <w:spacing w:val="-2"/>
          <w:szCs w:val="20"/>
        </w:rPr>
        <w:t xml:space="preserve">Quaisquer informações referentes à Oferta, incluindo </w:t>
      </w:r>
      <w:r w:rsidR="005476BE" w:rsidRPr="00C42168">
        <w:rPr>
          <w:rFonts w:ascii="Calibri" w:eastAsia="Calibri" w:hAnsi="Calibri" w:cs="Calibri"/>
          <w:spacing w:val="-2"/>
          <w:szCs w:val="20"/>
        </w:rPr>
        <w:t xml:space="preserve">o </w:t>
      </w:r>
      <w:r w:rsidRPr="00C42168">
        <w:rPr>
          <w:rFonts w:ascii="Calibri" w:eastAsia="Calibri" w:hAnsi="Calibri" w:cs="Calibri"/>
          <w:spacing w:val="-2"/>
          <w:szCs w:val="20"/>
        </w:rPr>
        <w:t xml:space="preserve">Prospecto, os anúncios e comunicados da </w:t>
      </w:r>
      <w:r w:rsidR="005476BE" w:rsidRPr="00C42168">
        <w:rPr>
          <w:rFonts w:ascii="Calibri" w:eastAsia="Calibri" w:hAnsi="Calibri" w:cs="Calibri"/>
          <w:spacing w:val="-2"/>
          <w:szCs w:val="20"/>
        </w:rPr>
        <w:t>Oferta</w:t>
      </w:r>
      <w:r w:rsidRPr="00C42168">
        <w:rPr>
          <w:rFonts w:ascii="Calibri" w:eastAsia="Calibri" w:hAnsi="Calibri" w:cs="Calibri"/>
          <w:spacing w:val="-2"/>
          <w:szCs w:val="20"/>
        </w:rPr>
        <w:t xml:space="preserve">, conforme mencionados no cronograma acima, as informações sobre manifestação de aceitação à </w:t>
      </w:r>
      <w:r w:rsidR="005476BE" w:rsidRPr="00C42168">
        <w:rPr>
          <w:rFonts w:ascii="Calibri" w:eastAsia="Calibri" w:hAnsi="Calibri" w:cs="Calibri"/>
          <w:spacing w:val="-2"/>
          <w:szCs w:val="20"/>
        </w:rPr>
        <w:t>Oferta</w:t>
      </w:r>
      <w:r w:rsidRPr="00C42168">
        <w:rPr>
          <w:rFonts w:ascii="Calibri" w:eastAsia="Calibri" w:hAnsi="Calibri" w:cs="Calibri"/>
          <w:spacing w:val="-2"/>
          <w:szCs w:val="20"/>
        </w:rPr>
        <w:t xml:space="preserve">, manifestação de revogação da aceitação à </w:t>
      </w:r>
      <w:r w:rsidR="005476BE" w:rsidRPr="00C42168">
        <w:rPr>
          <w:rFonts w:ascii="Calibri" w:eastAsia="Calibri" w:hAnsi="Calibri" w:cs="Calibri"/>
          <w:spacing w:val="-2"/>
          <w:szCs w:val="20"/>
        </w:rPr>
        <w:t>Oferta</w:t>
      </w:r>
      <w:r w:rsidRPr="00C42168">
        <w:rPr>
          <w:rFonts w:ascii="Calibri" w:eastAsia="Calibri" w:hAnsi="Calibri" w:cs="Calibri"/>
          <w:spacing w:val="-2"/>
          <w:szCs w:val="20"/>
        </w:rPr>
        <w:t xml:space="preserve">, modificação da </w:t>
      </w:r>
      <w:r w:rsidR="005476BE" w:rsidRPr="00C42168">
        <w:rPr>
          <w:rFonts w:ascii="Calibri" w:eastAsia="Calibri" w:hAnsi="Calibri" w:cs="Calibri"/>
          <w:spacing w:val="-2"/>
          <w:szCs w:val="20"/>
        </w:rPr>
        <w:t>Oferta</w:t>
      </w:r>
      <w:r w:rsidRPr="00C42168">
        <w:rPr>
          <w:rFonts w:ascii="Calibri" w:eastAsia="Calibri" w:hAnsi="Calibri" w:cs="Calibri"/>
          <w:spacing w:val="-2"/>
          <w:szCs w:val="20"/>
        </w:rPr>
        <w:t xml:space="preserve">, suspensão da </w:t>
      </w:r>
      <w:r w:rsidR="005476BE" w:rsidRPr="00C42168">
        <w:rPr>
          <w:rFonts w:ascii="Calibri" w:eastAsia="Calibri" w:hAnsi="Calibri" w:cs="Calibri"/>
          <w:spacing w:val="-2"/>
          <w:szCs w:val="20"/>
        </w:rPr>
        <w:t xml:space="preserve">Oferta </w:t>
      </w:r>
      <w:r w:rsidRPr="00C42168">
        <w:rPr>
          <w:rFonts w:ascii="Calibri" w:eastAsia="Calibri" w:hAnsi="Calibri" w:cs="Calibri"/>
          <w:spacing w:val="-2"/>
          <w:szCs w:val="20"/>
        </w:rPr>
        <w:t xml:space="preserve">e cancelamento ou revogação da </w:t>
      </w:r>
      <w:r w:rsidR="005476BE" w:rsidRPr="00C42168">
        <w:rPr>
          <w:rFonts w:ascii="Calibri" w:eastAsia="Calibri" w:hAnsi="Calibri" w:cs="Calibri"/>
          <w:spacing w:val="-2"/>
          <w:szCs w:val="20"/>
        </w:rPr>
        <w:t>Oferta</w:t>
      </w:r>
      <w:r w:rsidRPr="00C42168">
        <w:rPr>
          <w:rFonts w:ascii="Calibri" w:eastAsia="Calibri" w:hAnsi="Calibri" w:cs="Calibri"/>
          <w:spacing w:val="-2"/>
          <w:szCs w:val="20"/>
        </w:rPr>
        <w:t xml:space="preserve">, prazos, termos, condições e forma para devolução e reembolso dos valores dados em contrapartida às </w:t>
      </w:r>
      <w:r w:rsidR="00D51153" w:rsidRPr="00C42168">
        <w:rPr>
          <w:rFonts w:ascii="Calibri" w:hAnsi="Calibri" w:cs="Calibri"/>
          <w:szCs w:val="20"/>
        </w:rPr>
        <w:t xml:space="preserve">Novas </w:t>
      </w:r>
      <w:r w:rsidR="005476BE" w:rsidRPr="00C42168">
        <w:rPr>
          <w:rFonts w:ascii="Calibri" w:eastAsia="Calibri" w:hAnsi="Calibri" w:cs="Calibri"/>
          <w:spacing w:val="-2"/>
          <w:szCs w:val="20"/>
        </w:rPr>
        <w:t>Cotas</w:t>
      </w:r>
      <w:r w:rsidRPr="00C42168">
        <w:rPr>
          <w:rFonts w:ascii="Calibri" w:hAnsi="Calibri" w:cs="Calibri"/>
          <w:spacing w:val="-2"/>
          <w:szCs w:val="20"/>
        </w:rPr>
        <w:t xml:space="preserve">, estarão disponíveis nas páginas da rede mundial de </w:t>
      </w:r>
      <w:r w:rsidRPr="00104233">
        <w:rPr>
          <w:rFonts w:ascii="Calibri" w:hAnsi="Calibri" w:cs="Calibri"/>
          <w:szCs w:val="20"/>
        </w:rPr>
        <w:t>computadores</w:t>
      </w:r>
      <w:r w:rsidR="002F529E" w:rsidRPr="00C42168">
        <w:rPr>
          <w:rFonts w:ascii="Calibri" w:hAnsi="Calibri" w:cs="Calibri"/>
          <w:szCs w:val="20"/>
        </w:rPr>
        <w:t xml:space="preserve">, na página </w:t>
      </w:r>
      <w:r w:rsidRPr="00C42168">
        <w:rPr>
          <w:rFonts w:ascii="Calibri" w:hAnsi="Calibri" w:cs="Calibri"/>
          <w:szCs w:val="20"/>
        </w:rPr>
        <w:t xml:space="preserve">da </w:t>
      </w:r>
      <w:r w:rsidR="002F529E" w:rsidRPr="00C42168">
        <w:rPr>
          <w:rFonts w:ascii="Calibri" w:hAnsi="Calibri" w:cs="Calibri"/>
          <w:szCs w:val="20"/>
        </w:rPr>
        <w:t>Administrador</w:t>
      </w:r>
      <w:r w:rsidRPr="00C42168">
        <w:rPr>
          <w:rFonts w:ascii="Calibri" w:hAnsi="Calibri" w:cs="Calibri"/>
          <w:szCs w:val="20"/>
        </w:rPr>
        <w:t>a</w:t>
      </w:r>
      <w:r w:rsidR="002F529E" w:rsidRPr="00C42168">
        <w:rPr>
          <w:rFonts w:ascii="Calibri" w:hAnsi="Calibri" w:cs="Calibri"/>
          <w:szCs w:val="20"/>
        </w:rPr>
        <w:t xml:space="preserve">, </w:t>
      </w:r>
      <w:r w:rsidR="00160DD9" w:rsidRPr="00C42168">
        <w:rPr>
          <w:rFonts w:ascii="Calibri" w:hAnsi="Calibri" w:cs="Calibri"/>
          <w:szCs w:val="20"/>
        </w:rPr>
        <w:t xml:space="preserve">do </w:t>
      </w:r>
      <w:bookmarkStart w:id="42" w:name="_Hlk120365217"/>
      <w:r w:rsidR="00160DD9" w:rsidRPr="00C42168">
        <w:rPr>
          <w:rFonts w:ascii="Calibri" w:hAnsi="Calibri" w:cs="Calibri"/>
          <w:szCs w:val="20"/>
        </w:rPr>
        <w:t>Coordenador Líder</w:t>
      </w:r>
      <w:bookmarkEnd w:id="42"/>
      <w:r w:rsidR="002F529E" w:rsidRPr="00C42168">
        <w:rPr>
          <w:rFonts w:ascii="Calibri" w:hAnsi="Calibri" w:cs="Calibri"/>
          <w:szCs w:val="20"/>
        </w:rPr>
        <w:t xml:space="preserve">, </w:t>
      </w:r>
      <w:r w:rsidRPr="00C42168">
        <w:rPr>
          <w:rFonts w:ascii="Calibri" w:hAnsi="Calibri" w:cs="Calibri"/>
          <w:szCs w:val="20"/>
        </w:rPr>
        <w:t xml:space="preserve">da Gestora, </w:t>
      </w:r>
      <w:r w:rsidR="002F529E" w:rsidRPr="00C42168">
        <w:rPr>
          <w:rFonts w:ascii="Calibri" w:hAnsi="Calibri" w:cs="Calibri"/>
          <w:szCs w:val="20"/>
        </w:rPr>
        <w:t xml:space="preserve">dos </w:t>
      </w:r>
      <w:r w:rsidR="00127B6D" w:rsidRPr="00C42168">
        <w:rPr>
          <w:rFonts w:ascii="Calibri" w:hAnsi="Calibri" w:cs="Calibri"/>
          <w:szCs w:val="20"/>
        </w:rPr>
        <w:t xml:space="preserve">demais </w:t>
      </w:r>
      <w:r w:rsidR="00127B6D" w:rsidRPr="00104233">
        <w:rPr>
          <w:rFonts w:ascii="Calibri" w:hAnsi="Calibri" w:cs="Calibri"/>
          <w:szCs w:val="20"/>
        </w:rPr>
        <w:t>Intermediários Contratados</w:t>
      </w:r>
      <w:r w:rsidR="002F529E" w:rsidRPr="00C42168">
        <w:rPr>
          <w:rFonts w:ascii="Calibri" w:hAnsi="Calibri" w:cs="Calibri"/>
          <w:szCs w:val="20"/>
        </w:rPr>
        <w:t>, da CVM, da B3 e do Fundos.</w:t>
      </w:r>
      <w:r w:rsidR="00F25504" w:rsidRPr="00C42168">
        <w:rPr>
          <w:rFonts w:ascii="Calibri" w:hAnsi="Calibri" w:cs="Calibri"/>
          <w:szCs w:val="20"/>
        </w:rPr>
        <w:t>NET</w:t>
      </w:r>
      <w:r w:rsidR="002F529E" w:rsidRPr="00C42168">
        <w:rPr>
          <w:rFonts w:ascii="Calibri" w:hAnsi="Calibri" w:cs="Calibri"/>
          <w:szCs w:val="20"/>
        </w:rPr>
        <w:t xml:space="preserve">, </w:t>
      </w:r>
      <w:r w:rsidR="00F25504" w:rsidRPr="00C42168">
        <w:rPr>
          <w:rFonts w:ascii="Calibri" w:hAnsi="Calibri" w:cs="Calibri"/>
          <w:szCs w:val="20"/>
        </w:rPr>
        <w:t>e da B3</w:t>
      </w:r>
      <w:r w:rsidR="002F529E" w:rsidRPr="00C42168">
        <w:rPr>
          <w:rFonts w:ascii="Calibri" w:hAnsi="Calibri" w:cs="Calibri"/>
          <w:szCs w:val="20"/>
        </w:rPr>
        <w:t>, nos endereços indicados abaixo</w:t>
      </w:r>
      <w:r w:rsidR="0002730E" w:rsidRPr="00C42168">
        <w:rPr>
          <w:rFonts w:ascii="Calibri" w:hAnsi="Calibri" w:cs="Calibri"/>
          <w:szCs w:val="20"/>
        </w:rPr>
        <w:t>.</w:t>
      </w:r>
    </w:p>
    <w:p w14:paraId="50CE81AA" w14:textId="77777777" w:rsidR="0038732C" w:rsidRPr="00C42168" w:rsidRDefault="0038732C" w:rsidP="00104233">
      <w:pPr>
        <w:pStyle w:val="Body"/>
        <w:spacing w:after="0" w:line="276" w:lineRule="auto"/>
        <w:rPr>
          <w:rFonts w:ascii="Calibri" w:hAnsi="Calibri" w:cs="Calibri"/>
          <w:szCs w:val="20"/>
        </w:rPr>
      </w:pPr>
    </w:p>
    <w:p w14:paraId="609AB938" w14:textId="77777777" w:rsidR="00104233" w:rsidRDefault="00104233" w:rsidP="00104233">
      <w:pPr>
        <w:suppressAutoHyphens/>
        <w:autoSpaceDE w:val="0"/>
        <w:autoSpaceDN w:val="0"/>
        <w:adjustRightInd w:val="0"/>
        <w:jc w:val="both"/>
        <w:rPr>
          <w:rFonts w:ascii="Calibri" w:hAnsi="Calibri" w:cs="Calibri"/>
          <w:szCs w:val="20"/>
        </w:rPr>
      </w:pPr>
      <w:bookmarkStart w:id="43" w:name="_Hlk130487767"/>
      <w:r w:rsidRPr="005D06F0">
        <w:rPr>
          <w:rFonts w:ascii="Calibri" w:hAnsi="Calibri" w:cs="Calibri"/>
          <w:b/>
          <w:bCs/>
          <w:szCs w:val="20"/>
        </w:rPr>
        <w:t>Administradora</w:t>
      </w:r>
      <w:r w:rsidRPr="00104233">
        <w:rPr>
          <w:rFonts w:ascii="Calibri" w:hAnsi="Calibri" w:cs="Calibri"/>
          <w:szCs w:val="20"/>
        </w:rPr>
        <w:t>: www.hedgeinvest.com.br/HGBS/ (neste website procurar “Prospecto e Emissão” e então, localizar o documento desejado);</w:t>
      </w:r>
    </w:p>
    <w:p w14:paraId="6736E436" w14:textId="77777777" w:rsidR="005D06F0" w:rsidRPr="00104233" w:rsidRDefault="005D06F0" w:rsidP="00104233">
      <w:pPr>
        <w:suppressAutoHyphens/>
        <w:autoSpaceDE w:val="0"/>
        <w:autoSpaceDN w:val="0"/>
        <w:adjustRightInd w:val="0"/>
        <w:jc w:val="both"/>
        <w:rPr>
          <w:rFonts w:ascii="Calibri" w:hAnsi="Calibri" w:cs="Calibri"/>
          <w:szCs w:val="20"/>
        </w:rPr>
      </w:pPr>
    </w:p>
    <w:p w14:paraId="2AC073DC" w14:textId="77777777" w:rsidR="00104233" w:rsidRDefault="00104233" w:rsidP="00104233">
      <w:pPr>
        <w:suppressAutoHyphens/>
        <w:autoSpaceDE w:val="0"/>
        <w:autoSpaceDN w:val="0"/>
        <w:adjustRightInd w:val="0"/>
        <w:jc w:val="both"/>
        <w:rPr>
          <w:rFonts w:ascii="Calibri" w:hAnsi="Calibri" w:cs="Calibri"/>
          <w:szCs w:val="20"/>
        </w:rPr>
      </w:pPr>
      <w:r w:rsidRPr="00104233">
        <w:rPr>
          <w:rFonts w:ascii="Calibri" w:hAnsi="Calibri" w:cs="Calibri"/>
          <w:szCs w:val="20"/>
        </w:rPr>
        <w:t>Gestora: www.hedgeinvest.com.br/HGBS/ (neste website procurar “Prospecto e Emissão” e então, localizar o documento desejado);</w:t>
      </w:r>
    </w:p>
    <w:p w14:paraId="5DFA463C" w14:textId="77777777" w:rsidR="005D06F0" w:rsidRPr="00104233" w:rsidRDefault="005D06F0" w:rsidP="00104233">
      <w:pPr>
        <w:suppressAutoHyphens/>
        <w:autoSpaceDE w:val="0"/>
        <w:autoSpaceDN w:val="0"/>
        <w:adjustRightInd w:val="0"/>
        <w:jc w:val="both"/>
        <w:rPr>
          <w:rFonts w:ascii="Calibri" w:hAnsi="Calibri" w:cs="Calibri"/>
          <w:szCs w:val="20"/>
        </w:rPr>
      </w:pPr>
    </w:p>
    <w:p w14:paraId="34298295" w14:textId="77777777" w:rsidR="00104233" w:rsidRDefault="00104233" w:rsidP="00104233">
      <w:pPr>
        <w:suppressAutoHyphens/>
        <w:autoSpaceDE w:val="0"/>
        <w:autoSpaceDN w:val="0"/>
        <w:adjustRightInd w:val="0"/>
        <w:jc w:val="both"/>
        <w:rPr>
          <w:rFonts w:ascii="Calibri" w:hAnsi="Calibri" w:cs="Calibri"/>
          <w:szCs w:val="20"/>
        </w:rPr>
      </w:pPr>
      <w:r w:rsidRPr="005D06F0">
        <w:rPr>
          <w:rFonts w:ascii="Calibri" w:hAnsi="Calibri" w:cs="Calibri"/>
          <w:b/>
          <w:bCs/>
          <w:szCs w:val="20"/>
        </w:rPr>
        <w:t>Coordenador Líder</w:t>
      </w:r>
      <w:r w:rsidRPr="00104233">
        <w:rPr>
          <w:rFonts w:ascii="Calibri" w:hAnsi="Calibri" w:cs="Calibri"/>
          <w:szCs w:val="20"/>
        </w:rPr>
        <w:t>: www.hedgeinvest.com.br/HGBS/ (neste website procurar “Prospecto e Emissão” e então, localizar o documento desejado);</w:t>
      </w:r>
      <w:bookmarkEnd w:id="43"/>
    </w:p>
    <w:p w14:paraId="4D09ED6B" w14:textId="77777777" w:rsidR="005D06F0" w:rsidRPr="00104233" w:rsidRDefault="005D06F0" w:rsidP="00104233">
      <w:pPr>
        <w:suppressAutoHyphens/>
        <w:autoSpaceDE w:val="0"/>
        <w:autoSpaceDN w:val="0"/>
        <w:adjustRightInd w:val="0"/>
        <w:jc w:val="both"/>
        <w:rPr>
          <w:rFonts w:ascii="Calibri" w:hAnsi="Calibri" w:cs="Calibri"/>
          <w:szCs w:val="20"/>
        </w:rPr>
      </w:pPr>
    </w:p>
    <w:p w14:paraId="378368CB" w14:textId="77777777" w:rsidR="00104233" w:rsidRDefault="00104233" w:rsidP="00104233">
      <w:pPr>
        <w:suppressAutoHyphens/>
        <w:autoSpaceDE w:val="0"/>
        <w:autoSpaceDN w:val="0"/>
        <w:adjustRightInd w:val="0"/>
        <w:jc w:val="both"/>
        <w:rPr>
          <w:rFonts w:ascii="Calibri" w:hAnsi="Calibri" w:cs="Calibri"/>
          <w:szCs w:val="20"/>
        </w:rPr>
      </w:pPr>
      <w:r w:rsidRPr="005D06F0">
        <w:rPr>
          <w:rFonts w:ascii="Calibri" w:hAnsi="Calibri" w:cs="Calibri"/>
          <w:b/>
          <w:bCs/>
          <w:szCs w:val="20"/>
        </w:rPr>
        <w:t>CVM</w:t>
      </w:r>
      <w:r w:rsidRPr="00104233">
        <w:rPr>
          <w:rFonts w:ascii="Calibri" w:hAnsi="Calibri" w:cs="Calibri"/>
          <w:szCs w:val="20"/>
        </w:rPr>
        <w:t xml:space="preserve">: </w:t>
      </w:r>
      <w:bookmarkStart w:id="44" w:name="_Hlk131769624"/>
      <w:r w:rsidRPr="00104233">
        <w:rPr>
          <w:rFonts w:ascii="Calibri" w:hAnsi="Calibri" w:cs="Calibri"/>
          <w:szCs w:val="20"/>
        </w:rPr>
        <w:t>www.gov.br/cvm/pt-br (neste website acessar “Centrais de Conteúdo”, clicar em “Central de Sistemas da CVM”, clicar em “Ofertas Públicas”, em seguida em “Ofertas Resolução CVM 160”, buscar por “Hedge Brasil Shopping Fundo de Investimento Imobiliário de Responsabilidade Limitada” no campo “Emissor”, e, então, localizar a opção desejada</w:t>
      </w:r>
      <w:bookmarkEnd w:id="44"/>
      <w:r w:rsidRPr="00104233">
        <w:rPr>
          <w:rFonts w:ascii="Calibri" w:hAnsi="Calibri" w:cs="Calibri"/>
          <w:szCs w:val="20"/>
        </w:rPr>
        <w:t xml:space="preserve">); </w:t>
      </w:r>
    </w:p>
    <w:p w14:paraId="6B8E37A1" w14:textId="77777777" w:rsidR="005D06F0" w:rsidRPr="00104233" w:rsidRDefault="005D06F0" w:rsidP="00104233">
      <w:pPr>
        <w:suppressAutoHyphens/>
        <w:autoSpaceDE w:val="0"/>
        <w:autoSpaceDN w:val="0"/>
        <w:adjustRightInd w:val="0"/>
        <w:jc w:val="both"/>
        <w:rPr>
          <w:rFonts w:ascii="Calibri" w:hAnsi="Calibri" w:cs="Calibri"/>
          <w:szCs w:val="20"/>
        </w:rPr>
      </w:pPr>
    </w:p>
    <w:p w14:paraId="47580558" w14:textId="77777777" w:rsidR="00104233" w:rsidRDefault="00104233" w:rsidP="00104233">
      <w:pPr>
        <w:suppressAutoHyphens/>
        <w:autoSpaceDE w:val="0"/>
        <w:autoSpaceDN w:val="0"/>
        <w:adjustRightInd w:val="0"/>
        <w:jc w:val="both"/>
        <w:rPr>
          <w:rFonts w:ascii="Calibri" w:hAnsi="Calibri" w:cs="Calibri"/>
          <w:szCs w:val="20"/>
        </w:rPr>
      </w:pPr>
      <w:r w:rsidRPr="005D06F0">
        <w:rPr>
          <w:rFonts w:ascii="Calibri" w:hAnsi="Calibri" w:cs="Calibri"/>
          <w:b/>
          <w:bCs/>
          <w:szCs w:val="20"/>
        </w:rPr>
        <w:t>Fundos.NET</w:t>
      </w:r>
      <w:r w:rsidRPr="00104233">
        <w:rPr>
          <w:rFonts w:ascii="Calibri" w:hAnsi="Calibri" w:cs="Calibri"/>
          <w:szCs w:val="20"/>
        </w:rPr>
        <w:t xml:space="preserve">: </w:t>
      </w:r>
      <w:bookmarkStart w:id="45" w:name="_Hlk131769639"/>
      <w:r w:rsidRPr="00104233">
        <w:rPr>
          <w:rFonts w:ascii="Calibri" w:hAnsi="Calibri" w:cs="Calibri"/>
          <w:szCs w:val="20"/>
        </w:rPr>
        <w:t>https://www.gov.br/cvm/pt-br (neste website acessar “Centrais de Conteúdo”, clicar em “Central de Sistemas da CVM”, clicar em “Fundos de Investimento”, em seguida, clicar em “Fundos Registrados”, em seguida buscar por e acessar “Hedge Brasil Shopping Fundo de Investimento Imobiliário de Responsabilidade Limitada”. Selecione “Continuar” para acesso ao sistema Fundos.NET, e, então, localizar a opção desejada)</w:t>
      </w:r>
      <w:bookmarkEnd w:id="45"/>
      <w:r w:rsidRPr="00104233">
        <w:rPr>
          <w:rFonts w:ascii="Calibri" w:hAnsi="Calibri" w:cs="Calibri"/>
          <w:szCs w:val="20"/>
        </w:rPr>
        <w:t>;</w:t>
      </w:r>
    </w:p>
    <w:p w14:paraId="7A2A8D66" w14:textId="77777777" w:rsidR="005D06F0" w:rsidRPr="00104233" w:rsidRDefault="005D06F0" w:rsidP="00104233">
      <w:pPr>
        <w:suppressAutoHyphens/>
        <w:autoSpaceDE w:val="0"/>
        <w:autoSpaceDN w:val="0"/>
        <w:adjustRightInd w:val="0"/>
        <w:jc w:val="both"/>
        <w:rPr>
          <w:rFonts w:ascii="Calibri" w:hAnsi="Calibri" w:cs="Calibri"/>
          <w:szCs w:val="20"/>
        </w:rPr>
      </w:pPr>
    </w:p>
    <w:p w14:paraId="16D1D365" w14:textId="77777777" w:rsidR="00104233" w:rsidRDefault="00104233" w:rsidP="00104233">
      <w:pPr>
        <w:suppressAutoHyphens/>
        <w:autoSpaceDE w:val="0"/>
        <w:autoSpaceDN w:val="0"/>
        <w:adjustRightInd w:val="0"/>
        <w:jc w:val="both"/>
        <w:rPr>
          <w:rFonts w:ascii="Calibri" w:hAnsi="Calibri" w:cs="Calibri"/>
          <w:szCs w:val="20"/>
        </w:rPr>
      </w:pPr>
      <w:bookmarkStart w:id="46" w:name="_Hlk139622139"/>
      <w:r w:rsidRPr="005D06F0">
        <w:rPr>
          <w:rFonts w:ascii="Calibri" w:hAnsi="Calibri" w:cs="Calibri"/>
          <w:b/>
          <w:bCs/>
          <w:szCs w:val="20"/>
        </w:rPr>
        <w:t>B3</w:t>
      </w:r>
      <w:r w:rsidRPr="00104233">
        <w:rPr>
          <w:rFonts w:ascii="Calibri" w:hAnsi="Calibri" w:cs="Calibri"/>
          <w:szCs w:val="20"/>
        </w:rPr>
        <w:t xml:space="preserve">: www.b3.com.br (neste website e clicar </w:t>
      </w:r>
      <w:proofErr w:type="gramStart"/>
      <w:r w:rsidRPr="00104233">
        <w:rPr>
          <w:rFonts w:ascii="Calibri" w:hAnsi="Calibri" w:cs="Calibri"/>
          <w:szCs w:val="20"/>
        </w:rPr>
        <w:t>em ”Home</w:t>
      </w:r>
      <w:proofErr w:type="gramEnd"/>
      <w:r w:rsidRPr="00104233">
        <w:rPr>
          <w:rFonts w:ascii="Calibri" w:hAnsi="Calibri" w:cs="Calibri"/>
          <w:szCs w:val="20"/>
        </w:rPr>
        <w:t>”, depois clicar em “Produtos e Serviços”, depois clicar “Solução para Emissores”, depois clicar em “Ofertas Públicas”, depois clicar em “Oferta em Andamento”, depois clicar em “Fundos”, e depois selecionar “Hedge Brasil Shopping Fundo de Investimento Imobiliário de Responsabilidade Limitada” e, então, localizar a opção desejada)</w:t>
      </w:r>
      <w:bookmarkEnd w:id="46"/>
      <w:r w:rsidRPr="00104233">
        <w:rPr>
          <w:rFonts w:ascii="Calibri" w:hAnsi="Calibri" w:cs="Calibri"/>
          <w:szCs w:val="20"/>
        </w:rPr>
        <w:t xml:space="preserve">; e </w:t>
      </w:r>
    </w:p>
    <w:p w14:paraId="6FBDAC86" w14:textId="77777777" w:rsidR="005D06F0" w:rsidRPr="00104233" w:rsidRDefault="005D06F0" w:rsidP="00104233">
      <w:pPr>
        <w:suppressAutoHyphens/>
        <w:autoSpaceDE w:val="0"/>
        <w:autoSpaceDN w:val="0"/>
        <w:adjustRightInd w:val="0"/>
        <w:jc w:val="both"/>
        <w:rPr>
          <w:rFonts w:ascii="Calibri" w:hAnsi="Calibri" w:cs="Calibri"/>
          <w:szCs w:val="20"/>
        </w:rPr>
      </w:pPr>
    </w:p>
    <w:p w14:paraId="0AA775AE" w14:textId="77777777" w:rsidR="00104233" w:rsidRPr="00104233" w:rsidRDefault="00104233" w:rsidP="00104233">
      <w:pPr>
        <w:jc w:val="both"/>
        <w:rPr>
          <w:rFonts w:ascii="Calibri" w:hAnsi="Calibri" w:cs="Calibri"/>
          <w:szCs w:val="20"/>
        </w:rPr>
      </w:pPr>
      <w:r w:rsidRPr="005D06F0">
        <w:rPr>
          <w:rFonts w:ascii="Calibri" w:hAnsi="Calibri" w:cs="Calibri"/>
          <w:b/>
          <w:bCs/>
          <w:szCs w:val="20"/>
        </w:rPr>
        <w:t>Intermediários Contratados</w:t>
      </w:r>
      <w:r w:rsidRPr="00104233">
        <w:rPr>
          <w:rFonts w:ascii="Calibri" w:hAnsi="Calibri" w:cs="Calibri"/>
          <w:szCs w:val="20"/>
        </w:rPr>
        <w:t>: Informações adicionais sobre os Intermediários Contratados podem ser obtidas nas dependências dos Intermediários Contratados e/ou na página da rede mundial de computadores da B3 (</w:t>
      </w:r>
      <w:hyperlink r:id="rId15" w:history="1">
        <w:r w:rsidRPr="00104233">
          <w:rPr>
            <w:rFonts w:ascii="Calibri" w:hAnsi="Calibri" w:cs="Calibri"/>
            <w:szCs w:val="20"/>
          </w:rPr>
          <w:t>www.b3.com.br</w:t>
        </w:r>
      </w:hyperlink>
      <w:r w:rsidRPr="00104233">
        <w:rPr>
          <w:rFonts w:ascii="Calibri" w:hAnsi="Calibri" w:cs="Calibri"/>
          <w:szCs w:val="20"/>
        </w:rPr>
        <w:t>).</w:t>
      </w:r>
    </w:p>
    <w:p w14:paraId="4E7430AF" w14:textId="22D80267" w:rsidR="00A2410A" w:rsidRPr="00C42168" w:rsidRDefault="00A2410A" w:rsidP="00C42168">
      <w:pPr>
        <w:spacing w:line="276" w:lineRule="auto"/>
        <w:jc w:val="both"/>
        <w:rPr>
          <w:rFonts w:ascii="Calibri" w:hAnsi="Calibri" w:cs="Calibri"/>
          <w:b/>
          <w:bCs/>
          <w:spacing w:val="-3"/>
          <w:szCs w:val="20"/>
        </w:rPr>
      </w:pPr>
    </w:p>
    <w:p w14:paraId="5AC8BE0E" w14:textId="77777777" w:rsidR="00F25504" w:rsidRPr="00C42168" w:rsidRDefault="00F25504" w:rsidP="00C42168">
      <w:pPr>
        <w:spacing w:line="276" w:lineRule="auto"/>
        <w:jc w:val="both"/>
        <w:rPr>
          <w:rFonts w:ascii="Calibri" w:hAnsi="Calibri" w:cs="Calibri"/>
          <w:szCs w:val="20"/>
        </w:rPr>
      </w:pPr>
    </w:p>
    <w:p w14:paraId="08748928" w14:textId="3A98F85A" w:rsidR="00E8062E" w:rsidRPr="00C42168" w:rsidRDefault="00AF6037" w:rsidP="00C42168">
      <w:pPr>
        <w:pStyle w:val="Level1"/>
        <w:spacing w:before="0" w:after="0" w:line="276" w:lineRule="auto"/>
        <w:ind w:left="0" w:firstLine="0"/>
        <w:rPr>
          <w:rFonts w:ascii="Calibri" w:hAnsi="Calibri" w:cs="Calibri"/>
          <w:b w:val="0"/>
          <w:sz w:val="20"/>
          <w:szCs w:val="20"/>
        </w:rPr>
      </w:pPr>
      <w:r w:rsidRPr="00C42168">
        <w:rPr>
          <w:rFonts w:ascii="Calibri" w:hAnsi="Calibri" w:cs="Calibri"/>
          <w:sz w:val="20"/>
          <w:szCs w:val="20"/>
        </w:rPr>
        <w:t>TERMOS E CONDIÇÕES</w:t>
      </w:r>
      <w:r w:rsidR="00D120BB" w:rsidRPr="00C42168">
        <w:rPr>
          <w:rFonts w:ascii="Calibri" w:hAnsi="Calibri" w:cs="Calibri"/>
          <w:sz w:val="20"/>
          <w:szCs w:val="20"/>
        </w:rPr>
        <w:t xml:space="preserve"> DA OFERTA</w:t>
      </w:r>
    </w:p>
    <w:p w14:paraId="3380669E"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79BE6A31" w14:textId="0FB94C2A" w:rsidR="00E8062E" w:rsidRPr="00C42168" w:rsidRDefault="00847ED3" w:rsidP="00C42168">
      <w:pPr>
        <w:pStyle w:val="Level2"/>
        <w:spacing w:after="0" w:line="276" w:lineRule="auto"/>
        <w:ind w:left="0" w:firstLine="0"/>
        <w:rPr>
          <w:rFonts w:ascii="Calibri" w:hAnsi="Calibri" w:cs="Calibri"/>
          <w:szCs w:val="20"/>
        </w:rPr>
      </w:pPr>
      <w:r w:rsidRPr="00C42168">
        <w:rPr>
          <w:rFonts w:ascii="Calibri" w:hAnsi="Calibri" w:cs="Calibri"/>
          <w:szCs w:val="20"/>
        </w:rPr>
        <w:t>Os Intermediários Contratados</w:t>
      </w:r>
      <w:r w:rsidR="001474E8" w:rsidRPr="00C42168">
        <w:rPr>
          <w:rFonts w:ascii="Calibri" w:hAnsi="Calibri" w:cs="Calibri"/>
          <w:bCs/>
          <w:iCs/>
          <w:szCs w:val="20"/>
        </w:rPr>
        <w:t xml:space="preserve"> </w:t>
      </w:r>
      <w:r w:rsidR="00E8062E" w:rsidRPr="00C42168">
        <w:rPr>
          <w:rFonts w:ascii="Calibri" w:hAnsi="Calibri" w:cs="Calibri"/>
          <w:szCs w:val="20"/>
        </w:rPr>
        <w:t xml:space="preserve">integrantes do sistema de distribuição, conforme estabelecido </w:t>
      </w:r>
      <w:r w:rsidR="00C83418" w:rsidRPr="00C42168">
        <w:rPr>
          <w:rFonts w:ascii="Calibri" w:hAnsi="Calibri" w:cs="Calibri"/>
          <w:szCs w:val="20"/>
        </w:rPr>
        <w:t xml:space="preserve">na Lei </w:t>
      </w:r>
      <w:r w:rsidR="00132E9F" w:rsidRPr="00C42168">
        <w:rPr>
          <w:rFonts w:ascii="Calibri" w:hAnsi="Calibri" w:cs="Calibri"/>
          <w:szCs w:val="20"/>
        </w:rPr>
        <w:t xml:space="preserve">nº </w:t>
      </w:r>
      <w:r w:rsidR="001E4B05" w:rsidRPr="00C42168">
        <w:rPr>
          <w:rFonts w:ascii="Calibri" w:hAnsi="Calibri" w:cs="Calibri"/>
          <w:szCs w:val="20"/>
        </w:rPr>
        <w:t>6.385</w:t>
      </w:r>
      <w:r w:rsidR="00E8062E" w:rsidRPr="00C42168">
        <w:rPr>
          <w:rFonts w:ascii="Calibri" w:hAnsi="Calibri" w:cs="Calibri"/>
          <w:szCs w:val="20"/>
        </w:rPr>
        <w:t>, poderão, desde que previamente aprovado pelo</w:t>
      </w:r>
      <w:r w:rsidR="003C1127" w:rsidRPr="00C42168">
        <w:rPr>
          <w:rFonts w:ascii="Calibri" w:hAnsi="Calibri" w:cs="Calibri"/>
          <w:szCs w:val="20"/>
        </w:rPr>
        <w:t xml:space="preserve"> </w:t>
      </w:r>
      <w:r w:rsidR="00F4344F" w:rsidRPr="00C42168">
        <w:rPr>
          <w:rFonts w:ascii="Calibri" w:hAnsi="Calibri" w:cs="Calibri"/>
          <w:szCs w:val="20"/>
        </w:rPr>
        <w:t>Coordenador Líder</w:t>
      </w:r>
      <w:r w:rsidR="00F4344F" w:rsidRPr="00C42168" w:rsidDel="00F4344F">
        <w:rPr>
          <w:rFonts w:ascii="Calibri" w:hAnsi="Calibri" w:cs="Calibri"/>
          <w:szCs w:val="20"/>
        </w:rPr>
        <w:t xml:space="preserve"> </w:t>
      </w:r>
      <w:r w:rsidR="00946172" w:rsidRPr="00C42168">
        <w:rPr>
          <w:rFonts w:ascii="Calibri" w:hAnsi="Calibri" w:cs="Calibri"/>
          <w:szCs w:val="20"/>
        </w:rPr>
        <w:t>da Oferta</w:t>
      </w:r>
      <w:r w:rsidR="00E8062E" w:rsidRPr="00C42168">
        <w:rPr>
          <w:rFonts w:ascii="Calibri" w:hAnsi="Calibri" w:cs="Calibri"/>
          <w:szCs w:val="20"/>
        </w:rPr>
        <w:t xml:space="preserve">, participar da Oferta, mediante </w:t>
      </w:r>
      <w:r w:rsidR="00AA47D4" w:rsidRPr="00C42168">
        <w:rPr>
          <w:rFonts w:ascii="Calibri" w:hAnsi="Calibri" w:cs="Calibri"/>
          <w:szCs w:val="20"/>
        </w:rPr>
        <w:t>o de acordo expresso nesta Carta Convite, e</w:t>
      </w:r>
      <w:r w:rsidR="00E8062E" w:rsidRPr="00C42168">
        <w:rPr>
          <w:rFonts w:ascii="Calibri" w:hAnsi="Calibri" w:cs="Calibri"/>
          <w:szCs w:val="20"/>
        </w:rPr>
        <w:t xml:space="preserve"> desde que, além das obrigações previstas na </w:t>
      </w:r>
      <w:r w:rsidR="001E15A8" w:rsidRPr="00C42168">
        <w:rPr>
          <w:rFonts w:ascii="Calibri" w:hAnsi="Calibri" w:cs="Calibri"/>
          <w:szCs w:val="20"/>
        </w:rPr>
        <w:t>Resolução</w:t>
      </w:r>
      <w:r w:rsidR="00E8062E" w:rsidRPr="00C42168">
        <w:rPr>
          <w:rFonts w:ascii="Calibri" w:hAnsi="Calibri" w:cs="Calibri"/>
          <w:szCs w:val="20"/>
        </w:rPr>
        <w:t xml:space="preserve"> CVM</w:t>
      </w:r>
      <w:r w:rsidR="001E15A8" w:rsidRPr="00C42168">
        <w:rPr>
          <w:rFonts w:ascii="Calibri" w:hAnsi="Calibri" w:cs="Calibri"/>
          <w:szCs w:val="20"/>
        </w:rPr>
        <w:t xml:space="preserve"> 16</w:t>
      </w:r>
      <w:r w:rsidR="00E8062E" w:rsidRPr="00C42168">
        <w:rPr>
          <w:rFonts w:ascii="Calibri" w:hAnsi="Calibri" w:cs="Calibri"/>
          <w:szCs w:val="20"/>
        </w:rPr>
        <w:t xml:space="preserve">0, e, no que lhe couber, no Contrato de </w:t>
      </w:r>
      <w:r w:rsidR="00133CAB" w:rsidRPr="00C42168">
        <w:rPr>
          <w:rFonts w:ascii="Calibri" w:hAnsi="Calibri" w:cs="Calibri"/>
          <w:szCs w:val="20"/>
        </w:rPr>
        <w:t>Distribuição</w:t>
      </w:r>
      <w:r w:rsidR="00E8062E" w:rsidRPr="00C42168">
        <w:rPr>
          <w:rFonts w:ascii="Calibri" w:hAnsi="Calibri" w:cs="Calibri"/>
          <w:szCs w:val="20"/>
        </w:rPr>
        <w:t xml:space="preserve">, obriguem-se, cada uma, mediante </w:t>
      </w:r>
      <w:r w:rsidR="00E31D36" w:rsidRPr="00C42168">
        <w:rPr>
          <w:rFonts w:ascii="Calibri" w:hAnsi="Calibri" w:cs="Calibri"/>
          <w:szCs w:val="20"/>
        </w:rPr>
        <w:t>o de acordo expresso nesta Carta Convite</w:t>
      </w:r>
      <w:r w:rsidR="00E8062E" w:rsidRPr="00C42168">
        <w:rPr>
          <w:rFonts w:ascii="Calibri" w:hAnsi="Calibri" w:cs="Calibri"/>
          <w:szCs w:val="20"/>
        </w:rPr>
        <w:t>, a:</w:t>
      </w:r>
    </w:p>
    <w:p w14:paraId="6BC889B9"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32824AED" w14:textId="6C386C43" w:rsidR="00CB1B05" w:rsidRPr="00C42168" w:rsidRDefault="00CB1B05" w:rsidP="00C42168">
      <w:pPr>
        <w:pStyle w:val="Level5"/>
        <w:tabs>
          <w:tab w:val="clear" w:pos="2721"/>
        </w:tabs>
        <w:spacing w:after="0" w:line="276" w:lineRule="auto"/>
        <w:ind w:left="709" w:hanging="709"/>
        <w:rPr>
          <w:rFonts w:ascii="Calibri" w:hAnsi="Calibri" w:cs="Calibri"/>
          <w:szCs w:val="20"/>
        </w:rPr>
      </w:pPr>
      <w:bookmarkStart w:id="47" w:name="_Hlk95929004"/>
      <w:r w:rsidRPr="00C42168">
        <w:rPr>
          <w:rFonts w:ascii="Calibri" w:hAnsi="Calibri" w:cs="Calibri"/>
          <w:szCs w:val="20"/>
        </w:rPr>
        <w:t>cumprir com todos e quaisquer termos e condições relativos à Oferta, bem como com todas e quaisquer obrigações e procedimentos decorrentes desta Carta Convite, o Contrato de Distribuição, este conforme aplicável;</w:t>
      </w:r>
    </w:p>
    <w:p w14:paraId="4B812F27"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35FAC8D4" w14:textId="77777777"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cumprir com todas as leis, regulamentações e normas aplicáveis à Oferta;</w:t>
      </w:r>
    </w:p>
    <w:p w14:paraId="70F748CD"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59B0CDDE" w14:textId="40F7235F"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 xml:space="preserve">observar quaisquer instruções e procedimentos com relação à Oferta estabelecidos e comunicados </w:t>
      </w:r>
      <w:r w:rsidR="003C1127" w:rsidRPr="00C42168">
        <w:rPr>
          <w:rFonts w:ascii="Calibri" w:hAnsi="Calibri" w:cs="Calibri"/>
          <w:szCs w:val="20"/>
        </w:rPr>
        <w:t xml:space="preserve">pelo </w:t>
      </w:r>
      <w:r w:rsidR="00F4344F" w:rsidRPr="00C42168">
        <w:rPr>
          <w:rFonts w:ascii="Calibri" w:hAnsi="Calibri" w:cs="Calibri"/>
          <w:szCs w:val="20"/>
        </w:rPr>
        <w:t>Coordenador Líder</w:t>
      </w:r>
      <w:r w:rsidR="00F4344F" w:rsidRPr="00C42168" w:rsidDel="00F4344F">
        <w:rPr>
          <w:rFonts w:ascii="Calibri" w:hAnsi="Calibri" w:cs="Calibri"/>
          <w:szCs w:val="20"/>
        </w:rPr>
        <w:t xml:space="preserve"> </w:t>
      </w:r>
      <w:r w:rsidRPr="00C42168">
        <w:rPr>
          <w:rFonts w:ascii="Calibri" w:hAnsi="Calibri" w:cs="Calibri"/>
          <w:szCs w:val="20"/>
        </w:rPr>
        <w:t xml:space="preserve">ou pela B3; </w:t>
      </w:r>
    </w:p>
    <w:p w14:paraId="6ED69EFA"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3A9DDB26" w14:textId="39DF3832"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 xml:space="preserve">informar imediatamente </w:t>
      </w:r>
      <w:r w:rsidR="003C1127" w:rsidRPr="00C42168">
        <w:rPr>
          <w:rFonts w:ascii="Calibri" w:hAnsi="Calibri" w:cs="Calibri"/>
          <w:szCs w:val="20"/>
        </w:rPr>
        <w:t xml:space="preserve">o </w:t>
      </w:r>
      <w:r w:rsidR="00F4344F" w:rsidRPr="00C42168">
        <w:rPr>
          <w:rFonts w:ascii="Calibri" w:hAnsi="Calibri" w:cs="Calibri"/>
          <w:szCs w:val="20"/>
        </w:rPr>
        <w:t>Coordenador Líder</w:t>
      </w:r>
      <w:r w:rsidR="00F4344F" w:rsidRPr="00C42168" w:rsidDel="00F4344F">
        <w:rPr>
          <w:rFonts w:ascii="Calibri" w:hAnsi="Calibri" w:cs="Calibri"/>
          <w:szCs w:val="20"/>
        </w:rPr>
        <w:t xml:space="preserve"> </w:t>
      </w:r>
      <w:r w:rsidRPr="00C42168">
        <w:rPr>
          <w:rFonts w:ascii="Calibri" w:hAnsi="Calibri" w:cs="Calibri"/>
          <w:szCs w:val="20"/>
        </w:rPr>
        <w:t>sobre qualquer irregularidade que venha a constatar no âmbito da Oferta;</w:t>
      </w:r>
    </w:p>
    <w:p w14:paraId="54ED243C"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2893ED10" w14:textId="0FFFAB86"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efetuar a colocação dos valores mobiliários objeto da Oferta em estrita conformidade com o disposto no Contrato de Distribuição</w:t>
      </w:r>
      <w:r w:rsidR="00E31D36" w:rsidRPr="00C42168">
        <w:rPr>
          <w:rFonts w:ascii="Calibri" w:hAnsi="Calibri" w:cs="Calibri"/>
          <w:szCs w:val="20"/>
        </w:rPr>
        <w:t xml:space="preserve"> e</w:t>
      </w:r>
      <w:r w:rsidRPr="00C42168">
        <w:rPr>
          <w:rFonts w:ascii="Calibri" w:hAnsi="Calibri" w:cs="Calibri"/>
          <w:szCs w:val="20"/>
        </w:rPr>
        <w:t xml:space="preserve"> nesta Carta Convite</w:t>
      </w:r>
      <w:r w:rsidR="00E31D36" w:rsidRPr="00C42168">
        <w:rPr>
          <w:rFonts w:ascii="Calibri" w:hAnsi="Calibri" w:cs="Calibri"/>
          <w:szCs w:val="20"/>
        </w:rPr>
        <w:t>,</w:t>
      </w:r>
      <w:r w:rsidRPr="00C42168">
        <w:rPr>
          <w:rFonts w:ascii="Calibri" w:hAnsi="Calibri" w:cs="Calibri"/>
          <w:szCs w:val="20"/>
        </w:rPr>
        <w:t xml:space="preserve"> inclusive quanto ao regime de distribuição;</w:t>
      </w:r>
    </w:p>
    <w:p w14:paraId="4DFA3B6E"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13C6C2C8" w14:textId="587B33BF"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não realizar, de qualquer forma, a procura de investidores em qualquer outra jurisdição, restringindo suas atividades relacionadas à Oferta ao território brasileiro, bem como não praticar, direta ou indiretamente, qualquer ato no contexto de suas atividades na Oferta que implique ou venha implicar na necessidade de registro da Oferta e/ou do Fundo perante qualquer autoridade estrangeira (incluindo, mas não se limitando</w:t>
      </w:r>
      <w:r w:rsidR="00537250" w:rsidRPr="00C42168">
        <w:rPr>
          <w:rFonts w:ascii="Calibri" w:hAnsi="Calibri" w:cs="Calibri"/>
          <w:szCs w:val="20"/>
        </w:rPr>
        <w:t>,</w:t>
      </w:r>
      <w:r w:rsidRPr="00C42168">
        <w:rPr>
          <w:rFonts w:ascii="Calibri" w:hAnsi="Calibri" w:cs="Calibri"/>
          <w:szCs w:val="20"/>
        </w:rPr>
        <w:t xml:space="preserve"> </w:t>
      </w:r>
      <w:r w:rsidR="00537250" w:rsidRPr="00C42168">
        <w:rPr>
          <w:rFonts w:ascii="Calibri" w:hAnsi="Calibri" w:cs="Calibri"/>
          <w:szCs w:val="20"/>
        </w:rPr>
        <w:t>à</w:t>
      </w:r>
      <w:r w:rsidRPr="00C42168">
        <w:rPr>
          <w:rFonts w:ascii="Calibri" w:hAnsi="Calibri" w:cs="Calibri"/>
          <w:szCs w:val="20"/>
        </w:rPr>
        <w:t xml:space="preserve"> </w:t>
      </w:r>
      <w:r w:rsidRPr="00C42168">
        <w:rPr>
          <w:rFonts w:ascii="Calibri" w:hAnsi="Calibri" w:cs="Calibri"/>
          <w:i/>
          <w:szCs w:val="20"/>
        </w:rPr>
        <w:t>US Securities and Exchange Commission</w:t>
      </w:r>
      <w:r w:rsidRPr="00C42168">
        <w:rPr>
          <w:rFonts w:ascii="Calibri" w:hAnsi="Calibri" w:cs="Calibri"/>
          <w:szCs w:val="20"/>
        </w:rPr>
        <w:t>);</w:t>
      </w:r>
    </w:p>
    <w:p w14:paraId="4B2B21A3"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50B63FC8" w14:textId="512E72AB" w:rsidR="00CB1B05" w:rsidRPr="00C42168" w:rsidRDefault="00CB1B05" w:rsidP="00C42168">
      <w:pPr>
        <w:pStyle w:val="Level5"/>
        <w:tabs>
          <w:tab w:val="clear" w:pos="2721"/>
        </w:tabs>
        <w:spacing w:after="0" w:line="276" w:lineRule="auto"/>
        <w:ind w:left="709" w:hanging="709"/>
        <w:rPr>
          <w:rFonts w:ascii="Calibri" w:hAnsi="Calibri" w:cs="Calibri"/>
          <w:szCs w:val="20"/>
        </w:rPr>
      </w:pPr>
      <w:bookmarkStart w:id="48" w:name="_Ref362597200"/>
      <w:r w:rsidRPr="00C42168">
        <w:rPr>
          <w:rFonts w:ascii="Calibri" w:hAnsi="Calibri" w:cs="Calibri"/>
          <w:szCs w:val="20"/>
        </w:rPr>
        <w:t xml:space="preserve">não ter divulgado e não divulgar qualquer pesquisa ou relatório público sobre </w:t>
      </w:r>
      <w:r w:rsidR="00E31D36" w:rsidRPr="00C42168">
        <w:rPr>
          <w:rFonts w:ascii="Calibri" w:hAnsi="Calibri" w:cs="Calibri"/>
          <w:szCs w:val="20"/>
        </w:rPr>
        <w:t xml:space="preserve">a </w:t>
      </w:r>
      <w:r w:rsidRPr="00C42168">
        <w:rPr>
          <w:rFonts w:ascii="Calibri" w:hAnsi="Calibri" w:cs="Calibri"/>
          <w:szCs w:val="20"/>
        </w:rPr>
        <w:t xml:space="preserve">Oferta e/ou o </w:t>
      </w:r>
      <w:r w:rsidR="00E31D36" w:rsidRPr="00C42168">
        <w:rPr>
          <w:rFonts w:ascii="Calibri" w:hAnsi="Calibri" w:cs="Calibri"/>
          <w:szCs w:val="20"/>
        </w:rPr>
        <w:t xml:space="preserve">Fundo </w:t>
      </w:r>
      <w:r w:rsidRPr="00C42168">
        <w:rPr>
          <w:rFonts w:ascii="Calibri" w:hAnsi="Calibri" w:cs="Calibri"/>
          <w:szCs w:val="20"/>
        </w:rPr>
        <w:t>durante o período compreendido entre os 15 </w:t>
      </w:r>
      <w:r w:rsidR="00E31D36" w:rsidRPr="00C42168">
        <w:rPr>
          <w:rFonts w:ascii="Calibri" w:hAnsi="Calibri" w:cs="Calibri"/>
          <w:szCs w:val="20"/>
        </w:rPr>
        <w:t xml:space="preserve">(quinze) </w:t>
      </w:r>
      <w:r w:rsidRPr="00C42168">
        <w:rPr>
          <w:rFonts w:ascii="Calibri" w:hAnsi="Calibri" w:cs="Calibri"/>
          <w:szCs w:val="20"/>
        </w:rPr>
        <w:t>dias anteriores ao início de distribuição do Prospecto e (</w:t>
      </w:r>
      <w:r w:rsidR="00376C57" w:rsidRPr="00C42168">
        <w:rPr>
          <w:rFonts w:ascii="Calibri" w:hAnsi="Calibri" w:cs="Calibri"/>
          <w:szCs w:val="20"/>
        </w:rPr>
        <w:t xml:space="preserve">a) </w:t>
      </w:r>
      <w:r w:rsidRPr="00C42168">
        <w:rPr>
          <w:rFonts w:ascii="Calibri" w:hAnsi="Calibri" w:cs="Calibri"/>
          <w:szCs w:val="20"/>
        </w:rPr>
        <w:t>40 (quarenta) dias contados do registro da Oferta pela CVM; ou (</w:t>
      </w:r>
      <w:r w:rsidR="00376C57" w:rsidRPr="00C42168">
        <w:rPr>
          <w:rFonts w:ascii="Calibri" w:hAnsi="Calibri" w:cs="Calibri"/>
          <w:szCs w:val="20"/>
        </w:rPr>
        <w:t xml:space="preserve">b) </w:t>
      </w:r>
      <w:r w:rsidRPr="00C42168">
        <w:rPr>
          <w:rFonts w:ascii="Calibri" w:hAnsi="Calibri" w:cs="Calibri"/>
          <w:szCs w:val="20"/>
        </w:rPr>
        <w:t>a data de disponibilização do Anúncio de Encerramento, o que ocorrer por último;</w:t>
      </w:r>
      <w:bookmarkEnd w:id="48"/>
      <w:r w:rsidRPr="00C42168">
        <w:rPr>
          <w:rFonts w:ascii="Calibri" w:hAnsi="Calibri" w:cs="Calibri"/>
          <w:szCs w:val="20"/>
        </w:rPr>
        <w:t xml:space="preserve"> </w:t>
      </w:r>
    </w:p>
    <w:p w14:paraId="7AB9C620"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24098AA3" w14:textId="760D9F6B" w:rsidR="001474E8" w:rsidRPr="00C42168" w:rsidRDefault="001474E8" w:rsidP="00C42168">
      <w:pPr>
        <w:pStyle w:val="Level5"/>
        <w:tabs>
          <w:tab w:val="clear" w:pos="2721"/>
          <w:tab w:val="num" w:pos="709"/>
        </w:tabs>
        <w:spacing w:line="276" w:lineRule="auto"/>
        <w:ind w:left="709" w:hanging="567"/>
        <w:rPr>
          <w:rFonts w:ascii="Calibri" w:hAnsi="Calibri" w:cs="Calibri"/>
          <w:bCs/>
          <w:szCs w:val="20"/>
        </w:rPr>
      </w:pPr>
      <w:bookmarkStart w:id="49" w:name="_Ref72533404"/>
      <w:r w:rsidRPr="00C42168">
        <w:rPr>
          <w:rFonts w:ascii="Calibri" w:hAnsi="Calibri" w:cs="Calibri"/>
          <w:bCs/>
          <w:szCs w:val="20"/>
        </w:rPr>
        <w:t xml:space="preserve">não realizar entrevistas na mídia ou utilizar, transmitir e/ou divulgar qualquer material relacionado à Oferta ou sobre o Fundo para potenciais investidores, sem a prévia aprovação por escrito do Coordenador Líder; </w:t>
      </w:r>
    </w:p>
    <w:bookmarkEnd w:id="49"/>
    <w:p w14:paraId="5273A451"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39738C18" w14:textId="404DB808"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 xml:space="preserve">assumir a responsabilidade pelas informações contidas nos materiais divulgados a potenciais </w:t>
      </w:r>
      <w:r w:rsidR="00CE61FF" w:rsidRPr="00C42168">
        <w:rPr>
          <w:rFonts w:ascii="Calibri" w:hAnsi="Calibri" w:cs="Calibri"/>
          <w:szCs w:val="20"/>
        </w:rPr>
        <w:t>Investidores</w:t>
      </w:r>
      <w:r w:rsidRPr="00C42168">
        <w:rPr>
          <w:rFonts w:ascii="Calibri" w:hAnsi="Calibri" w:cs="Calibri"/>
          <w:szCs w:val="20"/>
        </w:rPr>
        <w:t>, observado o disposto no item (</w:t>
      </w:r>
      <w:r w:rsidR="00E31D36" w:rsidRPr="00C42168">
        <w:rPr>
          <w:rFonts w:ascii="Calibri" w:hAnsi="Calibri" w:cs="Calibri"/>
          <w:szCs w:val="20"/>
        </w:rPr>
        <w:t>h</w:t>
      </w:r>
      <w:r w:rsidRPr="00C42168">
        <w:rPr>
          <w:rFonts w:ascii="Calibri" w:hAnsi="Calibri" w:cs="Calibri"/>
          <w:szCs w:val="20"/>
        </w:rPr>
        <w:t>) acima;</w:t>
      </w:r>
    </w:p>
    <w:p w14:paraId="20D2584D"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409244CF" w14:textId="69D6C376"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 xml:space="preserve">utilizar os modelos padronizados do </w:t>
      </w:r>
      <w:r w:rsidR="008F7A39" w:rsidRPr="00C42168">
        <w:rPr>
          <w:rFonts w:ascii="Calibri" w:hAnsi="Calibri" w:cs="Calibri"/>
          <w:szCs w:val="20"/>
        </w:rPr>
        <w:t>Termo de Aceitação da Oferta</w:t>
      </w:r>
      <w:r w:rsidR="007E24A7" w:rsidRPr="00C42168">
        <w:rPr>
          <w:rFonts w:ascii="Calibri" w:hAnsi="Calibri" w:cs="Calibri"/>
          <w:szCs w:val="20"/>
        </w:rPr>
        <w:t xml:space="preserve"> </w:t>
      </w:r>
      <w:r w:rsidRPr="00C42168">
        <w:rPr>
          <w:rFonts w:ascii="Calibri" w:hAnsi="Calibri" w:cs="Calibri"/>
          <w:szCs w:val="20"/>
        </w:rPr>
        <w:t xml:space="preserve">e/ou dos documentos necessários para formalização das ordens e ciência dos potenciais </w:t>
      </w:r>
      <w:r w:rsidR="00CE61FF" w:rsidRPr="00C42168">
        <w:rPr>
          <w:rFonts w:ascii="Calibri" w:hAnsi="Calibri" w:cs="Calibri"/>
          <w:szCs w:val="20"/>
        </w:rPr>
        <w:t xml:space="preserve">Investidores </w:t>
      </w:r>
      <w:r w:rsidRPr="00C42168">
        <w:rPr>
          <w:rFonts w:ascii="Calibri" w:hAnsi="Calibri" w:cs="Calibri"/>
          <w:szCs w:val="20"/>
        </w:rPr>
        <w:t xml:space="preserve">e/ou do Termo </w:t>
      </w:r>
      <w:r w:rsidRPr="00C42168">
        <w:rPr>
          <w:rFonts w:ascii="Calibri" w:hAnsi="Calibri" w:cs="Calibri"/>
          <w:szCs w:val="20"/>
        </w:rPr>
        <w:lastRenderedPageBreak/>
        <w:t>de Adesão ao Regulamento e Ciência de Risco, bem como dos demais documentos estabelecidos pelo</w:t>
      </w:r>
      <w:r w:rsidR="003C1127" w:rsidRPr="00C42168">
        <w:rPr>
          <w:rFonts w:ascii="Calibri" w:hAnsi="Calibri" w:cs="Calibri"/>
          <w:szCs w:val="20"/>
        </w:rPr>
        <w:t xml:space="preserve"> </w:t>
      </w:r>
      <w:r w:rsidR="00F4344F" w:rsidRPr="00C42168">
        <w:rPr>
          <w:rFonts w:ascii="Calibri" w:hAnsi="Calibri" w:cs="Calibri"/>
          <w:szCs w:val="20"/>
        </w:rPr>
        <w:t>Coordenador Líder</w:t>
      </w:r>
      <w:r w:rsidRPr="00C42168">
        <w:rPr>
          <w:rFonts w:ascii="Calibri" w:hAnsi="Calibri" w:cs="Calibri"/>
          <w:szCs w:val="20"/>
        </w:rPr>
        <w:t>, sem qualquer alteração dos seus termos;</w:t>
      </w:r>
    </w:p>
    <w:p w14:paraId="466693F0"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684636C0" w14:textId="22D01B46"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 xml:space="preserve">remeter à B3 até a data de liquidação financeira da Oferta, as </w:t>
      </w:r>
      <w:r w:rsidR="00160257" w:rsidRPr="00C42168">
        <w:rPr>
          <w:rFonts w:ascii="Calibri" w:hAnsi="Calibri" w:cs="Calibri"/>
          <w:szCs w:val="20"/>
        </w:rPr>
        <w:t>O</w:t>
      </w:r>
      <w:r w:rsidRPr="00C42168">
        <w:rPr>
          <w:rFonts w:ascii="Calibri" w:hAnsi="Calibri" w:cs="Calibri"/>
          <w:szCs w:val="20"/>
        </w:rPr>
        <w:t xml:space="preserve">rdens de </w:t>
      </w:r>
      <w:r w:rsidR="00160257" w:rsidRPr="00C42168">
        <w:rPr>
          <w:rFonts w:ascii="Calibri" w:hAnsi="Calibri" w:cs="Calibri"/>
          <w:szCs w:val="20"/>
        </w:rPr>
        <w:t>I</w:t>
      </w:r>
      <w:r w:rsidRPr="00C42168">
        <w:rPr>
          <w:rFonts w:ascii="Calibri" w:hAnsi="Calibri" w:cs="Calibri"/>
          <w:szCs w:val="20"/>
        </w:rPr>
        <w:t xml:space="preserve">nvestimento dos Investidores Não Institucionais, quando requisitado pela B3; </w:t>
      </w:r>
    </w:p>
    <w:p w14:paraId="68AF5869"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bookmarkStart w:id="50" w:name="_DV_M75"/>
      <w:bookmarkEnd w:id="50"/>
    </w:p>
    <w:p w14:paraId="29DFAD3B" w14:textId="24B30C7F" w:rsidR="00CB1B05" w:rsidRPr="00C42168" w:rsidRDefault="00CB1B05" w:rsidP="00C42168">
      <w:pPr>
        <w:pStyle w:val="Level5"/>
        <w:tabs>
          <w:tab w:val="clear" w:pos="2721"/>
        </w:tabs>
        <w:spacing w:after="0" w:line="276" w:lineRule="auto"/>
        <w:ind w:left="709" w:hanging="709"/>
        <w:rPr>
          <w:rFonts w:ascii="Calibri" w:hAnsi="Calibri" w:cs="Calibri"/>
          <w:szCs w:val="20"/>
        </w:rPr>
      </w:pPr>
      <w:bookmarkStart w:id="51" w:name="_Hlk74924736"/>
      <w:r w:rsidRPr="00C42168">
        <w:rPr>
          <w:rFonts w:ascii="Calibri" w:hAnsi="Calibri" w:cs="Calibri"/>
          <w:szCs w:val="20"/>
        </w:rPr>
        <w:t xml:space="preserve">pelo prazo de 5 (cinco) anos contados da data de encerramento da Oferta, guardar os documentos necessários para formalização das ordens dos potenciais </w:t>
      </w:r>
      <w:r w:rsidR="00CE61FF" w:rsidRPr="00C42168">
        <w:rPr>
          <w:rFonts w:ascii="Calibri" w:hAnsi="Calibri" w:cs="Calibri"/>
          <w:szCs w:val="20"/>
        </w:rPr>
        <w:t xml:space="preserve">Investidores </w:t>
      </w:r>
      <w:r w:rsidRPr="00C42168">
        <w:rPr>
          <w:rFonts w:ascii="Calibri" w:hAnsi="Calibri" w:cs="Calibri"/>
          <w:szCs w:val="20"/>
        </w:rPr>
        <w:t>que tenha processado, bem como os demais documentos relacionados à Oferta</w:t>
      </w:r>
      <w:bookmarkEnd w:id="51"/>
      <w:r w:rsidRPr="00C42168">
        <w:rPr>
          <w:rFonts w:ascii="Calibri" w:hAnsi="Calibri" w:cs="Calibri"/>
          <w:szCs w:val="20"/>
        </w:rPr>
        <w:t>;</w:t>
      </w:r>
    </w:p>
    <w:p w14:paraId="0505784B"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3DE49024" w14:textId="6710E6B0"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responsabilizar-se (</w:t>
      </w:r>
      <w:r w:rsidR="00376C57" w:rsidRPr="00C42168">
        <w:rPr>
          <w:rFonts w:ascii="Calibri" w:hAnsi="Calibri" w:cs="Calibri"/>
          <w:szCs w:val="20"/>
        </w:rPr>
        <w:t>a)</w:t>
      </w:r>
      <w:r w:rsidRPr="00C42168">
        <w:rPr>
          <w:rFonts w:ascii="Calibri" w:hAnsi="Calibri" w:cs="Calibri"/>
          <w:szCs w:val="20"/>
        </w:rPr>
        <w:t xml:space="preserve"> pelas informações das ordens encaminhadas à B3, quando aplicável, e (</w:t>
      </w:r>
      <w:r w:rsidR="00376C57" w:rsidRPr="00C42168">
        <w:rPr>
          <w:rFonts w:ascii="Calibri" w:hAnsi="Calibri" w:cs="Calibri"/>
          <w:szCs w:val="20"/>
        </w:rPr>
        <w:t>b)</w:t>
      </w:r>
      <w:r w:rsidRPr="00C42168">
        <w:rPr>
          <w:rFonts w:ascii="Calibri" w:hAnsi="Calibri" w:cs="Calibri"/>
          <w:szCs w:val="20"/>
        </w:rPr>
        <w:t xml:space="preserve"> pela adequação das referidas informações às regras contidas na regulamentação aplicável à Oferta; </w:t>
      </w:r>
    </w:p>
    <w:p w14:paraId="047A8614"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6B766E4D" w14:textId="219B3FAA"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observar e cumprir todo e qualquer procedimento de prevenção à lavagem de dinheiro e análise e adequação do perfil do investidor ao produto (</w:t>
      </w:r>
      <w:r w:rsidRPr="00C42168">
        <w:rPr>
          <w:rFonts w:ascii="Calibri" w:hAnsi="Calibri" w:cs="Calibri"/>
          <w:i/>
          <w:szCs w:val="20"/>
        </w:rPr>
        <w:t>suitability</w:t>
      </w:r>
      <w:r w:rsidRPr="00C42168">
        <w:rPr>
          <w:rFonts w:ascii="Calibri" w:hAnsi="Calibri" w:cs="Calibri"/>
          <w:szCs w:val="20"/>
        </w:rPr>
        <w:t xml:space="preserve">), com relação aos </w:t>
      </w:r>
      <w:r w:rsidR="00CE61FF" w:rsidRPr="00C42168">
        <w:rPr>
          <w:rFonts w:ascii="Calibri" w:hAnsi="Calibri" w:cs="Calibri"/>
          <w:szCs w:val="20"/>
        </w:rPr>
        <w:t xml:space="preserve">Investidores </w:t>
      </w:r>
      <w:r w:rsidRPr="00C42168">
        <w:rPr>
          <w:rFonts w:ascii="Calibri" w:hAnsi="Calibri" w:cs="Calibri"/>
          <w:szCs w:val="20"/>
        </w:rPr>
        <w:t xml:space="preserve">por ele intermediados, de acordo com as normas aplicáveis, responsabilizando-se, ainda, por realizar o cadastro de seus </w:t>
      </w:r>
      <w:r w:rsidR="00CE61FF" w:rsidRPr="00C42168">
        <w:rPr>
          <w:rFonts w:ascii="Calibri" w:hAnsi="Calibri" w:cs="Calibri"/>
          <w:szCs w:val="20"/>
        </w:rPr>
        <w:t xml:space="preserve">Investidores </w:t>
      </w:r>
      <w:r w:rsidRPr="00C42168">
        <w:rPr>
          <w:rFonts w:ascii="Calibri" w:hAnsi="Calibri" w:cs="Calibri"/>
          <w:szCs w:val="20"/>
        </w:rPr>
        <w:t>e pelos procedimentos de “</w:t>
      </w:r>
      <w:r w:rsidRPr="00C42168">
        <w:rPr>
          <w:rFonts w:ascii="Calibri" w:hAnsi="Calibri" w:cs="Calibri"/>
          <w:i/>
          <w:szCs w:val="20"/>
        </w:rPr>
        <w:t>know your client</w:t>
      </w:r>
      <w:r w:rsidRPr="00C42168">
        <w:rPr>
          <w:rFonts w:ascii="Calibri" w:hAnsi="Calibri" w:cs="Calibri"/>
          <w:szCs w:val="20"/>
        </w:rPr>
        <w:t xml:space="preserve">”, isentando o </w:t>
      </w:r>
      <w:r w:rsidR="00F4344F" w:rsidRPr="00C42168">
        <w:rPr>
          <w:rFonts w:ascii="Calibri" w:hAnsi="Calibri" w:cs="Calibri"/>
          <w:szCs w:val="20"/>
        </w:rPr>
        <w:t>Coordenador Líder</w:t>
      </w:r>
      <w:r w:rsidR="00F4344F" w:rsidRPr="00C42168" w:rsidDel="00F4344F">
        <w:rPr>
          <w:rFonts w:ascii="Calibri" w:hAnsi="Calibri" w:cs="Calibri"/>
          <w:szCs w:val="20"/>
        </w:rPr>
        <w:t xml:space="preserve"> </w:t>
      </w:r>
      <w:r w:rsidRPr="00C42168">
        <w:rPr>
          <w:rFonts w:ascii="Calibri" w:hAnsi="Calibri" w:cs="Calibri"/>
          <w:szCs w:val="20"/>
        </w:rPr>
        <w:t xml:space="preserve">ou o </w:t>
      </w:r>
      <w:r w:rsidR="00E31D36" w:rsidRPr="00C42168">
        <w:rPr>
          <w:rFonts w:ascii="Calibri" w:hAnsi="Calibri" w:cs="Calibri"/>
          <w:szCs w:val="20"/>
        </w:rPr>
        <w:t xml:space="preserve">Fundo </w:t>
      </w:r>
      <w:r w:rsidRPr="00C42168">
        <w:rPr>
          <w:rFonts w:ascii="Calibri" w:hAnsi="Calibri" w:cs="Calibri"/>
          <w:szCs w:val="20"/>
        </w:rPr>
        <w:t>de tal responsabilidade;</w:t>
      </w:r>
    </w:p>
    <w:p w14:paraId="3972734A"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76BDA656" w14:textId="5BE61D32"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 xml:space="preserve">auxiliar, no que lhe couber e em relação aos </w:t>
      </w:r>
      <w:r w:rsidR="00145707" w:rsidRPr="00C42168">
        <w:rPr>
          <w:rFonts w:ascii="Calibri" w:hAnsi="Calibri" w:cs="Calibri"/>
          <w:szCs w:val="20"/>
        </w:rPr>
        <w:t xml:space="preserve">Investidores </w:t>
      </w:r>
      <w:r w:rsidRPr="00C42168">
        <w:rPr>
          <w:rFonts w:ascii="Calibri" w:hAnsi="Calibri" w:cs="Calibri"/>
          <w:szCs w:val="20"/>
        </w:rPr>
        <w:t xml:space="preserve">público-alvo da Oferta que acessar, em todas as etapas de distribuição dos valores mobiliários objeto da Oferta, bem como acompanhar e controlar a sistemática da distribuição pública de tais valores mobiliários; </w:t>
      </w:r>
    </w:p>
    <w:p w14:paraId="64A323E1"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61A46BA4" w14:textId="325EFE6F"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prestar ao público investidor as informações e esclarecimentos necessários relativos à distribuição pública dos valores mobiliários objeto da Oferta;</w:t>
      </w:r>
    </w:p>
    <w:p w14:paraId="7BC26AE9"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6C8C61E8" w14:textId="56569DA5"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 xml:space="preserve">informar os </w:t>
      </w:r>
      <w:r w:rsidR="00CE61FF" w:rsidRPr="00C42168">
        <w:rPr>
          <w:rFonts w:ascii="Calibri" w:hAnsi="Calibri" w:cs="Calibri"/>
          <w:szCs w:val="20"/>
        </w:rPr>
        <w:t xml:space="preserve">Investidores </w:t>
      </w:r>
      <w:r w:rsidRPr="00C42168">
        <w:rPr>
          <w:rFonts w:ascii="Calibri" w:hAnsi="Calibri" w:cs="Calibri"/>
          <w:szCs w:val="20"/>
        </w:rPr>
        <w:t xml:space="preserve">que intermediar a respeito de eventuais procedimentos operacionais próprios do </w:t>
      </w:r>
      <w:r w:rsidR="00127B6D" w:rsidRPr="00C42168">
        <w:rPr>
          <w:rFonts w:ascii="Calibri" w:hAnsi="Calibri" w:cs="Calibri"/>
          <w:bCs/>
          <w:szCs w:val="20"/>
        </w:rPr>
        <w:t>Intermediário Contratado</w:t>
      </w:r>
      <w:r w:rsidRPr="00C42168">
        <w:rPr>
          <w:rFonts w:ascii="Calibri" w:hAnsi="Calibri" w:cs="Calibri"/>
          <w:szCs w:val="20"/>
        </w:rPr>
        <w:t xml:space="preserve">, como, por exemplo, necessidade de manutenção de recursos em conta investimento para garantia do processamento da intenção de investimento no âmbito da Oferta, isentando o </w:t>
      </w:r>
      <w:r w:rsidR="00F4344F" w:rsidRPr="00C42168">
        <w:rPr>
          <w:rFonts w:ascii="Calibri" w:hAnsi="Calibri" w:cs="Calibri"/>
          <w:szCs w:val="20"/>
        </w:rPr>
        <w:t>Coordenador Líder</w:t>
      </w:r>
      <w:r w:rsidR="00F4344F" w:rsidRPr="00C42168" w:rsidDel="00F4344F">
        <w:rPr>
          <w:rFonts w:ascii="Calibri" w:hAnsi="Calibri" w:cs="Calibri"/>
          <w:szCs w:val="20"/>
        </w:rPr>
        <w:t xml:space="preserve"> </w:t>
      </w:r>
      <w:r w:rsidRPr="00C42168">
        <w:rPr>
          <w:rFonts w:ascii="Calibri" w:hAnsi="Calibri" w:cs="Calibri"/>
          <w:szCs w:val="20"/>
        </w:rPr>
        <w:t xml:space="preserve">de qualquer falha de comunicação nesse sentido aos </w:t>
      </w:r>
      <w:r w:rsidR="00CE61FF" w:rsidRPr="00C42168">
        <w:rPr>
          <w:rFonts w:ascii="Calibri" w:hAnsi="Calibri" w:cs="Calibri"/>
          <w:szCs w:val="20"/>
        </w:rPr>
        <w:t xml:space="preserve">Investidores </w:t>
      </w:r>
      <w:r w:rsidRPr="00C42168">
        <w:rPr>
          <w:rFonts w:ascii="Calibri" w:hAnsi="Calibri" w:cs="Calibri"/>
          <w:szCs w:val="20"/>
        </w:rPr>
        <w:t xml:space="preserve">intermediados pelo </w:t>
      </w:r>
      <w:r w:rsidR="00127B6D" w:rsidRPr="00C42168">
        <w:rPr>
          <w:rFonts w:ascii="Calibri" w:hAnsi="Calibri" w:cs="Calibri"/>
          <w:bCs/>
          <w:szCs w:val="20"/>
        </w:rPr>
        <w:t>Intermediário Contratado</w:t>
      </w:r>
      <w:r w:rsidRPr="00C42168">
        <w:rPr>
          <w:rFonts w:ascii="Calibri" w:hAnsi="Calibri" w:cs="Calibri"/>
          <w:szCs w:val="20"/>
        </w:rPr>
        <w:t>;</w:t>
      </w:r>
    </w:p>
    <w:p w14:paraId="6094E575"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4B33B429" w14:textId="53EAA087"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 xml:space="preserve">caso determinado instrumento de formalização de investimento realizado por investidor acessado pelo </w:t>
      </w:r>
      <w:r w:rsidR="00127B6D" w:rsidRPr="00C42168">
        <w:rPr>
          <w:rFonts w:ascii="Calibri" w:hAnsi="Calibri" w:cs="Calibri"/>
          <w:bCs/>
          <w:szCs w:val="20"/>
        </w:rPr>
        <w:t xml:space="preserve">Intermediário Contratado </w:t>
      </w:r>
      <w:r w:rsidRPr="00C42168">
        <w:rPr>
          <w:rFonts w:ascii="Calibri" w:hAnsi="Calibri" w:cs="Calibri"/>
          <w:szCs w:val="20"/>
        </w:rPr>
        <w:t>não tenha sido processado, comunicar ao respectivo investidor que sua ordem não foi processada;</w:t>
      </w:r>
    </w:p>
    <w:p w14:paraId="19937000"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483C6114" w14:textId="4A609FDA"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 xml:space="preserve">após solicitação do </w:t>
      </w:r>
      <w:r w:rsidR="00F4344F" w:rsidRPr="00C42168">
        <w:rPr>
          <w:rFonts w:ascii="Calibri" w:hAnsi="Calibri" w:cs="Calibri"/>
          <w:szCs w:val="20"/>
        </w:rPr>
        <w:t>Coordenador Líder</w:t>
      </w:r>
      <w:r w:rsidR="00F4344F" w:rsidRPr="00C42168" w:rsidDel="00F4344F">
        <w:rPr>
          <w:rFonts w:ascii="Calibri" w:hAnsi="Calibri" w:cs="Calibri"/>
          <w:szCs w:val="20"/>
        </w:rPr>
        <w:t xml:space="preserve"> </w:t>
      </w:r>
      <w:r w:rsidRPr="00C42168">
        <w:rPr>
          <w:rFonts w:ascii="Calibri" w:hAnsi="Calibri" w:cs="Calibri"/>
          <w:szCs w:val="20"/>
        </w:rPr>
        <w:t>por escrito, enviar a este a planilha abaixo completamente preenchida, de forma verdadeira, consistente, correta e suficiente, nos endereços de e-mail indicados na cláusula </w:t>
      </w:r>
      <w:r w:rsidR="00CE61FF" w:rsidRPr="00C42168">
        <w:rPr>
          <w:rFonts w:ascii="Calibri" w:hAnsi="Calibri" w:cs="Calibri"/>
          <w:szCs w:val="20"/>
        </w:rPr>
        <w:t xml:space="preserve">18 </w:t>
      </w:r>
      <w:r w:rsidR="00E31D36" w:rsidRPr="00C42168">
        <w:rPr>
          <w:rFonts w:ascii="Calibri" w:hAnsi="Calibri" w:cs="Calibri"/>
          <w:szCs w:val="20"/>
        </w:rPr>
        <w:t>desta Carta Convite</w:t>
      </w:r>
      <w:r w:rsidRPr="00C42168">
        <w:rPr>
          <w:rFonts w:ascii="Calibri" w:hAnsi="Calibri" w:cs="Calibri"/>
          <w:szCs w:val="20"/>
        </w:rPr>
        <w:t>, em até 5 (cinco) dias antes da data de liquidação da Oferta;</w:t>
      </w:r>
    </w:p>
    <w:p w14:paraId="4F651521" w14:textId="677CB632" w:rsidR="00CB1B05" w:rsidRPr="00C42168" w:rsidRDefault="00CB1B05" w:rsidP="00C42168">
      <w:pPr>
        <w:pStyle w:val="Level5"/>
        <w:numPr>
          <w:ilvl w:val="0"/>
          <w:numId w:val="0"/>
        </w:numPr>
        <w:spacing w:after="0" w:line="276" w:lineRule="auto"/>
        <w:ind w:left="709"/>
        <w:rPr>
          <w:rFonts w:ascii="Calibri" w:hAnsi="Calibri" w:cs="Calibri"/>
          <w:szCs w:val="20"/>
        </w:rPr>
      </w:pPr>
    </w:p>
    <w:tbl>
      <w:tblPr>
        <w:tblStyle w:val="Tabelacomgrade"/>
        <w:tblW w:w="0" w:type="auto"/>
        <w:tblInd w:w="709" w:type="dxa"/>
        <w:tblLook w:val="04A0" w:firstRow="1" w:lastRow="0" w:firstColumn="1" w:lastColumn="0" w:noHBand="0" w:noVBand="1"/>
      </w:tblPr>
      <w:tblGrid>
        <w:gridCol w:w="2529"/>
        <w:gridCol w:w="1518"/>
        <w:gridCol w:w="1874"/>
        <w:gridCol w:w="1723"/>
      </w:tblGrid>
      <w:tr w:rsidR="003A7195" w:rsidRPr="00C42168" w14:paraId="02E30A73" w14:textId="77777777" w:rsidTr="00745638">
        <w:tc>
          <w:tcPr>
            <w:tcW w:w="2529" w:type="dxa"/>
            <w:vAlign w:val="center"/>
          </w:tcPr>
          <w:p w14:paraId="0210BB1E" w14:textId="362FF5B5" w:rsidR="00233DF0" w:rsidRPr="00C42168" w:rsidRDefault="00233DF0" w:rsidP="00C42168">
            <w:pPr>
              <w:pStyle w:val="Level5"/>
              <w:numPr>
                <w:ilvl w:val="0"/>
                <w:numId w:val="0"/>
              </w:numPr>
              <w:spacing w:after="0" w:line="276" w:lineRule="auto"/>
              <w:rPr>
                <w:rFonts w:ascii="Calibri" w:hAnsi="Calibri" w:cs="Calibri"/>
                <w:szCs w:val="20"/>
              </w:rPr>
            </w:pPr>
            <w:r w:rsidRPr="00C42168">
              <w:rPr>
                <w:rFonts w:ascii="Calibri" w:hAnsi="Calibri" w:cs="Calibri"/>
                <w:b/>
                <w:i/>
                <w:szCs w:val="20"/>
              </w:rPr>
              <w:t>Investidor</w:t>
            </w:r>
          </w:p>
        </w:tc>
        <w:tc>
          <w:tcPr>
            <w:tcW w:w="1518" w:type="dxa"/>
            <w:vAlign w:val="center"/>
          </w:tcPr>
          <w:p w14:paraId="56E72006" w14:textId="3C32E2C2" w:rsidR="00233DF0" w:rsidRPr="00C42168" w:rsidRDefault="00233DF0" w:rsidP="00C42168">
            <w:pPr>
              <w:pStyle w:val="Level5"/>
              <w:numPr>
                <w:ilvl w:val="0"/>
                <w:numId w:val="0"/>
              </w:numPr>
              <w:spacing w:after="0" w:line="276" w:lineRule="auto"/>
              <w:rPr>
                <w:rFonts w:ascii="Calibri" w:hAnsi="Calibri" w:cs="Calibri"/>
                <w:szCs w:val="20"/>
              </w:rPr>
            </w:pPr>
            <w:r w:rsidRPr="00C42168">
              <w:rPr>
                <w:rFonts w:ascii="Calibri" w:hAnsi="Calibri" w:cs="Calibri"/>
                <w:b/>
                <w:i/>
                <w:szCs w:val="20"/>
              </w:rPr>
              <w:t>Quantidade de Subscritores</w:t>
            </w:r>
          </w:p>
        </w:tc>
        <w:tc>
          <w:tcPr>
            <w:tcW w:w="1874" w:type="dxa"/>
            <w:vAlign w:val="center"/>
          </w:tcPr>
          <w:p w14:paraId="7BC473E0" w14:textId="2962983F" w:rsidR="00233DF0" w:rsidRPr="00C42168" w:rsidRDefault="00233DF0" w:rsidP="00C42168">
            <w:pPr>
              <w:pStyle w:val="Level5"/>
              <w:numPr>
                <w:ilvl w:val="0"/>
                <w:numId w:val="0"/>
              </w:numPr>
              <w:spacing w:after="0" w:line="276" w:lineRule="auto"/>
              <w:rPr>
                <w:rFonts w:ascii="Calibri" w:hAnsi="Calibri" w:cs="Calibri"/>
                <w:szCs w:val="20"/>
              </w:rPr>
            </w:pPr>
            <w:r w:rsidRPr="00C42168">
              <w:rPr>
                <w:rFonts w:ascii="Calibri" w:hAnsi="Calibri" w:cs="Calibri"/>
                <w:b/>
                <w:i/>
                <w:szCs w:val="20"/>
              </w:rPr>
              <w:t>Quantidade de Valores Mobiliários</w:t>
            </w:r>
          </w:p>
        </w:tc>
        <w:tc>
          <w:tcPr>
            <w:tcW w:w="1723" w:type="dxa"/>
            <w:vAlign w:val="center"/>
          </w:tcPr>
          <w:p w14:paraId="3A9E4638" w14:textId="7FC09DBA" w:rsidR="00233DF0" w:rsidRPr="00C42168" w:rsidRDefault="00233DF0" w:rsidP="00C42168">
            <w:pPr>
              <w:pStyle w:val="Level5"/>
              <w:numPr>
                <w:ilvl w:val="0"/>
                <w:numId w:val="0"/>
              </w:numPr>
              <w:spacing w:after="0" w:line="276" w:lineRule="auto"/>
              <w:rPr>
                <w:rFonts w:ascii="Calibri" w:hAnsi="Calibri" w:cs="Calibri"/>
                <w:szCs w:val="20"/>
              </w:rPr>
            </w:pPr>
            <w:r w:rsidRPr="00C42168">
              <w:rPr>
                <w:rFonts w:ascii="Calibri" w:hAnsi="Calibri" w:cs="Calibri"/>
                <w:b/>
                <w:i/>
                <w:szCs w:val="20"/>
              </w:rPr>
              <w:t>Quantidade</w:t>
            </w:r>
            <w:r w:rsidRPr="00C42168">
              <w:rPr>
                <w:rFonts w:ascii="Calibri" w:hAnsi="Calibri" w:cs="Calibri"/>
                <w:b/>
                <w:i/>
                <w:szCs w:val="20"/>
              </w:rPr>
              <w:br/>
              <w:t>Total</w:t>
            </w:r>
            <w:r w:rsidRPr="00C42168">
              <w:rPr>
                <w:rFonts w:ascii="Calibri" w:hAnsi="Calibri" w:cs="Calibri"/>
                <w:b/>
                <w:i/>
                <w:szCs w:val="20"/>
              </w:rPr>
              <w:br/>
              <w:t>Subscrita</w:t>
            </w:r>
          </w:p>
        </w:tc>
      </w:tr>
      <w:tr w:rsidR="003A7195" w:rsidRPr="00C42168" w14:paraId="5E629706" w14:textId="77777777" w:rsidTr="00745638">
        <w:tc>
          <w:tcPr>
            <w:tcW w:w="2529" w:type="dxa"/>
            <w:vAlign w:val="center"/>
          </w:tcPr>
          <w:p w14:paraId="349BC59B" w14:textId="14C2E1F9" w:rsidR="00233DF0" w:rsidRPr="00C42168" w:rsidRDefault="00233DF0" w:rsidP="00C42168">
            <w:pPr>
              <w:pStyle w:val="Level5"/>
              <w:numPr>
                <w:ilvl w:val="0"/>
                <w:numId w:val="0"/>
              </w:numPr>
              <w:spacing w:after="0" w:line="276" w:lineRule="auto"/>
              <w:rPr>
                <w:rFonts w:ascii="Calibri" w:hAnsi="Calibri" w:cs="Calibri"/>
                <w:szCs w:val="20"/>
              </w:rPr>
            </w:pPr>
            <w:r w:rsidRPr="00C42168">
              <w:rPr>
                <w:rFonts w:ascii="Calibri" w:hAnsi="Calibri" w:cs="Calibri"/>
                <w:bCs/>
                <w:i/>
                <w:szCs w:val="20"/>
              </w:rPr>
              <w:t>Pessoas Físicas</w:t>
            </w:r>
          </w:p>
        </w:tc>
        <w:tc>
          <w:tcPr>
            <w:tcW w:w="1518" w:type="dxa"/>
          </w:tcPr>
          <w:p w14:paraId="56F8A898"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874" w:type="dxa"/>
          </w:tcPr>
          <w:p w14:paraId="1C68AE88"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723" w:type="dxa"/>
          </w:tcPr>
          <w:p w14:paraId="76FC4CAD" w14:textId="77777777" w:rsidR="00233DF0" w:rsidRPr="00C42168" w:rsidRDefault="00233DF0" w:rsidP="00C42168">
            <w:pPr>
              <w:pStyle w:val="Level5"/>
              <w:numPr>
                <w:ilvl w:val="0"/>
                <w:numId w:val="0"/>
              </w:numPr>
              <w:spacing w:after="0" w:line="276" w:lineRule="auto"/>
              <w:rPr>
                <w:rFonts w:ascii="Calibri" w:hAnsi="Calibri" w:cs="Calibri"/>
                <w:szCs w:val="20"/>
              </w:rPr>
            </w:pPr>
          </w:p>
        </w:tc>
      </w:tr>
      <w:tr w:rsidR="003A7195" w:rsidRPr="00C42168" w14:paraId="147B57AC" w14:textId="77777777" w:rsidTr="00745638">
        <w:tc>
          <w:tcPr>
            <w:tcW w:w="2529" w:type="dxa"/>
            <w:vAlign w:val="center"/>
          </w:tcPr>
          <w:p w14:paraId="246C1FD9" w14:textId="1363C56E" w:rsidR="00233DF0" w:rsidRPr="00C42168" w:rsidRDefault="00233DF0" w:rsidP="00C42168">
            <w:pPr>
              <w:pStyle w:val="Level5"/>
              <w:numPr>
                <w:ilvl w:val="0"/>
                <w:numId w:val="0"/>
              </w:numPr>
              <w:spacing w:after="0" w:line="276" w:lineRule="auto"/>
              <w:rPr>
                <w:rFonts w:ascii="Calibri" w:hAnsi="Calibri" w:cs="Calibri"/>
                <w:szCs w:val="20"/>
              </w:rPr>
            </w:pPr>
            <w:r w:rsidRPr="00C42168">
              <w:rPr>
                <w:rFonts w:ascii="Calibri" w:hAnsi="Calibri" w:cs="Calibri"/>
                <w:bCs/>
                <w:i/>
                <w:szCs w:val="20"/>
              </w:rPr>
              <w:t>Clubes de Investimento</w:t>
            </w:r>
          </w:p>
        </w:tc>
        <w:tc>
          <w:tcPr>
            <w:tcW w:w="1518" w:type="dxa"/>
          </w:tcPr>
          <w:p w14:paraId="630E869F"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874" w:type="dxa"/>
          </w:tcPr>
          <w:p w14:paraId="3F4F63D8"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723" w:type="dxa"/>
          </w:tcPr>
          <w:p w14:paraId="63B62664" w14:textId="77777777" w:rsidR="00233DF0" w:rsidRPr="00C42168" w:rsidRDefault="00233DF0" w:rsidP="00C42168">
            <w:pPr>
              <w:pStyle w:val="Level5"/>
              <w:numPr>
                <w:ilvl w:val="0"/>
                <w:numId w:val="0"/>
              </w:numPr>
              <w:spacing w:after="0" w:line="276" w:lineRule="auto"/>
              <w:rPr>
                <w:rFonts w:ascii="Calibri" w:hAnsi="Calibri" w:cs="Calibri"/>
                <w:szCs w:val="20"/>
              </w:rPr>
            </w:pPr>
          </w:p>
        </w:tc>
      </w:tr>
      <w:tr w:rsidR="003A7195" w:rsidRPr="00C42168" w14:paraId="11EEE7A9" w14:textId="77777777" w:rsidTr="00745638">
        <w:tc>
          <w:tcPr>
            <w:tcW w:w="2529" w:type="dxa"/>
            <w:vAlign w:val="center"/>
          </w:tcPr>
          <w:p w14:paraId="2AB20E0A" w14:textId="2A694CF8" w:rsidR="00233DF0" w:rsidRPr="00C42168" w:rsidRDefault="00233DF0" w:rsidP="00C42168">
            <w:pPr>
              <w:pStyle w:val="Level5"/>
              <w:numPr>
                <w:ilvl w:val="0"/>
                <w:numId w:val="0"/>
              </w:numPr>
              <w:spacing w:after="0" w:line="276" w:lineRule="auto"/>
              <w:rPr>
                <w:rFonts w:ascii="Calibri" w:hAnsi="Calibri" w:cs="Calibri"/>
                <w:szCs w:val="20"/>
              </w:rPr>
            </w:pPr>
            <w:r w:rsidRPr="00C42168">
              <w:rPr>
                <w:rFonts w:ascii="Calibri" w:hAnsi="Calibri" w:cs="Calibri"/>
                <w:bCs/>
                <w:i/>
                <w:szCs w:val="20"/>
              </w:rPr>
              <w:t>Fundos de Investimento</w:t>
            </w:r>
          </w:p>
        </w:tc>
        <w:tc>
          <w:tcPr>
            <w:tcW w:w="1518" w:type="dxa"/>
          </w:tcPr>
          <w:p w14:paraId="0BD15B2B"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874" w:type="dxa"/>
          </w:tcPr>
          <w:p w14:paraId="79A349AC"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723" w:type="dxa"/>
          </w:tcPr>
          <w:p w14:paraId="084E4F83" w14:textId="77777777" w:rsidR="00233DF0" w:rsidRPr="00C42168" w:rsidRDefault="00233DF0" w:rsidP="00C42168">
            <w:pPr>
              <w:pStyle w:val="Level5"/>
              <w:numPr>
                <w:ilvl w:val="0"/>
                <w:numId w:val="0"/>
              </w:numPr>
              <w:spacing w:after="0" w:line="276" w:lineRule="auto"/>
              <w:rPr>
                <w:rFonts w:ascii="Calibri" w:hAnsi="Calibri" w:cs="Calibri"/>
                <w:szCs w:val="20"/>
              </w:rPr>
            </w:pPr>
          </w:p>
        </w:tc>
      </w:tr>
      <w:tr w:rsidR="003A7195" w:rsidRPr="00C42168" w14:paraId="019A911C" w14:textId="77777777" w:rsidTr="00745638">
        <w:tc>
          <w:tcPr>
            <w:tcW w:w="2529" w:type="dxa"/>
            <w:vAlign w:val="center"/>
          </w:tcPr>
          <w:p w14:paraId="2400A63C" w14:textId="227A54D5" w:rsidR="00233DF0" w:rsidRPr="00C42168" w:rsidRDefault="00233DF0" w:rsidP="00C42168">
            <w:pPr>
              <w:pStyle w:val="Level5"/>
              <w:numPr>
                <w:ilvl w:val="0"/>
                <w:numId w:val="0"/>
              </w:numPr>
              <w:spacing w:after="0" w:line="276" w:lineRule="auto"/>
              <w:rPr>
                <w:rFonts w:ascii="Calibri" w:hAnsi="Calibri" w:cs="Calibri"/>
                <w:szCs w:val="20"/>
              </w:rPr>
            </w:pPr>
            <w:r w:rsidRPr="00C42168">
              <w:rPr>
                <w:rFonts w:ascii="Calibri" w:hAnsi="Calibri" w:cs="Calibri"/>
                <w:bCs/>
                <w:i/>
                <w:szCs w:val="20"/>
              </w:rPr>
              <w:lastRenderedPageBreak/>
              <w:t>Entidades de Previdência Privada</w:t>
            </w:r>
          </w:p>
        </w:tc>
        <w:tc>
          <w:tcPr>
            <w:tcW w:w="1518" w:type="dxa"/>
          </w:tcPr>
          <w:p w14:paraId="47F5FFA6"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874" w:type="dxa"/>
          </w:tcPr>
          <w:p w14:paraId="435D5174"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723" w:type="dxa"/>
          </w:tcPr>
          <w:p w14:paraId="6E0ABA49" w14:textId="77777777" w:rsidR="00233DF0" w:rsidRPr="00C42168" w:rsidRDefault="00233DF0" w:rsidP="00C42168">
            <w:pPr>
              <w:pStyle w:val="Level5"/>
              <w:numPr>
                <w:ilvl w:val="0"/>
                <w:numId w:val="0"/>
              </w:numPr>
              <w:spacing w:after="0" w:line="276" w:lineRule="auto"/>
              <w:rPr>
                <w:rFonts w:ascii="Calibri" w:hAnsi="Calibri" w:cs="Calibri"/>
                <w:szCs w:val="20"/>
              </w:rPr>
            </w:pPr>
          </w:p>
        </w:tc>
      </w:tr>
      <w:tr w:rsidR="003A7195" w:rsidRPr="00C42168" w14:paraId="16CB767B" w14:textId="77777777" w:rsidTr="00745638">
        <w:tc>
          <w:tcPr>
            <w:tcW w:w="2529" w:type="dxa"/>
            <w:vAlign w:val="center"/>
          </w:tcPr>
          <w:p w14:paraId="4F1C6AC2" w14:textId="29A7690F" w:rsidR="00233DF0" w:rsidRPr="00C42168" w:rsidRDefault="00233DF0" w:rsidP="00C42168">
            <w:pPr>
              <w:pStyle w:val="Level5"/>
              <w:numPr>
                <w:ilvl w:val="0"/>
                <w:numId w:val="0"/>
              </w:numPr>
              <w:spacing w:after="0" w:line="276" w:lineRule="auto"/>
              <w:rPr>
                <w:rFonts w:ascii="Calibri" w:hAnsi="Calibri" w:cs="Calibri"/>
                <w:szCs w:val="20"/>
              </w:rPr>
            </w:pPr>
            <w:r w:rsidRPr="00C42168">
              <w:rPr>
                <w:rFonts w:ascii="Calibri" w:hAnsi="Calibri" w:cs="Calibri"/>
                <w:bCs/>
                <w:i/>
                <w:szCs w:val="20"/>
              </w:rPr>
              <w:t>Companhias Seguradoras</w:t>
            </w:r>
          </w:p>
        </w:tc>
        <w:tc>
          <w:tcPr>
            <w:tcW w:w="1518" w:type="dxa"/>
          </w:tcPr>
          <w:p w14:paraId="1038852C"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874" w:type="dxa"/>
          </w:tcPr>
          <w:p w14:paraId="6359A3A7"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723" w:type="dxa"/>
          </w:tcPr>
          <w:p w14:paraId="00E82021" w14:textId="77777777" w:rsidR="00233DF0" w:rsidRPr="00C42168" w:rsidRDefault="00233DF0" w:rsidP="00C42168">
            <w:pPr>
              <w:pStyle w:val="Level5"/>
              <w:numPr>
                <w:ilvl w:val="0"/>
                <w:numId w:val="0"/>
              </w:numPr>
              <w:spacing w:after="0" w:line="276" w:lineRule="auto"/>
              <w:rPr>
                <w:rFonts w:ascii="Calibri" w:hAnsi="Calibri" w:cs="Calibri"/>
                <w:szCs w:val="20"/>
              </w:rPr>
            </w:pPr>
          </w:p>
        </w:tc>
      </w:tr>
      <w:tr w:rsidR="003A7195" w:rsidRPr="00C42168" w14:paraId="127CEAF0" w14:textId="77777777" w:rsidTr="00745638">
        <w:tc>
          <w:tcPr>
            <w:tcW w:w="2529" w:type="dxa"/>
            <w:vAlign w:val="center"/>
          </w:tcPr>
          <w:p w14:paraId="03098D60" w14:textId="167620C5" w:rsidR="00233DF0" w:rsidRPr="00C42168" w:rsidRDefault="00233DF0" w:rsidP="00C42168">
            <w:pPr>
              <w:pStyle w:val="Level5"/>
              <w:numPr>
                <w:ilvl w:val="0"/>
                <w:numId w:val="0"/>
              </w:numPr>
              <w:spacing w:after="0" w:line="276" w:lineRule="auto"/>
              <w:rPr>
                <w:rFonts w:ascii="Calibri" w:hAnsi="Calibri" w:cs="Calibri"/>
                <w:bCs/>
                <w:i/>
                <w:szCs w:val="20"/>
              </w:rPr>
            </w:pPr>
            <w:r w:rsidRPr="00C42168">
              <w:rPr>
                <w:rFonts w:ascii="Calibri" w:hAnsi="Calibri" w:cs="Calibri"/>
                <w:bCs/>
                <w:i/>
                <w:szCs w:val="20"/>
              </w:rPr>
              <w:t>Investidores Estrangeiros</w:t>
            </w:r>
          </w:p>
        </w:tc>
        <w:tc>
          <w:tcPr>
            <w:tcW w:w="1518" w:type="dxa"/>
          </w:tcPr>
          <w:p w14:paraId="208153EC"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874" w:type="dxa"/>
          </w:tcPr>
          <w:p w14:paraId="1C7D597C"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723" w:type="dxa"/>
          </w:tcPr>
          <w:p w14:paraId="0FDE9EE0" w14:textId="77777777" w:rsidR="00233DF0" w:rsidRPr="00C42168" w:rsidRDefault="00233DF0" w:rsidP="00C42168">
            <w:pPr>
              <w:pStyle w:val="Level5"/>
              <w:numPr>
                <w:ilvl w:val="0"/>
                <w:numId w:val="0"/>
              </w:numPr>
              <w:spacing w:after="0" w:line="276" w:lineRule="auto"/>
              <w:rPr>
                <w:rFonts w:ascii="Calibri" w:hAnsi="Calibri" w:cs="Calibri"/>
                <w:szCs w:val="20"/>
              </w:rPr>
            </w:pPr>
          </w:p>
        </w:tc>
      </w:tr>
      <w:tr w:rsidR="003A7195" w:rsidRPr="00C42168" w14:paraId="076C7326" w14:textId="77777777" w:rsidTr="00745638">
        <w:tc>
          <w:tcPr>
            <w:tcW w:w="2529" w:type="dxa"/>
            <w:vAlign w:val="center"/>
          </w:tcPr>
          <w:p w14:paraId="0BD79B1F" w14:textId="5881F423" w:rsidR="00233DF0" w:rsidRPr="00C42168" w:rsidRDefault="00745638" w:rsidP="00C42168">
            <w:pPr>
              <w:pStyle w:val="Level5"/>
              <w:numPr>
                <w:ilvl w:val="0"/>
                <w:numId w:val="0"/>
              </w:numPr>
              <w:spacing w:after="0" w:line="276" w:lineRule="auto"/>
              <w:rPr>
                <w:rFonts w:ascii="Calibri" w:hAnsi="Calibri" w:cs="Calibri"/>
                <w:bCs/>
                <w:i/>
                <w:szCs w:val="20"/>
              </w:rPr>
            </w:pPr>
            <w:r w:rsidRPr="00C42168">
              <w:rPr>
                <w:rFonts w:ascii="Calibri" w:hAnsi="Calibri" w:cs="Calibri"/>
                <w:bCs/>
                <w:i/>
                <w:szCs w:val="20"/>
              </w:rPr>
              <w:t xml:space="preserve">Instituições financeiras ligadas ao emissor e/ou às Instituições </w:t>
            </w:r>
            <w:r w:rsidRPr="00C42168">
              <w:rPr>
                <w:rFonts w:ascii="Calibri" w:hAnsi="Calibri" w:cs="Calibri"/>
                <w:bCs/>
                <w:i/>
                <w:szCs w:val="20"/>
              </w:rPr>
              <w:br/>
              <w:t>Participantes da Oferta</w:t>
            </w:r>
          </w:p>
        </w:tc>
        <w:tc>
          <w:tcPr>
            <w:tcW w:w="1518" w:type="dxa"/>
          </w:tcPr>
          <w:p w14:paraId="6966A2DD"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874" w:type="dxa"/>
          </w:tcPr>
          <w:p w14:paraId="2182F7BE"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723" w:type="dxa"/>
          </w:tcPr>
          <w:p w14:paraId="3866E660" w14:textId="77777777" w:rsidR="00233DF0" w:rsidRPr="00C42168" w:rsidRDefault="00233DF0" w:rsidP="00C42168">
            <w:pPr>
              <w:pStyle w:val="Level5"/>
              <w:numPr>
                <w:ilvl w:val="0"/>
                <w:numId w:val="0"/>
              </w:numPr>
              <w:spacing w:after="0" w:line="276" w:lineRule="auto"/>
              <w:rPr>
                <w:rFonts w:ascii="Calibri" w:hAnsi="Calibri" w:cs="Calibri"/>
                <w:szCs w:val="20"/>
              </w:rPr>
            </w:pPr>
          </w:p>
        </w:tc>
      </w:tr>
      <w:tr w:rsidR="003A7195" w:rsidRPr="00C42168" w14:paraId="3DA56E09" w14:textId="77777777" w:rsidTr="00745638">
        <w:tc>
          <w:tcPr>
            <w:tcW w:w="2529" w:type="dxa"/>
            <w:vAlign w:val="center"/>
          </w:tcPr>
          <w:p w14:paraId="5D3CD271" w14:textId="62B0D327" w:rsidR="00233DF0" w:rsidRPr="00C42168" w:rsidRDefault="00233DF0" w:rsidP="00C42168">
            <w:pPr>
              <w:pStyle w:val="Level5"/>
              <w:numPr>
                <w:ilvl w:val="0"/>
                <w:numId w:val="0"/>
              </w:numPr>
              <w:spacing w:after="0" w:line="276" w:lineRule="auto"/>
              <w:rPr>
                <w:rFonts w:ascii="Calibri" w:hAnsi="Calibri" w:cs="Calibri"/>
                <w:bCs/>
                <w:i/>
                <w:szCs w:val="20"/>
              </w:rPr>
            </w:pPr>
            <w:r w:rsidRPr="00C42168">
              <w:rPr>
                <w:rFonts w:ascii="Calibri" w:hAnsi="Calibri" w:cs="Calibri"/>
                <w:bCs/>
                <w:i/>
                <w:szCs w:val="20"/>
              </w:rPr>
              <w:t>Demais Instituições Financeiras</w:t>
            </w:r>
          </w:p>
        </w:tc>
        <w:tc>
          <w:tcPr>
            <w:tcW w:w="1518" w:type="dxa"/>
          </w:tcPr>
          <w:p w14:paraId="0162136B"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874" w:type="dxa"/>
          </w:tcPr>
          <w:p w14:paraId="2A8FA599"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723" w:type="dxa"/>
          </w:tcPr>
          <w:p w14:paraId="63D09B20" w14:textId="77777777" w:rsidR="00233DF0" w:rsidRPr="00C42168" w:rsidRDefault="00233DF0" w:rsidP="00C42168">
            <w:pPr>
              <w:pStyle w:val="Level5"/>
              <w:numPr>
                <w:ilvl w:val="0"/>
                <w:numId w:val="0"/>
              </w:numPr>
              <w:spacing w:after="0" w:line="276" w:lineRule="auto"/>
              <w:rPr>
                <w:rFonts w:ascii="Calibri" w:hAnsi="Calibri" w:cs="Calibri"/>
                <w:szCs w:val="20"/>
              </w:rPr>
            </w:pPr>
          </w:p>
        </w:tc>
      </w:tr>
      <w:tr w:rsidR="003A7195" w:rsidRPr="00C42168" w14:paraId="19352B08" w14:textId="77777777" w:rsidTr="00745638">
        <w:tc>
          <w:tcPr>
            <w:tcW w:w="2529" w:type="dxa"/>
            <w:vAlign w:val="center"/>
          </w:tcPr>
          <w:p w14:paraId="159E969C" w14:textId="7CA18B98" w:rsidR="00233DF0" w:rsidRPr="00C42168" w:rsidRDefault="00745638" w:rsidP="00C42168">
            <w:pPr>
              <w:pStyle w:val="Level5"/>
              <w:numPr>
                <w:ilvl w:val="0"/>
                <w:numId w:val="0"/>
              </w:numPr>
              <w:spacing w:after="0" w:line="276" w:lineRule="auto"/>
              <w:rPr>
                <w:rFonts w:ascii="Calibri" w:hAnsi="Calibri" w:cs="Calibri"/>
                <w:bCs/>
                <w:i/>
                <w:szCs w:val="20"/>
              </w:rPr>
            </w:pPr>
            <w:r w:rsidRPr="00C42168">
              <w:rPr>
                <w:rFonts w:ascii="Calibri" w:hAnsi="Calibri" w:cs="Calibri"/>
                <w:bCs/>
                <w:i/>
                <w:szCs w:val="20"/>
              </w:rPr>
              <w:t xml:space="preserve">Demais pessoas jurídicas ligadas ao emissor e/ou às Instituições </w:t>
            </w:r>
            <w:r w:rsidRPr="00C42168">
              <w:rPr>
                <w:rFonts w:ascii="Calibri" w:hAnsi="Calibri" w:cs="Calibri"/>
                <w:bCs/>
                <w:i/>
                <w:szCs w:val="20"/>
              </w:rPr>
              <w:br/>
              <w:t>Participantes da Oferta</w:t>
            </w:r>
          </w:p>
        </w:tc>
        <w:tc>
          <w:tcPr>
            <w:tcW w:w="1518" w:type="dxa"/>
          </w:tcPr>
          <w:p w14:paraId="0004A496"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874" w:type="dxa"/>
          </w:tcPr>
          <w:p w14:paraId="4D2AADA9"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723" w:type="dxa"/>
          </w:tcPr>
          <w:p w14:paraId="79551BD0" w14:textId="77777777" w:rsidR="00233DF0" w:rsidRPr="00C42168" w:rsidRDefault="00233DF0" w:rsidP="00C42168">
            <w:pPr>
              <w:pStyle w:val="Level5"/>
              <w:numPr>
                <w:ilvl w:val="0"/>
                <w:numId w:val="0"/>
              </w:numPr>
              <w:spacing w:after="0" w:line="276" w:lineRule="auto"/>
              <w:rPr>
                <w:rFonts w:ascii="Calibri" w:hAnsi="Calibri" w:cs="Calibri"/>
                <w:szCs w:val="20"/>
              </w:rPr>
            </w:pPr>
          </w:p>
        </w:tc>
      </w:tr>
      <w:tr w:rsidR="003A7195" w:rsidRPr="00C42168" w14:paraId="7BB007A7" w14:textId="77777777" w:rsidTr="00745638">
        <w:tc>
          <w:tcPr>
            <w:tcW w:w="2529" w:type="dxa"/>
            <w:vAlign w:val="center"/>
          </w:tcPr>
          <w:p w14:paraId="59E99C03" w14:textId="3180BE1E" w:rsidR="00233DF0" w:rsidRPr="00C42168" w:rsidRDefault="00233DF0" w:rsidP="00C42168">
            <w:pPr>
              <w:pStyle w:val="Level5"/>
              <w:numPr>
                <w:ilvl w:val="0"/>
                <w:numId w:val="0"/>
              </w:numPr>
              <w:spacing w:after="0" w:line="276" w:lineRule="auto"/>
              <w:rPr>
                <w:rFonts w:ascii="Calibri" w:hAnsi="Calibri" w:cs="Calibri"/>
                <w:bCs/>
                <w:i/>
                <w:szCs w:val="20"/>
              </w:rPr>
            </w:pPr>
            <w:r w:rsidRPr="00C42168">
              <w:rPr>
                <w:rFonts w:ascii="Calibri" w:hAnsi="Calibri" w:cs="Calibri"/>
                <w:bCs/>
                <w:i/>
                <w:szCs w:val="20"/>
              </w:rPr>
              <w:t>Demais Pessoas Jurídicas</w:t>
            </w:r>
          </w:p>
        </w:tc>
        <w:tc>
          <w:tcPr>
            <w:tcW w:w="1518" w:type="dxa"/>
          </w:tcPr>
          <w:p w14:paraId="72130E0E"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874" w:type="dxa"/>
          </w:tcPr>
          <w:p w14:paraId="600F2FA9"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723" w:type="dxa"/>
          </w:tcPr>
          <w:p w14:paraId="41A45AE9" w14:textId="77777777" w:rsidR="00233DF0" w:rsidRPr="00C42168" w:rsidRDefault="00233DF0" w:rsidP="00C42168">
            <w:pPr>
              <w:pStyle w:val="Level5"/>
              <w:numPr>
                <w:ilvl w:val="0"/>
                <w:numId w:val="0"/>
              </w:numPr>
              <w:spacing w:after="0" w:line="276" w:lineRule="auto"/>
              <w:rPr>
                <w:rFonts w:ascii="Calibri" w:hAnsi="Calibri" w:cs="Calibri"/>
                <w:szCs w:val="20"/>
              </w:rPr>
            </w:pPr>
          </w:p>
        </w:tc>
      </w:tr>
      <w:tr w:rsidR="003A7195" w:rsidRPr="00C42168" w14:paraId="3EC3EBDB" w14:textId="77777777" w:rsidTr="00745638">
        <w:tc>
          <w:tcPr>
            <w:tcW w:w="2529" w:type="dxa"/>
            <w:vAlign w:val="center"/>
          </w:tcPr>
          <w:p w14:paraId="15E68910" w14:textId="7832CEBC" w:rsidR="00233DF0" w:rsidRPr="00C42168" w:rsidRDefault="00745638" w:rsidP="00C42168">
            <w:pPr>
              <w:pStyle w:val="Level5"/>
              <w:numPr>
                <w:ilvl w:val="0"/>
                <w:numId w:val="0"/>
              </w:numPr>
              <w:spacing w:after="0" w:line="276" w:lineRule="auto"/>
              <w:rPr>
                <w:rFonts w:ascii="Calibri" w:hAnsi="Calibri" w:cs="Calibri"/>
                <w:bCs/>
                <w:i/>
                <w:szCs w:val="20"/>
              </w:rPr>
            </w:pPr>
            <w:r w:rsidRPr="00C42168">
              <w:rPr>
                <w:rFonts w:ascii="Calibri" w:hAnsi="Calibri" w:cs="Calibri"/>
                <w:bCs/>
                <w:i/>
                <w:szCs w:val="20"/>
              </w:rPr>
              <w:t xml:space="preserve">Sócios, administradores, empregados, prepostos e demais pessoas ligadas </w:t>
            </w:r>
            <w:r w:rsidRPr="00C42168">
              <w:rPr>
                <w:rFonts w:ascii="Calibri" w:hAnsi="Calibri" w:cs="Calibri"/>
                <w:bCs/>
                <w:i/>
                <w:szCs w:val="20"/>
              </w:rPr>
              <w:br/>
              <w:t>ao emissor e/ou às Instituições Participantes da Oferta</w:t>
            </w:r>
          </w:p>
        </w:tc>
        <w:tc>
          <w:tcPr>
            <w:tcW w:w="1518" w:type="dxa"/>
          </w:tcPr>
          <w:p w14:paraId="4824E4F5"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874" w:type="dxa"/>
          </w:tcPr>
          <w:p w14:paraId="4A70630B"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723" w:type="dxa"/>
          </w:tcPr>
          <w:p w14:paraId="5494873E" w14:textId="77777777" w:rsidR="00233DF0" w:rsidRPr="00C42168" w:rsidRDefault="00233DF0" w:rsidP="00C42168">
            <w:pPr>
              <w:pStyle w:val="Level5"/>
              <w:numPr>
                <w:ilvl w:val="0"/>
                <w:numId w:val="0"/>
              </w:numPr>
              <w:spacing w:after="0" w:line="276" w:lineRule="auto"/>
              <w:rPr>
                <w:rFonts w:ascii="Calibri" w:hAnsi="Calibri" w:cs="Calibri"/>
                <w:szCs w:val="20"/>
              </w:rPr>
            </w:pPr>
          </w:p>
        </w:tc>
      </w:tr>
      <w:tr w:rsidR="003A7195" w:rsidRPr="00C42168" w14:paraId="4E8D191A" w14:textId="77777777" w:rsidTr="00745638">
        <w:tc>
          <w:tcPr>
            <w:tcW w:w="2529" w:type="dxa"/>
            <w:vAlign w:val="center"/>
          </w:tcPr>
          <w:p w14:paraId="08086EF5" w14:textId="2E549C2E" w:rsidR="00233DF0" w:rsidRPr="00C42168" w:rsidRDefault="00233DF0" w:rsidP="00C42168">
            <w:pPr>
              <w:pStyle w:val="Level5"/>
              <w:numPr>
                <w:ilvl w:val="0"/>
                <w:numId w:val="0"/>
              </w:numPr>
              <w:spacing w:after="0" w:line="276" w:lineRule="auto"/>
              <w:rPr>
                <w:rFonts w:ascii="Calibri" w:hAnsi="Calibri" w:cs="Calibri"/>
                <w:szCs w:val="20"/>
              </w:rPr>
            </w:pPr>
            <w:r w:rsidRPr="00C42168">
              <w:rPr>
                <w:rFonts w:ascii="Calibri" w:hAnsi="Calibri" w:cs="Calibri"/>
                <w:bCs/>
                <w:i/>
                <w:szCs w:val="20"/>
              </w:rPr>
              <w:t>Outros</w:t>
            </w:r>
          </w:p>
        </w:tc>
        <w:tc>
          <w:tcPr>
            <w:tcW w:w="1518" w:type="dxa"/>
          </w:tcPr>
          <w:p w14:paraId="46955A30"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874" w:type="dxa"/>
          </w:tcPr>
          <w:p w14:paraId="6AB1AB37"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723" w:type="dxa"/>
          </w:tcPr>
          <w:p w14:paraId="3D025DA2" w14:textId="77777777" w:rsidR="00233DF0" w:rsidRPr="00C42168" w:rsidRDefault="00233DF0" w:rsidP="00C42168">
            <w:pPr>
              <w:pStyle w:val="Level5"/>
              <w:numPr>
                <w:ilvl w:val="0"/>
                <w:numId w:val="0"/>
              </w:numPr>
              <w:spacing w:after="0" w:line="276" w:lineRule="auto"/>
              <w:rPr>
                <w:rFonts w:ascii="Calibri" w:hAnsi="Calibri" w:cs="Calibri"/>
                <w:szCs w:val="20"/>
              </w:rPr>
            </w:pPr>
          </w:p>
        </w:tc>
      </w:tr>
      <w:tr w:rsidR="00233DF0" w:rsidRPr="00C42168" w14:paraId="4EC59759" w14:textId="77777777" w:rsidTr="00745638">
        <w:tc>
          <w:tcPr>
            <w:tcW w:w="2529" w:type="dxa"/>
            <w:vAlign w:val="center"/>
          </w:tcPr>
          <w:p w14:paraId="0232E520" w14:textId="7EF8635A" w:rsidR="00233DF0" w:rsidRPr="00C42168" w:rsidRDefault="00233DF0" w:rsidP="00C42168">
            <w:pPr>
              <w:pStyle w:val="Level5"/>
              <w:numPr>
                <w:ilvl w:val="0"/>
                <w:numId w:val="0"/>
              </w:numPr>
              <w:spacing w:after="0" w:line="276" w:lineRule="auto"/>
              <w:rPr>
                <w:rFonts w:ascii="Calibri" w:hAnsi="Calibri" w:cs="Calibri"/>
                <w:b/>
                <w:szCs w:val="20"/>
              </w:rPr>
            </w:pPr>
            <w:r w:rsidRPr="00C42168">
              <w:rPr>
                <w:rFonts w:ascii="Calibri" w:hAnsi="Calibri" w:cs="Calibri"/>
                <w:b/>
                <w:i/>
                <w:szCs w:val="20"/>
              </w:rPr>
              <w:t>Total</w:t>
            </w:r>
          </w:p>
        </w:tc>
        <w:tc>
          <w:tcPr>
            <w:tcW w:w="1518" w:type="dxa"/>
          </w:tcPr>
          <w:p w14:paraId="758CA6BB"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874" w:type="dxa"/>
          </w:tcPr>
          <w:p w14:paraId="2FE55749" w14:textId="77777777" w:rsidR="00233DF0" w:rsidRPr="00C42168" w:rsidRDefault="00233DF0" w:rsidP="00C42168">
            <w:pPr>
              <w:pStyle w:val="Level5"/>
              <w:numPr>
                <w:ilvl w:val="0"/>
                <w:numId w:val="0"/>
              </w:numPr>
              <w:spacing w:after="0" w:line="276" w:lineRule="auto"/>
              <w:rPr>
                <w:rFonts w:ascii="Calibri" w:hAnsi="Calibri" w:cs="Calibri"/>
                <w:szCs w:val="20"/>
              </w:rPr>
            </w:pPr>
          </w:p>
        </w:tc>
        <w:tc>
          <w:tcPr>
            <w:tcW w:w="1723" w:type="dxa"/>
          </w:tcPr>
          <w:p w14:paraId="0C5265F6" w14:textId="77777777" w:rsidR="00233DF0" w:rsidRPr="00C42168" w:rsidRDefault="00233DF0" w:rsidP="00C42168">
            <w:pPr>
              <w:pStyle w:val="Level5"/>
              <w:numPr>
                <w:ilvl w:val="0"/>
                <w:numId w:val="0"/>
              </w:numPr>
              <w:spacing w:after="0" w:line="276" w:lineRule="auto"/>
              <w:rPr>
                <w:rFonts w:ascii="Calibri" w:hAnsi="Calibri" w:cs="Calibri"/>
                <w:szCs w:val="20"/>
              </w:rPr>
            </w:pPr>
          </w:p>
        </w:tc>
      </w:tr>
    </w:tbl>
    <w:p w14:paraId="5EBCD5FE"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0D6A4C9D" w14:textId="184837DD"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 xml:space="preserve">nos casos em que a aprovação do </w:t>
      </w:r>
      <w:r w:rsidR="00F4344F" w:rsidRPr="00C42168">
        <w:rPr>
          <w:rFonts w:ascii="Calibri" w:hAnsi="Calibri" w:cs="Calibri"/>
          <w:szCs w:val="20"/>
        </w:rPr>
        <w:t>Coordenador Líder</w:t>
      </w:r>
      <w:r w:rsidR="00F4344F" w:rsidRPr="00C42168" w:rsidDel="00F4344F">
        <w:rPr>
          <w:rFonts w:ascii="Calibri" w:hAnsi="Calibri" w:cs="Calibri"/>
          <w:szCs w:val="20"/>
        </w:rPr>
        <w:t xml:space="preserve"> </w:t>
      </w:r>
      <w:r w:rsidRPr="00C42168">
        <w:rPr>
          <w:rFonts w:ascii="Calibri" w:hAnsi="Calibri" w:cs="Calibri"/>
          <w:szCs w:val="20"/>
        </w:rPr>
        <w:t>tenha sido obtida para a utilização de material publicitário nos termos do item </w:t>
      </w:r>
      <w:r w:rsidRPr="00C42168">
        <w:rPr>
          <w:rFonts w:ascii="Calibri" w:hAnsi="Calibri" w:cs="Calibri"/>
          <w:szCs w:val="20"/>
        </w:rPr>
        <w:fldChar w:fldCharType="begin"/>
      </w:r>
      <w:r w:rsidRPr="00C42168">
        <w:rPr>
          <w:rFonts w:ascii="Calibri" w:hAnsi="Calibri" w:cs="Calibri"/>
          <w:szCs w:val="20"/>
        </w:rPr>
        <w:instrText xml:space="preserve"> REF _Ref72533404 \r \p \h  \* MERGEFORMAT </w:instrText>
      </w:r>
      <w:r w:rsidRPr="00C42168">
        <w:rPr>
          <w:rFonts w:ascii="Calibri" w:hAnsi="Calibri" w:cs="Calibri"/>
          <w:szCs w:val="20"/>
        </w:rPr>
      </w:r>
      <w:r w:rsidRPr="00C42168">
        <w:rPr>
          <w:rFonts w:ascii="Calibri" w:hAnsi="Calibri" w:cs="Calibri"/>
          <w:szCs w:val="20"/>
        </w:rPr>
        <w:fldChar w:fldCharType="separate"/>
      </w:r>
      <w:r w:rsidR="00394ACB" w:rsidRPr="00C42168">
        <w:rPr>
          <w:rFonts w:ascii="Calibri" w:hAnsi="Calibri" w:cs="Calibri"/>
          <w:szCs w:val="20"/>
        </w:rPr>
        <w:t>(h) acima</w:t>
      </w:r>
      <w:r w:rsidRPr="00C42168">
        <w:rPr>
          <w:rFonts w:ascii="Calibri" w:hAnsi="Calibri" w:cs="Calibri"/>
          <w:szCs w:val="20"/>
        </w:rPr>
        <w:fldChar w:fldCharType="end"/>
      </w:r>
      <w:r w:rsidRPr="00C42168">
        <w:rPr>
          <w:rFonts w:ascii="Calibri" w:hAnsi="Calibri" w:cs="Calibri"/>
          <w:szCs w:val="20"/>
        </w:rPr>
        <w:t xml:space="preserve">, fornecer as versões finais e tomar todas as providências necessárias para permitir que </w:t>
      </w:r>
      <w:r w:rsidR="00F4344F" w:rsidRPr="00C42168">
        <w:rPr>
          <w:rFonts w:ascii="Calibri" w:hAnsi="Calibri" w:cs="Calibri"/>
          <w:szCs w:val="20"/>
        </w:rPr>
        <w:t>o</w:t>
      </w:r>
      <w:r w:rsidRPr="00C42168">
        <w:rPr>
          <w:rFonts w:ascii="Calibri" w:hAnsi="Calibri" w:cs="Calibri"/>
          <w:szCs w:val="20"/>
        </w:rPr>
        <w:t xml:space="preserve"> </w:t>
      </w:r>
      <w:r w:rsidR="00F4344F" w:rsidRPr="00C42168">
        <w:rPr>
          <w:rFonts w:ascii="Calibri" w:hAnsi="Calibri" w:cs="Calibri"/>
          <w:szCs w:val="20"/>
        </w:rPr>
        <w:t>Coordenador Líder</w:t>
      </w:r>
      <w:r w:rsidR="00F4344F" w:rsidRPr="00C42168" w:rsidDel="00F4344F">
        <w:rPr>
          <w:rFonts w:ascii="Calibri" w:hAnsi="Calibri" w:cs="Calibri"/>
          <w:szCs w:val="20"/>
        </w:rPr>
        <w:t xml:space="preserve"> </w:t>
      </w:r>
      <w:r w:rsidRPr="00C42168">
        <w:rPr>
          <w:rFonts w:ascii="Calibri" w:hAnsi="Calibri" w:cs="Calibri"/>
          <w:szCs w:val="20"/>
        </w:rPr>
        <w:t xml:space="preserve">protocole na CVM os materiais por ele aprovados em até 1 (um) </w:t>
      </w:r>
      <w:r w:rsidR="00CE61FF" w:rsidRPr="00C42168">
        <w:rPr>
          <w:rFonts w:ascii="Calibri" w:hAnsi="Calibri" w:cs="Calibri"/>
          <w:szCs w:val="20"/>
        </w:rPr>
        <w:t xml:space="preserve">Dia Útil </w:t>
      </w:r>
      <w:r w:rsidRPr="00C42168">
        <w:rPr>
          <w:rFonts w:ascii="Calibri" w:hAnsi="Calibri" w:cs="Calibri"/>
          <w:szCs w:val="20"/>
        </w:rPr>
        <w:t xml:space="preserve">de sua utilização nos termos da regulamentação aplicável; </w:t>
      </w:r>
      <w:bookmarkStart w:id="52" w:name="_Ref81835180"/>
    </w:p>
    <w:bookmarkEnd w:id="52"/>
    <w:p w14:paraId="4209E69F"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10E13576" w14:textId="7B3ED86B"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ler integralmente o Prospecto</w:t>
      </w:r>
      <w:r w:rsidR="00E874CD" w:rsidRPr="00C42168">
        <w:rPr>
          <w:rFonts w:ascii="Calibri" w:hAnsi="Calibri" w:cs="Calibri"/>
          <w:szCs w:val="20"/>
        </w:rPr>
        <w:t xml:space="preserve"> Definitivo</w:t>
      </w:r>
      <w:r w:rsidRPr="00C42168">
        <w:rPr>
          <w:rFonts w:ascii="Calibri" w:hAnsi="Calibri" w:cs="Calibri"/>
          <w:szCs w:val="20"/>
        </w:rPr>
        <w:t xml:space="preserve"> e esclarecer quaisquer dúvidas que porventura tenha perante representantes do </w:t>
      </w:r>
      <w:r w:rsidR="00F4344F" w:rsidRPr="00C42168">
        <w:rPr>
          <w:rFonts w:ascii="Calibri" w:hAnsi="Calibri" w:cs="Calibri"/>
          <w:szCs w:val="20"/>
        </w:rPr>
        <w:t>Coordenador Líder</w:t>
      </w:r>
      <w:r w:rsidRPr="00C42168">
        <w:rPr>
          <w:rFonts w:ascii="Calibri" w:hAnsi="Calibri" w:cs="Calibri"/>
          <w:szCs w:val="20"/>
        </w:rPr>
        <w:t xml:space="preserve">, prestando esclarecimentos e informações aos </w:t>
      </w:r>
      <w:r w:rsidR="00CE61FF" w:rsidRPr="00C42168">
        <w:rPr>
          <w:rFonts w:ascii="Calibri" w:hAnsi="Calibri" w:cs="Calibri"/>
          <w:szCs w:val="20"/>
        </w:rPr>
        <w:t xml:space="preserve">Investidores </w:t>
      </w:r>
      <w:r w:rsidRPr="00C42168">
        <w:rPr>
          <w:rFonts w:ascii="Calibri" w:hAnsi="Calibri" w:cs="Calibri"/>
          <w:szCs w:val="20"/>
        </w:rPr>
        <w:t>a respeito da Oferta, sempre que necessário e/ou solicitado; e</w:t>
      </w:r>
    </w:p>
    <w:p w14:paraId="2ACC9F39" w14:textId="77777777" w:rsidR="00CB1B05" w:rsidRPr="00C42168" w:rsidRDefault="00CB1B05" w:rsidP="00C42168">
      <w:pPr>
        <w:pStyle w:val="Level5"/>
        <w:numPr>
          <w:ilvl w:val="0"/>
          <w:numId w:val="0"/>
        </w:numPr>
        <w:spacing w:after="0" w:line="276" w:lineRule="auto"/>
        <w:ind w:left="709"/>
        <w:rPr>
          <w:rFonts w:ascii="Calibri" w:hAnsi="Calibri" w:cs="Calibri"/>
          <w:szCs w:val="20"/>
        </w:rPr>
      </w:pPr>
    </w:p>
    <w:p w14:paraId="07051FC2" w14:textId="410AB588" w:rsidR="00CB1B05" w:rsidRPr="00C42168" w:rsidRDefault="00CB1B05" w:rsidP="00C42168">
      <w:pPr>
        <w:pStyle w:val="Level5"/>
        <w:tabs>
          <w:tab w:val="clear" w:pos="2721"/>
        </w:tabs>
        <w:spacing w:after="0" w:line="276" w:lineRule="auto"/>
        <w:ind w:left="709" w:hanging="709"/>
        <w:rPr>
          <w:rFonts w:ascii="Calibri" w:hAnsi="Calibri" w:cs="Calibri"/>
          <w:szCs w:val="20"/>
        </w:rPr>
      </w:pPr>
      <w:r w:rsidRPr="00C42168">
        <w:rPr>
          <w:rFonts w:ascii="Calibri" w:hAnsi="Calibri" w:cs="Calibri"/>
          <w:szCs w:val="20"/>
        </w:rPr>
        <w:t xml:space="preserve">disponibilizar o </w:t>
      </w:r>
      <w:r w:rsidR="003A11CA" w:rsidRPr="00C42168">
        <w:rPr>
          <w:rFonts w:ascii="Calibri" w:hAnsi="Calibri" w:cs="Calibri"/>
          <w:szCs w:val="20"/>
        </w:rPr>
        <w:t>Prospecto</w:t>
      </w:r>
      <w:r w:rsidR="00E874CD" w:rsidRPr="00C42168">
        <w:rPr>
          <w:rFonts w:ascii="Calibri" w:hAnsi="Calibri" w:cs="Calibri"/>
          <w:szCs w:val="20"/>
        </w:rPr>
        <w:t xml:space="preserve"> Definitivo</w:t>
      </w:r>
      <w:r w:rsidR="003A11CA" w:rsidRPr="00C42168">
        <w:rPr>
          <w:rFonts w:ascii="Calibri" w:hAnsi="Calibri" w:cs="Calibri"/>
          <w:szCs w:val="20"/>
        </w:rPr>
        <w:t xml:space="preserve"> </w:t>
      </w:r>
      <w:r w:rsidRPr="00C42168">
        <w:rPr>
          <w:rFonts w:ascii="Calibri" w:hAnsi="Calibri" w:cs="Calibri"/>
          <w:szCs w:val="20"/>
        </w:rPr>
        <w:t>em sua sede e em sua página da rede mundial de computadores (</w:t>
      </w:r>
      <w:r w:rsidRPr="00C42168">
        <w:rPr>
          <w:rFonts w:ascii="Calibri" w:hAnsi="Calibri" w:cs="Calibri"/>
          <w:i/>
          <w:iCs/>
          <w:szCs w:val="20"/>
        </w:rPr>
        <w:t>website</w:t>
      </w:r>
      <w:r w:rsidRPr="00C42168">
        <w:rPr>
          <w:rFonts w:ascii="Calibri" w:hAnsi="Calibri" w:cs="Calibri"/>
          <w:szCs w:val="20"/>
        </w:rPr>
        <w:t>).</w:t>
      </w:r>
    </w:p>
    <w:bookmarkEnd w:id="47"/>
    <w:p w14:paraId="75B02E25"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1FEC321D" w14:textId="2187202A" w:rsidR="007D0021" w:rsidRPr="00C42168" w:rsidRDefault="007D0021" w:rsidP="00C42168">
      <w:pPr>
        <w:pStyle w:val="Level3"/>
        <w:tabs>
          <w:tab w:val="clear" w:pos="1361"/>
          <w:tab w:val="num" w:pos="284"/>
        </w:tabs>
        <w:spacing w:after="0" w:line="276" w:lineRule="auto"/>
        <w:ind w:left="0" w:firstLine="0"/>
        <w:rPr>
          <w:rFonts w:ascii="Calibri" w:hAnsi="Calibri" w:cs="Calibri"/>
          <w:szCs w:val="20"/>
        </w:rPr>
      </w:pPr>
      <w:r w:rsidRPr="00C42168">
        <w:rPr>
          <w:rFonts w:ascii="Calibri" w:hAnsi="Calibri" w:cs="Calibri"/>
          <w:szCs w:val="20"/>
        </w:rPr>
        <w:t xml:space="preserve">Para fins desta Carta Convite, “Dia Útil”, significa qualquer dia, </w:t>
      </w:r>
      <w:r w:rsidR="00E9425C" w:rsidRPr="00C42168">
        <w:rPr>
          <w:rFonts w:ascii="Calibri" w:hAnsi="Calibri" w:cs="Calibri"/>
          <w:szCs w:val="20"/>
        </w:rPr>
        <w:t xml:space="preserve">que não seja sábado, domingo ou feriado nacional ou </w:t>
      </w:r>
      <w:r w:rsidR="006E67DE" w:rsidRPr="00C42168">
        <w:rPr>
          <w:rFonts w:ascii="Calibri" w:hAnsi="Calibri" w:cs="Calibri"/>
          <w:szCs w:val="20"/>
        </w:rPr>
        <w:t>aqueles sem expediente na B3.</w:t>
      </w:r>
      <w:r w:rsidR="00E9425C" w:rsidRPr="00C42168">
        <w:rPr>
          <w:rFonts w:ascii="Calibri" w:hAnsi="Calibri" w:cs="Calibri"/>
          <w:szCs w:val="20"/>
        </w:rPr>
        <w:t xml:space="preserve"> Caso as datas em que venham a ocorrer eventos nos termos do Regulamento não sejam Dia Útil, conforme esta definição, considerar-se-á como a data do referido evento o Dia Útil imediatamente seguinte</w:t>
      </w:r>
      <w:r w:rsidRPr="00C42168">
        <w:rPr>
          <w:rFonts w:ascii="Calibri" w:hAnsi="Calibri" w:cs="Calibri"/>
          <w:szCs w:val="20"/>
        </w:rPr>
        <w:t>.</w:t>
      </w:r>
    </w:p>
    <w:p w14:paraId="7C8A9BB0" w14:textId="77777777" w:rsidR="00A2410A" w:rsidRPr="00C42168" w:rsidRDefault="00A2410A" w:rsidP="00C42168">
      <w:pPr>
        <w:pStyle w:val="Body"/>
        <w:widowControl w:val="0"/>
        <w:tabs>
          <w:tab w:val="num" w:pos="284"/>
        </w:tabs>
        <w:suppressAutoHyphens/>
        <w:spacing w:after="0" w:line="276" w:lineRule="auto"/>
        <w:rPr>
          <w:rFonts w:ascii="Calibri" w:hAnsi="Calibri" w:cs="Calibri"/>
          <w:szCs w:val="20"/>
        </w:rPr>
      </w:pPr>
      <w:bookmarkStart w:id="53" w:name="_DV_M46"/>
      <w:bookmarkStart w:id="54" w:name="_DV_M47"/>
      <w:bookmarkStart w:id="55" w:name="_DV_M48"/>
      <w:bookmarkStart w:id="56" w:name="_DV_M49"/>
      <w:bookmarkStart w:id="57" w:name="_DV_M50"/>
      <w:bookmarkStart w:id="58" w:name="_DV_M51"/>
      <w:bookmarkStart w:id="59" w:name="_DV_M52"/>
      <w:bookmarkStart w:id="60" w:name="_DV_M53"/>
      <w:bookmarkStart w:id="61" w:name="_DV_M54"/>
      <w:bookmarkStart w:id="62" w:name="_DV_M55"/>
      <w:bookmarkStart w:id="63" w:name="_DV_M56"/>
      <w:bookmarkStart w:id="64" w:name="_DV_M57"/>
      <w:bookmarkStart w:id="65" w:name="_DV_M58"/>
      <w:bookmarkStart w:id="66" w:name="_DV_M59"/>
      <w:bookmarkStart w:id="67" w:name="_DV_M60"/>
      <w:bookmarkStart w:id="68" w:name="_DV_M61"/>
      <w:bookmarkStart w:id="69" w:name="_DV_M62"/>
      <w:bookmarkStart w:id="70" w:name="_DV_M63"/>
      <w:bookmarkStart w:id="71" w:name="_DV_M64"/>
      <w:bookmarkStart w:id="72" w:name="_DV_M65"/>
      <w:bookmarkStart w:id="73" w:name="_DV_M66"/>
      <w:bookmarkStart w:id="74" w:name="_DV_M67"/>
      <w:bookmarkStart w:id="75" w:name="_DV_M68"/>
      <w:bookmarkStart w:id="76" w:name="_DV_M69"/>
      <w:bookmarkStart w:id="77" w:name="_DV_M70"/>
      <w:bookmarkStart w:id="78" w:name="_Ref362597224"/>
      <w:bookmarkStart w:id="79" w:name="_Ref48358892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109B5B16" w14:textId="158B0138" w:rsidR="00A2410A" w:rsidRPr="00C42168" w:rsidRDefault="00803E61" w:rsidP="00C42168">
      <w:pPr>
        <w:pStyle w:val="Level2"/>
        <w:tabs>
          <w:tab w:val="num" w:pos="284"/>
        </w:tabs>
        <w:spacing w:after="0" w:line="276" w:lineRule="auto"/>
        <w:ind w:left="0" w:firstLine="0"/>
        <w:rPr>
          <w:rFonts w:ascii="Calibri" w:eastAsia="MS Mincho" w:hAnsi="Calibri" w:cs="Calibri"/>
          <w:szCs w:val="20"/>
        </w:rPr>
      </w:pPr>
      <w:bookmarkStart w:id="80" w:name="_Ref362597228"/>
      <w:bookmarkStart w:id="81" w:name="_Ref501642434"/>
      <w:bookmarkEnd w:id="78"/>
      <w:bookmarkEnd w:id="79"/>
      <w:r w:rsidRPr="00C42168">
        <w:rPr>
          <w:rFonts w:ascii="Calibri" w:eastAsia="MS Mincho" w:hAnsi="Calibri" w:cs="Calibri"/>
          <w:szCs w:val="20"/>
        </w:rPr>
        <w:t>O</w:t>
      </w:r>
      <w:r w:rsidR="00127B6D" w:rsidRPr="00C42168">
        <w:rPr>
          <w:rFonts w:ascii="Calibri" w:eastAsia="MS Mincho" w:hAnsi="Calibri" w:cs="Calibri"/>
          <w:szCs w:val="20"/>
        </w:rPr>
        <w:t xml:space="preserve"> </w:t>
      </w:r>
      <w:r w:rsidR="00127B6D" w:rsidRPr="00C42168">
        <w:rPr>
          <w:rFonts w:ascii="Calibri" w:hAnsi="Calibri" w:cs="Calibri"/>
          <w:bCs/>
          <w:szCs w:val="20"/>
        </w:rPr>
        <w:t>Intermediário Contratado</w:t>
      </w:r>
      <w:r w:rsidR="00127B6D" w:rsidRPr="00C42168">
        <w:rPr>
          <w:rFonts w:ascii="Calibri" w:eastAsia="MS Mincho" w:hAnsi="Calibri" w:cs="Calibri"/>
          <w:szCs w:val="20"/>
        </w:rPr>
        <w:t xml:space="preserve"> </w:t>
      </w:r>
      <w:r w:rsidR="00CB1B05" w:rsidRPr="00C42168">
        <w:rPr>
          <w:rFonts w:ascii="Calibri" w:eastAsia="MS Mincho" w:hAnsi="Calibri" w:cs="Calibri"/>
          <w:szCs w:val="20"/>
        </w:rPr>
        <w:t xml:space="preserve">entende e concorda que, caso descumpra qualquer das </w:t>
      </w:r>
      <w:r w:rsidR="00CB1B05" w:rsidRPr="00C42168">
        <w:rPr>
          <w:rFonts w:ascii="Calibri" w:hAnsi="Calibri" w:cs="Calibri"/>
          <w:szCs w:val="20"/>
        </w:rPr>
        <w:t>obrigações</w:t>
      </w:r>
      <w:r w:rsidR="00CB1B05" w:rsidRPr="00C42168">
        <w:rPr>
          <w:rFonts w:ascii="Calibri" w:eastAsia="MS Mincho" w:hAnsi="Calibri" w:cs="Calibri"/>
          <w:szCs w:val="20"/>
        </w:rPr>
        <w:t xml:space="preserve"> previstas nesta Carta Convite, no Contrato de Distribuição, ou, ainda, na legislação e regulamentação aplicável </w:t>
      </w:r>
      <w:r w:rsidR="00127B6D" w:rsidRPr="00C42168">
        <w:rPr>
          <w:rFonts w:ascii="Calibri" w:eastAsia="MS Mincho" w:hAnsi="Calibri" w:cs="Calibri"/>
          <w:szCs w:val="20"/>
        </w:rPr>
        <w:t xml:space="preserve">ao </w:t>
      </w:r>
      <w:r w:rsidR="00127B6D" w:rsidRPr="00C42168">
        <w:rPr>
          <w:rFonts w:ascii="Calibri" w:hAnsi="Calibri" w:cs="Calibri"/>
          <w:bCs/>
          <w:szCs w:val="20"/>
        </w:rPr>
        <w:t>Intermediário Contratado</w:t>
      </w:r>
      <w:r w:rsidR="00127B6D" w:rsidRPr="00C42168">
        <w:rPr>
          <w:rFonts w:ascii="Calibri" w:eastAsia="MS Mincho" w:hAnsi="Calibri" w:cs="Calibri"/>
          <w:szCs w:val="20"/>
        </w:rPr>
        <w:t xml:space="preserve"> </w:t>
      </w:r>
      <w:r w:rsidR="00CB1B05" w:rsidRPr="00C42168">
        <w:rPr>
          <w:rFonts w:ascii="Calibri" w:eastAsia="MS Mincho" w:hAnsi="Calibri" w:cs="Calibri"/>
          <w:szCs w:val="20"/>
        </w:rPr>
        <w:t xml:space="preserve">no âmbito da Oferta, incluindo, sem limitação, aquelas previstas na regulamentação aplicável à Oferta, a critério exclusivo do </w:t>
      </w:r>
      <w:r w:rsidR="00F4344F" w:rsidRPr="00C42168">
        <w:rPr>
          <w:rFonts w:ascii="Calibri" w:eastAsia="MS Mincho" w:hAnsi="Calibri" w:cs="Calibri"/>
          <w:szCs w:val="20"/>
        </w:rPr>
        <w:t>Coordenador Líder</w:t>
      </w:r>
      <w:r w:rsidR="00F4344F" w:rsidRPr="00C42168" w:rsidDel="00F4344F">
        <w:rPr>
          <w:rFonts w:ascii="Calibri" w:eastAsia="MS Mincho" w:hAnsi="Calibri" w:cs="Calibri"/>
          <w:szCs w:val="20"/>
        </w:rPr>
        <w:t xml:space="preserve"> </w:t>
      </w:r>
      <w:r w:rsidR="00CB1B05" w:rsidRPr="00C42168">
        <w:rPr>
          <w:rFonts w:ascii="Calibri" w:eastAsia="MS Mincho" w:hAnsi="Calibri" w:cs="Calibri"/>
          <w:szCs w:val="20"/>
        </w:rPr>
        <w:t xml:space="preserve">e sem prejuízo das demais medidas julgadas cabíveis pelo </w:t>
      </w:r>
      <w:bookmarkStart w:id="82" w:name="_Hlk103183390"/>
      <w:r w:rsidR="00F4344F" w:rsidRPr="00C42168">
        <w:rPr>
          <w:rFonts w:ascii="Calibri" w:eastAsia="MS Mincho" w:hAnsi="Calibri" w:cs="Calibri"/>
          <w:szCs w:val="20"/>
        </w:rPr>
        <w:t>Coordenador Líder</w:t>
      </w:r>
      <w:bookmarkEnd w:id="82"/>
      <w:r w:rsidR="00CB1B05" w:rsidRPr="00C42168">
        <w:rPr>
          <w:rFonts w:ascii="Calibri" w:eastAsia="MS Mincho" w:hAnsi="Calibri" w:cs="Calibri"/>
          <w:szCs w:val="20"/>
        </w:rPr>
        <w:t xml:space="preserve">, (i) deixará imediatamente de integrar o grupo de instituições responsáveis pela colocação dos valores mobiliários objeto da Oferta, devendo cancelar todas as </w:t>
      </w:r>
      <w:r w:rsidR="00160257" w:rsidRPr="00C42168">
        <w:rPr>
          <w:rFonts w:ascii="Calibri" w:eastAsia="MS Mincho" w:hAnsi="Calibri" w:cs="Calibri"/>
          <w:szCs w:val="20"/>
        </w:rPr>
        <w:t>O</w:t>
      </w:r>
      <w:r w:rsidR="00CB1B05" w:rsidRPr="00C42168">
        <w:rPr>
          <w:rFonts w:ascii="Calibri" w:eastAsia="MS Mincho" w:hAnsi="Calibri" w:cs="Calibri"/>
          <w:szCs w:val="20"/>
        </w:rPr>
        <w:t xml:space="preserve">rdens de </w:t>
      </w:r>
      <w:r w:rsidR="00160257" w:rsidRPr="00C42168">
        <w:rPr>
          <w:rFonts w:ascii="Calibri" w:eastAsia="MS Mincho" w:hAnsi="Calibri" w:cs="Calibri"/>
          <w:szCs w:val="20"/>
        </w:rPr>
        <w:t>I</w:t>
      </w:r>
      <w:r w:rsidR="00CB1B05" w:rsidRPr="00C42168">
        <w:rPr>
          <w:rFonts w:ascii="Calibri" w:eastAsia="MS Mincho" w:hAnsi="Calibri" w:cs="Calibri"/>
          <w:szCs w:val="20"/>
        </w:rPr>
        <w:t xml:space="preserve">nvestimento que tenha recebido e informar imediatamente aos respectivos </w:t>
      </w:r>
      <w:r w:rsidR="00CB1B05" w:rsidRPr="00C42168">
        <w:rPr>
          <w:rFonts w:ascii="Calibri" w:eastAsia="MS Mincho" w:hAnsi="Calibri" w:cs="Calibri"/>
          <w:szCs w:val="20"/>
        </w:rPr>
        <w:lastRenderedPageBreak/>
        <w:t xml:space="preserve">investidores sobre o referido cancelamento, além de restitui-los integralmente quanto aos valores eventualmente depositados para pagamento dos valores mobiliários objeto da Oferta, no prazo máximo de 3 (três) </w:t>
      </w:r>
      <w:r w:rsidR="00CE61FF" w:rsidRPr="00C42168">
        <w:rPr>
          <w:rFonts w:ascii="Calibri" w:eastAsia="MS Mincho" w:hAnsi="Calibri" w:cs="Calibri"/>
          <w:szCs w:val="20"/>
        </w:rPr>
        <w:t xml:space="preserve">Dias Úteis </w:t>
      </w:r>
      <w:r w:rsidR="00CB1B05" w:rsidRPr="00C42168">
        <w:rPr>
          <w:rFonts w:ascii="Calibri" w:eastAsia="MS Mincho" w:hAnsi="Calibri" w:cs="Calibri"/>
          <w:szCs w:val="20"/>
        </w:rPr>
        <w:t xml:space="preserve">contados da data de divulgação do descredenciamento </w:t>
      </w:r>
      <w:r w:rsidR="00127B6D" w:rsidRPr="00C42168">
        <w:rPr>
          <w:rFonts w:ascii="Calibri" w:eastAsia="MS Mincho" w:hAnsi="Calibri" w:cs="Calibri"/>
          <w:szCs w:val="20"/>
        </w:rPr>
        <w:t xml:space="preserve">do </w:t>
      </w:r>
      <w:r w:rsidR="00127B6D" w:rsidRPr="00C42168">
        <w:rPr>
          <w:rFonts w:ascii="Calibri" w:hAnsi="Calibri" w:cs="Calibri"/>
          <w:bCs/>
          <w:szCs w:val="20"/>
        </w:rPr>
        <w:t>Intermediário Contratado</w:t>
      </w:r>
      <w:r w:rsidR="00CB1B05" w:rsidRPr="00C42168">
        <w:rPr>
          <w:rFonts w:ascii="Calibri" w:eastAsia="MS Mincho" w:hAnsi="Calibri" w:cs="Calibri"/>
          <w:szCs w:val="20"/>
        </w:rPr>
        <w:t xml:space="preserve">; (ii) arcará com quaisquer custos relativos à sua exclusão como </w:t>
      </w:r>
      <w:r w:rsidR="00127B6D" w:rsidRPr="00C42168">
        <w:rPr>
          <w:rFonts w:ascii="Calibri" w:hAnsi="Calibri" w:cs="Calibri"/>
          <w:bCs/>
          <w:szCs w:val="20"/>
        </w:rPr>
        <w:t>Intermediário Contratado</w:t>
      </w:r>
      <w:r w:rsidR="00127B6D" w:rsidRPr="00C42168">
        <w:rPr>
          <w:rFonts w:ascii="Calibri" w:eastAsia="MS Mincho" w:hAnsi="Calibri" w:cs="Calibri"/>
          <w:szCs w:val="20"/>
        </w:rPr>
        <w:t xml:space="preserve"> </w:t>
      </w:r>
      <w:r w:rsidR="00CB1B05" w:rsidRPr="00C42168">
        <w:rPr>
          <w:rFonts w:ascii="Calibri" w:eastAsia="MS Mincho" w:hAnsi="Calibri" w:cs="Calibri"/>
          <w:szCs w:val="20"/>
        </w:rPr>
        <w:t xml:space="preserve">, incluindo custos com publicações e indenizações decorrentes de eventuais demandas de potenciais investidores, inclusive honorários advocatícios; e (iii) poderá deixar, por um período de até 6 (seis) meses contados da data da comunicação da violação, de atuar como instituição intermediária em ofertas públicas de distribuição de valores mobiliários sob a coordenação do </w:t>
      </w:r>
      <w:r w:rsidR="00F4344F" w:rsidRPr="00C42168">
        <w:rPr>
          <w:rFonts w:ascii="Calibri" w:eastAsia="MS Mincho" w:hAnsi="Calibri" w:cs="Calibri"/>
          <w:szCs w:val="20"/>
        </w:rPr>
        <w:t>Coordenador Líder</w:t>
      </w:r>
      <w:r w:rsidR="00CB1B05" w:rsidRPr="00C42168">
        <w:rPr>
          <w:rFonts w:ascii="Calibri" w:eastAsia="MS Mincho" w:hAnsi="Calibri" w:cs="Calibri"/>
          <w:szCs w:val="20"/>
        </w:rPr>
        <w:t xml:space="preserve">. </w:t>
      </w:r>
      <w:bookmarkStart w:id="83" w:name="_Hlk94169458"/>
      <w:r w:rsidR="00CB1B05" w:rsidRPr="00C42168">
        <w:rPr>
          <w:rFonts w:ascii="Calibri" w:eastAsia="MS Mincho" w:hAnsi="Calibri" w:cs="Calibri"/>
          <w:szCs w:val="20"/>
        </w:rPr>
        <w:t xml:space="preserve">O </w:t>
      </w:r>
      <w:r w:rsidR="00F4344F" w:rsidRPr="00C42168">
        <w:rPr>
          <w:rFonts w:ascii="Calibri" w:eastAsia="MS Mincho" w:hAnsi="Calibri" w:cs="Calibri"/>
          <w:szCs w:val="20"/>
        </w:rPr>
        <w:t>Coordenador Líder</w:t>
      </w:r>
      <w:r w:rsidR="00F4344F" w:rsidRPr="00C42168" w:rsidDel="00F4344F">
        <w:rPr>
          <w:rFonts w:ascii="Calibri" w:eastAsia="MS Mincho" w:hAnsi="Calibri" w:cs="Calibri"/>
          <w:szCs w:val="20"/>
        </w:rPr>
        <w:t xml:space="preserve"> </w:t>
      </w:r>
      <w:r w:rsidR="00CB1B05" w:rsidRPr="00C42168">
        <w:rPr>
          <w:rFonts w:ascii="Calibri" w:eastAsia="MS Mincho" w:hAnsi="Calibri" w:cs="Calibri"/>
          <w:szCs w:val="20"/>
        </w:rPr>
        <w:t>não ser</w:t>
      </w:r>
      <w:r w:rsidR="00F4344F" w:rsidRPr="00C42168">
        <w:rPr>
          <w:rFonts w:ascii="Calibri" w:eastAsia="MS Mincho" w:hAnsi="Calibri" w:cs="Calibri"/>
          <w:szCs w:val="20"/>
        </w:rPr>
        <w:t>á</w:t>
      </w:r>
      <w:r w:rsidR="00CB1B05" w:rsidRPr="00C42168">
        <w:rPr>
          <w:rFonts w:ascii="Calibri" w:eastAsia="MS Mincho" w:hAnsi="Calibri" w:cs="Calibri"/>
          <w:szCs w:val="20"/>
        </w:rPr>
        <w:t>, em hipótese alguma, responsáve</w:t>
      </w:r>
      <w:r w:rsidR="00F4344F" w:rsidRPr="00C42168">
        <w:rPr>
          <w:rFonts w:ascii="Calibri" w:eastAsia="MS Mincho" w:hAnsi="Calibri" w:cs="Calibri"/>
          <w:szCs w:val="20"/>
        </w:rPr>
        <w:t>l</w:t>
      </w:r>
      <w:r w:rsidR="00CB1B05" w:rsidRPr="00C42168">
        <w:rPr>
          <w:rFonts w:ascii="Calibri" w:eastAsia="MS Mincho" w:hAnsi="Calibri" w:cs="Calibri"/>
          <w:szCs w:val="20"/>
        </w:rPr>
        <w:t xml:space="preserve"> por quaisquer prejuízos causados aos Investidores que tiverem suas </w:t>
      </w:r>
      <w:r w:rsidR="00160257" w:rsidRPr="00C42168">
        <w:rPr>
          <w:rFonts w:ascii="Calibri" w:eastAsia="MS Mincho" w:hAnsi="Calibri" w:cs="Calibri"/>
          <w:szCs w:val="20"/>
        </w:rPr>
        <w:t>O</w:t>
      </w:r>
      <w:r w:rsidR="00CB1B05" w:rsidRPr="00C42168">
        <w:rPr>
          <w:rFonts w:ascii="Calibri" w:eastAsia="MS Mincho" w:hAnsi="Calibri" w:cs="Calibri"/>
          <w:szCs w:val="20"/>
        </w:rPr>
        <w:t xml:space="preserve">rdens de </w:t>
      </w:r>
      <w:r w:rsidR="00160257" w:rsidRPr="00C42168">
        <w:rPr>
          <w:rFonts w:ascii="Calibri" w:eastAsia="MS Mincho" w:hAnsi="Calibri" w:cs="Calibri"/>
          <w:szCs w:val="20"/>
        </w:rPr>
        <w:t>I</w:t>
      </w:r>
      <w:r w:rsidR="00CB1B05" w:rsidRPr="00C42168">
        <w:rPr>
          <w:rFonts w:ascii="Calibri" w:eastAsia="MS Mincho" w:hAnsi="Calibri" w:cs="Calibri"/>
          <w:szCs w:val="20"/>
        </w:rPr>
        <w:t>nvestimento canceladas por força do descredenciamento d</w:t>
      </w:r>
      <w:r w:rsidRPr="00C42168">
        <w:rPr>
          <w:rFonts w:ascii="Calibri" w:eastAsia="MS Mincho" w:hAnsi="Calibri" w:cs="Calibri"/>
          <w:szCs w:val="20"/>
        </w:rPr>
        <w:t>a Instituição Participante da Oferta</w:t>
      </w:r>
      <w:r w:rsidR="00CB1B05" w:rsidRPr="00C42168">
        <w:rPr>
          <w:rFonts w:ascii="Calibri" w:eastAsia="MS Mincho" w:hAnsi="Calibri" w:cs="Calibri"/>
          <w:szCs w:val="20"/>
        </w:rPr>
        <w:t>.</w:t>
      </w:r>
      <w:bookmarkEnd w:id="83"/>
    </w:p>
    <w:p w14:paraId="75CC256B" w14:textId="77777777" w:rsidR="00CB1B05" w:rsidRPr="00C42168" w:rsidRDefault="00CB1B05" w:rsidP="00C42168">
      <w:pPr>
        <w:pStyle w:val="Body"/>
        <w:widowControl w:val="0"/>
        <w:tabs>
          <w:tab w:val="num" w:pos="284"/>
        </w:tabs>
        <w:suppressAutoHyphens/>
        <w:spacing w:after="0" w:line="276" w:lineRule="auto"/>
        <w:rPr>
          <w:rFonts w:ascii="Calibri" w:hAnsi="Calibri" w:cs="Calibri"/>
          <w:szCs w:val="20"/>
        </w:rPr>
      </w:pPr>
    </w:p>
    <w:p w14:paraId="389A54CC" w14:textId="1BDE8EA1" w:rsidR="00A575E6" w:rsidRPr="00C42168" w:rsidRDefault="00E16EC0" w:rsidP="00C42168">
      <w:pPr>
        <w:pStyle w:val="Level2"/>
        <w:tabs>
          <w:tab w:val="num" w:pos="284"/>
        </w:tabs>
        <w:spacing w:after="0" w:line="276" w:lineRule="auto"/>
        <w:ind w:left="0" w:firstLine="0"/>
        <w:rPr>
          <w:rFonts w:ascii="Calibri" w:hAnsi="Calibri" w:cs="Calibri"/>
          <w:szCs w:val="20"/>
        </w:rPr>
      </w:pPr>
      <w:r w:rsidRPr="00C42168">
        <w:rPr>
          <w:rFonts w:ascii="Calibri" w:hAnsi="Calibri" w:cs="Calibri"/>
          <w:szCs w:val="20"/>
        </w:rPr>
        <w:t>Na hipótese de o Investidor da Oferta não efetuar o pagamento pontual, o</w:t>
      </w:r>
      <w:r w:rsidR="00755E50" w:rsidRPr="00C42168">
        <w:rPr>
          <w:rFonts w:ascii="Calibri" w:hAnsi="Calibri" w:cs="Calibri"/>
          <w:szCs w:val="20"/>
        </w:rPr>
        <w:t>s</w:t>
      </w:r>
      <w:r w:rsidRPr="00C42168">
        <w:rPr>
          <w:rFonts w:ascii="Calibri" w:hAnsi="Calibri" w:cs="Calibri"/>
          <w:szCs w:val="20"/>
        </w:rPr>
        <w:t xml:space="preserve"> </w:t>
      </w:r>
      <w:r w:rsidR="006E67DE" w:rsidRPr="00C42168">
        <w:rPr>
          <w:rFonts w:ascii="Calibri" w:hAnsi="Calibri" w:cs="Calibri"/>
          <w:szCs w:val="20"/>
        </w:rPr>
        <w:t>Termos de Aceitação da Oferta</w:t>
      </w:r>
      <w:r w:rsidR="007E24A7" w:rsidRPr="00C42168">
        <w:rPr>
          <w:rFonts w:ascii="Calibri" w:hAnsi="Calibri" w:cs="Calibri"/>
          <w:szCs w:val="20"/>
        </w:rPr>
        <w:t xml:space="preserve"> </w:t>
      </w:r>
      <w:r w:rsidRPr="00C42168">
        <w:rPr>
          <w:rFonts w:ascii="Calibri" w:hAnsi="Calibri" w:cs="Calibri"/>
          <w:szCs w:val="20"/>
        </w:rPr>
        <w:t>serão automaticamente desconsiderados.</w:t>
      </w:r>
      <w:bookmarkEnd w:id="80"/>
    </w:p>
    <w:p w14:paraId="6F767456" w14:textId="77777777" w:rsidR="00A2410A" w:rsidRPr="00C42168" w:rsidRDefault="00A2410A" w:rsidP="00C42168">
      <w:pPr>
        <w:pStyle w:val="Body"/>
        <w:widowControl w:val="0"/>
        <w:tabs>
          <w:tab w:val="num" w:pos="284"/>
        </w:tabs>
        <w:suppressAutoHyphens/>
        <w:spacing w:after="0" w:line="276" w:lineRule="auto"/>
        <w:rPr>
          <w:rFonts w:ascii="Calibri" w:hAnsi="Calibri" w:cs="Calibri"/>
          <w:szCs w:val="20"/>
        </w:rPr>
      </w:pPr>
    </w:p>
    <w:p w14:paraId="13B3D86D" w14:textId="69B159A3" w:rsidR="00A575E6" w:rsidRPr="00C42168" w:rsidRDefault="00A575E6" w:rsidP="00C42168">
      <w:pPr>
        <w:pStyle w:val="Level2"/>
        <w:tabs>
          <w:tab w:val="num" w:pos="284"/>
        </w:tabs>
        <w:spacing w:after="0" w:line="276" w:lineRule="auto"/>
        <w:ind w:left="0" w:firstLine="0"/>
        <w:rPr>
          <w:rFonts w:ascii="Calibri" w:hAnsi="Calibri" w:cs="Calibri"/>
          <w:szCs w:val="20"/>
        </w:rPr>
      </w:pPr>
      <w:r w:rsidRPr="00C42168">
        <w:rPr>
          <w:rFonts w:ascii="Calibri" w:eastAsia="MS Mincho" w:hAnsi="Calibri" w:cs="Calibri"/>
          <w:szCs w:val="20"/>
        </w:rPr>
        <w:t xml:space="preserve">O </w:t>
      </w:r>
      <w:r w:rsidR="00F4344F" w:rsidRPr="00C42168">
        <w:rPr>
          <w:rFonts w:ascii="Calibri" w:eastAsia="MS Mincho" w:hAnsi="Calibri" w:cs="Calibri"/>
          <w:szCs w:val="20"/>
        </w:rPr>
        <w:t>Coordenador Líder</w:t>
      </w:r>
      <w:r w:rsidR="00F4344F" w:rsidRPr="00C42168" w:rsidDel="00F4344F">
        <w:rPr>
          <w:rFonts w:ascii="Calibri" w:eastAsia="MS Mincho" w:hAnsi="Calibri" w:cs="Calibri"/>
          <w:szCs w:val="20"/>
        </w:rPr>
        <w:t xml:space="preserve"> </w:t>
      </w:r>
      <w:r w:rsidRPr="00C42168">
        <w:rPr>
          <w:rFonts w:ascii="Calibri" w:eastAsia="MS Mincho" w:hAnsi="Calibri" w:cs="Calibri"/>
          <w:szCs w:val="20"/>
        </w:rPr>
        <w:t>obriga-se a:</w:t>
      </w:r>
      <w:bookmarkEnd w:id="81"/>
    </w:p>
    <w:p w14:paraId="4A13E941" w14:textId="77777777" w:rsidR="00A2410A" w:rsidRPr="00C42168" w:rsidRDefault="00A2410A" w:rsidP="00C42168">
      <w:pPr>
        <w:pStyle w:val="Body"/>
        <w:widowControl w:val="0"/>
        <w:tabs>
          <w:tab w:val="num" w:pos="284"/>
        </w:tabs>
        <w:suppressAutoHyphens/>
        <w:spacing w:after="0" w:line="276" w:lineRule="auto"/>
        <w:rPr>
          <w:rFonts w:ascii="Calibri" w:eastAsia="MS Mincho" w:hAnsi="Calibri" w:cs="Calibri"/>
          <w:szCs w:val="20"/>
        </w:rPr>
      </w:pPr>
      <w:bookmarkStart w:id="84" w:name="_DV_M77"/>
      <w:bookmarkEnd w:id="84"/>
    </w:p>
    <w:p w14:paraId="496E4BB3" w14:textId="70844BC9" w:rsidR="00CB1B05" w:rsidRPr="00C42168" w:rsidRDefault="00CB1B05" w:rsidP="00C42168">
      <w:pPr>
        <w:pStyle w:val="PargrafodaLista"/>
        <w:widowControl w:val="0"/>
        <w:numPr>
          <w:ilvl w:val="0"/>
          <w:numId w:val="45"/>
        </w:numPr>
        <w:tabs>
          <w:tab w:val="left" w:pos="709"/>
        </w:tabs>
        <w:spacing w:line="276" w:lineRule="auto"/>
        <w:ind w:left="709" w:hanging="709"/>
        <w:contextualSpacing w:val="0"/>
        <w:jc w:val="both"/>
        <w:rPr>
          <w:rFonts w:ascii="Calibri" w:hAnsi="Calibri" w:cs="Calibri"/>
          <w:szCs w:val="20"/>
        </w:rPr>
      </w:pPr>
      <w:bookmarkStart w:id="85" w:name="_Ref409455426"/>
      <w:r w:rsidRPr="00C42168">
        <w:rPr>
          <w:rFonts w:ascii="Calibri" w:hAnsi="Calibri" w:cs="Calibri"/>
          <w:szCs w:val="20"/>
        </w:rPr>
        <w:t xml:space="preserve">cumprir com todas e quaisquer obrigações e procedimentos decorrentes </w:t>
      </w:r>
      <w:r w:rsidR="007D2D09" w:rsidRPr="00C42168">
        <w:rPr>
          <w:rFonts w:ascii="Calibri" w:hAnsi="Calibri" w:cs="Calibri"/>
          <w:szCs w:val="20"/>
        </w:rPr>
        <w:t>desta Carta Convite</w:t>
      </w:r>
      <w:r w:rsidRPr="00C42168">
        <w:rPr>
          <w:rFonts w:ascii="Calibri" w:hAnsi="Calibri" w:cs="Calibri"/>
          <w:szCs w:val="20"/>
        </w:rPr>
        <w:t xml:space="preserve"> e do Contrato de Distribuição;</w:t>
      </w:r>
    </w:p>
    <w:p w14:paraId="275ADBE9" w14:textId="77777777" w:rsidR="00CB1B05" w:rsidRPr="00C42168" w:rsidRDefault="00CB1B05" w:rsidP="00C42168">
      <w:pPr>
        <w:pStyle w:val="PargrafodaLista"/>
        <w:widowControl w:val="0"/>
        <w:tabs>
          <w:tab w:val="left" w:pos="709"/>
        </w:tabs>
        <w:spacing w:line="276" w:lineRule="auto"/>
        <w:ind w:left="709"/>
        <w:jc w:val="both"/>
        <w:rPr>
          <w:rFonts w:ascii="Calibri" w:hAnsi="Calibri" w:cs="Calibri"/>
          <w:szCs w:val="20"/>
        </w:rPr>
      </w:pPr>
    </w:p>
    <w:p w14:paraId="63B330DD" w14:textId="77777777" w:rsidR="00CB1B05" w:rsidRPr="00C42168" w:rsidRDefault="00CB1B05" w:rsidP="00C42168">
      <w:pPr>
        <w:pStyle w:val="PargrafodaLista"/>
        <w:widowControl w:val="0"/>
        <w:numPr>
          <w:ilvl w:val="0"/>
          <w:numId w:val="45"/>
        </w:numPr>
        <w:tabs>
          <w:tab w:val="left" w:pos="709"/>
        </w:tabs>
        <w:spacing w:line="276" w:lineRule="auto"/>
        <w:ind w:left="709" w:hanging="709"/>
        <w:contextualSpacing w:val="0"/>
        <w:jc w:val="both"/>
        <w:rPr>
          <w:rFonts w:ascii="Calibri" w:hAnsi="Calibri" w:cs="Calibri"/>
          <w:szCs w:val="20"/>
        </w:rPr>
      </w:pPr>
      <w:r w:rsidRPr="00C42168">
        <w:rPr>
          <w:rFonts w:ascii="Calibri" w:hAnsi="Calibri" w:cs="Calibri"/>
          <w:szCs w:val="20"/>
        </w:rPr>
        <w:t>cumprir com todas as leis, regulamentações e normas aplicáveis à Oferta;</w:t>
      </w:r>
    </w:p>
    <w:p w14:paraId="6C668977" w14:textId="77777777" w:rsidR="00CB1B05" w:rsidRPr="00C42168" w:rsidRDefault="00CB1B05" w:rsidP="00C42168">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276" w:lineRule="auto"/>
        <w:ind w:left="0"/>
        <w:rPr>
          <w:rFonts w:ascii="Calibri" w:hAnsi="Calibri" w:cs="Calibri"/>
          <w:color w:val="auto"/>
          <w:sz w:val="20"/>
        </w:rPr>
      </w:pPr>
    </w:p>
    <w:p w14:paraId="34B48BBF" w14:textId="4287C3C8" w:rsidR="00CB1B05" w:rsidRPr="00C42168" w:rsidRDefault="00CB1B05" w:rsidP="00C42168">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276" w:lineRule="auto"/>
        <w:ind w:left="709" w:hanging="709"/>
        <w:rPr>
          <w:rFonts w:ascii="Calibri" w:hAnsi="Calibri" w:cs="Calibri"/>
          <w:color w:val="auto"/>
          <w:sz w:val="20"/>
        </w:rPr>
      </w:pPr>
      <w:r w:rsidRPr="00C42168">
        <w:rPr>
          <w:rFonts w:ascii="Calibri" w:hAnsi="Calibri" w:cs="Calibri"/>
          <w:color w:val="auto"/>
          <w:sz w:val="20"/>
        </w:rPr>
        <w:t xml:space="preserve">prestar </w:t>
      </w:r>
      <w:r w:rsidR="00127B6D" w:rsidRPr="00C42168">
        <w:rPr>
          <w:rFonts w:ascii="Calibri" w:hAnsi="Calibri" w:cs="Calibri"/>
          <w:color w:val="auto"/>
          <w:sz w:val="20"/>
        </w:rPr>
        <w:t xml:space="preserve">ao </w:t>
      </w:r>
      <w:r w:rsidR="00127B6D" w:rsidRPr="00C42168">
        <w:rPr>
          <w:rFonts w:ascii="Calibri" w:hAnsi="Calibri" w:cs="Calibri"/>
          <w:bCs/>
          <w:color w:val="auto"/>
          <w:sz w:val="20"/>
        </w:rPr>
        <w:t>Intermediário Contratado</w:t>
      </w:r>
      <w:r w:rsidR="00127B6D" w:rsidRPr="00C42168">
        <w:rPr>
          <w:rFonts w:ascii="Calibri" w:eastAsia="MS Mincho" w:hAnsi="Calibri" w:cs="Calibri"/>
          <w:color w:val="auto"/>
          <w:sz w:val="20"/>
        </w:rPr>
        <w:t xml:space="preserve"> </w:t>
      </w:r>
      <w:r w:rsidRPr="00C42168">
        <w:rPr>
          <w:rFonts w:ascii="Calibri" w:hAnsi="Calibri" w:cs="Calibri"/>
          <w:color w:val="auto"/>
          <w:sz w:val="20"/>
        </w:rPr>
        <w:t>as informações e esclarecimentos que venham a ser solicitados relativos à distribuição pública dos valores mobiliários objeto da Oferta;</w:t>
      </w:r>
    </w:p>
    <w:p w14:paraId="0D61FF6C" w14:textId="77777777" w:rsidR="00CB1B05" w:rsidRPr="00C42168" w:rsidRDefault="00CB1B05" w:rsidP="00C42168">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276" w:lineRule="auto"/>
        <w:ind w:left="0"/>
        <w:rPr>
          <w:rFonts w:ascii="Calibri" w:hAnsi="Calibri" w:cs="Calibri"/>
          <w:color w:val="auto"/>
          <w:sz w:val="20"/>
        </w:rPr>
      </w:pPr>
    </w:p>
    <w:p w14:paraId="03908E55" w14:textId="4A2CB604" w:rsidR="00CB1B05" w:rsidRPr="00C42168" w:rsidRDefault="00CB1B05" w:rsidP="00C42168">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276" w:lineRule="auto"/>
        <w:ind w:left="709" w:hanging="709"/>
        <w:rPr>
          <w:rFonts w:ascii="Calibri" w:hAnsi="Calibri" w:cs="Calibri"/>
          <w:color w:val="auto"/>
          <w:sz w:val="20"/>
        </w:rPr>
      </w:pPr>
      <w:r w:rsidRPr="00C42168">
        <w:rPr>
          <w:rFonts w:ascii="Calibri" w:hAnsi="Calibri" w:cs="Calibri"/>
          <w:color w:val="auto"/>
          <w:sz w:val="20"/>
        </w:rPr>
        <w:t xml:space="preserve">informar </w:t>
      </w:r>
      <w:r w:rsidR="00127B6D" w:rsidRPr="00C42168">
        <w:rPr>
          <w:rFonts w:ascii="Calibri" w:hAnsi="Calibri" w:cs="Calibri"/>
          <w:color w:val="auto"/>
          <w:sz w:val="20"/>
        </w:rPr>
        <w:t xml:space="preserve">o </w:t>
      </w:r>
      <w:r w:rsidR="00127B6D" w:rsidRPr="00C42168">
        <w:rPr>
          <w:rFonts w:ascii="Calibri" w:hAnsi="Calibri" w:cs="Calibri"/>
          <w:bCs/>
          <w:color w:val="auto"/>
          <w:sz w:val="20"/>
        </w:rPr>
        <w:t>Intermediário Contratado</w:t>
      </w:r>
      <w:r w:rsidR="00803E61" w:rsidRPr="00C42168">
        <w:rPr>
          <w:rFonts w:ascii="Calibri" w:hAnsi="Calibri" w:cs="Calibri"/>
          <w:color w:val="auto"/>
          <w:sz w:val="20"/>
        </w:rPr>
        <w:t xml:space="preserve"> </w:t>
      </w:r>
      <w:r w:rsidRPr="00C42168">
        <w:rPr>
          <w:rFonts w:ascii="Calibri" w:hAnsi="Calibri" w:cs="Calibri"/>
          <w:color w:val="auto"/>
          <w:sz w:val="20"/>
        </w:rPr>
        <w:t>sobre a alocação dos valores mobiliários objeto da Oferta tão logo tenha a informação;</w:t>
      </w:r>
    </w:p>
    <w:p w14:paraId="5BB0F9EA" w14:textId="77777777" w:rsidR="00CB1B05" w:rsidRPr="00C42168" w:rsidRDefault="00CB1B05" w:rsidP="00C42168">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Calibri" w:hAnsi="Calibri" w:cs="Calibri"/>
          <w:color w:val="auto"/>
          <w:sz w:val="20"/>
        </w:rPr>
      </w:pPr>
      <w:bookmarkStart w:id="86" w:name="_DV_M78"/>
      <w:bookmarkEnd w:id="86"/>
    </w:p>
    <w:p w14:paraId="2F707833" w14:textId="500955C9" w:rsidR="00CB1B05" w:rsidRPr="00C42168" w:rsidRDefault="00CB1B05" w:rsidP="00C42168">
      <w:pPr>
        <w:pStyle w:val="Recuodecorpodetexto31"/>
        <w:widowControl w:val="0"/>
        <w:numPr>
          <w:ilvl w:val="0"/>
          <w:numId w:val="45"/>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276" w:lineRule="auto"/>
        <w:ind w:left="709" w:hanging="709"/>
        <w:rPr>
          <w:rFonts w:ascii="Calibri" w:hAnsi="Calibri" w:cs="Calibri"/>
          <w:color w:val="auto"/>
          <w:sz w:val="20"/>
        </w:rPr>
      </w:pPr>
      <w:r w:rsidRPr="00C42168">
        <w:rPr>
          <w:rFonts w:ascii="Calibri" w:hAnsi="Calibri" w:cs="Calibri"/>
          <w:color w:val="auto"/>
          <w:sz w:val="20"/>
        </w:rPr>
        <w:t xml:space="preserve">após a aprovação de material publicitário nos termos do disposto </w:t>
      </w:r>
      <w:r w:rsidR="007D2D09" w:rsidRPr="00C42168">
        <w:rPr>
          <w:rFonts w:ascii="Calibri" w:hAnsi="Calibri" w:cs="Calibri"/>
          <w:color w:val="auto"/>
          <w:sz w:val="20"/>
        </w:rPr>
        <w:t>na Cláusula 9.</w:t>
      </w:r>
      <w:r w:rsidR="00376C57" w:rsidRPr="00C42168">
        <w:rPr>
          <w:rFonts w:ascii="Calibri" w:hAnsi="Calibri" w:cs="Calibri"/>
          <w:color w:val="auto"/>
          <w:sz w:val="20"/>
        </w:rPr>
        <w:t>1</w:t>
      </w:r>
      <w:r w:rsidRPr="00C42168">
        <w:rPr>
          <w:rFonts w:ascii="Calibri" w:hAnsi="Calibri" w:cs="Calibri"/>
          <w:color w:val="auto"/>
          <w:sz w:val="20"/>
        </w:rPr>
        <w:t xml:space="preserve">, item </w:t>
      </w:r>
      <w:r w:rsidRPr="00C42168">
        <w:rPr>
          <w:rFonts w:ascii="Calibri" w:hAnsi="Calibri" w:cs="Calibri"/>
          <w:color w:val="auto"/>
          <w:sz w:val="20"/>
        </w:rPr>
        <w:fldChar w:fldCharType="begin"/>
      </w:r>
      <w:r w:rsidRPr="00C42168">
        <w:rPr>
          <w:rFonts w:ascii="Calibri" w:hAnsi="Calibri" w:cs="Calibri"/>
          <w:color w:val="auto"/>
          <w:sz w:val="20"/>
        </w:rPr>
        <w:instrText xml:space="preserve"> REF _Ref72533404 \r \h  \* MERGEFORMAT </w:instrText>
      </w:r>
      <w:r w:rsidRPr="00C42168">
        <w:rPr>
          <w:rFonts w:ascii="Calibri" w:hAnsi="Calibri" w:cs="Calibri"/>
          <w:color w:val="auto"/>
          <w:sz w:val="20"/>
        </w:rPr>
      </w:r>
      <w:r w:rsidRPr="00C42168">
        <w:rPr>
          <w:rFonts w:ascii="Calibri" w:hAnsi="Calibri" w:cs="Calibri"/>
          <w:color w:val="auto"/>
          <w:sz w:val="20"/>
        </w:rPr>
        <w:fldChar w:fldCharType="separate"/>
      </w:r>
      <w:r w:rsidR="00394ACB" w:rsidRPr="00C42168">
        <w:rPr>
          <w:rFonts w:ascii="Calibri" w:hAnsi="Calibri" w:cs="Calibri"/>
          <w:color w:val="auto"/>
          <w:sz w:val="20"/>
        </w:rPr>
        <w:t>9.1(h)</w:t>
      </w:r>
      <w:r w:rsidRPr="00C42168">
        <w:rPr>
          <w:rFonts w:ascii="Calibri" w:hAnsi="Calibri" w:cs="Calibri"/>
          <w:color w:val="auto"/>
          <w:sz w:val="20"/>
        </w:rPr>
        <w:fldChar w:fldCharType="end"/>
      </w:r>
      <w:r w:rsidRPr="00C42168">
        <w:rPr>
          <w:rFonts w:ascii="Calibri" w:hAnsi="Calibri" w:cs="Calibri"/>
          <w:color w:val="auto"/>
          <w:sz w:val="20"/>
        </w:rPr>
        <w:t xml:space="preserve">, submetê-lo à CVM, nos termos do disposto </w:t>
      </w:r>
      <w:r w:rsidR="007D2D09" w:rsidRPr="00C42168">
        <w:rPr>
          <w:rFonts w:ascii="Calibri" w:hAnsi="Calibri" w:cs="Calibri"/>
          <w:color w:val="auto"/>
          <w:sz w:val="20"/>
        </w:rPr>
        <w:t>na Cláusula 9.</w:t>
      </w:r>
      <w:r w:rsidR="00376C57" w:rsidRPr="00C42168">
        <w:rPr>
          <w:rFonts w:ascii="Calibri" w:hAnsi="Calibri" w:cs="Calibri"/>
          <w:color w:val="auto"/>
          <w:sz w:val="20"/>
        </w:rPr>
        <w:t>1</w:t>
      </w:r>
      <w:r w:rsidR="007D2D09" w:rsidRPr="00C42168">
        <w:rPr>
          <w:rFonts w:ascii="Calibri" w:hAnsi="Calibri" w:cs="Calibri"/>
          <w:color w:val="auto"/>
          <w:sz w:val="20"/>
        </w:rPr>
        <w:t xml:space="preserve">, item </w:t>
      </w:r>
      <w:r w:rsidR="007D2D09" w:rsidRPr="00C42168">
        <w:rPr>
          <w:rFonts w:ascii="Calibri" w:hAnsi="Calibri" w:cs="Calibri"/>
          <w:color w:val="auto"/>
          <w:sz w:val="20"/>
        </w:rPr>
        <w:fldChar w:fldCharType="begin"/>
      </w:r>
      <w:r w:rsidR="007D2D09" w:rsidRPr="00C42168">
        <w:rPr>
          <w:rFonts w:ascii="Calibri" w:hAnsi="Calibri" w:cs="Calibri"/>
          <w:color w:val="auto"/>
          <w:sz w:val="20"/>
        </w:rPr>
        <w:instrText xml:space="preserve"> REF _Ref72533404 \r \h  \* MERGEFORMAT </w:instrText>
      </w:r>
      <w:r w:rsidR="007D2D09" w:rsidRPr="00C42168">
        <w:rPr>
          <w:rFonts w:ascii="Calibri" w:hAnsi="Calibri" w:cs="Calibri"/>
          <w:color w:val="auto"/>
          <w:sz w:val="20"/>
        </w:rPr>
      </w:r>
      <w:r w:rsidR="007D2D09" w:rsidRPr="00C42168">
        <w:rPr>
          <w:rFonts w:ascii="Calibri" w:hAnsi="Calibri" w:cs="Calibri"/>
          <w:color w:val="auto"/>
          <w:sz w:val="20"/>
        </w:rPr>
        <w:fldChar w:fldCharType="separate"/>
      </w:r>
      <w:r w:rsidR="00394ACB" w:rsidRPr="00C42168">
        <w:rPr>
          <w:rFonts w:ascii="Calibri" w:hAnsi="Calibri" w:cs="Calibri"/>
          <w:color w:val="auto"/>
          <w:sz w:val="20"/>
        </w:rPr>
        <w:t>9.1(h)</w:t>
      </w:r>
      <w:r w:rsidR="007D2D09" w:rsidRPr="00C42168">
        <w:rPr>
          <w:rFonts w:ascii="Calibri" w:hAnsi="Calibri" w:cs="Calibri"/>
          <w:color w:val="auto"/>
          <w:sz w:val="20"/>
        </w:rPr>
        <w:fldChar w:fldCharType="end"/>
      </w:r>
      <w:r w:rsidR="007D2D09" w:rsidRPr="00C42168">
        <w:rPr>
          <w:rFonts w:ascii="Calibri" w:hAnsi="Calibri" w:cs="Calibri"/>
          <w:color w:val="auto"/>
          <w:sz w:val="20"/>
        </w:rPr>
        <w:t>; e</w:t>
      </w:r>
    </w:p>
    <w:p w14:paraId="08C00F7A" w14:textId="77777777" w:rsidR="00CB1B05" w:rsidRPr="00C42168" w:rsidRDefault="00CB1B05" w:rsidP="00C42168">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276" w:lineRule="auto"/>
        <w:ind w:left="0"/>
        <w:rPr>
          <w:rFonts w:ascii="Calibri" w:hAnsi="Calibri" w:cs="Calibri"/>
          <w:color w:val="auto"/>
          <w:sz w:val="20"/>
        </w:rPr>
      </w:pPr>
    </w:p>
    <w:p w14:paraId="4B1E71B8" w14:textId="71E9DEBC" w:rsidR="00CB1B05" w:rsidRPr="00C42168" w:rsidRDefault="00CB1B05" w:rsidP="00C42168">
      <w:pPr>
        <w:pStyle w:val="Recuodecorpodetexto31"/>
        <w:widowControl w:val="0"/>
        <w:numPr>
          <w:ilvl w:val="0"/>
          <w:numId w:val="45"/>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 xml:space="preserve">disponibilizar </w:t>
      </w:r>
      <w:r w:rsidR="00127B6D" w:rsidRPr="00C42168">
        <w:rPr>
          <w:rFonts w:ascii="Calibri" w:hAnsi="Calibri" w:cs="Calibri"/>
          <w:color w:val="auto"/>
          <w:sz w:val="20"/>
        </w:rPr>
        <w:t xml:space="preserve">ao </w:t>
      </w:r>
      <w:r w:rsidR="00127B6D" w:rsidRPr="00C42168">
        <w:rPr>
          <w:rFonts w:ascii="Calibri" w:hAnsi="Calibri" w:cs="Calibri"/>
          <w:bCs/>
          <w:color w:val="auto"/>
          <w:sz w:val="20"/>
        </w:rPr>
        <w:t>Intermediário Contratado</w:t>
      </w:r>
      <w:r w:rsidR="00127B6D" w:rsidRPr="00C42168">
        <w:rPr>
          <w:rFonts w:ascii="Calibri" w:eastAsia="MS Mincho" w:hAnsi="Calibri" w:cs="Calibri"/>
          <w:color w:val="auto"/>
          <w:sz w:val="20"/>
        </w:rPr>
        <w:t xml:space="preserve"> </w:t>
      </w:r>
      <w:r w:rsidRPr="00C42168">
        <w:rPr>
          <w:rFonts w:ascii="Calibri" w:hAnsi="Calibri" w:cs="Calibri"/>
          <w:color w:val="auto"/>
          <w:sz w:val="20"/>
        </w:rPr>
        <w:t>o Prospecto</w:t>
      </w:r>
      <w:r w:rsidR="00D75175" w:rsidRPr="00C42168">
        <w:rPr>
          <w:rFonts w:ascii="Calibri" w:hAnsi="Calibri" w:cs="Calibri"/>
          <w:color w:val="auto"/>
          <w:sz w:val="20"/>
        </w:rPr>
        <w:t xml:space="preserve"> Definitivo</w:t>
      </w:r>
      <w:r w:rsidRPr="00C42168">
        <w:rPr>
          <w:rFonts w:ascii="Calibri" w:hAnsi="Calibri" w:cs="Calibri"/>
          <w:color w:val="auto"/>
          <w:sz w:val="20"/>
        </w:rPr>
        <w:t xml:space="preserve"> em versão eletrônica, para que este possa disponibilizá-los em sua página da rede mundial de computadores (website)</w:t>
      </w:r>
      <w:r w:rsidR="007D2D09" w:rsidRPr="00C42168">
        <w:rPr>
          <w:rFonts w:ascii="Calibri" w:hAnsi="Calibri" w:cs="Calibri"/>
          <w:color w:val="auto"/>
          <w:sz w:val="20"/>
        </w:rPr>
        <w:t>.</w:t>
      </w:r>
    </w:p>
    <w:p w14:paraId="6F30B0E9" w14:textId="2D7C5528" w:rsidR="00A2410A" w:rsidRPr="00C42168" w:rsidRDefault="00A2410A" w:rsidP="00C42168">
      <w:pPr>
        <w:pStyle w:val="Body"/>
        <w:widowControl w:val="0"/>
        <w:tabs>
          <w:tab w:val="num" w:pos="284"/>
        </w:tabs>
        <w:suppressAutoHyphens/>
        <w:spacing w:after="0" w:line="276" w:lineRule="auto"/>
        <w:rPr>
          <w:rFonts w:ascii="Calibri" w:hAnsi="Calibri" w:cs="Calibri"/>
          <w:szCs w:val="20"/>
        </w:rPr>
      </w:pPr>
      <w:bookmarkStart w:id="87" w:name="_DV_M79"/>
      <w:bookmarkEnd w:id="87"/>
    </w:p>
    <w:p w14:paraId="1FD70E6B" w14:textId="750C2D3F" w:rsidR="004960B6" w:rsidRPr="00C42168" w:rsidRDefault="004960B6" w:rsidP="00C42168">
      <w:pPr>
        <w:pStyle w:val="Level1"/>
        <w:tabs>
          <w:tab w:val="num" w:pos="284"/>
        </w:tabs>
        <w:spacing w:before="0" w:after="0" w:line="276" w:lineRule="auto"/>
        <w:ind w:left="0" w:firstLine="0"/>
        <w:rPr>
          <w:rFonts w:ascii="Calibri" w:hAnsi="Calibri" w:cs="Calibri"/>
          <w:sz w:val="20"/>
          <w:szCs w:val="20"/>
        </w:rPr>
      </w:pPr>
      <w:r w:rsidRPr="00C42168">
        <w:rPr>
          <w:rFonts w:ascii="Calibri" w:hAnsi="Calibri" w:cs="Calibri"/>
          <w:sz w:val="20"/>
          <w:szCs w:val="20"/>
        </w:rPr>
        <w:t>DECLARAÇÕES E OBRIGAÇÕES</w:t>
      </w:r>
    </w:p>
    <w:p w14:paraId="2617189E" w14:textId="77777777" w:rsidR="00A2410A" w:rsidRPr="00C42168" w:rsidRDefault="00A2410A" w:rsidP="00C42168">
      <w:pPr>
        <w:pStyle w:val="Body"/>
        <w:widowControl w:val="0"/>
        <w:tabs>
          <w:tab w:val="num" w:pos="284"/>
        </w:tabs>
        <w:suppressAutoHyphens/>
        <w:spacing w:after="0" w:line="276" w:lineRule="auto"/>
        <w:rPr>
          <w:rFonts w:ascii="Calibri" w:hAnsi="Calibri" w:cs="Calibri"/>
          <w:szCs w:val="20"/>
        </w:rPr>
      </w:pPr>
    </w:p>
    <w:p w14:paraId="1850CF0E" w14:textId="7484D140" w:rsidR="004960B6" w:rsidRPr="00C42168" w:rsidRDefault="004960B6" w:rsidP="00C42168">
      <w:pPr>
        <w:pStyle w:val="Level2"/>
        <w:tabs>
          <w:tab w:val="num" w:pos="284"/>
        </w:tabs>
        <w:spacing w:after="0" w:line="276" w:lineRule="auto"/>
        <w:ind w:left="0" w:firstLine="0"/>
        <w:rPr>
          <w:rFonts w:ascii="Calibri" w:hAnsi="Calibri" w:cs="Calibri"/>
          <w:szCs w:val="20"/>
        </w:rPr>
      </w:pPr>
      <w:r w:rsidRPr="00C42168">
        <w:rPr>
          <w:rFonts w:ascii="Calibri" w:hAnsi="Calibri" w:cs="Calibri"/>
          <w:szCs w:val="20"/>
        </w:rPr>
        <w:t xml:space="preserve">Cada um dos </w:t>
      </w:r>
      <w:r w:rsidR="00127B6D" w:rsidRPr="00C42168">
        <w:rPr>
          <w:rFonts w:ascii="Calibri" w:hAnsi="Calibri" w:cs="Calibri"/>
          <w:bCs/>
          <w:szCs w:val="20"/>
        </w:rPr>
        <w:t>Intermediários Contratados</w:t>
      </w:r>
      <w:r w:rsidR="00127B6D" w:rsidRPr="00C42168">
        <w:rPr>
          <w:rFonts w:ascii="Calibri" w:eastAsia="MS Mincho" w:hAnsi="Calibri" w:cs="Calibri"/>
          <w:szCs w:val="20"/>
        </w:rPr>
        <w:t xml:space="preserve"> </w:t>
      </w:r>
      <w:r w:rsidRPr="00C42168">
        <w:rPr>
          <w:rFonts w:ascii="Calibri" w:hAnsi="Calibri" w:cs="Calibri"/>
          <w:szCs w:val="20"/>
        </w:rPr>
        <w:t xml:space="preserve">declara e garante ao </w:t>
      </w:r>
      <w:r w:rsidR="00F4344F" w:rsidRPr="00C42168">
        <w:rPr>
          <w:rFonts w:ascii="Calibri" w:hAnsi="Calibri" w:cs="Calibri"/>
          <w:szCs w:val="20"/>
        </w:rPr>
        <w:t>Coordenador Líder</w:t>
      </w:r>
      <w:r w:rsidR="00F4344F" w:rsidRPr="00C42168" w:rsidDel="00F4344F">
        <w:rPr>
          <w:rFonts w:ascii="Calibri" w:hAnsi="Calibri" w:cs="Calibri"/>
          <w:szCs w:val="20"/>
        </w:rPr>
        <w:t xml:space="preserve"> </w:t>
      </w:r>
      <w:r w:rsidRPr="00C42168">
        <w:rPr>
          <w:rFonts w:ascii="Calibri" w:hAnsi="Calibri" w:cs="Calibri"/>
          <w:szCs w:val="20"/>
        </w:rPr>
        <w:t>que:</w:t>
      </w:r>
      <w:r w:rsidR="007D2D09" w:rsidRPr="00C42168">
        <w:rPr>
          <w:rFonts w:ascii="Calibri" w:hAnsi="Calibri" w:cs="Calibri"/>
          <w:szCs w:val="20"/>
        </w:rPr>
        <w:t xml:space="preserve"> </w:t>
      </w:r>
    </w:p>
    <w:p w14:paraId="3D509A96"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37D3150E" w14:textId="625EA709" w:rsidR="007D2D09" w:rsidRPr="00C42168" w:rsidRDefault="007D2D09" w:rsidP="00C42168">
      <w:pPr>
        <w:pStyle w:val="Recuodecorpodetexto31"/>
        <w:widowControl w:val="0"/>
        <w:numPr>
          <w:ilvl w:val="0"/>
          <w:numId w:val="46"/>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é instituição integrante do sistema de distribuição de valores mobiliários, habilitada e autorizada pela CVM para o exercício das atividades relativas à distribuição de títulos e valores mobiliários, nos termos da legislação em vigor;</w:t>
      </w:r>
    </w:p>
    <w:p w14:paraId="643AF902" w14:textId="77777777" w:rsidR="008D1625" w:rsidRPr="00C42168" w:rsidRDefault="008D1625" w:rsidP="00C42168">
      <w:pPr>
        <w:pStyle w:val="Recuodecorpodetexto31"/>
        <w:widowControl w:val="0"/>
        <w:tabs>
          <w:tab w:val="left" w:pos="709"/>
        </w:tabs>
        <w:spacing w:line="276" w:lineRule="auto"/>
        <w:rPr>
          <w:rFonts w:ascii="Calibri" w:hAnsi="Calibri" w:cs="Calibri"/>
          <w:color w:val="auto"/>
          <w:sz w:val="20"/>
        </w:rPr>
      </w:pPr>
    </w:p>
    <w:p w14:paraId="44545797" w14:textId="265C89B3" w:rsidR="002B4572" w:rsidRPr="00C42168" w:rsidRDefault="002B4572" w:rsidP="00C42168">
      <w:pPr>
        <w:pStyle w:val="Recuodecorpodetexto31"/>
        <w:widowControl w:val="0"/>
        <w:numPr>
          <w:ilvl w:val="0"/>
          <w:numId w:val="46"/>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está apto a aderir ao Contrato de Distribuição e os representantes d</w:t>
      </w:r>
      <w:r w:rsidR="00127B6D" w:rsidRPr="00C42168">
        <w:rPr>
          <w:rFonts w:ascii="Calibri" w:hAnsi="Calibri" w:cs="Calibri"/>
          <w:color w:val="auto"/>
          <w:sz w:val="20"/>
        </w:rPr>
        <w:t>o</w:t>
      </w:r>
      <w:r w:rsidR="00803E61" w:rsidRPr="00C42168">
        <w:rPr>
          <w:rFonts w:ascii="Calibri" w:hAnsi="Calibri" w:cs="Calibri"/>
          <w:color w:val="auto"/>
          <w:sz w:val="20"/>
        </w:rPr>
        <w:t xml:space="preserve"> </w:t>
      </w:r>
      <w:r w:rsidR="00127B6D" w:rsidRPr="00C42168">
        <w:rPr>
          <w:rFonts w:ascii="Calibri" w:hAnsi="Calibri" w:cs="Calibri"/>
          <w:bCs/>
          <w:color w:val="auto"/>
          <w:sz w:val="20"/>
        </w:rPr>
        <w:t>Intermediário Contratado</w:t>
      </w:r>
      <w:r w:rsidR="00127B6D" w:rsidRPr="00C42168">
        <w:rPr>
          <w:rFonts w:ascii="Calibri" w:eastAsia="MS Mincho" w:hAnsi="Calibri" w:cs="Calibri"/>
          <w:color w:val="auto"/>
          <w:sz w:val="20"/>
        </w:rPr>
        <w:t xml:space="preserve"> </w:t>
      </w:r>
      <w:r w:rsidRPr="00C42168">
        <w:rPr>
          <w:rFonts w:ascii="Calibri" w:hAnsi="Calibri" w:cs="Calibri"/>
          <w:color w:val="auto"/>
          <w:sz w:val="20"/>
        </w:rPr>
        <w:t>possuem poderes para aderir ao Contrato de Distribuição, mediante de acordo expresso nesta Carta Convite;</w:t>
      </w:r>
    </w:p>
    <w:p w14:paraId="37DB883D" w14:textId="77777777" w:rsidR="007D2D09" w:rsidRPr="00C42168" w:rsidRDefault="007D2D09" w:rsidP="00C42168">
      <w:pPr>
        <w:pStyle w:val="Recuodecorpodetexto31"/>
        <w:widowControl w:val="0"/>
        <w:tabs>
          <w:tab w:val="left" w:pos="709"/>
        </w:tabs>
        <w:spacing w:line="276" w:lineRule="auto"/>
        <w:rPr>
          <w:rFonts w:ascii="Calibri" w:hAnsi="Calibri" w:cs="Calibri"/>
          <w:color w:val="auto"/>
          <w:sz w:val="20"/>
        </w:rPr>
      </w:pPr>
    </w:p>
    <w:p w14:paraId="7C0650F1" w14:textId="39B9EE4A" w:rsidR="007D2D09" w:rsidRPr="00C42168" w:rsidRDefault="007D2D09" w:rsidP="00C42168">
      <w:pPr>
        <w:pStyle w:val="Recuodecorpodetexto31"/>
        <w:widowControl w:val="0"/>
        <w:numPr>
          <w:ilvl w:val="0"/>
          <w:numId w:val="46"/>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 xml:space="preserve">se encontra técnica e operacionalmente </w:t>
      </w:r>
      <w:r w:rsidR="00CE61FF" w:rsidRPr="00C42168">
        <w:rPr>
          <w:rFonts w:ascii="Calibri" w:hAnsi="Calibri" w:cs="Calibri"/>
          <w:color w:val="auto"/>
          <w:sz w:val="20"/>
        </w:rPr>
        <w:t xml:space="preserve">habilitado </w:t>
      </w:r>
      <w:r w:rsidRPr="00C42168">
        <w:rPr>
          <w:rFonts w:ascii="Calibri" w:hAnsi="Calibri" w:cs="Calibri"/>
          <w:color w:val="auto"/>
          <w:sz w:val="20"/>
        </w:rPr>
        <w:t>a cumprir o disposto nesta Carta Convite, contando com todos os sistemas necessários ao pleno e satisfatório exercício de suas funções, nos termos da regulamentação aplicável;</w:t>
      </w:r>
    </w:p>
    <w:p w14:paraId="195C2404" w14:textId="77777777" w:rsidR="007D2D09" w:rsidRPr="00C42168" w:rsidRDefault="007D2D09" w:rsidP="00C42168">
      <w:pPr>
        <w:pStyle w:val="Recuodecorpodetexto31"/>
        <w:widowControl w:val="0"/>
        <w:tabs>
          <w:tab w:val="left" w:pos="709"/>
        </w:tabs>
        <w:spacing w:line="276" w:lineRule="auto"/>
        <w:rPr>
          <w:rFonts w:ascii="Calibri" w:hAnsi="Calibri" w:cs="Calibri"/>
          <w:color w:val="auto"/>
          <w:sz w:val="20"/>
        </w:rPr>
      </w:pPr>
    </w:p>
    <w:p w14:paraId="7EDE67AB" w14:textId="2CF76659" w:rsidR="007D2D09" w:rsidRPr="00C42168" w:rsidRDefault="007D2D09" w:rsidP="00C42168">
      <w:pPr>
        <w:pStyle w:val="Recuodecorpodetexto31"/>
        <w:widowControl w:val="0"/>
        <w:numPr>
          <w:ilvl w:val="0"/>
          <w:numId w:val="46"/>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 xml:space="preserve">a celebração </w:t>
      </w:r>
      <w:r w:rsidR="002B4572" w:rsidRPr="00C42168">
        <w:rPr>
          <w:rFonts w:ascii="Calibri" w:hAnsi="Calibri" w:cs="Calibri"/>
          <w:color w:val="auto"/>
          <w:sz w:val="20"/>
        </w:rPr>
        <w:t>desta Carta Convite</w:t>
      </w:r>
      <w:r w:rsidRPr="00C42168">
        <w:rPr>
          <w:rFonts w:ascii="Calibri" w:hAnsi="Calibri" w:cs="Calibri"/>
          <w:color w:val="auto"/>
          <w:sz w:val="20"/>
        </w:rPr>
        <w:t xml:space="preserve"> e a assunção e o cumprimento das obrigações </w:t>
      </w:r>
      <w:r w:rsidR="00CE61FF" w:rsidRPr="00C42168">
        <w:rPr>
          <w:rFonts w:ascii="Calibri" w:hAnsi="Calibri" w:cs="Calibri"/>
          <w:color w:val="auto"/>
          <w:sz w:val="20"/>
        </w:rPr>
        <w:t xml:space="preserve">dela </w:t>
      </w:r>
      <w:r w:rsidRPr="00C42168">
        <w:rPr>
          <w:rFonts w:ascii="Calibri" w:hAnsi="Calibri" w:cs="Calibri"/>
          <w:color w:val="auto"/>
          <w:sz w:val="20"/>
        </w:rPr>
        <w:t xml:space="preserve">decorrentes estão devidamente autorizados de acordo com seus atos constitutivos, tendo sido satisfeitos todos os requisitos legais e estatutários necessários para tanto; </w:t>
      </w:r>
    </w:p>
    <w:p w14:paraId="353C107F" w14:textId="77777777" w:rsidR="007D2D09" w:rsidRPr="00C42168" w:rsidRDefault="007D2D09" w:rsidP="00C42168">
      <w:pPr>
        <w:pStyle w:val="Recuodecorpodetexto31"/>
        <w:widowControl w:val="0"/>
        <w:tabs>
          <w:tab w:val="left" w:pos="709"/>
        </w:tabs>
        <w:spacing w:line="276" w:lineRule="auto"/>
        <w:rPr>
          <w:rFonts w:ascii="Calibri" w:hAnsi="Calibri" w:cs="Calibri"/>
          <w:color w:val="auto"/>
          <w:sz w:val="20"/>
        </w:rPr>
      </w:pPr>
    </w:p>
    <w:p w14:paraId="5C5197E6" w14:textId="5F65DED5" w:rsidR="007D2D09" w:rsidRPr="00C42168" w:rsidRDefault="007D2D09" w:rsidP="00C42168">
      <w:pPr>
        <w:pStyle w:val="Recuodecorpodetexto31"/>
        <w:widowControl w:val="0"/>
        <w:numPr>
          <w:ilvl w:val="0"/>
          <w:numId w:val="46"/>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os representantes legais d</w:t>
      </w:r>
      <w:r w:rsidR="00127B6D" w:rsidRPr="00C42168">
        <w:rPr>
          <w:rFonts w:ascii="Calibri" w:hAnsi="Calibri" w:cs="Calibri"/>
          <w:color w:val="auto"/>
          <w:sz w:val="20"/>
        </w:rPr>
        <w:t>o</w:t>
      </w:r>
      <w:r w:rsidR="00803E61" w:rsidRPr="00C42168">
        <w:rPr>
          <w:rFonts w:ascii="Calibri" w:hAnsi="Calibri" w:cs="Calibri"/>
          <w:color w:val="auto"/>
          <w:sz w:val="20"/>
        </w:rPr>
        <w:t xml:space="preserve"> </w:t>
      </w:r>
      <w:r w:rsidR="00127B6D" w:rsidRPr="00C42168">
        <w:rPr>
          <w:rFonts w:ascii="Calibri" w:hAnsi="Calibri" w:cs="Calibri"/>
          <w:bCs/>
          <w:color w:val="auto"/>
          <w:sz w:val="20"/>
        </w:rPr>
        <w:t>Intermediário Contratado</w:t>
      </w:r>
      <w:r w:rsidR="00127B6D" w:rsidRPr="00C42168">
        <w:rPr>
          <w:rFonts w:ascii="Calibri" w:eastAsia="MS Mincho" w:hAnsi="Calibri" w:cs="Calibri"/>
          <w:color w:val="auto"/>
          <w:sz w:val="20"/>
        </w:rPr>
        <w:t xml:space="preserve"> </w:t>
      </w:r>
      <w:r w:rsidRPr="00C42168">
        <w:rPr>
          <w:rFonts w:ascii="Calibri" w:hAnsi="Calibri" w:cs="Calibri"/>
          <w:color w:val="auto"/>
          <w:sz w:val="20"/>
        </w:rPr>
        <w:t>que assinam esta Carta Convite têm poderes regulamentares e estatutários para tanto, assim como para assumir, em nome d</w:t>
      </w:r>
      <w:r w:rsidR="00127B6D" w:rsidRPr="00C42168">
        <w:rPr>
          <w:rFonts w:ascii="Calibri" w:hAnsi="Calibri" w:cs="Calibri"/>
          <w:color w:val="auto"/>
          <w:sz w:val="20"/>
        </w:rPr>
        <w:t>o</w:t>
      </w:r>
      <w:r w:rsidR="00803E61" w:rsidRPr="00C42168">
        <w:rPr>
          <w:rFonts w:ascii="Calibri" w:hAnsi="Calibri" w:cs="Calibri"/>
          <w:color w:val="auto"/>
          <w:sz w:val="20"/>
        </w:rPr>
        <w:t xml:space="preserve"> </w:t>
      </w:r>
      <w:r w:rsidR="00127B6D" w:rsidRPr="00C42168">
        <w:rPr>
          <w:rFonts w:ascii="Calibri" w:hAnsi="Calibri" w:cs="Calibri"/>
          <w:bCs/>
          <w:color w:val="auto"/>
          <w:sz w:val="20"/>
        </w:rPr>
        <w:t>Intermediário Contratado</w:t>
      </w:r>
      <w:r w:rsidRPr="00C42168">
        <w:rPr>
          <w:rFonts w:ascii="Calibri" w:hAnsi="Calibri" w:cs="Calibri"/>
          <w:color w:val="auto"/>
          <w:sz w:val="20"/>
        </w:rPr>
        <w:t>, as obrigações destes decorrentes;</w:t>
      </w:r>
    </w:p>
    <w:p w14:paraId="413D427F" w14:textId="77777777" w:rsidR="007D2D09" w:rsidRPr="00C42168" w:rsidRDefault="007D2D09" w:rsidP="00C42168">
      <w:pPr>
        <w:pStyle w:val="Recuodecorpodetexto31"/>
        <w:widowControl w:val="0"/>
        <w:tabs>
          <w:tab w:val="left" w:pos="709"/>
        </w:tabs>
        <w:spacing w:line="276" w:lineRule="auto"/>
        <w:rPr>
          <w:rFonts w:ascii="Calibri" w:hAnsi="Calibri" w:cs="Calibri"/>
          <w:color w:val="auto"/>
          <w:sz w:val="20"/>
        </w:rPr>
      </w:pPr>
    </w:p>
    <w:p w14:paraId="662CEA36" w14:textId="6491B7AC" w:rsidR="007D2D09" w:rsidRPr="00C42168" w:rsidRDefault="007D2D09" w:rsidP="00C42168">
      <w:pPr>
        <w:pStyle w:val="Recuodecorpodetexto31"/>
        <w:widowControl w:val="0"/>
        <w:numPr>
          <w:ilvl w:val="0"/>
          <w:numId w:val="46"/>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 xml:space="preserve">observa e observará todo e qualquer procedimento de prevenção à lavagem de dinheiro e análise e adequação do perfil do </w:t>
      </w:r>
      <w:r w:rsidR="00CE61FF" w:rsidRPr="00C42168">
        <w:rPr>
          <w:rFonts w:ascii="Calibri" w:hAnsi="Calibri" w:cs="Calibri"/>
          <w:color w:val="auto"/>
          <w:sz w:val="20"/>
        </w:rPr>
        <w:t xml:space="preserve">Investidor </w:t>
      </w:r>
      <w:r w:rsidRPr="00C42168">
        <w:rPr>
          <w:rFonts w:ascii="Calibri" w:hAnsi="Calibri" w:cs="Calibri"/>
          <w:color w:val="auto"/>
          <w:sz w:val="20"/>
        </w:rPr>
        <w:t>da Oferta ao produto (</w:t>
      </w:r>
      <w:r w:rsidRPr="00C42168">
        <w:rPr>
          <w:rFonts w:ascii="Calibri" w:hAnsi="Calibri" w:cs="Calibri"/>
          <w:i/>
          <w:color w:val="auto"/>
          <w:sz w:val="20"/>
        </w:rPr>
        <w:t>suitability</w:t>
      </w:r>
      <w:r w:rsidRPr="00C42168">
        <w:rPr>
          <w:rFonts w:ascii="Calibri" w:hAnsi="Calibri" w:cs="Calibri"/>
          <w:color w:val="auto"/>
          <w:sz w:val="20"/>
        </w:rPr>
        <w:t xml:space="preserve">), com relação aos </w:t>
      </w:r>
      <w:r w:rsidR="00CE61FF" w:rsidRPr="00C42168">
        <w:rPr>
          <w:rFonts w:ascii="Calibri" w:hAnsi="Calibri" w:cs="Calibri"/>
          <w:color w:val="auto"/>
          <w:sz w:val="20"/>
        </w:rPr>
        <w:t xml:space="preserve">Investidores </w:t>
      </w:r>
      <w:r w:rsidRPr="00C42168">
        <w:rPr>
          <w:rFonts w:ascii="Calibri" w:hAnsi="Calibri" w:cs="Calibri"/>
          <w:color w:val="auto"/>
          <w:sz w:val="20"/>
        </w:rPr>
        <w:t>da Oferta por ela intermediados, de acordo com as normas atualmente em vigor, inclusive cumpre todas as leis, regulamentos e requisitos aplicáveis relacionados à prevenção de lavagem de dinheiro, de financiamento do terrorismo e de corrupção, e adota procedimentos para tanto, incluindo, sem limitação, procedimentos de “conheça seu cliente (</w:t>
      </w:r>
      <w:r w:rsidRPr="00C42168">
        <w:rPr>
          <w:rFonts w:ascii="Calibri" w:hAnsi="Calibri" w:cs="Calibri"/>
          <w:i/>
          <w:color w:val="auto"/>
          <w:sz w:val="20"/>
        </w:rPr>
        <w:t>know your client</w:t>
      </w:r>
      <w:r w:rsidRPr="00C42168">
        <w:rPr>
          <w:rFonts w:ascii="Calibri" w:hAnsi="Calibri" w:cs="Calibri"/>
          <w:color w:val="auto"/>
          <w:sz w:val="20"/>
        </w:rPr>
        <w:t xml:space="preserve"> – KYC)” e “conheça seu parceiro (</w:t>
      </w:r>
      <w:r w:rsidRPr="00C42168">
        <w:rPr>
          <w:rFonts w:ascii="Calibri" w:hAnsi="Calibri" w:cs="Calibri"/>
          <w:i/>
          <w:color w:val="auto"/>
          <w:sz w:val="20"/>
        </w:rPr>
        <w:t xml:space="preserve">know your partner </w:t>
      </w:r>
      <w:r w:rsidRPr="00C42168">
        <w:rPr>
          <w:rFonts w:ascii="Calibri" w:hAnsi="Calibri" w:cs="Calibri"/>
          <w:color w:val="auto"/>
          <w:sz w:val="20"/>
        </w:rPr>
        <w:t>– KYP)”;</w:t>
      </w:r>
    </w:p>
    <w:p w14:paraId="6421FEEB" w14:textId="77777777" w:rsidR="007D2D09" w:rsidRPr="00C42168" w:rsidRDefault="007D2D09" w:rsidP="00C42168">
      <w:pPr>
        <w:pStyle w:val="Recuodecorpodetexto31"/>
        <w:widowControl w:val="0"/>
        <w:tabs>
          <w:tab w:val="left" w:pos="709"/>
        </w:tabs>
        <w:spacing w:line="276" w:lineRule="auto"/>
        <w:rPr>
          <w:rFonts w:ascii="Calibri" w:hAnsi="Calibri" w:cs="Calibri"/>
          <w:color w:val="auto"/>
          <w:sz w:val="20"/>
        </w:rPr>
      </w:pPr>
    </w:p>
    <w:p w14:paraId="073D6D65" w14:textId="77777777" w:rsidR="007D2D09" w:rsidRPr="00C42168" w:rsidRDefault="007D2D09" w:rsidP="00C42168">
      <w:pPr>
        <w:pStyle w:val="Recuodecorpodetexto31"/>
        <w:widowControl w:val="0"/>
        <w:numPr>
          <w:ilvl w:val="0"/>
          <w:numId w:val="46"/>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cumpre em todos os seus aspectos com as obrigações que são atribuídas como instituição intermediária pela regulamentação de ofertas públicas da CVM;</w:t>
      </w:r>
    </w:p>
    <w:p w14:paraId="5A9A5E02" w14:textId="77777777" w:rsidR="007D2D09" w:rsidRPr="00C42168" w:rsidRDefault="007D2D09" w:rsidP="00C42168">
      <w:pPr>
        <w:pStyle w:val="Recuodecorpodetexto31"/>
        <w:widowControl w:val="0"/>
        <w:tabs>
          <w:tab w:val="left" w:pos="709"/>
        </w:tabs>
        <w:spacing w:line="276" w:lineRule="auto"/>
        <w:rPr>
          <w:rFonts w:ascii="Calibri" w:hAnsi="Calibri" w:cs="Calibri"/>
          <w:color w:val="auto"/>
          <w:sz w:val="20"/>
        </w:rPr>
      </w:pPr>
    </w:p>
    <w:p w14:paraId="6F1553E8" w14:textId="271F201F" w:rsidR="007D2D09" w:rsidRPr="00C42168" w:rsidRDefault="007D2D09" w:rsidP="00C42168">
      <w:pPr>
        <w:pStyle w:val="Recuodecorpodetexto31"/>
        <w:widowControl w:val="0"/>
        <w:numPr>
          <w:ilvl w:val="0"/>
          <w:numId w:val="46"/>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 xml:space="preserve">esta Carta Convite constitui obrigação lícita, válida e vinculante, exequível de acordo com os seus termos e condições; </w:t>
      </w:r>
    </w:p>
    <w:p w14:paraId="2040DBAD" w14:textId="77777777" w:rsidR="007D2D09" w:rsidRPr="00C42168" w:rsidRDefault="007D2D09" w:rsidP="00C42168">
      <w:pPr>
        <w:pStyle w:val="Recuodecorpodetexto31"/>
        <w:widowControl w:val="0"/>
        <w:tabs>
          <w:tab w:val="left" w:pos="709"/>
        </w:tabs>
        <w:spacing w:line="276" w:lineRule="auto"/>
        <w:rPr>
          <w:rFonts w:ascii="Calibri" w:hAnsi="Calibri" w:cs="Calibri"/>
          <w:color w:val="auto"/>
          <w:sz w:val="20"/>
        </w:rPr>
      </w:pPr>
    </w:p>
    <w:p w14:paraId="73384101" w14:textId="77777777" w:rsidR="007D2D09" w:rsidRPr="00C42168" w:rsidRDefault="007D2D09" w:rsidP="00C42168">
      <w:pPr>
        <w:pStyle w:val="Recuodecorpodetexto31"/>
        <w:widowControl w:val="0"/>
        <w:numPr>
          <w:ilvl w:val="0"/>
          <w:numId w:val="46"/>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cumpre, em todos os aspectos relevantes, todas as leis, regulamentos, normas administrativas e determinações dos órgãos governamentais, autarquias ou tribunais, aplicáveis à condução de seus negócios;</w:t>
      </w:r>
    </w:p>
    <w:p w14:paraId="03A5A7B6" w14:textId="21715D89" w:rsidR="00A2410A" w:rsidRPr="00C42168" w:rsidRDefault="00A2410A" w:rsidP="00C42168">
      <w:pPr>
        <w:pStyle w:val="Body"/>
        <w:widowControl w:val="0"/>
        <w:suppressAutoHyphens/>
        <w:spacing w:after="0" w:line="276" w:lineRule="auto"/>
        <w:rPr>
          <w:rFonts w:ascii="Calibri" w:hAnsi="Calibri" w:cs="Calibri"/>
          <w:szCs w:val="20"/>
        </w:rPr>
      </w:pPr>
    </w:p>
    <w:p w14:paraId="3F8F48C7" w14:textId="3FAE98B7" w:rsidR="007D2D09" w:rsidRPr="00C42168" w:rsidRDefault="007D2D09" w:rsidP="00C42168">
      <w:pPr>
        <w:pStyle w:val="Level2"/>
        <w:tabs>
          <w:tab w:val="num" w:pos="284"/>
        </w:tabs>
        <w:spacing w:after="0" w:line="276" w:lineRule="auto"/>
        <w:ind w:left="0" w:firstLine="0"/>
        <w:rPr>
          <w:rFonts w:ascii="Calibri" w:hAnsi="Calibri" w:cs="Calibri"/>
          <w:szCs w:val="20"/>
        </w:rPr>
      </w:pPr>
      <w:r w:rsidRPr="00C42168">
        <w:rPr>
          <w:rFonts w:ascii="Calibri" w:hAnsi="Calibri" w:cs="Calibri"/>
          <w:szCs w:val="20"/>
        </w:rPr>
        <w:t xml:space="preserve">O </w:t>
      </w:r>
      <w:r w:rsidR="00007944" w:rsidRPr="00C42168">
        <w:rPr>
          <w:rFonts w:ascii="Calibri" w:hAnsi="Calibri" w:cs="Calibri"/>
          <w:szCs w:val="20"/>
        </w:rPr>
        <w:t>Coordenador Líder</w:t>
      </w:r>
      <w:r w:rsidR="00007944" w:rsidRPr="00C42168" w:rsidDel="00007944">
        <w:rPr>
          <w:rFonts w:ascii="Calibri" w:hAnsi="Calibri" w:cs="Calibri"/>
          <w:szCs w:val="20"/>
        </w:rPr>
        <w:t xml:space="preserve"> </w:t>
      </w:r>
      <w:r w:rsidRPr="00C42168">
        <w:rPr>
          <w:rFonts w:ascii="Calibri" w:hAnsi="Calibri" w:cs="Calibri"/>
          <w:szCs w:val="20"/>
        </w:rPr>
        <w:t xml:space="preserve">declara e garante que: </w:t>
      </w:r>
    </w:p>
    <w:p w14:paraId="151E1EC6" w14:textId="77777777" w:rsidR="007D2D09" w:rsidRPr="00C42168" w:rsidRDefault="007D2D09" w:rsidP="00C42168">
      <w:pPr>
        <w:pStyle w:val="Body"/>
        <w:widowControl w:val="0"/>
        <w:suppressAutoHyphens/>
        <w:spacing w:after="0" w:line="276" w:lineRule="auto"/>
        <w:rPr>
          <w:rFonts w:ascii="Calibri" w:hAnsi="Calibri" w:cs="Calibri"/>
          <w:szCs w:val="20"/>
        </w:rPr>
      </w:pPr>
    </w:p>
    <w:p w14:paraId="06977939" w14:textId="73C414FD" w:rsidR="007D2D09" w:rsidRPr="00C42168" w:rsidRDefault="0062041D" w:rsidP="00C42168">
      <w:pPr>
        <w:pStyle w:val="Recuodecorpodetexto31"/>
        <w:widowControl w:val="0"/>
        <w:numPr>
          <w:ilvl w:val="0"/>
          <w:numId w:val="47"/>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 xml:space="preserve">é </w:t>
      </w:r>
      <w:r w:rsidR="007D2D09" w:rsidRPr="00C42168">
        <w:rPr>
          <w:rFonts w:ascii="Calibri" w:hAnsi="Calibri" w:cs="Calibri"/>
          <w:color w:val="auto"/>
          <w:sz w:val="20"/>
        </w:rPr>
        <w:t>instituiç</w:t>
      </w:r>
      <w:r w:rsidRPr="00C42168">
        <w:rPr>
          <w:rFonts w:ascii="Calibri" w:hAnsi="Calibri" w:cs="Calibri"/>
          <w:color w:val="auto"/>
          <w:sz w:val="20"/>
        </w:rPr>
        <w:t>ão</w:t>
      </w:r>
      <w:r w:rsidR="007D2D09" w:rsidRPr="00C42168">
        <w:rPr>
          <w:rFonts w:ascii="Calibri" w:hAnsi="Calibri" w:cs="Calibri"/>
          <w:color w:val="auto"/>
          <w:sz w:val="20"/>
        </w:rPr>
        <w:t xml:space="preserve"> integrante do sistema de distribuição de valores mobiliários, habilitada</w:t>
      </w:r>
      <w:r w:rsidR="009B2B7F" w:rsidRPr="00C42168">
        <w:rPr>
          <w:rFonts w:ascii="Calibri" w:hAnsi="Calibri" w:cs="Calibri"/>
          <w:color w:val="auto"/>
          <w:sz w:val="20"/>
        </w:rPr>
        <w:t>s</w:t>
      </w:r>
      <w:r w:rsidR="007D2D09" w:rsidRPr="00C42168">
        <w:rPr>
          <w:rFonts w:ascii="Calibri" w:hAnsi="Calibri" w:cs="Calibri"/>
          <w:color w:val="auto"/>
          <w:sz w:val="20"/>
        </w:rPr>
        <w:t xml:space="preserve"> e autorizada</w:t>
      </w:r>
      <w:r w:rsidR="009B2B7F" w:rsidRPr="00C42168">
        <w:rPr>
          <w:rFonts w:ascii="Calibri" w:hAnsi="Calibri" w:cs="Calibri"/>
          <w:color w:val="auto"/>
          <w:sz w:val="20"/>
        </w:rPr>
        <w:t>s</w:t>
      </w:r>
      <w:r w:rsidR="007D2D09" w:rsidRPr="00C42168">
        <w:rPr>
          <w:rFonts w:ascii="Calibri" w:hAnsi="Calibri" w:cs="Calibri"/>
          <w:color w:val="auto"/>
          <w:sz w:val="20"/>
        </w:rPr>
        <w:t xml:space="preserve"> pela CVM para o exercício das atividades relativas à distribuição de títulos e valores mobiliários, nos termos da legislação em vigor;</w:t>
      </w:r>
    </w:p>
    <w:p w14:paraId="7C122B89" w14:textId="77777777" w:rsidR="007D2D09" w:rsidRPr="00C42168" w:rsidRDefault="007D2D09" w:rsidP="00C42168">
      <w:pPr>
        <w:pStyle w:val="Recuodecorpodetexto31"/>
        <w:widowControl w:val="0"/>
        <w:tabs>
          <w:tab w:val="left" w:pos="709"/>
        </w:tabs>
        <w:spacing w:line="276" w:lineRule="auto"/>
        <w:rPr>
          <w:rFonts w:ascii="Calibri" w:hAnsi="Calibri" w:cs="Calibri"/>
          <w:color w:val="auto"/>
          <w:sz w:val="20"/>
        </w:rPr>
      </w:pPr>
    </w:p>
    <w:p w14:paraId="601D30F0" w14:textId="4A941803" w:rsidR="007D2D09" w:rsidRPr="00C42168" w:rsidRDefault="007D2D09" w:rsidP="00C42168">
      <w:pPr>
        <w:pStyle w:val="Recuodecorpodetexto31"/>
        <w:widowControl w:val="0"/>
        <w:numPr>
          <w:ilvl w:val="0"/>
          <w:numId w:val="47"/>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 xml:space="preserve">a assunção e o cumprimento das obrigações dele decorrentes estão devidamente autorizados de acordo com seus atos constitutivos, tendo sido satisfeitos todos os requisitos legais e estatutários necessários para tanto; </w:t>
      </w:r>
    </w:p>
    <w:p w14:paraId="5AEB3EED" w14:textId="77777777" w:rsidR="007D2D09" w:rsidRPr="00C42168" w:rsidRDefault="007D2D09" w:rsidP="00C42168">
      <w:pPr>
        <w:pStyle w:val="Recuodecorpodetexto31"/>
        <w:widowControl w:val="0"/>
        <w:tabs>
          <w:tab w:val="left" w:pos="709"/>
        </w:tabs>
        <w:spacing w:line="276" w:lineRule="auto"/>
        <w:rPr>
          <w:rFonts w:ascii="Calibri" w:hAnsi="Calibri" w:cs="Calibri"/>
          <w:color w:val="auto"/>
          <w:sz w:val="20"/>
        </w:rPr>
      </w:pPr>
    </w:p>
    <w:p w14:paraId="0DD9FED7" w14:textId="1FB6F4DB" w:rsidR="007D2D09" w:rsidRPr="00C42168" w:rsidRDefault="007D2D09" w:rsidP="00C42168">
      <w:pPr>
        <w:pStyle w:val="Recuodecorpodetexto31"/>
        <w:widowControl w:val="0"/>
        <w:numPr>
          <w:ilvl w:val="0"/>
          <w:numId w:val="47"/>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 xml:space="preserve">os representantes legais do </w:t>
      </w:r>
      <w:r w:rsidR="00007944" w:rsidRPr="00C42168">
        <w:rPr>
          <w:rFonts w:ascii="Calibri" w:hAnsi="Calibri" w:cs="Calibri"/>
          <w:color w:val="auto"/>
          <w:sz w:val="20"/>
        </w:rPr>
        <w:t>Coordenador Líder</w:t>
      </w:r>
      <w:r w:rsidR="00007944" w:rsidRPr="00C42168" w:rsidDel="00007944">
        <w:rPr>
          <w:rFonts w:ascii="Calibri" w:hAnsi="Calibri" w:cs="Calibri"/>
          <w:color w:val="auto"/>
          <w:sz w:val="20"/>
        </w:rPr>
        <w:t xml:space="preserve"> </w:t>
      </w:r>
      <w:r w:rsidRPr="00C42168">
        <w:rPr>
          <w:rFonts w:ascii="Calibri" w:hAnsi="Calibri" w:cs="Calibri"/>
          <w:color w:val="auto"/>
          <w:sz w:val="20"/>
        </w:rPr>
        <w:t xml:space="preserve">que assinam </w:t>
      </w:r>
      <w:r w:rsidR="002B4572" w:rsidRPr="00C42168">
        <w:rPr>
          <w:rFonts w:ascii="Calibri" w:hAnsi="Calibri" w:cs="Calibri"/>
          <w:color w:val="auto"/>
          <w:sz w:val="20"/>
        </w:rPr>
        <w:t>esta Carta Convite</w:t>
      </w:r>
      <w:r w:rsidRPr="00C42168">
        <w:rPr>
          <w:rFonts w:ascii="Calibri" w:hAnsi="Calibri" w:cs="Calibri"/>
          <w:color w:val="auto"/>
          <w:sz w:val="20"/>
        </w:rPr>
        <w:t xml:space="preserve"> e os demais documentos da Oferta têm poderes regulamentares e estatutários para tanto, assim como para assumir, em nome do </w:t>
      </w:r>
      <w:r w:rsidR="00127B6D" w:rsidRPr="00C42168">
        <w:rPr>
          <w:rFonts w:ascii="Calibri" w:hAnsi="Calibri" w:cs="Calibri"/>
          <w:bCs/>
          <w:color w:val="auto"/>
          <w:sz w:val="20"/>
        </w:rPr>
        <w:t>Intermediário Contratado</w:t>
      </w:r>
      <w:r w:rsidRPr="00C42168">
        <w:rPr>
          <w:rFonts w:ascii="Calibri" w:hAnsi="Calibri" w:cs="Calibri"/>
          <w:color w:val="auto"/>
          <w:sz w:val="20"/>
        </w:rPr>
        <w:t>, as obrigações destes decorrentes; e</w:t>
      </w:r>
    </w:p>
    <w:p w14:paraId="3DA4BD7A" w14:textId="77777777" w:rsidR="007D2D09" w:rsidRPr="00C42168" w:rsidRDefault="007D2D09" w:rsidP="00C42168">
      <w:pPr>
        <w:pStyle w:val="Recuodecorpodetexto31"/>
        <w:widowControl w:val="0"/>
        <w:tabs>
          <w:tab w:val="left" w:pos="709"/>
        </w:tabs>
        <w:spacing w:line="276" w:lineRule="auto"/>
        <w:ind w:left="0"/>
        <w:rPr>
          <w:rFonts w:ascii="Calibri" w:hAnsi="Calibri" w:cs="Calibri"/>
          <w:color w:val="auto"/>
          <w:sz w:val="20"/>
        </w:rPr>
      </w:pPr>
    </w:p>
    <w:p w14:paraId="7F12316E" w14:textId="3537A587" w:rsidR="007D2D09" w:rsidRPr="00C42168" w:rsidRDefault="002B4572" w:rsidP="00C42168">
      <w:pPr>
        <w:pStyle w:val="Recuodecorpodetexto31"/>
        <w:widowControl w:val="0"/>
        <w:numPr>
          <w:ilvl w:val="0"/>
          <w:numId w:val="47"/>
        </w:numPr>
        <w:tabs>
          <w:tab w:val="left" w:pos="709"/>
        </w:tabs>
        <w:spacing w:line="276" w:lineRule="auto"/>
        <w:ind w:left="709" w:hanging="709"/>
        <w:rPr>
          <w:rFonts w:ascii="Calibri" w:hAnsi="Calibri" w:cs="Calibri"/>
          <w:color w:val="auto"/>
          <w:sz w:val="20"/>
        </w:rPr>
      </w:pPr>
      <w:r w:rsidRPr="00C42168">
        <w:rPr>
          <w:rFonts w:ascii="Calibri" w:hAnsi="Calibri" w:cs="Calibri"/>
          <w:color w:val="auto"/>
          <w:sz w:val="20"/>
        </w:rPr>
        <w:t>esta Carta Convite</w:t>
      </w:r>
      <w:r w:rsidR="007D2D09" w:rsidRPr="00C42168">
        <w:rPr>
          <w:rFonts w:ascii="Calibri" w:hAnsi="Calibri" w:cs="Calibri"/>
          <w:color w:val="auto"/>
          <w:sz w:val="20"/>
        </w:rPr>
        <w:t xml:space="preserve"> constitui obrigação lícita, válida e vinculante, exequível de acordo com os seus termos e condições.</w:t>
      </w:r>
    </w:p>
    <w:p w14:paraId="717DEA6E" w14:textId="77777777" w:rsidR="007D2D09" w:rsidRPr="00C42168" w:rsidRDefault="007D2D09" w:rsidP="00C42168">
      <w:pPr>
        <w:pStyle w:val="Level1"/>
        <w:numPr>
          <w:ilvl w:val="0"/>
          <w:numId w:val="0"/>
        </w:numPr>
        <w:spacing w:before="0" w:after="0" w:line="276" w:lineRule="auto"/>
        <w:rPr>
          <w:rFonts w:ascii="Calibri" w:hAnsi="Calibri" w:cs="Calibri"/>
          <w:sz w:val="20"/>
          <w:szCs w:val="20"/>
        </w:rPr>
      </w:pPr>
    </w:p>
    <w:p w14:paraId="62F90D9B" w14:textId="77777777" w:rsidR="002B4572" w:rsidRPr="00C42168" w:rsidRDefault="002B4572" w:rsidP="00C42168">
      <w:pPr>
        <w:pStyle w:val="Level1"/>
        <w:spacing w:line="276" w:lineRule="auto"/>
        <w:ind w:left="0" w:firstLine="0"/>
        <w:contextualSpacing/>
        <w:mirrorIndents/>
        <w:outlineLvl w:val="1"/>
        <w:rPr>
          <w:rFonts w:ascii="Calibri" w:hAnsi="Calibri" w:cs="Calibri"/>
          <w:sz w:val="20"/>
          <w:szCs w:val="20"/>
        </w:rPr>
      </w:pPr>
      <w:r w:rsidRPr="00C42168">
        <w:rPr>
          <w:rFonts w:ascii="Calibri" w:hAnsi="Calibri" w:cs="Calibri"/>
          <w:sz w:val="20"/>
          <w:szCs w:val="20"/>
        </w:rPr>
        <w:t>DA ADESÃO</w:t>
      </w:r>
    </w:p>
    <w:p w14:paraId="7594A65D" w14:textId="0EB875C9" w:rsidR="002B4572" w:rsidRPr="00C42168" w:rsidRDefault="002B4572" w:rsidP="00C42168">
      <w:pPr>
        <w:pStyle w:val="Level1"/>
        <w:numPr>
          <w:ilvl w:val="0"/>
          <w:numId w:val="0"/>
        </w:numPr>
        <w:spacing w:before="0" w:after="0" w:line="276" w:lineRule="auto"/>
        <w:rPr>
          <w:rFonts w:ascii="Calibri" w:hAnsi="Calibri" w:cs="Calibri"/>
          <w:sz w:val="20"/>
          <w:szCs w:val="20"/>
        </w:rPr>
      </w:pPr>
    </w:p>
    <w:p w14:paraId="2EE919DE" w14:textId="48DC2DC1" w:rsidR="002B4572" w:rsidRPr="00C42168" w:rsidRDefault="00127B6D" w:rsidP="00C42168">
      <w:pPr>
        <w:pStyle w:val="Level2"/>
        <w:spacing w:after="0" w:line="276" w:lineRule="auto"/>
        <w:ind w:left="0" w:firstLine="0"/>
        <w:rPr>
          <w:rFonts w:ascii="Calibri" w:hAnsi="Calibri" w:cs="Calibri"/>
          <w:b/>
          <w:szCs w:val="20"/>
        </w:rPr>
      </w:pPr>
      <w:r w:rsidRPr="00C42168">
        <w:rPr>
          <w:rFonts w:ascii="Calibri" w:hAnsi="Calibri" w:cs="Calibri"/>
          <w:szCs w:val="20"/>
        </w:rPr>
        <w:t xml:space="preserve">O </w:t>
      </w:r>
      <w:r w:rsidRPr="00C42168">
        <w:rPr>
          <w:rFonts w:ascii="Calibri" w:hAnsi="Calibri" w:cs="Calibri"/>
          <w:bCs/>
          <w:szCs w:val="20"/>
        </w:rPr>
        <w:t>Intermediário Contratado</w:t>
      </w:r>
      <w:r w:rsidRPr="00C42168">
        <w:rPr>
          <w:rFonts w:ascii="Calibri" w:eastAsia="MS Mincho" w:hAnsi="Calibri" w:cs="Calibri"/>
          <w:szCs w:val="20"/>
        </w:rPr>
        <w:t xml:space="preserve"> </w:t>
      </w:r>
      <w:r w:rsidR="002B4572" w:rsidRPr="00C42168">
        <w:rPr>
          <w:rFonts w:ascii="Calibri" w:hAnsi="Calibri" w:cs="Calibri"/>
          <w:szCs w:val="20"/>
        </w:rPr>
        <w:t xml:space="preserve">adere expressamente ao Contrato de Distribuição, previamente à concessão do registro da Oferta pela CVM, comprometendo-se a observar e fazer cumprir todos os termos e condições previstos nesta Carta Convite e, no que lhe for aplicável, no </w:t>
      </w:r>
      <w:r w:rsidR="002B4572" w:rsidRPr="00C42168">
        <w:rPr>
          <w:rFonts w:ascii="Calibri" w:hAnsi="Calibri" w:cs="Calibri"/>
          <w:szCs w:val="20"/>
        </w:rPr>
        <w:lastRenderedPageBreak/>
        <w:t>Contrato de Distribuição, em relação ao qual declara ter recebido cópia, conhecer e concordar integralmente com todos os termos e condições, sujeitando-se, portanto, às obrigações e exigências determinadas no Contrato de Distribuição</w:t>
      </w:r>
      <w:r w:rsidR="008D1625" w:rsidRPr="00C42168">
        <w:rPr>
          <w:rFonts w:ascii="Calibri" w:hAnsi="Calibri" w:cs="Calibri"/>
          <w:szCs w:val="20"/>
        </w:rPr>
        <w:t>.</w:t>
      </w:r>
    </w:p>
    <w:p w14:paraId="6A6FAB26" w14:textId="77777777" w:rsidR="008D1625" w:rsidRPr="00C42168" w:rsidRDefault="008D1625" w:rsidP="00C42168">
      <w:pPr>
        <w:pStyle w:val="Level2"/>
        <w:numPr>
          <w:ilvl w:val="0"/>
          <w:numId w:val="0"/>
        </w:numPr>
        <w:spacing w:after="0" w:line="276" w:lineRule="auto"/>
        <w:rPr>
          <w:rFonts w:ascii="Calibri" w:hAnsi="Calibri" w:cs="Calibri"/>
          <w:b/>
          <w:szCs w:val="20"/>
        </w:rPr>
      </w:pPr>
    </w:p>
    <w:p w14:paraId="69074B0C" w14:textId="68C8D89E" w:rsidR="002B4572" w:rsidRPr="00C42168" w:rsidRDefault="002B4572" w:rsidP="00C42168">
      <w:pPr>
        <w:pStyle w:val="Level2"/>
        <w:spacing w:after="0" w:line="276" w:lineRule="auto"/>
        <w:ind w:left="0" w:firstLine="0"/>
        <w:rPr>
          <w:rFonts w:ascii="Calibri" w:hAnsi="Calibri" w:cs="Calibri"/>
          <w:b/>
          <w:szCs w:val="20"/>
        </w:rPr>
      </w:pPr>
      <w:r w:rsidRPr="00C42168">
        <w:rPr>
          <w:rFonts w:ascii="Calibri" w:hAnsi="Calibri" w:cs="Calibri"/>
          <w:szCs w:val="20"/>
        </w:rPr>
        <w:t xml:space="preserve">Ficam desde já incorporadas nesta Carta Convite, com mesma força e efeito, todas as cláusulas do Contrato de Distribuição que não sejam incompatíveis com as disposições aqui contidas, no que forem aplicáveis, como se aqui estivessem transcritas. As alterações ou aditamentos posteriores no Contrato de Distribuição que não modifiquem a relação </w:t>
      </w:r>
      <w:proofErr w:type="gramStart"/>
      <w:r w:rsidRPr="00C42168">
        <w:rPr>
          <w:rFonts w:ascii="Calibri" w:hAnsi="Calibri" w:cs="Calibri"/>
          <w:szCs w:val="20"/>
        </w:rPr>
        <w:t>objeto desta Carta Convite deverão</w:t>
      </w:r>
      <w:proofErr w:type="gramEnd"/>
      <w:r w:rsidRPr="00C42168">
        <w:rPr>
          <w:rFonts w:ascii="Calibri" w:hAnsi="Calibri" w:cs="Calibri"/>
          <w:szCs w:val="20"/>
        </w:rPr>
        <w:t xml:space="preserve"> ser notificadas pelo </w:t>
      </w:r>
      <w:r w:rsidR="00007944" w:rsidRPr="00C42168">
        <w:rPr>
          <w:rFonts w:ascii="Calibri" w:hAnsi="Calibri" w:cs="Calibri"/>
          <w:szCs w:val="20"/>
        </w:rPr>
        <w:t>Coordenador Líder</w:t>
      </w:r>
      <w:r w:rsidR="00007944" w:rsidRPr="00C42168" w:rsidDel="00007944">
        <w:rPr>
          <w:rFonts w:ascii="Calibri" w:hAnsi="Calibri" w:cs="Calibri"/>
          <w:szCs w:val="20"/>
        </w:rPr>
        <w:t xml:space="preserve"> </w:t>
      </w:r>
      <w:r w:rsidR="00127B6D" w:rsidRPr="00C42168">
        <w:rPr>
          <w:rFonts w:ascii="Calibri" w:hAnsi="Calibri" w:cs="Calibri"/>
          <w:szCs w:val="20"/>
        </w:rPr>
        <w:t xml:space="preserve">ao </w:t>
      </w:r>
      <w:r w:rsidR="00127B6D" w:rsidRPr="00C42168">
        <w:rPr>
          <w:rFonts w:ascii="Calibri" w:hAnsi="Calibri" w:cs="Calibri"/>
          <w:bCs/>
          <w:szCs w:val="20"/>
        </w:rPr>
        <w:t>Intermediário Contratado</w:t>
      </w:r>
      <w:r w:rsidRPr="00C42168">
        <w:rPr>
          <w:rFonts w:ascii="Calibri" w:hAnsi="Calibri" w:cs="Calibri"/>
          <w:szCs w:val="20"/>
        </w:rPr>
        <w:t>. As alterações ou aditamentos que modifiquem a relação deverá ter a expressa concordância d</w:t>
      </w:r>
      <w:r w:rsidR="00127B6D" w:rsidRPr="00C42168">
        <w:rPr>
          <w:rFonts w:ascii="Calibri" w:hAnsi="Calibri" w:cs="Calibri"/>
          <w:szCs w:val="20"/>
        </w:rPr>
        <w:t>o</w:t>
      </w:r>
      <w:r w:rsidRPr="00C42168">
        <w:rPr>
          <w:rFonts w:ascii="Calibri" w:hAnsi="Calibri" w:cs="Calibri"/>
          <w:szCs w:val="20"/>
        </w:rPr>
        <w:t xml:space="preserve"> </w:t>
      </w:r>
      <w:r w:rsidR="00127B6D" w:rsidRPr="00C42168">
        <w:rPr>
          <w:rFonts w:ascii="Calibri" w:hAnsi="Calibri" w:cs="Calibri"/>
          <w:bCs/>
          <w:szCs w:val="20"/>
        </w:rPr>
        <w:t>Intermediário Contratado</w:t>
      </w:r>
      <w:r w:rsidRPr="00C42168">
        <w:rPr>
          <w:rFonts w:ascii="Calibri" w:hAnsi="Calibri" w:cs="Calibri"/>
          <w:szCs w:val="20"/>
        </w:rPr>
        <w:t xml:space="preserve">, sob pena de revogação da adesão </w:t>
      </w:r>
      <w:r w:rsidR="00803E61" w:rsidRPr="00C42168">
        <w:rPr>
          <w:rFonts w:ascii="Calibri" w:hAnsi="Calibri" w:cs="Calibri"/>
          <w:szCs w:val="20"/>
        </w:rPr>
        <w:t>a</w:t>
      </w:r>
      <w:r w:rsidR="00127B6D" w:rsidRPr="00C42168">
        <w:rPr>
          <w:rFonts w:ascii="Calibri" w:hAnsi="Calibri" w:cs="Calibri"/>
          <w:szCs w:val="20"/>
        </w:rPr>
        <w:t xml:space="preserve">o </w:t>
      </w:r>
      <w:r w:rsidR="00127B6D" w:rsidRPr="00C42168">
        <w:rPr>
          <w:rFonts w:ascii="Calibri" w:hAnsi="Calibri" w:cs="Calibri"/>
          <w:bCs/>
          <w:szCs w:val="20"/>
        </w:rPr>
        <w:t>Intermediário Contratado</w:t>
      </w:r>
      <w:r w:rsidRPr="00C42168">
        <w:rPr>
          <w:rFonts w:ascii="Calibri" w:hAnsi="Calibri" w:cs="Calibri"/>
          <w:szCs w:val="20"/>
        </w:rPr>
        <w:t xml:space="preserve"> ao Contrato de Distribuição sem ônus a qualquer </w:t>
      </w:r>
      <w:r w:rsidR="00127B6D" w:rsidRPr="00C42168">
        <w:rPr>
          <w:rFonts w:ascii="Calibri" w:hAnsi="Calibri" w:cs="Calibri"/>
          <w:szCs w:val="20"/>
        </w:rPr>
        <w:t xml:space="preserve">ao </w:t>
      </w:r>
      <w:r w:rsidR="00127B6D" w:rsidRPr="00C42168">
        <w:rPr>
          <w:rFonts w:ascii="Calibri" w:hAnsi="Calibri" w:cs="Calibri"/>
          <w:bCs/>
          <w:szCs w:val="20"/>
        </w:rPr>
        <w:t>Intermediário Contratado</w:t>
      </w:r>
      <w:r w:rsidR="00127B6D" w:rsidRPr="00C42168">
        <w:rPr>
          <w:rFonts w:ascii="Calibri" w:eastAsia="MS Mincho" w:hAnsi="Calibri" w:cs="Calibri"/>
          <w:szCs w:val="20"/>
        </w:rPr>
        <w:t xml:space="preserve"> </w:t>
      </w:r>
      <w:r w:rsidRPr="00C42168">
        <w:rPr>
          <w:rFonts w:ascii="Calibri" w:hAnsi="Calibri" w:cs="Calibri"/>
          <w:szCs w:val="20"/>
        </w:rPr>
        <w:t xml:space="preserve">ou ao </w:t>
      </w:r>
      <w:r w:rsidR="00007944" w:rsidRPr="00C42168">
        <w:rPr>
          <w:rFonts w:ascii="Calibri" w:hAnsi="Calibri" w:cs="Calibri"/>
          <w:szCs w:val="20"/>
        </w:rPr>
        <w:t>Coordenador Líder</w:t>
      </w:r>
      <w:r w:rsidRPr="00C42168">
        <w:rPr>
          <w:rFonts w:ascii="Calibri" w:hAnsi="Calibri" w:cs="Calibri"/>
          <w:szCs w:val="20"/>
        </w:rPr>
        <w:t>.</w:t>
      </w:r>
    </w:p>
    <w:p w14:paraId="41CA8A57" w14:textId="77777777" w:rsidR="008D1625" w:rsidRPr="00C42168" w:rsidRDefault="008D1625" w:rsidP="00C42168">
      <w:pPr>
        <w:pStyle w:val="Level2"/>
        <w:numPr>
          <w:ilvl w:val="0"/>
          <w:numId w:val="0"/>
        </w:numPr>
        <w:spacing w:after="0" w:line="276" w:lineRule="auto"/>
        <w:rPr>
          <w:rFonts w:ascii="Calibri" w:hAnsi="Calibri" w:cs="Calibri"/>
          <w:b/>
          <w:szCs w:val="20"/>
        </w:rPr>
      </w:pPr>
    </w:p>
    <w:p w14:paraId="5BA0F08D" w14:textId="70166827" w:rsidR="002B4572" w:rsidRPr="00C42168" w:rsidRDefault="00127B6D" w:rsidP="00C42168">
      <w:pPr>
        <w:pStyle w:val="Level2"/>
        <w:spacing w:after="0" w:line="276" w:lineRule="auto"/>
        <w:ind w:left="0" w:firstLine="0"/>
        <w:rPr>
          <w:rFonts w:ascii="Calibri" w:hAnsi="Calibri" w:cs="Calibri"/>
          <w:b/>
          <w:szCs w:val="20"/>
        </w:rPr>
      </w:pPr>
      <w:r w:rsidRPr="00C42168">
        <w:rPr>
          <w:rFonts w:ascii="Calibri" w:hAnsi="Calibri" w:cs="Calibri"/>
          <w:szCs w:val="20"/>
        </w:rPr>
        <w:t>O</w:t>
      </w:r>
      <w:r w:rsidR="00803E61" w:rsidRPr="00C42168">
        <w:rPr>
          <w:rFonts w:ascii="Calibri" w:hAnsi="Calibri" w:cs="Calibri"/>
          <w:szCs w:val="20"/>
        </w:rPr>
        <w:t xml:space="preserve"> </w:t>
      </w:r>
      <w:r w:rsidRPr="00C42168">
        <w:rPr>
          <w:rFonts w:ascii="Calibri" w:hAnsi="Calibri" w:cs="Calibri"/>
          <w:bCs/>
          <w:szCs w:val="20"/>
        </w:rPr>
        <w:t>Intermediário Contratado</w:t>
      </w:r>
      <w:r w:rsidRPr="00C42168">
        <w:rPr>
          <w:rFonts w:ascii="Calibri" w:eastAsia="MS Mincho" w:hAnsi="Calibri" w:cs="Calibri"/>
          <w:szCs w:val="20"/>
        </w:rPr>
        <w:t xml:space="preserve"> </w:t>
      </w:r>
      <w:r w:rsidR="002B4572" w:rsidRPr="00C42168">
        <w:rPr>
          <w:rFonts w:ascii="Calibri" w:hAnsi="Calibri" w:cs="Calibri"/>
          <w:szCs w:val="20"/>
        </w:rPr>
        <w:t xml:space="preserve">obriga-se a participar da Oferta, realizando a colocação das </w:t>
      </w:r>
      <w:r w:rsidR="00D51153" w:rsidRPr="00C42168">
        <w:rPr>
          <w:rFonts w:ascii="Calibri" w:hAnsi="Calibri" w:cs="Calibri"/>
          <w:szCs w:val="20"/>
        </w:rPr>
        <w:t xml:space="preserve">Novas </w:t>
      </w:r>
      <w:r w:rsidR="0066519A" w:rsidRPr="00C42168">
        <w:rPr>
          <w:rFonts w:ascii="Calibri" w:hAnsi="Calibri" w:cs="Calibri"/>
          <w:szCs w:val="20"/>
        </w:rPr>
        <w:t>Cotas</w:t>
      </w:r>
      <w:r w:rsidR="002B4572" w:rsidRPr="00C42168">
        <w:rPr>
          <w:rFonts w:ascii="Calibri" w:hAnsi="Calibri" w:cs="Calibri"/>
          <w:szCs w:val="20"/>
        </w:rPr>
        <w:t xml:space="preserve"> em regime de melhores esforços de colocação, nos termos desta Carta Convite e do Contrato de Distribuição, este último conforme aplicável.</w:t>
      </w:r>
    </w:p>
    <w:p w14:paraId="558B688D" w14:textId="77777777" w:rsidR="002B4572" w:rsidRPr="00C42168" w:rsidRDefault="002B4572" w:rsidP="00C42168">
      <w:pPr>
        <w:pStyle w:val="Level1"/>
        <w:numPr>
          <w:ilvl w:val="0"/>
          <w:numId w:val="0"/>
        </w:numPr>
        <w:spacing w:before="0" w:after="0" w:line="276" w:lineRule="auto"/>
        <w:rPr>
          <w:rFonts w:ascii="Calibri" w:hAnsi="Calibri" w:cs="Calibri"/>
          <w:sz w:val="20"/>
          <w:szCs w:val="20"/>
        </w:rPr>
      </w:pPr>
    </w:p>
    <w:p w14:paraId="3A60AF17" w14:textId="446778BB" w:rsidR="00E8062E" w:rsidRPr="00C42168" w:rsidRDefault="00AF6037" w:rsidP="00C42168">
      <w:pPr>
        <w:pStyle w:val="Level1"/>
        <w:spacing w:before="0" w:after="0" w:line="276" w:lineRule="auto"/>
        <w:ind w:left="0" w:firstLine="0"/>
        <w:rPr>
          <w:rFonts w:ascii="Calibri" w:hAnsi="Calibri" w:cs="Calibri"/>
          <w:sz w:val="20"/>
          <w:szCs w:val="20"/>
        </w:rPr>
      </w:pPr>
      <w:r w:rsidRPr="00C42168">
        <w:rPr>
          <w:rFonts w:ascii="Calibri" w:hAnsi="Calibri" w:cs="Calibri"/>
          <w:sz w:val="20"/>
          <w:szCs w:val="20"/>
        </w:rPr>
        <w:t>DA AUTORIZAÇÃO</w:t>
      </w:r>
      <w:bookmarkEnd w:id="85"/>
    </w:p>
    <w:p w14:paraId="29FD0CC3"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2A29E63D" w14:textId="5BE49FC0" w:rsidR="00E8062E" w:rsidRPr="00C42168" w:rsidRDefault="002B4572" w:rsidP="00C42168">
      <w:pPr>
        <w:pStyle w:val="Level2"/>
        <w:spacing w:after="0" w:line="276" w:lineRule="auto"/>
        <w:ind w:left="0" w:firstLine="0"/>
        <w:rPr>
          <w:rFonts w:ascii="Calibri" w:hAnsi="Calibri" w:cs="Calibri"/>
          <w:szCs w:val="20"/>
        </w:rPr>
      </w:pPr>
      <w:r w:rsidRPr="00C42168">
        <w:rPr>
          <w:rFonts w:ascii="Calibri" w:hAnsi="Calibri" w:cs="Calibri"/>
          <w:szCs w:val="20"/>
        </w:rPr>
        <w:t xml:space="preserve">O </w:t>
      </w:r>
      <w:r w:rsidR="00007944" w:rsidRPr="00C42168">
        <w:rPr>
          <w:rFonts w:ascii="Calibri" w:hAnsi="Calibri" w:cs="Calibri"/>
          <w:szCs w:val="20"/>
        </w:rPr>
        <w:t>Coordenador Líder</w:t>
      </w:r>
      <w:r w:rsidR="00007944" w:rsidRPr="00C42168" w:rsidDel="00007944">
        <w:rPr>
          <w:rFonts w:ascii="Calibri" w:hAnsi="Calibri" w:cs="Calibri"/>
          <w:szCs w:val="20"/>
        </w:rPr>
        <w:t xml:space="preserve"> </w:t>
      </w:r>
      <w:r w:rsidRPr="00C42168">
        <w:rPr>
          <w:rFonts w:ascii="Calibri" w:hAnsi="Calibri" w:cs="Calibri"/>
          <w:szCs w:val="20"/>
        </w:rPr>
        <w:t xml:space="preserve">substabelece, com reservas de iguais poderes, ao </w:t>
      </w:r>
      <w:r w:rsidR="00093D2B" w:rsidRPr="00C42168">
        <w:rPr>
          <w:rFonts w:ascii="Calibri" w:hAnsi="Calibri" w:cs="Calibri"/>
          <w:szCs w:val="20"/>
        </w:rPr>
        <w:t>Intermediário Contratado</w:t>
      </w:r>
      <w:r w:rsidRPr="00C42168">
        <w:rPr>
          <w:rFonts w:ascii="Calibri" w:hAnsi="Calibri" w:cs="Calibri"/>
          <w:szCs w:val="20"/>
        </w:rPr>
        <w:t>, os poderes que lhe</w:t>
      </w:r>
      <w:r w:rsidR="009B2B7F" w:rsidRPr="00C42168">
        <w:rPr>
          <w:rFonts w:ascii="Calibri" w:hAnsi="Calibri" w:cs="Calibri"/>
          <w:szCs w:val="20"/>
        </w:rPr>
        <w:t>s</w:t>
      </w:r>
      <w:r w:rsidRPr="00C42168">
        <w:rPr>
          <w:rFonts w:ascii="Calibri" w:hAnsi="Calibri" w:cs="Calibri"/>
          <w:szCs w:val="20"/>
        </w:rPr>
        <w:t xml:space="preserve"> foram outorgados no Contrato de Distribuição, de modo que </w:t>
      </w:r>
      <w:r w:rsidR="00127B6D" w:rsidRPr="00C42168">
        <w:rPr>
          <w:rFonts w:ascii="Calibri" w:hAnsi="Calibri" w:cs="Calibri"/>
          <w:szCs w:val="20"/>
        </w:rPr>
        <w:t xml:space="preserve">o </w:t>
      </w:r>
      <w:r w:rsidR="00127B6D" w:rsidRPr="00C42168">
        <w:rPr>
          <w:rFonts w:ascii="Calibri" w:hAnsi="Calibri" w:cs="Calibri"/>
          <w:bCs/>
          <w:szCs w:val="20"/>
        </w:rPr>
        <w:t>Intermediário Contratado</w:t>
      </w:r>
      <w:r w:rsidR="00127B6D" w:rsidRPr="00C42168">
        <w:rPr>
          <w:rFonts w:ascii="Calibri" w:eastAsia="MS Mincho" w:hAnsi="Calibri" w:cs="Calibri"/>
          <w:szCs w:val="20"/>
        </w:rPr>
        <w:t xml:space="preserve"> </w:t>
      </w:r>
      <w:r w:rsidRPr="00C42168">
        <w:rPr>
          <w:rFonts w:ascii="Calibri" w:hAnsi="Calibri" w:cs="Calibri"/>
          <w:szCs w:val="20"/>
        </w:rPr>
        <w:t xml:space="preserve">possa assinar e dar quitação nos instrumentos de formalização de investimento que vier a celebrar com investidores público-alvo da Oferta, conforme tais documentos sejam aplicáveis (como, por exemplo, </w:t>
      </w:r>
      <w:r w:rsidR="008F7A39" w:rsidRPr="00C42168">
        <w:rPr>
          <w:rFonts w:ascii="Calibri" w:hAnsi="Calibri" w:cs="Calibri"/>
          <w:szCs w:val="20"/>
        </w:rPr>
        <w:t>os Termos de Aceitação da Oferta</w:t>
      </w:r>
      <w:r w:rsidRPr="00C42168">
        <w:rPr>
          <w:rFonts w:ascii="Calibri" w:hAnsi="Calibri" w:cs="Calibri"/>
          <w:szCs w:val="20"/>
        </w:rPr>
        <w:t xml:space="preserve">). O substabelecimento vigorará por todo o prazo da procuração outorgada ao </w:t>
      </w:r>
      <w:r w:rsidR="00007944" w:rsidRPr="00C42168">
        <w:rPr>
          <w:rFonts w:ascii="Calibri" w:hAnsi="Calibri" w:cs="Calibri"/>
          <w:szCs w:val="20"/>
        </w:rPr>
        <w:t>Coordenador Líder</w:t>
      </w:r>
      <w:r w:rsidR="00007944" w:rsidRPr="00C42168" w:rsidDel="00007944">
        <w:rPr>
          <w:rFonts w:ascii="Calibri" w:hAnsi="Calibri" w:cs="Calibri"/>
          <w:szCs w:val="20"/>
        </w:rPr>
        <w:t xml:space="preserve"> </w:t>
      </w:r>
      <w:r w:rsidRPr="00C42168">
        <w:rPr>
          <w:rFonts w:ascii="Calibri" w:hAnsi="Calibri" w:cs="Calibri"/>
          <w:szCs w:val="20"/>
        </w:rPr>
        <w:t>por meio do Contrato de Distribuição</w:t>
      </w:r>
      <w:r w:rsidR="002E2709" w:rsidRPr="00C42168">
        <w:rPr>
          <w:rFonts w:ascii="Calibri" w:hAnsi="Calibri" w:cs="Calibri"/>
          <w:szCs w:val="20"/>
        </w:rPr>
        <w:t>.</w:t>
      </w:r>
    </w:p>
    <w:p w14:paraId="74F682C5" w14:textId="77777777" w:rsidR="00A2410A" w:rsidRPr="00C42168" w:rsidRDefault="00A2410A" w:rsidP="00C42168">
      <w:pPr>
        <w:pStyle w:val="Body"/>
        <w:widowControl w:val="0"/>
        <w:suppressAutoHyphens/>
        <w:spacing w:after="0" w:line="276" w:lineRule="auto"/>
        <w:rPr>
          <w:rFonts w:ascii="Calibri" w:hAnsi="Calibri" w:cs="Calibri"/>
          <w:szCs w:val="20"/>
        </w:rPr>
      </w:pPr>
      <w:bookmarkStart w:id="88" w:name="_DV_C88"/>
      <w:bookmarkStart w:id="89" w:name="_Ref409455487"/>
    </w:p>
    <w:p w14:paraId="247286AE" w14:textId="6BDF6A1B" w:rsidR="00385077" w:rsidRPr="00C42168" w:rsidRDefault="00385077" w:rsidP="00C42168">
      <w:pPr>
        <w:pStyle w:val="Level1"/>
        <w:keepNext w:val="0"/>
        <w:widowControl w:val="0"/>
        <w:suppressAutoHyphens/>
        <w:spacing w:before="0" w:after="0" w:line="276" w:lineRule="auto"/>
        <w:ind w:left="0" w:firstLine="0"/>
        <w:rPr>
          <w:rFonts w:ascii="Calibri" w:hAnsi="Calibri" w:cs="Calibri"/>
          <w:sz w:val="20"/>
          <w:szCs w:val="20"/>
        </w:rPr>
      </w:pPr>
      <w:r w:rsidRPr="00C42168">
        <w:rPr>
          <w:rFonts w:ascii="Calibri" w:hAnsi="Calibri" w:cs="Calibri"/>
          <w:sz w:val="20"/>
          <w:szCs w:val="20"/>
        </w:rPr>
        <w:t>DO REGIME DE DISTRIBUIÇÃO</w:t>
      </w:r>
      <w:bookmarkEnd w:id="88"/>
    </w:p>
    <w:p w14:paraId="18401894"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58A596DA" w14:textId="22E689CF" w:rsidR="001F165A" w:rsidRPr="00C42168" w:rsidRDefault="007623EA" w:rsidP="00C42168">
      <w:pPr>
        <w:pStyle w:val="Level2"/>
        <w:widowControl w:val="0"/>
        <w:suppressAutoHyphens/>
        <w:spacing w:after="0" w:line="276" w:lineRule="auto"/>
        <w:ind w:left="0" w:firstLine="0"/>
        <w:rPr>
          <w:rFonts w:ascii="Calibri" w:hAnsi="Calibri" w:cs="Calibri"/>
          <w:szCs w:val="20"/>
        </w:rPr>
      </w:pPr>
      <w:r w:rsidRPr="00C42168">
        <w:rPr>
          <w:rFonts w:ascii="Calibri" w:hAnsi="Calibri" w:cs="Calibri"/>
          <w:szCs w:val="20"/>
        </w:rPr>
        <w:t>Observadas as condições previstas nesta Carta Convite e no Contrat</w:t>
      </w:r>
      <w:r w:rsidR="00E26A44" w:rsidRPr="00C42168">
        <w:rPr>
          <w:rFonts w:ascii="Calibri" w:hAnsi="Calibri" w:cs="Calibri"/>
          <w:szCs w:val="20"/>
        </w:rPr>
        <w:t xml:space="preserve">o de Distribuição, cada um </w:t>
      </w:r>
      <w:r w:rsidR="00803E61" w:rsidRPr="00C42168">
        <w:rPr>
          <w:rFonts w:ascii="Calibri" w:hAnsi="Calibri" w:cs="Calibri"/>
          <w:szCs w:val="20"/>
        </w:rPr>
        <w:t>d</w:t>
      </w:r>
      <w:r w:rsidR="00127B6D" w:rsidRPr="00C42168">
        <w:rPr>
          <w:rFonts w:ascii="Calibri" w:hAnsi="Calibri" w:cs="Calibri"/>
          <w:szCs w:val="20"/>
        </w:rPr>
        <w:t>o</w:t>
      </w:r>
      <w:r w:rsidR="00803E61" w:rsidRPr="00C42168">
        <w:rPr>
          <w:rFonts w:ascii="Calibri" w:hAnsi="Calibri" w:cs="Calibri"/>
          <w:szCs w:val="20"/>
        </w:rPr>
        <w:t xml:space="preserve">s </w:t>
      </w:r>
      <w:r w:rsidR="00127B6D" w:rsidRPr="00C42168">
        <w:rPr>
          <w:rFonts w:ascii="Calibri" w:hAnsi="Calibri" w:cs="Calibri"/>
          <w:bCs/>
          <w:szCs w:val="20"/>
        </w:rPr>
        <w:t>Intermediários Contratados</w:t>
      </w:r>
      <w:r w:rsidRPr="00C42168">
        <w:rPr>
          <w:rFonts w:ascii="Calibri" w:hAnsi="Calibri" w:cs="Calibri"/>
          <w:szCs w:val="20"/>
        </w:rPr>
        <w:t>, neste ato, obriga-se, individualmente e sem solidariedade entre el</w:t>
      </w:r>
      <w:r w:rsidR="004960B6" w:rsidRPr="00C42168">
        <w:rPr>
          <w:rFonts w:ascii="Calibri" w:hAnsi="Calibri" w:cs="Calibri"/>
          <w:szCs w:val="20"/>
        </w:rPr>
        <w:t>e</w:t>
      </w:r>
      <w:r w:rsidRPr="00C42168">
        <w:rPr>
          <w:rFonts w:ascii="Calibri" w:hAnsi="Calibri" w:cs="Calibri"/>
          <w:szCs w:val="20"/>
        </w:rPr>
        <w:t xml:space="preserve">s, a participar da Oferta, realizando a colocação de </w:t>
      </w:r>
      <w:r w:rsidR="00D51153" w:rsidRPr="00C42168">
        <w:rPr>
          <w:rFonts w:ascii="Calibri" w:hAnsi="Calibri" w:cs="Calibri"/>
          <w:szCs w:val="20"/>
        </w:rPr>
        <w:t xml:space="preserve">Novas </w:t>
      </w:r>
      <w:r w:rsidR="0066519A" w:rsidRPr="00C42168">
        <w:rPr>
          <w:rFonts w:ascii="Calibri" w:hAnsi="Calibri" w:cs="Calibri"/>
          <w:szCs w:val="20"/>
        </w:rPr>
        <w:t>Cotas</w:t>
      </w:r>
      <w:r w:rsidRPr="00C42168">
        <w:rPr>
          <w:rFonts w:ascii="Calibri" w:hAnsi="Calibri" w:cs="Calibri"/>
          <w:szCs w:val="20"/>
        </w:rPr>
        <w:t xml:space="preserve"> até o limite total objeto da Oferta</w:t>
      </w:r>
      <w:r w:rsidR="00C314D9" w:rsidRPr="00C42168">
        <w:rPr>
          <w:rFonts w:ascii="Calibri" w:hAnsi="Calibri" w:cs="Calibri"/>
          <w:szCs w:val="20"/>
        </w:rPr>
        <w:t xml:space="preserve">, considerando a eventual emissão </w:t>
      </w:r>
      <w:r w:rsidR="00904940" w:rsidRPr="00C42168">
        <w:rPr>
          <w:rFonts w:ascii="Calibri" w:hAnsi="Calibri" w:cs="Calibri"/>
          <w:szCs w:val="20"/>
        </w:rPr>
        <w:t xml:space="preserve">das </w:t>
      </w:r>
      <w:r w:rsidR="00183401" w:rsidRPr="00C42168">
        <w:rPr>
          <w:rFonts w:ascii="Calibri" w:hAnsi="Calibri" w:cs="Calibri"/>
          <w:szCs w:val="20"/>
        </w:rPr>
        <w:t xml:space="preserve">Novas </w:t>
      </w:r>
      <w:r w:rsidR="0063290A" w:rsidRPr="00C42168">
        <w:rPr>
          <w:rFonts w:ascii="Calibri" w:hAnsi="Calibri" w:cs="Calibri"/>
          <w:szCs w:val="20"/>
        </w:rPr>
        <w:t>Cotas do Lote Adicional</w:t>
      </w:r>
      <w:r w:rsidRPr="00C42168">
        <w:rPr>
          <w:rFonts w:ascii="Calibri" w:hAnsi="Calibri" w:cs="Calibri"/>
          <w:szCs w:val="20"/>
        </w:rPr>
        <w:t xml:space="preserve">, ao </w:t>
      </w:r>
      <w:r w:rsidR="008F7A39" w:rsidRPr="00C42168">
        <w:rPr>
          <w:rFonts w:ascii="Calibri" w:eastAsia="Calibri" w:hAnsi="Calibri" w:cs="Calibri"/>
          <w:spacing w:val="-2"/>
          <w:szCs w:val="20"/>
          <w:lang w:val="pt-PT"/>
        </w:rPr>
        <w:t>Preço d</w:t>
      </w:r>
      <w:r w:rsidR="00183401" w:rsidRPr="00C42168">
        <w:rPr>
          <w:rFonts w:ascii="Calibri" w:eastAsia="Calibri" w:hAnsi="Calibri" w:cs="Calibri"/>
          <w:spacing w:val="-2"/>
          <w:szCs w:val="20"/>
          <w:lang w:val="pt-PT"/>
        </w:rPr>
        <w:t>a Cota</w:t>
      </w:r>
      <w:r w:rsidR="005E4210" w:rsidRPr="00C42168">
        <w:rPr>
          <w:rFonts w:ascii="Calibri" w:hAnsi="Calibri" w:cs="Calibri"/>
          <w:szCs w:val="20"/>
        </w:rPr>
        <w:t>.</w:t>
      </w:r>
    </w:p>
    <w:p w14:paraId="69F5FCE4"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63991AA3" w14:textId="0038ECF1" w:rsidR="00385077" w:rsidRPr="00C42168" w:rsidRDefault="007623EA" w:rsidP="00C42168">
      <w:pPr>
        <w:pStyle w:val="Level2"/>
        <w:spacing w:after="0" w:line="276" w:lineRule="auto"/>
        <w:ind w:left="0" w:firstLine="0"/>
        <w:rPr>
          <w:rFonts w:ascii="Calibri" w:hAnsi="Calibri" w:cs="Calibri"/>
          <w:szCs w:val="20"/>
        </w:rPr>
      </w:pPr>
      <w:r w:rsidRPr="00C42168">
        <w:rPr>
          <w:rFonts w:ascii="Calibri" w:hAnsi="Calibri" w:cs="Calibri"/>
          <w:szCs w:val="20"/>
        </w:rPr>
        <w:t>Cada um</w:t>
      </w:r>
      <w:r w:rsidR="00E26A44" w:rsidRPr="00C42168">
        <w:rPr>
          <w:rFonts w:ascii="Calibri" w:hAnsi="Calibri" w:cs="Calibri"/>
          <w:szCs w:val="20"/>
        </w:rPr>
        <w:t xml:space="preserve"> do</w:t>
      </w:r>
      <w:r w:rsidRPr="00C42168">
        <w:rPr>
          <w:rFonts w:ascii="Calibri" w:hAnsi="Calibri" w:cs="Calibri"/>
          <w:szCs w:val="20"/>
        </w:rPr>
        <w:t xml:space="preserve">s </w:t>
      </w:r>
      <w:r w:rsidR="00183401" w:rsidRPr="00C42168">
        <w:rPr>
          <w:rFonts w:ascii="Calibri" w:hAnsi="Calibri" w:cs="Calibri"/>
          <w:szCs w:val="20"/>
        </w:rPr>
        <w:t>Intermediários Contratados</w:t>
      </w:r>
      <w:r w:rsidR="004960B6" w:rsidRPr="00C42168" w:rsidDel="004960B6">
        <w:rPr>
          <w:rFonts w:ascii="Calibri" w:eastAsia="MS Mincho" w:hAnsi="Calibri" w:cs="Calibri"/>
          <w:szCs w:val="20"/>
        </w:rPr>
        <w:t xml:space="preserve"> </w:t>
      </w:r>
      <w:r w:rsidRPr="00C42168">
        <w:rPr>
          <w:rFonts w:ascii="Calibri" w:hAnsi="Calibri" w:cs="Calibri"/>
          <w:szCs w:val="20"/>
        </w:rPr>
        <w:t xml:space="preserve">efetuará a colocação no âmbito da Oferta das respectivas </w:t>
      </w:r>
      <w:r w:rsidR="00D51153" w:rsidRPr="00C42168">
        <w:rPr>
          <w:rFonts w:ascii="Calibri" w:hAnsi="Calibri" w:cs="Calibri"/>
          <w:szCs w:val="20"/>
        </w:rPr>
        <w:t xml:space="preserve">Novas </w:t>
      </w:r>
      <w:r w:rsidR="0066519A" w:rsidRPr="00C42168">
        <w:rPr>
          <w:rFonts w:ascii="Calibri" w:hAnsi="Calibri" w:cs="Calibri"/>
          <w:szCs w:val="20"/>
        </w:rPr>
        <w:t>Cotas</w:t>
      </w:r>
      <w:r w:rsidRPr="00C42168">
        <w:rPr>
          <w:rFonts w:ascii="Calibri" w:hAnsi="Calibri" w:cs="Calibri"/>
          <w:szCs w:val="20"/>
        </w:rPr>
        <w:t xml:space="preserve"> na Data de Liquidação, sendo certo que a B3 irá enviar ao </w:t>
      </w:r>
      <w:r w:rsidR="00007944" w:rsidRPr="00C42168">
        <w:rPr>
          <w:rFonts w:ascii="Calibri" w:hAnsi="Calibri" w:cs="Calibri"/>
          <w:szCs w:val="20"/>
        </w:rPr>
        <w:t>Coordenador Líder</w:t>
      </w:r>
      <w:r w:rsidR="00007944" w:rsidRPr="00C42168" w:rsidDel="00007944">
        <w:rPr>
          <w:rFonts w:ascii="Calibri" w:hAnsi="Calibri" w:cs="Calibri"/>
          <w:szCs w:val="20"/>
        </w:rPr>
        <w:t xml:space="preserve"> </w:t>
      </w:r>
      <w:r w:rsidRPr="00C42168">
        <w:rPr>
          <w:rFonts w:ascii="Calibri" w:hAnsi="Calibri" w:cs="Calibri"/>
          <w:szCs w:val="20"/>
        </w:rPr>
        <w:t xml:space="preserve">o montante total efetivamente distribuído por cada </w:t>
      </w:r>
      <w:r w:rsidR="00127B6D" w:rsidRPr="00C42168">
        <w:rPr>
          <w:rFonts w:ascii="Calibri" w:hAnsi="Calibri" w:cs="Calibri"/>
          <w:bCs/>
          <w:szCs w:val="20"/>
        </w:rPr>
        <w:t>Intermediário Contratado</w:t>
      </w:r>
      <w:r w:rsidRPr="00C42168">
        <w:rPr>
          <w:rFonts w:ascii="Calibri" w:hAnsi="Calibri" w:cs="Calibri"/>
          <w:szCs w:val="20"/>
        </w:rPr>
        <w:t>.</w:t>
      </w:r>
    </w:p>
    <w:p w14:paraId="47B9B984"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039FB935" w14:textId="7550812F" w:rsidR="00385077" w:rsidRPr="00C42168" w:rsidRDefault="007623EA" w:rsidP="00C42168">
      <w:pPr>
        <w:pStyle w:val="Level2"/>
        <w:widowControl w:val="0"/>
        <w:suppressAutoHyphens/>
        <w:spacing w:after="0" w:line="276" w:lineRule="auto"/>
        <w:ind w:left="0" w:firstLine="0"/>
        <w:rPr>
          <w:rFonts w:ascii="Calibri" w:hAnsi="Calibri" w:cs="Calibri"/>
          <w:szCs w:val="20"/>
        </w:rPr>
      </w:pPr>
      <w:r w:rsidRPr="00C42168">
        <w:rPr>
          <w:rFonts w:ascii="Calibri" w:hAnsi="Calibri" w:cs="Calibri"/>
          <w:szCs w:val="20"/>
        </w:rPr>
        <w:t xml:space="preserve">O pagamento das </w:t>
      </w:r>
      <w:r w:rsidR="00D51153" w:rsidRPr="00C42168">
        <w:rPr>
          <w:rFonts w:ascii="Calibri" w:hAnsi="Calibri" w:cs="Calibri"/>
          <w:szCs w:val="20"/>
        </w:rPr>
        <w:t xml:space="preserve">Novas </w:t>
      </w:r>
      <w:r w:rsidR="0066519A" w:rsidRPr="00C42168">
        <w:rPr>
          <w:rFonts w:ascii="Calibri" w:hAnsi="Calibri" w:cs="Calibri"/>
          <w:szCs w:val="20"/>
        </w:rPr>
        <w:t>Cotas</w:t>
      </w:r>
      <w:r w:rsidRPr="00C42168">
        <w:rPr>
          <w:rFonts w:ascii="Calibri" w:hAnsi="Calibri" w:cs="Calibri"/>
          <w:szCs w:val="20"/>
        </w:rPr>
        <w:t xml:space="preserve"> será realizado à vista, em moeda corrente nacional, em recursos imediatamente disponíveis, na Data de Liquidação, de acordo com os procedimentos de liquidação previstos no Contrato de Distribuição.</w:t>
      </w:r>
    </w:p>
    <w:bookmarkEnd w:id="89"/>
    <w:p w14:paraId="43F9B3EB"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2190DF80" w14:textId="17F4E059" w:rsidR="00E8062E" w:rsidRPr="00C42168" w:rsidRDefault="00AF6037" w:rsidP="00C42168">
      <w:pPr>
        <w:pStyle w:val="Level1"/>
        <w:spacing w:before="0" w:after="0" w:line="276" w:lineRule="auto"/>
        <w:ind w:left="0" w:firstLine="0"/>
        <w:rPr>
          <w:rFonts w:ascii="Calibri" w:hAnsi="Calibri" w:cs="Calibri"/>
          <w:sz w:val="20"/>
          <w:szCs w:val="20"/>
        </w:rPr>
      </w:pPr>
      <w:r w:rsidRPr="00C42168">
        <w:rPr>
          <w:rFonts w:ascii="Calibri" w:hAnsi="Calibri" w:cs="Calibri"/>
          <w:sz w:val="20"/>
          <w:szCs w:val="20"/>
        </w:rPr>
        <w:t>DA REMUNERAÇÃO</w:t>
      </w:r>
      <w:r w:rsidR="00A107B6" w:rsidRPr="00C42168">
        <w:rPr>
          <w:rFonts w:ascii="Calibri" w:hAnsi="Calibri" w:cs="Calibri"/>
          <w:sz w:val="20"/>
          <w:szCs w:val="20"/>
        </w:rPr>
        <w:t xml:space="preserve"> </w:t>
      </w:r>
    </w:p>
    <w:p w14:paraId="61E13153" w14:textId="77777777" w:rsidR="00A2410A" w:rsidRPr="00C42168" w:rsidRDefault="00A2410A" w:rsidP="00C42168">
      <w:pPr>
        <w:pStyle w:val="Body"/>
        <w:widowControl w:val="0"/>
        <w:suppressAutoHyphens/>
        <w:spacing w:after="0" w:line="276" w:lineRule="auto"/>
        <w:rPr>
          <w:rFonts w:ascii="Calibri" w:eastAsia="MS Mincho" w:hAnsi="Calibri" w:cs="Calibri"/>
          <w:szCs w:val="20"/>
        </w:rPr>
      </w:pPr>
      <w:bookmarkStart w:id="90" w:name="_Ref130212712"/>
      <w:bookmarkStart w:id="91" w:name="_Ref131602575"/>
    </w:p>
    <w:p w14:paraId="7F55543B" w14:textId="4C491339" w:rsidR="00D66E41" w:rsidRPr="00D66E41" w:rsidRDefault="00CD6445" w:rsidP="00C42168">
      <w:pPr>
        <w:pStyle w:val="Level2"/>
        <w:spacing w:after="0" w:line="276" w:lineRule="auto"/>
        <w:ind w:left="0" w:firstLine="0"/>
        <w:rPr>
          <w:rFonts w:ascii="Calibri" w:eastAsia="MS Mincho" w:hAnsi="Calibri" w:cs="Calibri"/>
          <w:szCs w:val="20"/>
        </w:rPr>
      </w:pPr>
      <w:r w:rsidRPr="00A747D1">
        <w:rPr>
          <w:rFonts w:ascii="Calibri" w:hAnsi="Calibri" w:cs="Calibri"/>
          <w:szCs w:val="20"/>
        </w:rPr>
        <w:t>A título de remuneração pelo desempenho das obrigações previstas nesta Carta</w:t>
      </w:r>
      <w:r w:rsidR="00A32F83" w:rsidRPr="00A747D1">
        <w:rPr>
          <w:rFonts w:ascii="Calibri" w:hAnsi="Calibri" w:cs="Calibri"/>
          <w:szCs w:val="20"/>
        </w:rPr>
        <w:t xml:space="preserve"> </w:t>
      </w:r>
      <w:r w:rsidRPr="00A747D1">
        <w:rPr>
          <w:rFonts w:ascii="Calibri" w:hAnsi="Calibri" w:cs="Calibri"/>
          <w:szCs w:val="20"/>
        </w:rPr>
        <w:t xml:space="preserve">Convite, </w:t>
      </w:r>
      <w:r w:rsidR="00127B6D" w:rsidRPr="00A747D1">
        <w:rPr>
          <w:rFonts w:ascii="Calibri" w:hAnsi="Calibri" w:cs="Calibri"/>
          <w:szCs w:val="20"/>
        </w:rPr>
        <w:t xml:space="preserve">o </w:t>
      </w:r>
      <w:r w:rsidR="00127B6D" w:rsidRPr="00A747D1">
        <w:rPr>
          <w:rFonts w:ascii="Calibri" w:hAnsi="Calibri" w:cs="Calibri"/>
          <w:bCs/>
          <w:szCs w:val="20"/>
        </w:rPr>
        <w:t>Intermediário Contratado</w:t>
      </w:r>
      <w:r w:rsidR="00803E61" w:rsidRPr="00A747D1">
        <w:rPr>
          <w:rFonts w:ascii="Calibri" w:eastAsia="MS Mincho" w:hAnsi="Calibri" w:cs="Calibri"/>
          <w:szCs w:val="20"/>
        </w:rPr>
        <w:t xml:space="preserve"> </w:t>
      </w:r>
      <w:r w:rsidRPr="00A747D1">
        <w:rPr>
          <w:rFonts w:ascii="Calibri" w:hAnsi="Calibri" w:cs="Calibri"/>
          <w:szCs w:val="20"/>
        </w:rPr>
        <w:t xml:space="preserve">fará jus a uma comissão </w:t>
      </w:r>
      <w:r w:rsidR="008B649F" w:rsidRPr="00A747D1">
        <w:rPr>
          <w:rFonts w:ascii="Calibri" w:hAnsi="Calibri" w:cs="Calibri"/>
          <w:szCs w:val="20"/>
        </w:rPr>
        <w:t xml:space="preserve">equivalente a </w:t>
      </w:r>
      <w:r w:rsidR="00D66E41">
        <w:rPr>
          <w:rFonts w:ascii="Calibri" w:hAnsi="Calibri" w:cs="Calibri"/>
          <w:szCs w:val="20"/>
        </w:rPr>
        <w:t>1,5</w:t>
      </w:r>
      <w:r w:rsidR="00D66E41" w:rsidRPr="00A747D1">
        <w:rPr>
          <w:rFonts w:ascii="Calibri" w:hAnsi="Calibri" w:cs="Calibri"/>
          <w:szCs w:val="20"/>
        </w:rPr>
        <w:t>% (</w:t>
      </w:r>
      <w:r w:rsidR="00D66E41">
        <w:rPr>
          <w:rFonts w:ascii="Calibri" w:hAnsi="Calibri" w:cs="Calibri"/>
          <w:szCs w:val="20"/>
        </w:rPr>
        <w:t>um inteiro e meio por cento</w:t>
      </w:r>
      <w:r w:rsidR="00D66E41" w:rsidRPr="00A747D1">
        <w:rPr>
          <w:rFonts w:ascii="Calibri" w:hAnsi="Calibri" w:cs="Calibri"/>
          <w:szCs w:val="20"/>
        </w:rPr>
        <w:t xml:space="preserve">) </w:t>
      </w:r>
      <w:r w:rsidRPr="00A747D1">
        <w:rPr>
          <w:rFonts w:ascii="Calibri" w:hAnsi="Calibri" w:cs="Calibri"/>
          <w:szCs w:val="20"/>
        </w:rPr>
        <w:t>sobre o montante efetivamente integralizado pela respectiva Instituição Participante da Oferta</w:t>
      </w:r>
      <w:r w:rsidR="00EA2474" w:rsidRPr="00A747D1">
        <w:rPr>
          <w:rFonts w:ascii="Calibri" w:hAnsi="Calibri" w:cs="Calibri"/>
          <w:szCs w:val="20"/>
        </w:rPr>
        <w:t xml:space="preserve"> </w:t>
      </w:r>
      <w:r w:rsidR="0010066A" w:rsidRPr="00A747D1">
        <w:rPr>
          <w:rFonts w:ascii="Calibri" w:hAnsi="Calibri" w:cs="Calibri"/>
          <w:szCs w:val="20"/>
        </w:rPr>
        <w:t>(“</w:t>
      </w:r>
      <w:r w:rsidR="0010066A" w:rsidRPr="00A747D1">
        <w:rPr>
          <w:rFonts w:ascii="Calibri" w:hAnsi="Calibri" w:cs="Calibri"/>
          <w:bCs/>
          <w:szCs w:val="20"/>
        </w:rPr>
        <w:t xml:space="preserve">Comissionamento </w:t>
      </w:r>
      <w:r w:rsidR="00127B6D" w:rsidRPr="00A747D1">
        <w:rPr>
          <w:rFonts w:ascii="Calibri" w:hAnsi="Calibri" w:cs="Calibri"/>
          <w:bCs/>
          <w:szCs w:val="20"/>
        </w:rPr>
        <w:t>dos Intermediários Contratados</w:t>
      </w:r>
      <w:r w:rsidR="0010066A" w:rsidRPr="00A747D1">
        <w:rPr>
          <w:rFonts w:ascii="Calibri" w:hAnsi="Calibri" w:cs="Calibri"/>
          <w:szCs w:val="20"/>
        </w:rPr>
        <w:t>”)</w:t>
      </w:r>
      <w:r w:rsidR="00D66E41">
        <w:rPr>
          <w:rFonts w:ascii="Calibri" w:hAnsi="Calibri" w:cs="Calibri"/>
          <w:szCs w:val="20"/>
        </w:rPr>
        <w:t>.</w:t>
      </w:r>
    </w:p>
    <w:p w14:paraId="2DC38248" w14:textId="77777777" w:rsidR="00D66E41" w:rsidRPr="00D66E41" w:rsidRDefault="00D66E41" w:rsidP="00C42168">
      <w:pPr>
        <w:pStyle w:val="Level2"/>
        <w:spacing w:after="0" w:line="276" w:lineRule="auto"/>
        <w:ind w:left="0" w:firstLine="0"/>
        <w:rPr>
          <w:rFonts w:ascii="Calibri" w:eastAsia="MS Mincho" w:hAnsi="Calibri" w:cs="Calibri"/>
          <w:szCs w:val="20"/>
        </w:rPr>
      </w:pPr>
      <w:r w:rsidRPr="00D66E41">
        <w:rPr>
          <w:rFonts w:ascii="Calibri" w:hAnsi="Calibri" w:cs="Calibri"/>
          <w:szCs w:val="20"/>
        </w:rPr>
        <w:lastRenderedPageBreak/>
        <w:t>A remuneração descrita no item acima será paga pelo Fundo ao Intermediário Contratado acrescida do valor correspondente à recomposição tributária (Gross Up) no percentual fixo de 11,15% (onze inteiros e quinze centésimos por cento).</w:t>
      </w:r>
    </w:p>
    <w:p w14:paraId="4DF60B95" w14:textId="77777777" w:rsidR="00D66E41" w:rsidRPr="00D66E41" w:rsidRDefault="00D66E41" w:rsidP="00D66E41">
      <w:pPr>
        <w:pStyle w:val="Level2"/>
        <w:numPr>
          <w:ilvl w:val="0"/>
          <w:numId w:val="0"/>
        </w:numPr>
        <w:spacing w:after="0" w:line="276" w:lineRule="auto"/>
        <w:rPr>
          <w:rFonts w:ascii="Calibri" w:eastAsia="MS Mincho" w:hAnsi="Calibri" w:cs="Calibri"/>
          <w:szCs w:val="20"/>
        </w:rPr>
      </w:pPr>
    </w:p>
    <w:p w14:paraId="3AFD5EB1" w14:textId="2A734388" w:rsidR="00A2410A" w:rsidRPr="00A747D1" w:rsidRDefault="00D66E41" w:rsidP="00C42168">
      <w:pPr>
        <w:pStyle w:val="Level2"/>
        <w:spacing w:after="0" w:line="276" w:lineRule="auto"/>
        <w:ind w:left="0" w:firstLine="0"/>
        <w:rPr>
          <w:rFonts w:ascii="Calibri" w:eastAsia="MS Mincho" w:hAnsi="Calibri" w:cs="Calibri"/>
          <w:szCs w:val="20"/>
        </w:rPr>
      </w:pPr>
      <w:r w:rsidRPr="00D66E41">
        <w:rPr>
          <w:rFonts w:ascii="Calibri" w:hAnsi="Calibri" w:cs="Calibri"/>
          <w:szCs w:val="20"/>
        </w:rPr>
        <w:t>O pagamento será efetuado de forma líquida de qualquer retenção, dedução e/ou antecipação de tributos, taxas ou contribuições que incidam ou venha a incidir sobre os referidos pagamentos, com exceção exclusiva do imposto sobre a renda (“</w:t>
      </w:r>
      <w:r w:rsidRPr="00D66E41">
        <w:rPr>
          <w:rFonts w:ascii="Calibri" w:hAnsi="Calibri" w:cs="Calibri"/>
          <w:szCs w:val="20"/>
          <w:u w:val="single"/>
        </w:rPr>
        <w:t>IR</w:t>
      </w:r>
      <w:r w:rsidRPr="00D66E41">
        <w:rPr>
          <w:rFonts w:ascii="Calibri" w:hAnsi="Calibri" w:cs="Calibri"/>
          <w:szCs w:val="20"/>
        </w:rPr>
        <w:t>”) e da contribuição social sobre o lucro líquido (“</w:t>
      </w:r>
      <w:r w:rsidRPr="00D66E41">
        <w:rPr>
          <w:rFonts w:ascii="Calibri" w:hAnsi="Calibri" w:cs="Calibri"/>
          <w:szCs w:val="20"/>
          <w:u w:val="single"/>
        </w:rPr>
        <w:t>CSLL</w:t>
      </w:r>
      <w:r w:rsidRPr="00D66E41">
        <w:rPr>
          <w:rFonts w:ascii="Calibri" w:hAnsi="Calibri" w:cs="Calibri"/>
          <w:szCs w:val="20"/>
        </w:rPr>
        <w:t>”), de forma que os beneficiários recebam a remuneração disponível como se tais tributos não fossem incidentes.</w:t>
      </w:r>
      <w:r w:rsidR="0010066A" w:rsidRPr="00A747D1">
        <w:rPr>
          <w:rFonts w:ascii="Calibri" w:eastAsia="MS Mincho" w:hAnsi="Calibri" w:cs="Calibri"/>
          <w:szCs w:val="20"/>
        </w:rPr>
        <w:t xml:space="preserve"> </w:t>
      </w:r>
    </w:p>
    <w:p w14:paraId="5FFB0B83" w14:textId="77777777" w:rsidR="00A2410A" w:rsidRPr="00C42168" w:rsidRDefault="00A2410A" w:rsidP="00C42168">
      <w:pPr>
        <w:pStyle w:val="Body"/>
        <w:widowControl w:val="0"/>
        <w:suppressAutoHyphens/>
        <w:spacing w:after="0" w:line="276" w:lineRule="auto"/>
        <w:rPr>
          <w:rFonts w:ascii="Calibri" w:eastAsia="MS Mincho" w:hAnsi="Calibri" w:cs="Calibri"/>
          <w:szCs w:val="20"/>
        </w:rPr>
      </w:pPr>
      <w:bookmarkStart w:id="92" w:name="_DV_M82"/>
      <w:bookmarkStart w:id="93" w:name="_Ref460875716"/>
      <w:bookmarkStart w:id="94" w:name="_Ref459753092"/>
      <w:bookmarkEnd w:id="90"/>
      <w:bookmarkEnd w:id="91"/>
      <w:bookmarkEnd w:id="92"/>
    </w:p>
    <w:p w14:paraId="138F34BF" w14:textId="0DB8177E" w:rsidR="00241B9E" w:rsidRPr="00C42168" w:rsidRDefault="00241B9E" w:rsidP="00C42168">
      <w:pPr>
        <w:pStyle w:val="Level2"/>
        <w:spacing w:after="0" w:line="276" w:lineRule="auto"/>
        <w:ind w:left="0" w:firstLine="0"/>
        <w:rPr>
          <w:rFonts w:ascii="Calibri" w:eastAsia="MS Mincho" w:hAnsi="Calibri" w:cs="Calibri"/>
          <w:szCs w:val="20"/>
        </w:rPr>
      </w:pPr>
      <w:r w:rsidRPr="00C42168">
        <w:rPr>
          <w:rFonts w:ascii="Calibri" w:eastAsia="MS Mincho" w:hAnsi="Calibri" w:cs="Calibri"/>
          <w:szCs w:val="20"/>
        </w:rPr>
        <w:t xml:space="preserve">O Comissionamento </w:t>
      </w:r>
      <w:r w:rsidR="00803E61" w:rsidRPr="00C42168">
        <w:rPr>
          <w:rFonts w:ascii="Calibri" w:eastAsia="MS Mincho" w:hAnsi="Calibri" w:cs="Calibri"/>
          <w:szCs w:val="20"/>
        </w:rPr>
        <w:t>d</w:t>
      </w:r>
      <w:r w:rsidR="00183401" w:rsidRPr="00C42168">
        <w:rPr>
          <w:rFonts w:ascii="Calibri" w:eastAsia="MS Mincho" w:hAnsi="Calibri" w:cs="Calibri"/>
          <w:szCs w:val="20"/>
        </w:rPr>
        <w:t>o</w:t>
      </w:r>
      <w:r w:rsidR="00803E61" w:rsidRPr="00C42168">
        <w:rPr>
          <w:rFonts w:ascii="Calibri" w:eastAsia="MS Mincho" w:hAnsi="Calibri" w:cs="Calibri"/>
          <w:szCs w:val="20"/>
        </w:rPr>
        <w:t xml:space="preserve">s </w:t>
      </w:r>
      <w:r w:rsidR="00183401" w:rsidRPr="00C42168">
        <w:rPr>
          <w:rFonts w:ascii="Calibri" w:hAnsi="Calibri" w:cs="Calibri"/>
          <w:bCs/>
          <w:szCs w:val="20"/>
        </w:rPr>
        <w:t>Intermediários Contratados</w:t>
      </w:r>
      <w:r w:rsidR="00183401" w:rsidRPr="00C42168">
        <w:rPr>
          <w:rFonts w:ascii="Calibri" w:eastAsia="MS Mincho" w:hAnsi="Calibri" w:cs="Calibri"/>
          <w:szCs w:val="20"/>
        </w:rPr>
        <w:t xml:space="preserve"> </w:t>
      </w:r>
      <w:r w:rsidRPr="00C42168">
        <w:rPr>
          <w:rFonts w:ascii="Calibri" w:eastAsia="MS Mincho" w:hAnsi="Calibri" w:cs="Calibri"/>
          <w:szCs w:val="20"/>
        </w:rPr>
        <w:t xml:space="preserve">será deduzido do comissionamento a ser pago ao </w:t>
      </w:r>
      <w:r w:rsidR="00007944" w:rsidRPr="00C42168">
        <w:rPr>
          <w:rFonts w:ascii="Calibri" w:eastAsia="MS Mincho" w:hAnsi="Calibri" w:cs="Calibri"/>
          <w:szCs w:val="20"/>
        </w:rPr>
        <w:t>Coordenador Líder</w:t>
      </w:r>
      <w:r w:rsidRPr="00C42168">
        <w:rPr>
          <w:rFonts w:ascii="Calibri" w:eastAsia="MS Mincho" w:hAnsi="Calibri" w:cs="Calibri"/>
          <w:szCs w:val="20"/>
        </w:rPr>
        <w:t>.</w:t>
      </w:r>
    </w:p>
    <w:p w14:paraId="47F27B57" w14:textId="77777777" w:rsidR="00A2410A" w:rsidRPr="00C42168" w:rsidRDefault="00A2410A" w:rsidP="00C42168">
      <w:pPr>
        <w:pStyle w:val="Body"/>
        <w:widowControl w:val="0"/>
        <w:suppressAutoHyphens/>
        <w:spacing w:after="0" w:line="276" w:lineRule="auto"/>
        <w:rPr>
          <w:rFonts w:ascii="Calibri" w:eastAsia="MS Mincho" w:hAnsi="Calibri" w:cs="Calibri"/>
          <w:szCs w:val="20"/>
        </w:rPr>
      </w:pPr>
    </w:p>
    <w:p w14:paraId="77E73DFA" w14:textId="70D3F056" w:rsidR="00241B9E" w:rsidRPr="00C42168" w:rsidRDefault="00241B9E" w:rsidP="00C42168">
      <w:pPr>
        <w:pStyle w:val="Level2"/>
        <w:spacing w:after="0" w:line="276" w:lineRule="auto"/>
        <w:ind w:left="0" w:firstLine="0"/>
        <w:rPr>
          <w:rFonts w:ascii="Calibri" w:eastAsia="MS Mincho" w:hAnsi="Calibri" w:cs="Calibri"/>
          <w:szCs w:val="20"/>
        </w:rPr>
      </w:pPr>
      <w:r w:rsidRPr="00C42168">
        <w:rPr>
          <w:rFonts w:ascii="Calibri" w:eastAsia="MS Mincho" w:hAnsi="Calibri" w:cs="Calibri"/>
          <w:spacing w:val="-2"/>
          <w:szCs w:val="20"/>
        </w:rPr>
        <w:t xml:space="preserve">O somatório do Comissionamento </w:t>
      </w:r>
      <w:r w:rsidR="00803E61" w:rsidRPr="00C42168">
        <w:rPr>
          <w:rFonts w:ascii="Calibri" w:eastAsia="MS Mincho" w:hAnsi="Calibri" w:cs="Calibri"/>
          <w:spacing w:val="-2"/>
          <w:szCs w:val="20"/>
        </w:rPr>
        <w:t>d</w:t>
      </w:r>
      <w:r w:rsidR="002A17B5" w:rsidRPr="00C42168">
        <w:rPr>
          <w:rFonts w:ascii="Calibri" w:eastAsia="MS Mincho" w:hAnsi="Calibri" w:cs="Calibri"/>
          <w:spacing w:val="-2"/>
          <w:szCs w:val="20"/>
        </w:rPr>
        <w:t>o</w:t>
      </w:r>
      <w:r w:rsidR="00803E61" w:rsidRPr="00C42168">
        <w:rPr>
          <w:rFonts w:ascii="Calibri" w:eastAsia="MS Mincho" w:hAnsi="Calibri" w:cs="Calibri"/>
          <w:spacing w:val="-2"/>
          <w:szCs w:val="20"/>
        </w:rPr>
        <w:t xml:space="preserve">s </w:t>
      </w:r>
      <w:r w:rsidR="002A17B5" w:rsidRPr="00C42168">
        <w:rPr>
          <w:rFonts w:ascii="Calibri" w:hAnsi="Calibri" w:cs="Calibri"/>
          <w:bCs/>
          <w:szCs w:val="20"/>
        </w:rPr>
        <w:t>Intermediários Contratados</w:t>
      </w:r>
      <w:r w:rsidR="00183401" w:rsidRPr="00C42168">
        <w:rPr>
          <w:rFonts w:ascii="Calibri" w:hAnsi="Calibri" w:cs="Calibri"/>
          <w:bCs/>
          <w:szCs w:val="20"/>
        </w:rPr>
        <w:t xml:space="preserve"> </w:t>
      </w:r>
      <w:r w:rsidRPr="00C42168">
        <w:rPr>
          <w:rFonts w:ascii="Calibri" w:eastAsia="MS Mincho" w:hAnsi="Calibri" w:cs="Calibri"/>
          <w:spacing w:val="-2"/>
          <w:szCs w:val="20"/>
        </w:rPr>
        <w:t xml:space="preserve">está limitado ao Comissionamento indicado </w:t>
      </w:r>
      <w:r w:rsidR="00872CDA" w:rsidRPr="00C42168">
        <w:rPr>
          <w:rFonts w:ascii="Calibri" w:eastAsia="MS Mincho" w:hAnsi="Calibri" w:cs="Calibri"/>
          <w:spacing w:val="-2"/>
          <w:szCs w:val="20"/>
        </w:rPr>
        <w:t xml:space="preserve">na Cláusula </w:t>
      </w:r>
      <w:r w:rsidR="00120F09" w:rsidRPr="00C42168">
        <w:rPr>
          <w:rFonts w:ascii="Calibri" w:eastAsia="MS Mincho" w:hAnsi="Calibri" w:cs="Calibri"/>
          <w:spacing w:val="-2"/>
          <w:szCs w:val="20"/>
        </w:rPr>
        <w:t>Sexta</w:t>
      </w:r>
      <w:r w:rsidR="00345D8C" w:rsidRPr="00C42168">
        <w:rPr>
          <w:rFonts w:ascii="Calibri" w:eastAsia="MS Mincho" w:hAnsi="Calibri" w:cs="Calibri"/>
          <w:spacing w:val="-2"/>
          <w:szCs w:val="20"/>
        </w:rPr>
        <w:t xml:space="preserve"> </w:t>
      </w:r>
      <w:r w:rsidRPr="00C42168">
        <w:rPr>
          <w:rFonts w:ascii="Calibri" w:eastAsia="MS Mincho" w:hAnsi="Calibri" w:cs="Calibri"/>
          <w:spacing w:val="-2"/>
          <w:szCs w:val="20"/>
        </w:rPr>
        <w:t>do Contrato de Distribuição.</w:t>
      </w:r>
    </w:p>
    <w:p w14:paraId="1323C8AF" w14:textId="77777777" w:rsidR="00A2410A" w:rsidRPr="00C42168" w:rsidRDefault="00A2410A" w:rsidP="00C42168">
      <w:pPr>
        <w:pStyle w:val="Body"/>
        <w:widowControl w:val="0"/>
        <w:suppressAutoHyphens/>
        <w:spacing w:after="0" w:line="276" w:lineRule="auto"/>
        <w:rPr>
          <w:rFonts w:ascii="Calibri" w:eastAsia="MS Mincho" w:hAnsi="Calibri" w:cs="Calibri"/>
          <w:szCs w:val="20"/>
        </w:rPr>
      </w:pPr>
    </w:p>
    <w:p w14:paraId="7D41A1AB" w14:textId="22FA7174" w:rsidR="00241B9E" w:rsidRPr="00C42168" w:rsidRDefault="00A107B6" w:rsidP="00C42168">
      <w:pPr>
        <w:pStyle w:val="Level2"/>
        <w:spacing w:after="0" w:line="276" w:lineRule="auto"/>
        <w:ind w:left="0" w:firstLine="0"/>
        <w:rPr>
          <w:rFonts w:ascii="Calibri" w:eastAsia="MS Mincho" w:hAnsi="Calibri" w:cs="Calibri"/>
          <w:szCs w:val="20"/>
        </w:rPr>
      </w:pPr>
      <w:r w:rsidRPr="00C42168">
        <w:rPr>
          <w:rFonts w:ascii="Calibri" w:eastAsia="MS Mincho" w:hAnsi="Calibri" w:cs="Calibri"/>
          <w:szCs w:val="20"/>
        </w:rPr>
        <w:t xml:space="preserve">O Comissionamento </w:t>
      </w:r>
      <w:r w:rsidR="002A17B5" w:rsidRPr="00C42168">
        <w:rPr>
          <w:rFonts w:ascii="Calibri" w:eastAsia="MS Mincho" w:hAnsi="Calibri" w:cs="Calibri"/>
          <w:szCs w:val="20"/>
        </w:rPr>
        <w:t xml:space="preserve">dos </w:t>
      </w:r>
      <w:r w:rsidR="002A17B5" w:rsidRPr="00C42168">
        <w:rPr>
          <w:rFonts w:ascii="Calibri" w:hAnsi="Calibri" w:cs="Calibri"/>
          <w:bCs/>
          <w:szCs w:val="20"/>
        </w:rPr>
        <w:t>Intermediários Contratados</w:t>
      </w:r>
      <w:r w:rsidRPr="00C42168">
        <w:rPr>
          <w:rFonts w:ascii="Calibri" w:eastAsia="MS Mincho" w:hAnsi="Calibri" w:cs="Calibri"/>
          <w:szCs w:val="20"/>
        </w:rPr>
        <w:t xml:space="preserve">, nos termos desta Cláusula, será pago pelo Fundo em até 10 (dez) Dias Úteis </w:t>
      </w:r>
      <w:r w:rsidRPr="00C42168">
        <w:rPr>
          <w:rFonts w:ascii="Calibri" w:hAnsi="Calibri" w:cs="Calibri"/>
          <w:szCs w:val="20"/>
        </w:rPr>
        <w:t>contado da Data de Liquidação</w:t>
      </w:r>
      <w:r w:rsidRPr="00C42168">
        <w:rPr>
          <w:rFonts w:ascii="Calibri" w:eastAsia="MS Mincho" w:hAnsi="Calibri" w:cs="Calibri"/>
          <w:szCs w:val="20"/>
        </w:rPr>
        <w:t>, por meio da B3 ou de Transferência Eletrônica Disponível (TED) realizada pelo Coordenador Líder</w:t>
      </w:r>
      <w:r w:rsidRPr="00C42168" w:rsidDel="00007944">
        <w:rPr>
          <w:rFonts w:ascii="Calibri" w:eastAsia="MS Mincho" w:hAnsi="Calibri" w:cs="Calibri"/>
          <w:szCs w:val="20"/>
        </w:rPr>
        <w:t xml:space="preserve"> </w:t>
      </w:r>
      <w:r w:rsidRPr="00C42168">
        <w:rPr>
          <w:rFonts w:ascii="Calibri" w:eastAsia="MS Mincho" w:hAnsi="Calibri" w:cs="Calibri"/>
          <w:szCs w:val="20"/>
        </w:rPr>
        <w:t>por conta e ordem do Fundo, nos termos do Contrato de Distribuição</w:t>
      </w:r>
      <w:r w:rsidR="00241B9E" w:rsidRPr="00C42168">
        <w:rPr>
          <w:rFonts w:ascii="Calibri" w:eastAsia="MS Mincho" w:hAnsi="Calibri" w:cs="Calibri"/>
          <w:szCs w:val="20"/>
        </w:rPr>
        <w:t xml:space="preserve">. </w:t>
      </w:r>
    </w:p>
    <w:p w14:paraId="69298501" w14:textId="77777777" w:rsidR="00A2410A" w:rsidRPr="00C42168" w:rsidRDefault="00A2410A" w:rsidP="00C42168">
      <w:pPr>
        <w:pStyle w:val="Body"/>
        <w:widowControl w:val="0"/>
        <w:suppressAutoHyphens/>
        <w:spacing w:after="0" w:line="276" w:lineRule="auto"/>
        <w:rPr>
          <w:rFonts w:ascii="Calibri" w:eastAsia="MS Mincho" w:hAnsi="Calibri" w:cs="Calibri"/>
          <w:szCs w:val="20"/>
        </w:rPr>
      </w:pPr>
    </w:p>
    <w:p w14:paraId="59E41514" w14:textId="46E928AA" w:rsidR="00241B9E" w:rsidRPr="00C42168" w:rsidRDefault="00241B9E" w:rsidP="00C42168">
      <w:pPr>
        <w:pStyle w:val="Level2"/>
        <w:spacing w:after="0" w:line="276" w:lineRule="auto"/>
        <w:ind w:left="0" w:firstLine="0"/>
        <w:rPr>
          <w:rFonts w:ascii="Calibri" w:eastAsia="MS Mincho" w:hAnsi="Calibri" w:cs="Calibri"/>
          <w:szCs w:val="20"/>
        </w:rPr>
      </w:pPr>
      <w:r w:rsidRPr="00C42168">
        <w:rPr>
          <w:rFonts w:ascii="Calibri" w:eastAsia="MS Mincho" w:hAnsi="Calibri" w:cs="Calibri"/>
          <w:szCs w:val="20"/>
        </w:rPr>
        <w:t xml:space="preserve">O Comissionamento </w:t>
      </w:r>
      <w:r w:rsidR="00803E61" w:rsidRPr="00C42168">
        <w:rPr>
          <w:rFonts w:ascii="Calibri" w:eastAsia="MS Mincho" w:hAnsi="Calibri" w:cs="Calibri"/>
          <w:szCs w:val="20"/>
        </w:rPr>
        <w:t>d</w:t>
      </w:r>
      <w:r w:rsidR="002A17B5" w:rsidRPr="00C42168">
        <w:rPr>
          <w:rFonts w:ascii="Calibri" w:eastAsia="MS Mincho" w:hAnsi="Calibri" w:cs="Calibri"/>
          <w:szCs w:val="20"/>
        </w:rPr>
        <w:t>o</w:t>
      </w:r>
      <w:r w:rsidR="00183401" w:rsidRPr="00C42168">
        <w:rPr>
          <w:rFonts w:ascii="Calibri" w:eastAsia="MS Mincho" w:hAnsi="Calibri" w:cs="Calibri"/>
          <w:szCs w:val="20"/>
        </w:rPr>
        <w:t>s</w:t>
      </w:r>
      <w:r w:rsidR="00803E61" w:rsidRPr="00C42168">
        <w:rPr>
          <w:rFonts w:ascii="Calibri" w:eastAsia="MS Mincho" w:hAnsi="Calibri" w:cs="Calibri"/>
          <w:szCs w:val="20"/>
        </w:rPr>
        <w:t xml:space="preserve"> </w:t>
      </w:r>
      <w:r w:rsidR="002A17B5" w:rsidRPr="00C42168">
        <w:rPr>
          <w:rFonts w:ascii="Calibri" w:hAnsi="Calibri" w:cs="Calibri"/>
          <w:bCs/>
          <w:szCs w:val="20"/>
        </w:rPr>
        <w:t>Intermediário</w:t>
      </w:r>
      <w:r w:rsidR="00183401" w:rsidRPr="00C42168">
        <w:rPr>
          <w:rFonts w:ascii="Calibri" w:hAnsi="Calibri" w:cs="Calibri"/>
          <w:bCs/>
          <w:szCs w:val="20"/>
        </w:rPr>
        <w:t>s</w:t>
      </w:r>
      <w:r w:rsidR="002A17B5" w:rsidRPr="00C42168">
        <w:rPr>
          <w:rFonts w:ascii="Calibri" w:hAnsi="Calibri" w:cs="Calibri"/>
          <w:bCs/>
          <w:szCs w:val="20"/>
        </w:rPr>
        <w:t xml:space="preserve"> Contratado</w:t>
      </w:r>
      <w:r w:rsidR="00183401" w:rsidRPr="00C42168">
        <w:rPr>
          <w:rFonts w:ascii="Calibri" w:hAnsi="Calibri" w:cs="Calibri"/>
          <w:bCs/>
          <w:szCs w:val="20"/>
        </w:rPr>
        <w:t>s</w:t>
      </w:r>
      <w:r w:rsidR="002A17B5" w:rsidRPr="00C42168">
        <w:rPr>
          <w:rFonts w:ascii="Calibri" w:hAnsi="Calibri" w:cs="Calibri"/>
          <w:bCs/>
          <w:szCs w:val="20"/>
        </w:rPr>
        <w:t xml:space="preserve"> </w:t>
      </w:r>
      <w:r w:rsidRPr="00C42168">
        <w:rPr>
          <w:rFonts w:ascii="Calibri" w:eastAsia="MS Mincho" w:hAnsi="Calibri" w:cs="Calibri"/>
          <w:szCs w:val="20"/>
        </w:rPr>
        <w:t xml:space="preserve">será devido ao respectivo </w:t>
      </w:r>
      <w:r w:rsidR="00093D2B" w:rsidRPr="00C42168">
        <w:rPr>
          <w:rFonts w:ascii="Calibri" w:hAnsi="Calibri" w:cs="Calibri"/>
          <w:szCs w:val="20"/>
        </w:rPr>
        <w:t xml:space="preserve">Intermediário Contratado </w:t>
      </w:r>
      <w:r w:rsidRPr="00C42168">
        <w:rPr>
          <w:rFonts w:ascii="Calibri" w:eastAsia="MS Mincho" w:hAnsi="Calibri" w:cs="Calibri"/>
          <w:szCs w:val="20"/>
        </w:rPr>
        <w:t xml:space="preserve">de acordo com a quantidade de </w:t>
      </w:r>
      <w:r w:rsidR="002A17B5" w:rsidRPr="00C42168">
        <w:rPr>
          <w:rFonts w:ascii="Calibri" w:eastAsia="MS Mincho" w:hAnsi="Calibri" w:cs="Calibri"/>
          <w:szCs w:val="20"/>
        </w:rPr>
        <w:t xml:space="preserve">Novas </w:t>
      </w:r>
      <w:r w:rsidR="0066519A" w:rsidRPr="00C42168">
        <w:rPr>
          <w:rFonts w:ascii="Calibri" w:eastAsia="MS Mincho" w:hAnsi="Calibri" w:cs="Calibri"/>
          <w:szCs w:val="20"/>
        </w:rPr>
        <w:t>Cotas</w:t>
      </w:r>
      <w:r w:rsidRPr="00C42168">
        <w:rPr>
          <w:rFonts w:ascii="Calibri" w:eastAsia="MS Mincho" w:hAnsi="Calibri" w:cs="Calibri"/>
          <w:szCs w:val="20"/>
        </w:rPr>
        <w:t xml:space="preserve"> efetivamente alocadas, de acordo com os mapas de colocação da Oferta emitidos pela B3, que identifiquem de forma satisfatória, as </w:t>
      </w:r>
      <w:r w:rsidR="00D51153" w:rsidRPr="00C42168">
        <w:rPr>
          <w:rFonts w:ascii="Calibri" w:hAnsi="Calibri" w:cs="Calibri"/>
          <w:szCs w:val="20"/>
        </w:rPr>
        <w:t xml:space="preserve">Novas </w:t>
      </w:r>
      <w:r w:rsidR="0066519A" w:rsidRPr="00C42168">
        <w:rPr>
          <w:rFonts w:ascii="Calibri" w:eastAsia="MS Mincho" w:hAnsi="Calibri" w:cs="Calibri"/>
          <w:szCs w:val="20"/>
        </w:rPr>
        <w:t>Cotas</w:t>
      </w:r>
      <w:r w:rsidRPr="00C42168">
        <w:rPr>
          <w:rFonts w:ascii="Calibri" w:eastAsia="MS Mincho" w:hAnsi="Calibri" w:cs="Calibri"/>
          <w:szCs w:val="20"/>
        </w:rPr>
        <w:t xml:space="preserve"> subscritas e integralizadas </w:t>
      </w:r>
      <w:r w:rsidR="0075475D" w:rsidRPr="00C42168">
        <w:rPr>
          <w:rFonts w:ascii="Calibri" w:eastAsia="MS Mincho" w:hAnsi="Calibri" w:cs="Calibri"/>
          <w:szCs w:val="20"/>
        </w:rPr>
        <w:t>pelos Investidores</w:t>
      </w:r>
      <w:r w:rsidRPr="00C42168">
        <w:rPr>
          <w:rFonts w:ascii="Calibri" w:eastAsia="MS Mincho" w:hAnsi="Calibri" w:cs="Calibri"/>
          <w:szCs w:val="20"/>
        </w:rPr>
        <w:t xml:space="preserve">. </w:t>
      </w:r>
    </w:p>
    <w:p w14:paraId="546C3D76" w14:textId="77777777" w:rsidR="00A2410A" w:rsidRPr="00C42168" w:rsidRDefault="00A2410A" w:rsidP="00C42168">
      <w:pPr>
        <w:pStyle w:val="Body"/>
        <w:widowControl w:val="0"/>
        <w:suppressAutoHyphens/>
        <w:spacing w:after="0" w:line="276" w:lineRule="auto"/>
        <w:rPr>
          <w:rFonts w:ascii="Calibri" w:eastAsia="MS Mincho" w:hAnsi="Calibri" w:cs="Calibri"/>
          <w:szCs w:val="20"/>
        </w:rPr>
      </w:pPr>
      <w:bookmarkStart w:id="95" w:name="_Hlk531198567"/>
    </w:p>
    <w:p w14:paraId="746F81A4" w14:textId="50313A7D" w:rsidR="0060361B" w:rsidRPr="00C42168" w:rsidRDefault="0060361B" w:rsidP="00C42168">
      <w:pPr>
        <w:pStyle w:val="Level2"/>
        <w:spacing w:after="0" w:line="276" w:lineRule="auto"/>
        <w:ind w:left="0" w:firstLine="0"/>
        <w:rPr>
          <w:rFonts w:ascii="Calibri" w:eastAsia="MS Mincho" w:hAnsi="Calibri" w:cs="Calibri"/>
          <w:szCs w:val="20"/>
        </w:rPr>
      </w:pPr>
      <w:r w:rsidRPr="00C42168">
        <w:rPr>
          <w:rFonts w:ascii="Calibri" w:eastAsia="MS Mincho" w:hAnsi="Calibri" w:cs="Calibri"/>
          <w:szCs w:val="20"/>
        </w:rPr>
        <w:t xml:space="preserve">Pelas importâncias recebidas a título de Comissionamento </w:t>
      </w:r>
      <w:r w:rsidR="00803E61" w:rsidRPr="00C42168">
        <w:rPr>
          <w:rFonts w:ascii="Calibri" w:eastAsia="MS Mincho" w:hAnsi="Calibri" w:cs="Calibri"/>
          <w:szCs w:val="20"/>
        </w:rPr>
        <w:t xml:space="preserve">o </w:t>
      </w:r>
      <w:r w:rsidR="002A17B5" w:rsidRPr="00C42168">
        <w:rPr>
          <w:rFonts w:ascii="Calibri" w:hAnsi="Calibri" w:cs="Calibri"/>
          <w:bCs/>
          <w:szCs w:val="20"/>
        </w:rPr>
        <w:t>Intermediário Contratado</w:t>
      </w:r>
      <w:r w:rsidR="001C1987" w:rsidRPr="00C42168">
        <w:rPr>
          <w:rFonts w:ascii="Calibri" w:hAnsi="Calibri" w:cs="Calibri"/>
          <w:bCs/>
          <w:szCs w:val="20"/>
        </w:rPr>
        <w:t xml:space="preserve"> </w:t>
      </w:r>
      <w:r w:rsidRPr="00C42168">
        <w:rPr>
          <w:rFonts w:ascii="Calibri" w:eastAsia="MS Mincho" w:hAnsi="Calibri" w:cs="Calibri"/>
          <w:szCs w:val="20"/>
        </w:rPr>
        <w:t>emitir</w:t>
      </w:r>
      <w:r w:rsidR="002A17B5" w:rsidRPr="00C42168">
        <w:rPr>
          <w:rFonts w:ascii="Calibri" w:eastAsia="MS Mincho" w:hAnsi="Calibri" w:cs="Calibri"/>
          <w:szCs w:val="20"/>
        </w:rPr>
        <w:t>á</w:t>
      </w:r>
      <w:r w:rsidRPr="00C42168">
        <w:rPr>
          <w:rFonts w:ascii="Calibri" w:eastAsia="MS Mincho" w:hAnsi="Calibri" w:cs="Calibri"/>
          <w:szCs w:val="20"/>
        </w:rPr>
        <w:t xml:space="preserve"> recibo ao </w:t>
      </w:r>
      <w:r w:rsidR="00A32F83" w:rsidRPr="00C42168">
        <w:rPr>
          <w:rFonts w:ascii="Calibri" w:eastAsia="MS Mincho" w:hAnsi="Calibri" w:cs="Calibri"/>
          <w:szCs w:val="20"/>
        </w:rPr>
        <w:t>Fundo</w:t>
      </w:r>
      <w:r w:rsidRPr="00C42168">
        <w:rPr>
          <w:rFonts w:ascii="Calibri" w:eastAsia="MS Mincho" w:hAnsi="Calibri" w:cs="Calibri"/>
          <w:szCs w:val="20"/>
        </w:rPr>
        <w:t>, o qua</w:t>
      </w:r>
      <w:r w:rsidR="002A17B5" w:rsidRPr="00C42168">
        <w:rPr>
          <w:rFonts w:ascii="Calibri" w:eastAsia="MS Mincho" w:hAnsi="Calibri" w:cs="Calibri"/>
          <w:szCs w:val="20"/>
        </w:rPr>
        <w:t>l</w:t>
      </w:r>
      <w:r w:rsidRPr="00C42168">
        <w:rPr>
          <w:rFonts w:ascii="Calibri" w:eastAsia="MS Mincho" w:hAnsi="Calibri" w:cs="Calibri"/>
          <w:szCs w:val="20"/>
        </w:rPr>
        <w:t xml:space="preserve"> ser</w:t>
      </w:r>
      <w:r w:rsidR="002A17B5" w:rsidRPr="00C42168">
        <w:rPr>
          <w:rFonts w:ascii="Calibri" w:eastAsia="MS Mincho" w:hAnsi="Calibri" w:cs="Calibri"/>
          <w:szCs w:val="20"/>
        </w:rPr>
        <w:t>á</w:t>
      </w:r>
      <w:r w:rsidRPr="00C42168">
        <w:rPr>
          <w:rFonts w:ascii="Calibri" w:eastAsia="MS Mincho" w:hAnsi="Calibri" w:cs="Calibri"/>
          <w:szCs w:val="20"/>
        </w:rPr>
        <w:t xml:space="preserve"> entregue ao </w:t>
      </w:r>
      <w:r w:rsidR="00007944" w:rsidRPr="00C42168">
        <w:rPr>
          <w:rFonts w:ascii="Calibri" w:eastAsia="MS Mincho" w:hAnsi="Calibri" w:cs="Calibri"/>
          <w:szCs w:val="20"/>
        </w:rPr>
        <w:t>Coordenador Líder</w:t>
      </w:r>
      <w:r w:rsidRPr="00C42168">
        <w:rPr>
          <w:rFonts w:ascii="Calibri" w:eastAsia="MS Mincho" w:hAnsi="Calibri" w:cs="Calibri"/>
          <w:szCs w:val="20"/>
        </w:rPr>
        <w:t xml:space="preserve">, que deverá repassá-lo ao </w:t>
      </w:r>
      <w:r w:rsidR="00A32F83" w:rsidRPr="00C42168">
        <w:rPr>
          <w:rFonts w:ascii="Calibri" w:eastAsia="MS Mincho" w:hAnsi="Calibri" w:cs="Calibri"/>
          <w:szCs w:val="20"/>
        </w:rPr>
        <w:t>Fundo</w:t>
      </w:r>
      <w:r w:rsidRPr="00C42168">
        <w:rPr>
          <w:rFonts w:ascii="Calibri" w:eastAsia="MS Mincho" w:hAnsi="Calibri" w:cs="Calibri"/>
          <w:szCs w:val="20"/>
        </w:rPr>
        <w:t>.</w:t>
      </w:r>
    </w:p>
    <w:p w14:paraId="74CD7353" w14:textId="77777777" w:rsidR="0060361B" w:rsidRPr="00C42168" w:rsidRDefault="0060361B" w:rsidP="00C42168">
      <w:pPr>
        <w:pStyle w:val="Level2"/>
        <w:numPr>
          <w:ilvl w:val="0"/>
          <w:numId w:val="0"/>
        </w:numPr>
        <w:spacing w:after="0" w:line="276" w:lineRule="auto"/>
        <w:rPr>
          <w:rFonts w:ascii="Calibri" w:eastAsia="MS Mincho" w:hAnsi="Calibri" w:cs="Calibri"/>
          <w:szCs w:val="20"/>
        </w:rPr>
      </w:pPr>
    </w:p>
    <w:p w14:paraId="08CE3602" w14:textId="14FDDF49" w:rsidR="0060361B" w:rsidRPr="00C42168" w:rsidRDefault="0060361B" w:rsidP="00C42168">
      <w:pPr>
        <w:pStyle w:val="Level2"/>
        <w:spacing w:after="0" w:line="276" w:lineRule="auto"/>
        <w:ind w:left="0" w:firstLine="0"/>
        <w:rPr>
          <w:rFonts w:ascii="Calibri" w:eastAsia="MS Mincho" w:hAnsi="Calibri" w:cs="Calibri"/>
          <w:szCs w:val="20"/>
        </w:rPr>
      </w:pPr>
      <w:r w:rsidRPr="00C42168">
        <w:rPr>
          <w:rFonts w:ascii="Calibri" w:eastAsia="MS Mincho" w:hAnsi="Calibri" w:cs="Calibri"/>
          <w:szCs w:val="20"/>
        </w:rPr>
        <w:t xml:space="preserve">Nenhuma outra remuneração decorrente do Contrato de Distribuição será devida </w:t>
      </w:r>
      <w:r w:rsidR="002A17B5" w:rsidRPr="00C42168">
        <w:rPr>
          <w:rFonts w:ascii="Calibri" w:eastAsia="MS Mincho" w:hAnsi="Calibri" w:cs="Calibri"/>
          <w:szCs w:val="20"/>
        </w:rPr>
        <w:t xml:space="preserve">aos </w:t>
      </w:r>
      <w:r w:rsidR="002A17B5" w:rsidRPr="00C42168">
        <w:rPr>
          <w:rFonts w:ascii="Calibri" w:hAnsi="Calibri" w:cs="Calibri"/>
          <w:bCs/>
          <w:szCs w:val="20"/>
        </w:rPr>
        <w:t>Intermediários Contratados</w:t>
      </w:r>
      <w:r w:rsidRPr="00C42168">
        <w:rPr>
          <w:rFonts w:ascii="Calibri" w:eastAsia="MS Mincho" w:hAnsi="Calibri" w:cs="Calibri"/>
          <w:szCs w:val="20"/>
        </w:rPr>
        <w:t>.</w:t>
      </w:r>
    </w:p>
    <w:p w14:paraId="69FAB222" w14:textId="77777777" w:rsidR="0060361B" w:rsidRPr="00C42168" w:rsidRDefault="0060361B" w:rsidP="00C42168">
      <w:pPr>
        <w:pStyle w:val="Level2"/>
        <w:numPr>
          <w:ilvl w:val="0"/>
          <w:numId w:val="0"/>
        </w:numPr>
        <w:spacing w:after="0" w:line="276" w:lineRule="auto"/>
        <w:rPr>
          <w:rFonts w:ascii="Calibri" w:eastAsia="MS Mincho" w:hAnsi="Calibri" w:cs="Calibri"/>
          <w:szCs w:val="20"/>
        </w:rPr>
      </w:pPr>
    </w:p>
    <w:p w14:paraId="5190A029" w14:textId="03ADA25F" w:rsidR="0060361B" w:rsidRPr="00C42168" w:rsidRDefault="002A17B5" w:rsidP="00C42168">
      <w:pPr>
        <w:pStyle w:val="Level2"/>
        <w:spacing w:after="0" w:line="276" w:lineRule="auto"/>
        <w:ind w:left="0" w:firstLine="0"/>
        <w:rPr>
          <w:rFonts w:ascii="Calibri" w:eastAsia="MS Mincho" w:hAnsi="Calibri" w:cs="Calibri"/>
          <w:szCs w:val="20"/>
        </w:rPr>
      </w:pPr>
      <w:bookmarkStart w:id="96" w:name="_Ref75186592"/>
      <w:r w:rsidRPr="00C42168">
        <w:rPr>
          <w:rFonts w:ascii="Calibri" w:eastAsia="MS Mincho" w:hAnsi="Calibri" w:cs="Calibri"/>
          <w:szCs w:val="20"/>
        </w:rPr>
        <w:t xml:space="preserve">Os </w:t>
      </w:r>
      <w:r w:rsidRPr="00C42168">
        <w:rPr>
          <w:rFonts w:ascii="Calibri" w:hAnsi="Calibri" w:cs="Calibri"/>
          <w:bCs/>
          <w:szCs w:val="20"/>
        </w:rPr>
        <w:t>Intermediários Contratados</w:t>
      </w:r>
      <w:r w:rsidR="001C1987" w:rsidRPr="00C42168">
        <w:rPr>
          <w:rFonts w:ascii="Calibri" w:eastAsia="MS Mincho" w:hAnsi="Calibri" w:cs="Calibri"/>
          <w:szCs w:val="20"/>
        </w:rPr>
        <w:t xml:space="preserve"> </w:t>
      </w:r>
      <w:r w:rsidRPr="00C42168">
        <w:rPr>
          <w:rFonts w:ascii="Calibri" w:eastAsia="MS Mincho" w:hAnsi="Calibri" w:cs="Calibri"/>
          <w:szCs w:val="20"/>
        </w:rPr>
        <w:t xml:space="preserve">são </w:t>
      </w:r>
      <w:r w:rsidR="0060361B" w:rsidRPr="00C42168">
        <w:rPr>
          <w:rFonts w:ascii="Calibri" w:eastAsia="MS Mincho" w:hAnsi="Calibri" w:cs="Calibri"/>
          <w:szCs w:val="20"/>
        </w:rPr>
        <w:t>o</w:t>
      </w:r>
      <w:r w:rsidR="00DB1F92" w:rsidRPr="00C42168">
        <w:rPr>
          <w:rFonts w:ascii="Calibri" w:eastAsia="MS Mincho" w:hAnsi="Calibri" w:cs="Calibri"/>
          <w:szCs w:val="20"/>
        </w:rPr>
        <w:t>s</w:t>
      </w:r>
      <w:r w:rsidR="0060361B" w:rsidRPr="00C42168">
        <w:rPr>
          <w:rFonts w:ascii="Calibri" w:eastAsia="MS Mincho" w:hAnsi="Calibri" w:cs="Calibri"/>
          <w:szCs w:val="20"/>
        </w:rPr>
        <w:t xml:space="preserve"> único</w:t>
      </w:r>
      <w:r w:rsidR="00DB1F92" w:rsidRPr="00C42168">
        <w:rPr>
          <w:rFonts w:ascii="Calibri" w:eastAsia="MS Mincho" w:hAnsi="Calibri" w:cs="Calibri"/>
          <w:szCs w:val="20"/>
        </w:rPr>
        <w:t>s</w:t>
      </w:r>
      <w:r w:rsidR="0060361B" w:rsidRPr="00C42168">
        <w:rPr>
          <w:rFonts w:ascii="Calibri" w:eastAsia="MS Mincho" w:hAnsi="Calibri" w:cs="Calibri"/>
          <w:szCs w:val="20"/>
        </w:rPr>
        <w:t xml:space="preserve"> e exclusivo</w:t>
      </w:r>
      <w:r w:rsidR="00DB1F92" w:rsidRPr="00C42168">
        <w:rPr>
          <w:rFonts w:ascii="Calibri" w:eastAsia="MS Mincho" w:hAnsi="Calibri" w:cs="Calibri"/>
          <w:szCs w:val="20"/>
        </w:rPr>
        <w:t>s</w:t>
      </w:r>
      <w:r w:rsidR="0060361B" w:rsidRPr="00C42168">
        <w:rPr>
          <w:rFonts w:ascii="Calibri" w:eastAsia="MS Mincho" w:hAnsi="Calibri" w:cs="Calibri"/>
          <w:szCs w:val="20"/>
        </w:rPr>
        <w:t xml:space="preserve"> responsáve</w:t>
      </w:r>
      <w:r w:rsidR="00DB1F92" w:rsidRPr="00C42168">
        <w:rPr>
          <w:rFonts w:ascii="Calibri" w:eastAsia="MS Mincho" w:hAnsi="Calibri" w:cs="Calibri"/>
          <w:szCs w:val="20"/>
        </w:rPr>
        <w:t>is</w:t>
      </w:r>
      <w:r w:rsidR="0060361B" w:rsidRPr="00C42168">
        <w:rPr>
          <w:rFonts w:ascii="Calibri" w:eastAsia="MS Mincho" w:hAnsi="Calibri" w:cs="Calibri"/>
          <w:szCs w:val="20"/>
        </w:rPr>
        <w:t xml:space="preserve"> pelas despesas que vier</w:t>
      </w:r>
      <w:r w:rsidR="00C454FD" w:rsidRPr="00C42168">
        <w:rPr>
          <w:rFonts w:ascii="Calibri" w:eastAsia="MS Mincho" w:hAnsi="Calibri" w:cs="Calibri"/>
          <w:szCs w:val="20"/>
        </w:rPr>
        <w:t>em</w:t>
      </w:r>
      <w:r w:rsidR="0060361B" w:rsidRPr="00C42168">
        <w:rPr>
          <w:rFonts w:ascii="Calibri" w:eastAsia="MS Mincho" w:hAnsi="Calibri" w:cs="Calibri"/>
          <w:szCs w:val="20"/>
        </w:rPr>
        <w:t xml:space="preserve"> a incorrer com a Oferta.</w:t>
      </w:r>
      <w:bookmarkEnd w:id="96"/>
      <w:r w:rsidR="00120F09" w:rsidRPr="00C42168">
        <w:rPr>
          <w:rFonts w:ascii="Calibri" w:eastAsia="MS Mincho" w:hAnsi="Calibri" w:cs="Calibri"/>
          <w:szCs w:val="20"/>
        </w:rPr>
        <w:t xml:space="preserve"> </w:t>
      </w:r>
    </w:p>
    <w:bookmarkEnd w:id="93"/>
    <w:bookmarkEnd w:id="94"/>
    <w:bookmarkEnd w:id="95"/>
    <w:p w14:paraId="2FAD7C5C"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07310661" w14:textId="54FE025D" w:rsidR="00E8062E" w:rsidRPr="00C42168" w:rsidRDefault="00AF6037" w:rsidP="00C42168">
      <w:pPr>
        <w:pStyle w:val="Level1"/>
        <w:spacing w:before="0" w:after="0" w:line="276" w:lineRule="auto"/>
        <w:ind w:left="0" w:firstLine="0"/>
        <w:rPr>
          <w:rFonts w:ascii="Calibri" w:hAnsi="Calibri" w:cs="Calibri"/>
          <w:sz w:val="20"/>
          <w:szCs w:val="20"/>
        </w:rPr>
      </w:pPr>
      <w:r w:rsidRPr="00C42168">
        <w:rPr>
          <w:rFonts w:ascii="Calibri" w:hAnsi="Calibri" w:cs="Calibri"/>
          <w:sz w:val="20"/>
          <w:szCs w:val="20"/>
        </w:rPr>
        <w:t>INDENIZAÇÃO</w:t>
      </w:r>
    </w:p>
    <w:p w14:paraId="6AEFE61A" w14:textId="77777777" w:rsidR="00A2410A" w:rsidRPr="00C42168" w:rsidRDefault="00A2410A" w:rsidP="00C42168">
      <w:pPr>
        <w:pStyle w:val="Body"/>
        <w:widowControl w:val="0"/>
        <w:suppressAutoHyphens/>
        <w:spacing w:after="0" w:line="276" w:lineRule="auto"/>
        <w:rPr>
          <w:rFonts w:ascii="Calibri" w:hAnsi="Calibri" w:cs="Calibri"/>
          <w:szCs w:val="20"/>
        </w:rPr>
      </w:pPr>
      <w:bookmarkStart w:id="97" w:name="_Ref362597236"/>
      <w:bookmarkStart w:id="98" w:name="_Ref428459757"/>
    </w:p>
    <w:p w14:paraId="7C8CD852" w14:textId="1E8751B9" w:rsidR="0060361B" w:rsidRPr="00C42168" w:rsidRDefault="002A17B5" w:rsidP="00C42168">
      <w:pPr>
        <w:pStyle w:val="Level2"/>
        <w:spacing w:after="0" w:line="276" w:lineRule="auto"/>
        <w:ind w:left="0" w:firstLine="0"/>
        <w:rPr>
          <w:rFonts w:ascii="Calibri" w:hAnsi="Calibri" w:cs="Calibri"/>
          <w:szCs w:val="20"/>
        </w:rPr>
      </w:pPr>
      <w:r w:rsidRPr="00C42168">
        <w:rPr>
          <w:rFonts w:ascii="Calibri" w:hAnsi="Calibri" w:cs="Calibri"/>
          <w:szCs w:val="20"/>
        </w:rPr>
        <w:t xml:space="preserve">O </w:t>
      </w:r>
      <w:r w:rsidRPr="00C42168">
        <w:rPr>
          <w:rFonts w:ascii="Calibri" w:hAnsi="Calibri" w:cs="Calibri"/>
          <w:bCs/>
          <w:szCs w:val="20"/>
        </w:rPr>
        <w:t>Intermediário Contratado</w:t>
      </w:r>
      <w:r w:rsidR="00803E61" w:rsidRPr="00C42168">
        <w:rPr>
          <w:rFonts w:ascii="Calibri" w:hAnsi="Calibri" w:cs="Calibri"/>
          <w:szCs w:val="20"/>
        </w:rPr>
        <w:t xml:space="preserve"> </w:t>
      </w:r>
      <w:r w:rsidR="0060361B" w:rsidRPr="00C42168">
        <w:rPr>
          <w:rFonts w:ascii="Calibri" w:hAnsi="Calibri" w:cs="Calibri"/>
          <w:szCs w:val="20"/>
        </w:rPr>
        <w:t xml:space="preserve">obriga-se a indenizar, defender e isentar </w:t>
      </w:r>
      <w:r w:rsidR="00007944" w:rsidRPr="00C42168">
        <w:rPr>
          <w:rFonts w:ascii="Calibri" w:hAnsi="Calibri" w:cs="Calibri"/>
          <w:szCs w:val="20"/>
        </w:rPr>
        <w:t>o</w:t>
      </w:r>
      <w:r w:rsidR="0060361B" w:rsidRPr="00C42168">
        <w:rPr>
          <w:rFonts w:ascii="Calibri" w:hAnsi="Calibri" w:cs="Calibri"/>
          <w:szCs w:val="20"/>
        </w:rPr>
        <w:t xml:space="preserve"> </w:t>
      </w:r>
      <w:r w:rsidR="00007944" w:rsidRPr="00C42168">
        <w:rPr>
          <w:rFonts w:ascii="Calibri" w:hAnsi="Calibri" w:cs="Calibri"/>
          <w:szCs w:val="20"/>
        </w:rPr>
        <w:t>Coordenador Líder</w:t>
      </w:r>
      <w:r w:rsidR="0060361B" w:rsidRPr="00C42168">
        <w:rPr>
          <w:rFonts w:ascii="Calibri" w:hAnsi="Calibri" w:cs="Calibri"/>
          <w:szCs w:val="20"/>
        </w:rPr>
        <w:t>, suas coligadas, qualquer pessoa que esteja sob controle comum, controle ou seja controlada, direta ou indiretamente, pelo</w:t>
      </w:r>
      <w:r w:rsidR="00007944" w:rsidRPr="00C42168">
        <w:rPr>
          <w:rFonts w:ascii="Calibri" w:hAnsi="Calibri" w:cs="Calibri"/>
          <w:szCs w:val="20"/>
        </w:rPr>
        <w:t xml:space="preserve"> Coordenador Líder</w:t>
      </w:r>
      <w:r w:rsidR="0060361B" w:rsidRPr="00C42168">
        <w:rPr>
          <w:rFonts w:ascii="Calibri" w:hAnsi="Calibri" w:cs="Calibri"/>
          <w:szCs w:val="20"/>
        </w:rPr>
        <w:t xml:space="preserve">, bem como seus respectivos administradores, sócios, membros, empregados, diretores, assessores, consultores, funcionários, agentes contratados para realizar esforços de colocação dos valores mobiliários no contexto da Oferta e/ou seus sucessores, por todas e </w:t>
      </w:r>
      <w:r w:rsidR="0060361B" w:rsidRPr="00C42168">
        <w:rPr>
          <w:rFonts w:ascii="Calibri" w:eastAsia="Arial Unicode MS" w:hAnsi="Calibri" w:cs="Calibri"/>
          <w:szCs w:val="20"/>
        </w:rPr>
        <w:t>quaisquer</w:t>
      </w:r>
      <w:r w:rsidR="0060361B" w:rsidRPr="00C42168">
        <w:rPr>
          <w:rFonts w:ascii="Calibri" w:hAnsi="Calibri" w:cs="Calibri"/>
          <w:szCs w:val="20"/>
        </w:rPr>
        <w:t xml:space="preserve"> perdas e danos diretos, reivindicações, prejuízos e despesas (incluindo despesas com custas judiciais e honorários advocatícios judiciais e extrajudiciais) (excluídos lucros cessantes) que qualquer das pessoas acima referidas possa incorrer, individualmente ou em conjunto, como resultado da inveracidade ou incorreção de declarações prestadas nesse instrumento e/ou do descumprimento, pelo </w:t>
      </w:r>
      <w:r w:rsidR="00093D2B" w:rsidRPr="00C42168">
        <w:rPr>
          <w:rFonts w:ascii="Calibri" w:hAnsi="Calibri" w:cs="Calibri"/>
          <w:szCs w:val="20"/>
        </w:rPr>
        <w:t>Intermediário Contratado</w:t>
      </w:r>
      <w:r w:rsidR="0060361B" w:rsidRPr="00C42168">
        <w:rPr>
          <w:rFonts w:ascii="Calibri" w:hAnsi="Calibri" w:cs="Calibri"/>
          <w:szCs w:val="20"/>
        </w:rPr>
        <w:t>, de suas obrigações previstas nesta Carta Convite</w:t>
      </w:r>
      <w:r w:rsidR="00D74B58" w:rsidRPr="00C42168">
        <w:rPr>
          <w:rFonts w:ascii="Calibri" w:hAnsi="Calibri" w:cs="Calibri"/>
          <w:szCs w:val="20"/>
        </w:rPr>
        <w:t xml:space="preserve"> </w:t>
      </w:r>
      <w:r w:rsidR="0060361B" w:rsidRPr="00C42168">
        <w:rPr>
          <w:rFonts w:ascii="Calibri" w:hAnsi="Calibri" w:cs="Calibri"/>
          <w:szCs w:val="20"/>
        </w:rPr>
        <w:t xml:space="preserve">e no Contrato de Distribuição, conforme aplicável, bem como na legislação e regulamentação aplicável à Oferta, no que couber </w:t>
      </w:r>
      <w:r w:rsidRPr="00C42168">
        <w:rPr>
          <w:rFonts w:ascii="Calibri" w:hAnsi="Calibri" w:cs="Calibri"/>
          <w:szCs w:val="20"/>
        </w:rPr>
        <w:t xml:space="preserve">ao </w:t>
      </w:r>
      <w:r w:rsidRPr="00C42168">
        <w:rPr>
          <w:rFonts w:ascii="Calibri" w:hAnsi="Calibri" w:cs="Calibri"/>
          <w:bCs/>
          <w:szCs w:val="20"/>
        </w:rPr>
        <w:t>Intermediário Contratado</w:t>
      </w:r>
      <w:r w:rsidR="00803E61" w:rsidRPr="00C42168">
        <w:rPr>
          <w:rFonts w:ascii="Calibri" w:hAnsi="Calibri" w:cs="Calibri"/>
          <w:szCs w:val="20"/>
        </w:rPr>
        <w:t>,</w:t>
      </w:r>
      <w:r w:rsidR="0060361B" w:rsidRPr="00C42168">
        <w:rPr>
          <w:rFonts w:ascii="Calibri" w:hAnsi="Calibri" w:cs="Calibri"/>
          <w:szCs w:val="20"/>
        </w:rPr>
        <w:t xml:space="preserve"> devendo ainda indenizar o </w:t>
      </w:r>
      <w:r w:rsidR="00007944" w:rsidRPr="00C42168">
        <w:rPr>
          <w:rFonts w:ascii="Calibri" w:hAnsi="Calibri" w:cs="Calibri"/>
          <w:szCs w:val="20"/>
        </w:rPr>
        <w:t xml:space="preserve">Coordenador Líder </w:t>
      </w:r>
      <w:r w:rsidR="0060361B" w:rsidRPr="00C42168">
        <w:rPr>
          <w:rFonts w:ascii="Calibri" w:hAnsi="Calibri" w:cs="Calibri"/>
          <w:szCs w:val="20"/>
        </w:rPr>
        <w:t xml:space="preserve">por qualquer </w:t>
      </w:r>
      <w:r w:rsidR="0060361B" w:rsidRPr="00C42168">
        <w:rPr>
          <w:rFonts w:ascii="Calibri" w:hAnsi="Calibri" w:cs="Calibri"/>
          <w:szCs w:val="20"/>
        </w:rPr>
        <w:lastRenderedPageBreak/>
        <w:t xml:space="preserve">prejuízo advindo de informação falsa, inconsistente, incorreta ou insuficiente incluída no Prospecto ou por omissão de informações relativas ao relacionamento entre </w:t>
      </w:r>
      <w:r w:rsidRPr="00C42168">
        <w:rPr>
          <w:rFonts w:ascii="Calibri" w:hAnsi="Calibri" w:cs="Calibri"/>
          <w:szCs w:val="20"/>
        </w:rPr>
        <w:t xml:space="preserve">o </w:t>
      </w:r>
      <w:r w:rsidRPr="00C42168">
        <w:rPr>
          <w:rFonts w:ascii="Calibri" w:hAnsi="Calibri" w:cs="Calibri"/>
          <w:bCs/>
          <w:szCs w:val="20"/>
        </w:rPr>
        <w:t>Intermediário Contratado</w:t>
      </w:r>
      <w:r w:rsidR="0060361B" w:rsidRPr="00C42168">
        <w:rPr>
          <w:rFonts w:ascii="Calibri" w:hAnsi="Calibri" w:cs="Calibri"/>
          <w:szCs w:val="20"/>
        </w:rPr>
        <w:t xml:space="preserve"> o </w:t>
      </w:r>
      <w:r w:rsidR="00D7483E" w:rsidRPr="00C42168">
        <w:rPr>
          <w:rFonts w:ascii="Calibri" w:hAnsi="Calibri" w:cs="Calibri"/>
          <w:szCs w:val="20"/>
        </w:rPr>
        <w:t>Fundo</w:t>
      </w:r>
      <w:r w:rsidR="0060361B" w:rsidRPr="00C42168">
        <w:rPr>
          <w:rFonts w:ascii="Calibri" w:hAnsi="Calibri" w:cs="Calibri"/>
          <w:szCs w:val="20"/>
        </w:rPr>
        <w:t xml:space="preserve">, proveniente </w:t>
      </w:r>
      <w:r w:rsidR="00803E61" w:rsidRPr="00C42168">
        <w:rPr>
          <w:rFonts w:ascii="Calibri" w:hAnsi="Calibri" w:cs="Calibri"/>
          <w:szCs w:val="20"/>
        </w:rPr>
        <w:t>d</w:t>
      </w:r>
      <w:r w:rsidRPr="00C42168">
        <w:rPr>
          <w:rFonts w:ascii="Calibri" w:hAnsi="Calibri" w:cs="Calibri"/>
          <w:szCs w:val="20"/>
        </w:rPr>
        <w:t>o</w:t>
      </w:r>
      <w:r w:rsidR="00803E61" w:rsidRPr="00C42168">
        <w:rPr>
          <w:rFonts w:ascii="Calibri" w:hAnsi="Calibri" w:cs="Calibri"/>
          <w:szCs w:val="20"/>
        </w:rPr>
        <w:t xml:space="preserve"> </w:t>
      </w:r>
      <w:r w:rsidRPr="00C42168">
        <w:rPr>
          <w:rFonts w:ascii="Calibri" w:hAnsi="Calibri" w:cs="Calibri"/>
          <w:bCs/>
          <w:szCs w:val="20"/>
        </w:rPr>
        <w:t>Intermediário Contratado</w:t>
      </w:r>
      <w:r w:rsidR="0060361B" w:rsidRPr="00C42168">
        <w:rPr>
          <w:rFonts w:ascii="Calibri" w:hAnsi="Calibri" w:cs="Calibri"/>
          <w:szCs w:val="20"/>
        </w:rPr>
        <w:t xml:space="preserve">. </w:t>
      </w:r>
      <w:bookmarkEnd w:id="97"/>
    </w:p>
    <w:p w14:paraId="301C05AE" w14:textId="60E318A6" w:rsidR="0060361B" w:rsidRPr="00C42168" w:rsidRDefault="0060361B" w:rsidP="00C42168">
      <w:pPr>
        <w:pStyle w:val="Body"/>
        <w:widowControl w:val="0"/>
        <w:suppressAutoHyphens/>
        <w:spacing w:after="0" w:line="276" w:lineRule="auto"/>
        <w:rPr>
          <w:rFonts w:ascii="Calibri" w:eastAsia="Arial Unicode MS" w:hAnsi="Calibri" w:cs="Calibri"/>
          <w:szCs w:val="20"/>
        </w:rPr>
      </w:pPr>
    </w:p>
    <w:p w14:paraId="284F3CDC" w14:textId="3E5A2BF2" w:rsidR="00012B7A" w:rsidRPr="00C42168" w:rsidRDefault="00012B7A" w:rsidP="00C42168">
      <w:pPr>
        <w:pStyle w:val="Level2"/>
        <w:spacing w:after="0" w:line="276" w:lineRule="auto"/>
        <w:ind w:left="0" w:firstLine="0"/>
        <w:rPr>
          <w:rFonts w:ascii="Calibri" w:hAnsi="Calibri" w:cs="Calibri"/>
          <w:szCs w:val="20"/>
        </w:rPr>
      </w:pPr>
      <w:r w:rsidRPr="00C42168">
        <w:rPr>
          <w:rFonts w:ascii="Calibri" w:hAnsi="Calibri" w:cs="Calibri"/>
          <w:szCs w:val="20"/>
        </w:rPr>
        <w:t xml:space="preserve">Em nenhuma circunstância o Coordenador Líder, suas coligadas, qualquer pessoa que esteja sob controle comum, controle ou seja controlada, direta ou indiretamente, bem como seus respectivos administradores, sócios, membros, empregados, diretores, assessores, consultores, funcionários, agentes contratados para realizar esforços de colocação das </w:t>
      </w:r>
      <w:r w:rsidR="00D51153" w:rsidRPr="00C42168">
        <w:rPr>
          <w:rFonts w:ascii="Calibri" w:hAnsi="Calibri" w:cs="Calibri"/>
          <w:szCs w:val="20"/>
        </w:rPr>
        <w:t xml:space="preserve">Novas </w:t>
      </w:r>
      <w:r w:rsidRPr="00C42168">
        <w:rPr>
          <w:rFonts w:ascii="Calibri" w:hAnsi="Calibri" w:cs="Calibri"/>
          <w:szCs w:val="20"/>
        </w:rPr>
        <w:t xml:space="preserve">Cotas no contexto da Oferta e/ou seus sucessores, serão responsáveis por indenizar </w:t>
      </w:r>
      <w:r w:rsidR="002A17B5" w:rsidRPr="00C42168">
        <w:rPr>
          <w:rFonts w:ascii="Calibri" w:hAnsi="Calibri" w:cs="Calibri"/>
          <w:szCs w:val="20"/>
        </w:rPr>
        <w:t xml:space="preserve">o </w:t>
      </w:r>
      <w:r w:rsidR="002A17B5" w:rsidRPr="00C42168">
        <w:rPr>
          <w:rFonts w:ascii="Calibri" w:hAnsi="Calibri" w:cs="Calibri"/>
          <w:bCs/>
          <w:szCs w:val="20"/>
        </w:rPr>
        <w:t>Intermediário Contratado</w:t>
      </w:r>
      <w:r w:rsidRPr="00C42168">
        <w:rPr>
          <w:rFonts w:ascii="Calibri" w:hAnsi="Calibri" w:cs="Calibri"/>
          <w:szCs w:val="20"/>
        </w:rPr>
        <w:t xml:space="preserve">, suas coligadas, qualquer pessoa que esteja sob controle comum, controle ou seja controlada, direta ou indiretamente, </w:t>
      </w:r>
      <w:r w:rsidR="00803E61" w:rsidRPr="00C42168">
        <w:rPr>
          <w:rFonts w:ascii="Calibri" w:hAnsi="Calibri" w:cs="Calibri"/>
          <w:szCs w:val="20"/>
        </w:rPr>
        <w:t>pel</w:t>
      </w:r>
      <w:r w:rsidR="00127B6D" w:rsidRPr="00C42168">
        <w:rPr>
          <w:rFonts w:ascii="Calibri" w:hAnsi="Calibri" w:cs="Calibri"/>
          <w:szCs w:val="20"/>
        </w:rPr>
        <w:t>o</w:t>
      </w:r>
      <w:r w:rsidR="00803E61" w:rsidRPr="00C42168">
        <w:rPr>
          <w:rFonts w:ascii="Calibri" w:hAnsi="Calibri" w:cs="Calibri"/>
          <w:szCs w:val="20"/>
        </w:rPr>
        <w:t xml:space="preserve"> </w:t>
      </w:r>
      <w:r w:rsidR="002A17B5" w:rsidRPr="00C42168">
        <w:rPr>
          <w:rFonts w:ascii="Calibri" w:hAnsi="Calibri" w:cs="Calibri"/>
          <w:bCs/>
          <w:szCs w:val="20"/>
        </w:rPr>
        <w:t>Intermediário Contratado</w:t>
      </w:r>
      <w:r w:rsidRPr="00C42168">
        <w:rPr>
          <w:rFonts w:ascii="Calibri" w:hAnsi="Calibri" w:cs="Calibri"/>
          <w:szCs w:val="20"/>
        </w:rPr>
        <w:t xml:space="preserve">, bem como seus respectivos administradores, sócios, membros, empregados, diretores, assessores, consultores, funcionários, agentes contratados para realizar esforços de colocação das </w:t>
      </w:r>
      <w:r w:rsidR="00127B6D" w:rsidRPr="00C42168">
        <w:rPr>
          <w:rFonts w:ascii="Calibri" w:hAnsi="Calibri" w:cs="Calibri"/>
          <w:szCs w:val="20"/>
        </w:rPr>
        <w:t xml:space="preserve">Novas </w:t>
      </w:r>
      <w:r w:rsidRPr="00C42168">
        <w:rPr>
          <w:rFonts w:ascii="Calibri" w:hAnsi="Calibri" w:cs="Calibri"/>
          <w:szCs w:val="20"/>
        </w:rPr>
        <w:t xml:space="preserve">Cotas no contexto da Oferta e/ou seus sucessores, exceto na hipótese de comprovada de culpa grave ou dolo do Coordenador Líder, conforme determinado por decisão judicial transitada em julgado ou arbitral não sujeita a recurso. </w:t>
      </w:r>
    </w:p>
    <w:p w14:paraId="7E60C5B8" w14:textId="77777777" w:rsidR="00012B7A" w:rsidRPr="00C42168" w:rsidRDefault="00012B7A" w:rsidP="00C42168">
      <w:pPr>
        <w:pStyle w:val="Level2"/>
        <w:numPr>
          <w:ilvl w:val="0"/>
          <w:numId w:val="0"/>
        </w:numPr>
        <w:spacing w:after="0" w:line="276" w:lineRule="auto"/>
        <w:rPr>
          <w:rFonts w:ascii="Calibri" w:hAnsi="Calibri" w:cs="Calibri"/>
          <w:szCs w:val="20"/>
        </w:rPr>
      </w:pPr>
    </w:p>
    <w:p w14:paraId="02DE9D17" w14:textId="77777777" w:rsidR="00012B7A" w:rsidRPr="00C42168" w:rsidRDefault="00012B7A" w:rsidP="00C42168">
      <w:pPr>
        <w:pStyle w:val="Level2"/>
        <w:spacing w:after="0" w:line="276" w:lineRule="auto"/>
        <w:ind w:left="0" w:firstLine="0"/>
        <w:rPr>
          <w:rFonts w:ascii="Calibri" w:hAnsi="Calibri" w:cs="Calibri"/>
          <w:szCs w:val="20"/>
        </w:rPr>
      </w:pPr>
      <w:r w:rsidRPr="00C42168">
        <w:rPr>
          <w:rFonts w:ascii="Calibri" w:hAnsi="Calibri" w:cs="Calibri"/>
          <w:szCs w:val="20"/>
        </w:rPr>
        <w:t xml:space="preserve">Em tal hipótese, a indenização fica limitada a perdas e danos diretos comprovados nos termos acima (excluídos lucros cessantes) e é limitada ao valor efetivamente recebido pelo Coordenador Líder a título de remuneração no âmbito da Oferta, conforme previsto no Contrato de Distribuição. </w:t>
      </w:r>
    </w:p>
    <w:p w14:paraId="033586C1" w14:textId="77777777" w:rsidR="00012B7A" w:rsidRPr="00C42168" w:rsidRDefault="00012B7A" w:rsidP="00C42168">
      <w:pPr>
        <w:pStyle w:val="Body"/>
        <w:widowControl w:val="0"/>
        <w:suppressAutoHyphens/>
        <w:spacing w:after="0" w:line="276" w:lineRule="auto"/>
        <w:rPr>
          <w:rFonts w:ascii="Calibri" w:eastAsia="Arial Unicode MS" w:hAnsi="Calibri" w:cs="Calibri"/>
          <w:szCs w:val="20"/>
        </w:rPr>
      </w:pPr>
    </w:p>
    <w:p w14:paraId="373E78CE" w14:textId="7ED155D8" w:rsidR="0060361B" w:rsidRPr="00C42168" w:rsidRDefault="0060361B" w:rsidP="00C42168">
      <w:pPr>
        <w:pStyle w:val="Level2"/>
        <w:spacing w:after="0" w:line="276" w:lineRule="auto"/>
        <w:ind w:left="0" w:firstLine="0"/>
        <w:rPr>
          <w:rFonts w:ascii="Calibri" w:hAnsi="Calibri" w:cs="Calibri"/>
          <w:szCs w:val="20"/>
        </w:rPr>
      </w:pPr>
      <w:r w:rsidRPr="00C42168">
        <w:rPr>
          <w:rFonts w:ascii="Calibri" w:hAnsi="Calibri" w:cs="Calibri"/>
          <w:szCs w:val="20"/>
        </w:rPr>
        <w:t>As disposições de indenização contidas n</w:t>
      </w:r>
      <w:r w:rsidR="00BF55BB" w:rsidRPr="00C42168">
        <w:rPr>
          <w:rFonts w:ascii="Calibri" w:hAnsi="Calibri" w:cs="Calibri"/>
          <w:szCs w:val="20"/>
        </w:rPr>
        <w:t>esta</w:t>
      </w:r>
      <w:r w:rsidRPr="00C42168">
        <w:rPr>
          <w:rFonts w:ascii="Calibri" w:hAnsi="Calibri" w:cs="Calibri"/>
          <w:szCs w:val="20"/>
        </w:rPr>
        <w:t xml:space="preserve"> </w:t>
      </w:r>
      <w:r w:rsidR="00BF55BB" w:rsidRPr="00C42168">
        <w:rPr>
          <w:rFonts w:ascii="Calibri" w:hAnsi="Calibri" w:cs="Calibri"/>
          <w:szCs w:val="20"/>
        </w:rPr>
        <w:t>C</w:t>
      </w:r>
      <w:r w:rsidRPr="00C42168">
        <w:rPr>
          <w:rFonts w:ascii="Calibri" w:hAnsi="Calibri" w:cs="Calibri"/>
          <w:szCs w:val="20"/>
        </w:rPr>
        <w:t xml:space="preserve">láusula </w:t>
      </w:r>
      <w:r w:rsidR="00012B7A" w:rsidRPr="00C42168">
        <w:rPr>
          <w:rFonts w:ascii="Calibri" w:hAnsi="Calibri" w:cs="Calibri"/>
          <w:szCs w:val="20"/>
        </w:rPr>
        <w:t xml:space="preserve">15 </w:t>
      </w:r>
      <w:r w:rsidRPr="00C42168">
        <w:rPr>
          <w:rFonts w:ascii="Calibri" w:hAnsi="Calibri" w:cs="Calibri"/>
          <w:szCs w:val="20"/>
        </w:rPr>
        <w:t xml:space="preserve">permanecerão em vigor, sendo existentes, válidas e eficazes independentemente do término da vigência, resolução, resilição ou rescisão </w:t>
      </w:r>
      <w:r w:rsidR="002B4572" w:rsidRPr="00C42168">
        <w:rPr>
          <w:rFonts w:ascii="Calibri" w:hAnsi="Calibri" w:cs="Calibri"/>
          <w:szCs w:val="20"/>
        </w:rPr>
        <w:t xml:space="preserve">do Contrato de Distribuição ou da revogação da adesão </w:t>
      </w:r>
      <w:r w:rsidR="00127B6D" w:rsidRPr="00C42168">
        <w:rPr>
          <w:rFonts w:ascii="Calibri" w:hAnsi="Calibri" w:cs="Calibri"/>
          <w:szCs w:val="20"/>
        </w:rPr>
        <w:t xml:space="preserve">do </w:t>
      </w:r>
      <w:r w:rsidR="00127B6D" w:rsidRPr="00C42168">
        <w:rPr>
          <w:rFonts w:ascii="Calibri" w:hAnsi="Calibri" w:cs="Calibri"/>
          <w:bCs/>
          <w:szCs w:val="20"/>
        </w:rPr>
        <w:t>Intermediário Contratado</w:t>
      </w:r>
      <w:r w:rsidR="002B4572" w:rsidRPr="00C42168">
        <w:rPr>
          <w:rFonts w:ascii="Calibri" w:hAnsi="Calibri" w:cs="Calibri"/>
          <w:szCs w:val="20"/>
        </w:rPr>
        <w:t xml:space="preserve"> ao Contrato de Distribuição</w:t>
      </w:r>
      <w:r w:rsidRPr="00C42168">
        <w:rPr>
          <w:rFonts w:ascii="Calibri" w:hAnsi="Calibri" w:cs="Calibri"/>
          <w:szCs w:val="20"/>
        </w:rPr>
        <w:t>.</w:t>
      </w:r>
    </w:p>
    <w:p w14:paraId="3F475107"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50D7F508" w14:textId="51262431" w:rsidR="00E8062E" w:rsidRPr="00C42168" w:rsidRDefault="007623EA" w:rsidP="00C42168">
      <w:pPr>
        <w:pStyle w:val="Level1"/>
        <w:spacing w:before="0" w:after="0" w:line="276" w:lineRule="auto"/>
        <w:ind w:left="0" w:firstLine="0"/>
        <w:rPr>
          <w:rFonts w:ascii="Calibri" w:hAnsi="Calibri" w:cs="Calibri"/>
          <w:sz w:val="20"/>
          <w:szCs w:val="20"/>
        </w:rPr>
      </w:pPr>
      <w:r w:rsidRPr="00C42168">
        <w:rPr>
          <w:rFonts w:ascii="Calibri" w:hAnsi="Calibri" w:cs="Calibri"/>
          <w:sz w:val="20"/>
          <w:szCs w:val="20"/>
        </w:rPr>
        <w:t>INFORMAÇÕES</w:t>
      </w:r>
      <w:bookmarkEnd w:id="98"/>
    </w:p>
    <w:p w14:paraId="7C407DC7"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07E00428" w14:textId="4DFE3FA0" w:rsidR="00E8062E" w:rsidRPr="00C42168" w:rsidRDefault="00E8062E" w:rsidP="00C42168">
      <w:pPr>
        <w:pStyle w:val="Level2"/>
        <w:spacing w:after="0" w:line="276" w:lineRule="auto"/>
        <w:ind w:left="0" w:firstLine="0"/>
        <w:rPr>
          <w:rFonts w:ascii="Calibri" w:hAnsi="Calibri" w:cs="Calibri"/>
          <w:szCs w:val="20"/>
        </w:rPr>
      </w:pPr>
      <w:r w:rsidRPr="00C42168">
        <w:rPr>
          <w:rFonts w:ascii="Calibri" w:hAnsi="Calibri" w:cs="Calibri"/>
          <w:szCs w:val="20"/>
        </w:rPr>
        <w:t xml:space="preserve">Com o objetivo de confirmar a sua participação na Oferta, </w:t>
      </w:r>
      <w:r w:rsidR="00127B6D" w:rsidRPr="00C42168">
        <w:rPr>
          <w:rFonts w:ascii="Calibri" w:hAnsi="Calibri" w:cs="Calibri"/>
          <w:szCs w:val="20"/>
        </w:rPr>
        <w:t xml:space="preserve">o </w:t>
      </w:r>
      <w:r w:rsidR="00127B6D" w:rsidRPr="00C42168">
        <w:rPr>
          <w:rFonts w:ascii="Calibri" w:hAnsi="Calibri" w:cs="Calibri"/>
          <w:bCs/>
          <w:szCs w:val="20"/>
        </w:rPr>
        <w:t>Intermediário Contratado</w:t>
      </w:r>
      <w:r w:rsidR="00127B6D" w:rsidRPr="00C42168">
        <w:rPr>
          <w:rFonts w:ascii="Calibri" w:hAnsi="Calibri" w:cs="Calibri"/>
          <w:szCs w:val="20"/>
        </w:rPr>
        <w:t xml:space="preserve"> </w:t>
      </w:r>
      <w:r w:rsidRPr="00C42168">
        <w:rPr>
          <w:rFonts w:ascii="Calibri" w:hAnsi="Calibri" w:cs="Calibri"/>
          <w:szCs w:val="20"/>
        </w:rPr>
        <w:t xml:space="preserve">deverá enviar ao </w:t>
      </w:r>
      <w:r w:rsidR="00007944" w:rsidRPr="00C42168">
        <w:rPr>
          <w:rFonts w:ascii="Calibri" w:hAnsi="Calibri" w:cs="Calibri"/>
          <w:szCs w:val="20"/>
        </w:rPr>
        <w:t xml:space="preserve">Coordenador Líder </w:t>
      </w:r>
      <w:r w:rsidRPr="00C42168">
        <w:rPr>
          <w:rFonts w:ascii="Calibri" w:hAnsi="Calibri" w:cs="Calibri"/>
          <w:szCs w:val="20"/>
        </w:rPr>
        <w:t>as seguintes informações:</w:t>
      </w:r>
    </w:p>
    <w:p w14:paraId="465F2E05"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380C3A9D" w14:textId="6376B756" w:rsidR="00133CF7" w:rsidRPr="00C42168" w:rsidRDefault="00E8062E" w:rsidP="00C42168">
      <w:pPr>
        <w:pStyle w:val="Level3"/>
        <w:spacing w:after="0" w:line="276" w:lineRule="auto"/>
        <w:ind w:left="0" w:firstLine="0"/>
        <w:rPr>
          <w:rFonts w:ascii="Calibri" w:hAnsi="Calibri" w:cs="Calibri"/>
          <w:szCs w:val="20"/>
        </w:rPr>
      </w:pPr>
      <w:r w:rsidRPr="00C42168">
        <w:rPr>
          <w:rFonts w:ascii="Calibri" w:hAnsi="Calibri" w:cs="Calibri"/>
          <w:szCs w:val="20"/>
        </w:rPr>
        <w:t xml:space="preserve">informações para contato de pelo menos </w:t>
      </w:r>
      <w:r w:rsidR="00A91993" w:rsidRPr="00C42168">
        <w:rPr>
          <w:rFonts w:ascii="Calibri" w:hAnsi="Calibri" w:cs="Calibri"/>
          <w:szCs w:val="20"/>
        </w:rPr>
        <w:t>2 (</w:t>
      </w:r>
      <w:r w:rsidRPr="00C42168">
        <w:rPr>
          <w:rFonts w:ascii="Calibri" w:hAnsi="Calibri" w:cs="Calibri"/>
          <w:szCs w:val="20"/>
        </w:rPr>
        <w:t>duas</w:t>
      </w:r>
      <w:r w:rsidR="00A91993" w:rsidRPr="00C42168">
        <w:rPr>
          <w:rFonts w:ascii="Calibri" w:hAnsi="Calibri" w:cs="Calibri"/>
          <w:szCs w:val="20"/>
        </w:rPr>
        <w:t>)</w:t>
      </w:r>
      <w:r w:rsidRPr="00C42168">
        <w:rPr>
          <w:rFonts w:ascii="Calibri" w:hAnsi="Calibri" w:cs="Calibri"/>
          <w:szCs w:val="20"/>
        </w:rPr>
        <w:t xml:space="preserve"> pessoas </w:t>
      </w:r>
      <w:r w:rsidR="00803E61" w:rsidRPr="00C42168">
        <w:rPr>
          <w:rFonts w:ascii="Calibri" w:hAnsi="Calibri" w:cs="Calibri"/>
          <w:szCs w:val="20"/>
        </w:rPr>
        <w:t>d</w:t>
      </w:r>
      <w:r w:rsidR="00127B6D" w:rsidRPr="00C42168">
        <w:rPr>
          <w:rFonts w:ascii="Calibri" w:hAnsi="Calibri" w:cs="Calibri"/>
          <w:szCs w:val="20"/>
        </w:rPr>
        <w:t>o</w:t>
      </w:r>
      <w:r w:rsidR="00803E61" w:rsidRPr="00C42168">
        <w:rPr>
          <w:rFonts w:ascii="Calibri" w:hAnsi="Calibri" w:cs="Calibri"/>
          <w:szCs w:val="20"/>
        </w:rPr>
        <w:t xml:space="preserve"> </w:t>
      </w:r>
      <w:r w:rsidR="00127B6D" w:rsidRPr="00C42168">
        <w:rPr>
          <w:rFonts w:ascii="Calibri" w:hAnsi="Calibri" w:cs="Calibri"/>
          <w:bCs/>
          <w:szCs w:val="20"/>
        </w:rPr>
        <w:t>Intermediário Contratado</w:t>
      </w:r>
      <w:r w:rsidRPr="00C42168">
        <w:rPr>
          <w:rFonts w:ascii="Calibri" w:hAnsi="Calibri" w:cs="Calibri"/>
          <w:szCs w:val="20"/>
        </w:rPr>
        <w:t>, que serão os responsáveis pelo recebimento de informações relacionadas à Oferta;</w:t>
      </w:r>
    </w:p>
    <w:p w14:paraId="4C8905AD"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483168D5" w14:textId="1DB2725F" w:rsidR="00E8062E" w:rsidRPr="00C42168" w:rsidRDefault="00133CF7" w:rsidP="00C42168">
      <w:pPr>
        <w:pStyle w:val="Level3"/>
        <w:spacing w:after="0" w:line="276" w:lineRule="auto"/>
        <w:ind w:left="0" w:firstLine="0"/>
        <w:rPr>
          <w:rFonts w:ascii="Calibri" w:hAnsi="Calibri" w:cs="Calibri"/>
          <w:szCs w:val="20"/>
        </w:rPr>
      </w:pPr>
      <w:r w:rsidRPr="00C42168">
        <w:rPr>
          <w:rFonts w:ascii="Calibri" w:hAnsi="Calibri" w:cs="Calibri"/>
          <w:szCs w:val="20"/>
        </w:rPr>
        <w:t xml:space="preserve">denominação e </w:t>
      </w:r>
      <w:r w:rsidR="004232B1" w:rsidRPr="00C42168">
        <w:rPr>
          <w:rFonts w:ascii="Calibri" w:hAnsi="Calibri" w:cs="Calibri"/>
          <w:szCs w:val="20"/>
        </w:rPr>
        <w:t>logomarca</w:t>
      </w:r>
      <w:r w:rsidRPr="00C42168">
        <w:rPr>
          <w:rFonts w:ascii="Calibri" w:hAnsi="Calibri" w:cs="Calibri"/>
          <w:szCs w:val="20"/>
        </w:rPr>
        <w:t xml:space="preserve"> </w:t>
      </w:r>
      <w:r w:rsidR="00127B6D" w:rsidRPr="00C42168">
        <w:rPr>
          <w:rFonts w:ascii="Calibri" w:hAnsi="Calibri" w:cs="Calibri"/>
          <w:szCs w:val="20"/>
        </w:rPr>
        <w:t xml:space="preserve">do </w:t>
      </w:r>
      <w:r w:rsidR="00127B6D" w:rsidRPr="00C42168">
        <w:rPr>
          <w:rFonts w:ascii="Calibri" w:hAnsi="Calibri" w:cs="Calibri"/>
          <w:bCs/>
          <w:szCs w:val="20"/>
        </w:rPr>
        <w:t>Intermediário Contratado</w:t>
      </w:r>
      <w:r w:rsidRPr="00C42168">
        <w:rPr>
          <w:rFonts w:ascii="Calibri" w:hAnsi="Calibri" w:cs="Calibri"/>
          <w:szCs w:val="20"/>
        </w:rPr>
        <w:t xml:space="preserve">, sendo que este último deverá seguir por e-mail. O envio do </w:t>
      </w:r>
      <w:r w:rsidR="004232B1" w:rsidRPr="00C42168">
        <w:rPr>
          <w:rFonts w:ascii="Calibri" w:hAnsi="Calibri" w:cs="Calibri"/>
          <w:szCs w:val="20"/>
        </w:rPr>
        <w:t>logomarca</w:t>
      </w:r>
      <w:r w:rsidRPr="00C42168">
        <w:rPr>
          <w:rFonts w:ascii="Calibri" w:hAnsi="Calibri" w:cs="Calibri"/>
          <w:szCs w:val="20"/>
        </w:rPr>
        <w:t xml:space="preserve"> não é obrigatório, sendo que somente serão inseridos no Prospecto os </w:t>
      </w:r>
      <w:r w:rsidR="004232B1" w:rsidRPr="00C42168">
        <w:rPr>
          <w:rFonts w:ascii="Calibri" w:hAnsi="Calibri" w:cs="Calibri"/>
          <w:szCs w:val="20"/>
        </w:rPr>
        <w:t>logomarca</w:t>
      </w:r>
      <w:r w:rsidRPr="00C42168">
        <w:rPr>
          <w:rFonts w:ascii="Calibri" w:hAnsi="Calibri" w:cs="Calibri"/>
          <w:szCs w:val="20"/>
        </w:rPr>
        <w:t xml:space="preserve"> </w:t>
      </w:r>
      <w:r w:rsidR="00127B6D" w:rsidRPr="00C42168">
        <w:rPr>
          <w:rFonts w:ascii="Calibri" w:hAnsi="Calibri" w:cs="Calibri"/>
          <w:szCs w:val="20"/>
        </w:rPr>
        <w:t xml:space="preserve">dos </w:t>
      </w:r>
      <w:r w:rsidR="00127B6D" w:rsidRPr="00C42168">
        <w:rPr>
          <w:rFonts w:ascii="Calibri" w:hAnsi="Calibri" w:cs="Calibri"/>
          <w:bCs/>
          <w:szCs w:val="20"/>
        </w:rPr>
        <w:t>Intermediário Contratados</w:t>
      </w:r>
      <w:r w:rsidR="00803E61" w:rsidRPr="00C42168">
        <w:rPr>
          <w:rFonts w:ascii="Calibri" w:eastAsia="MS Mincho" w:hAnsi="Calibri" w:cs="Calibri"/>
          <w:szCs w:val="20"/>
        </w:rPr>
        <w:t xml:space="preserve"> </w:t>
      </w:r>
      <w:r w:rsidRPr="00C42168">
        <w:rPr>
          <w:rFonts w:ascii="Calibri" w:hAnsi="Calibri" w:cs="Calibri"/>
          <w:szCs w:val="20"/>
        </w:rPr>
        <w:t xml:space="preserve">que enviarem seus </w:t>
      </w:r>
      <w:r w:rsidR="004232B1" w:rsidRPr="00C42168">
        <w:rPr>
          <w:rFonts w:ascii="Calibri" w:hAnsi="Calibri" w:cs="Calibri"/>
          <w:szCs w:val="20"/>
        </w:rPr>
        <w:t>logomarca</w:t>
      </w:r>
      <w:r w:rsidRPr="00C42168">
        <w:rPr>
          <w:rFonts w:ascii="Calibri" w:hAnsi="Calibri" w:cs="Calibri"/>
          <w:szCs w:val="20"/>
        </w:rPr>
        <w:t xml:space="preserve"> no prazo abaixo estabelecido</w:t>
      </w:r>
      <w:r w:rsidR="00B21B10" w:rsidRPr="00C42168">
        <w:rPr>
          <w:rFonts w:ascii="Calibri" w:hAnsi="Calibri" w:cs="Calibri"/>
          <w:szCs w:val="20"/>
        </w:rPr>
        <w:t xml:space="preserve">, sendo certo que a decisão pela utilização ou não da logomarca será do </w:t>
      </w:r>
      <w:r w:rsidR="00007944" w:rsidRPr="00C42168">
        <w:rPr>
          <w:rFonts w:ascii="Calibri" w:hAnsi="Calibri" w:cs="Calibri"/>
          <w:szCs w:val="20"/>
        </w:rPr>
        <w:t>Coordenador Líder</w:t>
      </w:r>
      <w:r w:rsidRPr="00C42168">
        <w:rPr>
          <w:rFonts w:ascii="Calibri" w:hAnsi="Calibri" w:cs="Calibri"/>
          <w:szCs w:val="20"/>
        </w:rPr>
        <w:t>;</w:t>
      </w:r>
      <w:r w:rsidR="00AD0536" w:rsidRPr="00C42168">
        <w:rPr>
          <w:rFonts w:ascii="Calibri" w:hAnsi="Calibri" w:cs="Calibri"/>
          <w:szCs w:val="20"/>
        </w:rPr>
        <w:t xml:space="preserve"> e</w:t>
      </w:r>
    </w:p>
    <w:p w14:paraId="34E42CBD"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2A8F9E61" w14:textId="4D2FD543" w:rsidR="00E8062E" w:rsidRPr="00C42168" w:rsidRDefault="00E8062E" w:rsidP="00C42168">
      <w:pPr>
        <w:pStyle w:val="Level3"/>
        <w:spacing w:after="0" w:line="276" w:lineRule="auto"/>
        <w:ind w:left="0" w:firstLine="0"/>
        <w:rPr>
          <w:rFonts w:ascii="Calibri" w:hAnsi="Calibri" w:cs="Calibri"/>
          <w:szCs w:val="20"/>
        </w:rPr>
      </w:pPr>
      <w:r w:rsidRPr="00C42168">
        <w:rPr>
          <w:rFonts w:ascii="Calibri" w:hAnsi="Calibri" w:cs="Calibri"/>
          <w:szCs w:val="20"/>
        </w:rPr>
        <w:t xml:space="preserve">Carta de Acordo (conforme o Anexo I </w:t>
      </w:r>
      <w:r w:rsidR="0023128C" w:rsidRPr="00C42168">
        <w:rPr>
          <w:rFonts w:ascii="Calibri" w:hAnsi="Calibri" w:cs="Calibri"/>
          <w:szCs w:val="20"/>
        </w:rPr>
        <w:t xml:space="preserve">à </w:t>
      </w:r>
      <w:r w:rsidRPr="00C42168">
        <w:rPr>
          <w:rFonts w:ascii="Calibri" w:hAnsi="Calibri" w:cs="Calibri"/>
          <w:szCs w:val="20"/>
        </w:rPr>
        <w:t xml:space="preserve">presente </w:t>
      </w:r>
      <w:r w:rsidR="0023128C" w:rsidRPr="00C42168">
        <w:rPr>
          <w:rFonts w:ascii="Calibri" w:hAnsi="Calibri" w:cs="Calibri"/>
          <w:szCs w:val="20"/>
        </w:rPr>
        <w:t>Carta C</w:t>
      </w:r>
      <w:r w:rsidRPr="00C42168">
        <w:rPr>
          <w:rFonts w:ascii="Calibri" w:hAnsi="Calibri" w:cs="Calibri"/>
          <w:szCs w:val="20"/>
        </w:rPr>
        <w:t>onvite) devidamente preenchida, contendo as informações acima referidas.</w:t>
      </w:r>
    </w:p>
    <w:p w14:paraId="2D4E0FEB" w14:textId="77777777" w:rsidR="0089147E" w:rsidRPr="00C42168" w:rsidRDefault="0089147E" w:rsidP="00C42168">
      <w:pPr>
        <w:pStyle w:val="PargrafodaLista"/>
        <w:spacing w:line="276" w:lineRule="auto"/>
        <w:jc w:val="both"/>
        <w:rPr>
          <w:rFonts w:ascii="Calibri" w:hAnsi="Calibri" w:cs="Calibri"/>
          <w:szCs w:val="20"/>
        </w:rPr>
      </w:pPr>
    </w:p>
    <w:p w14:paraId="3F15403C" w14:textId="0136A673" w:rsidR="0089147E" w:rsidRPr="00C42168" w:rsidRDefault="00127B6D" w:rsidP="00C42168">
      <w:pPr>
        <w:pStyle w:val="Level3"/>
        <w:spacing w:after="0" w:line="276" w:lineRule="auto"/>
        <w:ind w:left="0" w:firstLine="0"/>
        <w:rPr>
          <w:rFonts w:ascii="Calibri" w:hAnsi="Calibri" w:cs="Calibri"/>
          <w:szCs w:val="20"/>
        </w:rPr>
      </w:pPr>
      <w:r w:rsidRPr="00C42168">
        <w:rPr>
          <w:rFonts w:ascii="Calibri" w:hAnsi="Calibri" w:cs="Calibri"/>
          <w:szCs w:val="20"/>
        </w:rPr>
        <w:t xml:space="preserve">O </w:t>
      </w:r>
      <w:r w:rsidRPr="00C42168">
        <w:rPr>
          <w:rFonts w:ascii="Calibri" w:hAnsi="Calibri" w:cs="Calibri"/>
          <w:bCs/>
          <w:szCs w:val="20"/>
        </w:rPr>
        <w:t>Intermediário Contratado</w:t>
      </w:r>
      <w:r w:rsidR="001C1987" w:rsidRPr="00C42168">
        <w:rPr>
          <w:rFonts w:ascii="Calibri" w:hAnsi="Calibri" w:cs="Calibri"/>
          <w:bCs/>
          <w:szCs w:val="20"/>
        </w:rPr>
        <w:t xml:space="preserve"> </w:t>
      </w:r>
      <w:r w:rsidR="0089147E" w:rsidRPr="00C42168">
        <w:rPr>
          <w:rFonts w:ascii="Calibri" w:hAnsi="Calibri" w:cs="Calibri"/>
          <w:szCs w:val="20"/>
        </w:rPr>
        <w:t xml:space="preserve">autoriza o </w:t>
      </w:r>
      <w:r w:rsidR="00007944" w:rsidRPr="00C42168">
        <w:rPr>
          <w:rFonts w:ascii="Calibri" w:hAnsi="Calibri" w:cs="Calibri"/>
          <w:szCs w:val="20"/>
        </w:rPr>
        <w:t>Coordenador Líder</w:t>
      </w:r>
      <w:r w:rsidR="0089147E" w:rsidRPr="00C42168">
        <w:rPr>
          <w:rFonts w:ascii="Calibri" w:hAnsi="Calibri" w:cs="Calibri"/>
          <w:szCs w:val="20"/>
        </w:rPr>
        <w:t xml:space="preserve">, de forma não exclusiva e não onerosa, a disponibilizar seu logotipo, denominação e demais informações de contato nos documentos relativos à Oferta, conforme encaminhados ao </w:t>
      </w:r>
      <w:r w:rsidR="00007944" w:rsidRPr="00C42168">
        <w:rPr>
          <w:rFonts w:ascii="Calibri" w:hAnsi="Calibri" w:cs="Calibri"/>
          <w:szCs w:val="20"/>
        </w:rPr>
        <w:t>Coordenador Líder</w:t>
      </w:r>
      <w:r w:rsidR="0089147E" w:rsidRPr="00C42168">
        <w:rPr>
          <w:rFonts w:ascii="Calibri" w:hAnsi="Calibri" w:cs="Calibri"/>
          <w:szCs w:val="20"/>
        </w:rPr>
        <w:t xml:space="preserve">, sem que isso implique em assunção de qualquer responsabilidade por parte </w:t>
      </w:r>
      <w:r w:rsidR="00803E61" w:rsidRPr="00C42168">
        <w:rPr>
          <w:rFonts w:ascii="Calibri" w:hAnsi="Calibri" w:cs="Calibri"/>
          <w:szCs w:val="20"/>
        </w:rPr>
        <w:t>d</w:t>
      </w:r>
      <w:r w:rsidRPr="00C42168">
        <w:rPr>
          <w:rFonts w:ascii="Calibri" w:hAnsi="Calibri" w:cs="Calibri"/>
          <w:szCs w:val="20"/>
        </w:rPr>
        <w:t>o</w:t>
      </w:r>
      <w:r w:rsidR="00803E61" w:rsidRPr="00C42168">
        <w:rPr>
          <w:rFonts w:ascii="Calibri" w:hAnsi="Calibri" w:cs="Calibri"/>
          <w:szCs w:val="20"/>
        </w:rPr>
        <w:t xml:space="preserve"> </w:t>
      </w:r>
      <w:r w:rsidRPr="00C42168">
        <w:rPr>
          <w:rFonts w:ascii="Calibri" w:hAnsi="Calibri" w:cs="Calibri"/>
          <w:bCs/>
          <w:szCs w:val="20"/>
        </w:rPr>
        <w:t>Intermediário Contratado</w:t>
      </w:r>
      <w:r w:rsidR="001C1987" w:rsidRPr="00C42168">
        <w:rPr>
          <w:rFonts w:ascii="Calibri" w:hAnsi="Calibri" w:cs="Calibri"/>
          <w:bCs/>
          <w:szCs w:val="20"/>
        </w:rPr>
        <w:t xml:space="preserve"> </w:t>
      </w:r>
      <w:r w:rsidR="0089147E" w:rsidRPr="00C42168">
        <w:rPr>
          <w:rFonts w:ascii="Calibri" w:hAnsi="Calibri" w:cs="Calibri"/>
          <w:szCs w:val="20"/>
        </w:rPr>
        <w:t>em relação ao conteúdo do material da Oferta ou em relação à estruturação da Oferta.</w:t>
      </w:r>
    </w:p>
    <w:p w14:paraId="5CCAF9E1" w14:textId="77777777" w:rsidR="0089147E" w:rsidRPr="00C42168" w:rsidRDefault="0089147E" w:rsidP="00C42168">
      <w:pPr>
        <w:pStyle w:val="PargrafodaLista"/>
        <w:spacing w:line="276" w:lineRule="auto"/>
        <w:jc w:val="both"/>
        <w:rPr>
          <w:rFonts w:ascii="Calibri" w:hAnsi="Calibri" w:cs="Calibri"/>
          <w:szCs w:val="20"/>
        </w:rPr>
      </w:pPr>
    </w:p>
    <w:p w14:paraId="4EB3A4ED" w14:textId="38427C20" w:rsidR="0089147E" w:rsidRPr="00C42168" w:rsidRDefault="0089147E" w:rsidP="00C42168">
      <w:pPr>
        <w:pStyle w:val="Level3"/>
        <w:spacing w:after="0" w:line="276" w:lineRule="auto"/>
        <w:ind w:left="0" w:firstLine="0"/>
        <w:rPr>
          <w:rFonts w:ascii="Calibri" w:hAnsi="Calibri" w:cs="Calibri"/>
          <w:szCs w:val="20"/>
        </w:rPr>
      </w:pPr>
      <w:r w:rsidRPr="00C42168">
        <w:rPr>
          <w:rFonts w:ascii="Calibri" w:hAnsi="Calibri" w:cs="Calibri"/>
          <w:szCs w:val="20"/>
        </w:rPr>
        <w:lastRenderedPageBreak/>
        <w:t xml:space="preserve">A utilização de tais </w:t>
      </w:r>
      <w:proofErr w:type="gramStart"/>
      <w:r w:rsidRPr="00C42168">
        <w:rPr>
          <w:rFonts w:ascii="Calibri" w:hAnsi="Calibri" w:cs="Calibri"/>
          <w:szCs w:val="20"/>
        </w:rPr>
        <w:t xml:space="preserve">propriedades intelectuais </w:t>
      </w:r>
      <w:r w:rsidR="00803E61" w:rsidRPr="00C42168">
        <w:rPr>
          <w:rFonts w:ascii="Calibri" w:hAnsi="Calibri" w:cs="Calibri"/>
          <w:szCs w:val="20"/>
        </w:rPr>
        <w:t>d</w:t>
      </w:r>
      <w:r w:rsidR="00127B6D" w:rsidRPr="00C42168">
        <w:rPr>
          <w:rFonts w:ascii="Calibri" w:hAnsi="Calibri" w:cs="Calibri"/>
          <w:szCs w:val="20"/>
        </w:rPr>
        <w:t>o</w:t>
      </w:r>
      <w:r w:rsidR="00803E61" w:rsidRPr="00C42168">
        <w:rPr>
          <w:rFonts w:ascii="Calibri" w:hAnsi="Calibri" w:cs="Calibri"/>
          <w:szCs w:val="20"/>
        </w:rPr>
        <w:t xml:space="preserve"> </w:t>
      </w:r>
      <w:r w:rsidR="00127B6D" w:rsidRPr="00C42168">
        <w:rPr>
          <w:rFonts w:ascii="Calibri" w:hAnsi="Calibri" w:cs="Calibri"/>
          <w:bCs/>
          <w:szCs w:val="20"/>
        </w:rPr>
        <w:t>Intermediário Contratado</w:t>
      </w:r>
      <w:r w:rsidR="00127B6D" w:rsidRPr="00C42168">
        <w:rPr>
          <w:rFonts w:ascii="Calibri" w:hAnsi="Calibri" w:cs="Calibri"/>
          <w:szCs w:val="20"/>
        </w:rPr>
        <w:t xml:space="preserve"> </w:t>
      </w:r>
      <w:r w:rsidRPr="00C42168">
        <w:rPr>
          <w:rFonts w:ascii="Calibri" w:hAnsi="Calibri" w:cs="Calibri"/>
          <w:szCs w:val="20"/>
        </w:rPr>
        <w:t>só poderá</w:t>
      </w:r>
      <w:proofErr w:type="gramEnd"/>
      <w:r w:rsidRPr="00C42168">
        <w:rPr>
          <w:rFonts w:ascii="Calibri" w:hAnsi="Calibri" w:cs="Calibri"/>
          <w:szCs w:val="20"/>
        </w:rPr>
        <w:t xml:space="preserve"> ser feita pelo </w:t>
      </w:r>
      <w:r w:rsidR="00007944" w:rsidRPr="00C42168">
        <w:rPr>
          <w:rFonts w:ascii="Calibri" w:hAnsi="Calibri" w:cs="Calibri"/>
          <w:szCs w:val="20"/>
        </w:rPr>
        <w:t xml:space="preserve">Coordenador Líder </w:t>
      </w:r>
      <w:r w:rsidRPr="00C42168">
        <w:rPr>
          <w:rFonts w:ascii="Calibri" w:hAnsi="Calibri" w:cs="Calibri"/>
          <w:szCs w:val="20"/>
        </w:rPr>
        <w:t xml:space="preserve">quando no referido documento houver elementos de natureza semelhante do </w:t>
      </w:r>
      <w:r w:rsidR="00007944" w:rsidRPr="00C42168">
        <w:rPr>
          <w:rFonts w:ascii="Calibri" w:hAnsi="Calibri" w:cs="Calibri"/>
          <w:szCs w:val="20"/>
        </w:rPr>
        <w:t>Coordenador Líder</w:t>
      </w:r>
      <w:r w:rsidRPr="00C42168">
        <w:rPr>
          <w:rFonts w:ascii="Calibri" w:hAnsi="Calibri" w:cs="Calibri"/>
          <w:szCs w:val="20"/>
        </w:rPr>
        <w:t xml:space="preserve">, identificando este como </w:t>
      </w:r>
      <w:r w:rsidR="00007944" w:rsidRPr="00C42168">
        <w:rPr>
          <w:rFonts w:ascii="Calibri" w:hAnsi="Calibri" w:cs="Calibri"/>
          <w:szCs w:val="20"/>
        </w:rPr>
        <w:t xml:space="preserve">Coordenador Líder </w:t>
      </w:r>
      <w:r w:rsidRPr="00C42168">
        <w:rPr>
          <w:rFonts w:ascii="Calibri" w:hAnsi="Calibri" w:cs="Calibri"/>
          <w:szCs w:val="20"/>
        </w:rPr>
        <w:t xml:space="preserve">da Oferta e identificando </w:t>
      </w:r>
      <w:r w:rsidR="00803E61" w:rsidRPr="00C42168">
        <w:rPr>
          <w:rFonts w:ascii="Calibri" w:eastAsia="MS Mincho" w:hAnsi="Calibri" w:cs="Calibri"/>
          <w:szCs w:val="20"/>
        </w:rPr>
        <w:t xml:space="preserve">Instituição Participante da Oferta </w:t>
      </w:r>
      <w:r w:rsidRPr="00C42168">
        <w:rPr>
          <w:rFonts w:ascii="Calibri" w:hAnsi="Calibri" w:cs="Calibri"/>
          <w:szCs w:val="20"/>
        </w:rPr>
        <w:t>como “</w:t>
      </w:r>
      <w:r w:rsidR="00127B6D" w:rsidRPr="00C42168">
        <w:rPr>
          <w:rFonts w:ascii="Calibri" w:hAnsi="Calibri" w:cs="Calibri"/>
          <w:bCs/>
          <w:szCs w:val="20"/>
        </w:rPr>
        <w:t>Intermediário Contratado</w:t>
      </w:r>
      <w:r w:rsidRPr="00C42168">
        <w:rPr>
          <w:rFonts w:ascii="Calibri" w:hAnsi="Calibri" w:cs="Calibri"/>
          <w:szCs w:val="20"/>
        </w:rPr>
        <w:t>”.</w:t>
      </w:r>
    </w:p>
    <w:p w14:paraId="1D90B19E" w14:textId="77777777" w:rsidR="0089147E" w:rsidRPr="00C42168" w:rsidRDefault="0089147E" w:rsidP="00C42168">
      <w:pPr>
        <w:pStyle w:val="PargrafodaLista"/>
        <w:spacing w:line="276" w:lineRule="auto"/>
        <w:jc w:val="both"/>
        <w:rPr>
          <w:rFonts w:ascii="Calibri" w:hAnsi="Calibri" w:cs="Calibri"/>
          <w:szCs w:val="20"/>
        </w:rPr>
      </w:pPr>
    </w:p>
    <w:p w14:paraId="7F633FBA" w14:textId="40680B1F" w:rsidR="0089147E" w:rsidRPr="00C42168" w:rsidRDefault="0089147E" w:rsidP="00C42168">
      <w:pPr>
        <w:pStyle w:val="Level3"/>
        <w:spacing w:after="0" w:line="276" w:lineRule="auto"/>
        <w:ind w:left="0" w:firstLine="0"/>
        <w:rPr>
          <w:rFonts w:ascii="Calibri" w:hAnsi="Calibri" w:cs="Calibri"/>
          <w:szCs w:val="20"/>
        </w:rPr>
      </w:pPr>
      <w:r w:rsidRPr="00C42168">
        <w:rPr>
          <w:rFonts w:ascii="Calibri" w:hAnsi="Calibri" w:cs="Calibri"/>
          <w:szCs w:val="20"/>
        </w:rPr>
        <w:t>A autorização da Cláusula </w:t>
      </w:r>
      <w:r w:rsidR="005B4A1A" w:rsidRPr="00C42168">
        <w:rPr>
          <w:rFonts w:ascii="Calibri" w:hAnsi="Calibri" w:cs="Calibri"/>
          <w:szCs w:val="20"/>
        </w:rPr>
        <w:t xml:space="preserve">16.1.4 acima </w:t>
      </w:r>
      <w:r w:rsidRPr="00C42168">
        <w:rPr>
          <w:rFonts w:ascii="Calibri" w:hAnsi="Calibri" w:cs="Calibri"/>
          <w:szCs w:val="20"/>
        </w:rPr>
        <w:t>é feita exclusivamente para os fins da adesão ao Contrato de Distribuição no âmbito da Oferta e vigorará até esta ser considerada encerrada nos termos da regulamentação aplicável.</w:t>
      </w:r>
    </w:p>
    <w:p w14:paraId="65CC61D5"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53D66009" w14:textId="651AD255" w:rsidR="00A2410A" w:rsidRPr="00C42168" w:rsidRDefault="007623EA" w:rsidP="00C42168">
      <w:pPr>
        <w:pStyle w:val="Level1"/>
        <w:widowControl w:val="0"/>
        <w:tabs>
          <w:tab w:val="clear" w:pos="680"/>
        </w:tabs>
        <w:suppressAutoHyphens/>
        <w:spacing w:before="0" w:after="0" w:line="276" w:lineRule="auto"/>
        <w:ind w:left="0" w:firstLine="0"/>
        <w:rPr>
          <w:rFonts w:ascii="Calibri" w:hAnsi="Calibri" w:cs="Calibri"/>
          <w:sz w:val="20"/>
          <w:szCs w:val="20"/>
        </w:rPr>
      </w:pPr>
      <w:r w:rsidRPr="00C42168">
        <w:rPr>
          <w:rFonts w:ascii="Calibri" w:hAnsi="Calibri" w:cs="Calibri"/>
          <w:sz w:val="20"/>
          <w:szCs w:val="20"/>
        </w:rPr>
        <w:t>PRAZO</w:t>
      </w:r>
      <w:r w:rsidR="00A107B6" w:rsidRPr="00C42168">
        <w:rPr>
          <w:rFonts w:ascii="Calibri" w:hAnsi="Calibri" w:cs="Calibri"/>
          <w:sz w:val="20"/>
          <w:szCs w:val="20"/>
        </w:rPr>
        <w:t xml:space="preserve"> </w:t>
      </w:r>
    </w:p>
    <w:p w14:paraId="55917ECE" w14:textId="4D37E60A" w:rsidR="00E8062E" w:rsidRPr="00C42168" w:rsidRDefault="00F56C3E" w:rsidP="00C42168">
      <w:pPr>
        <w:pStyle w:val="Level2"/>
        <w:spacing w:after="0" w:line="276" w:lineRule="auto"/>
        <w:ind w:left="0" w:firstLine="0"/>
        <w:rPr>
          <w:rFonts w:ascii="Calibri" w:hAnsi="Calibri" w:cs="Calibri"/>
          <w:szCs w:val="20"/>
        </w:rPr>
      </w:pPr>
      <w:r w:rsidRPr="00F56C3E">
        <w:rPr>
          <w:rFonts w:ascii="Calibri" w:hAnsi="Calibri" w:cs="Calibri"/>
          <w:szCs w:val="20"/>
        </w:rPr>
        <w:t xml:space="preserve">O Intermediário Contratado tem, impreterivelmente, até às 16:00 horas do dia 21 de abril de 2026, para formalizar seu interesse em participar da Oferta, e aderir ao Contrato de Distribuição, mediante aposição de rubrica ao lado do item 11 acima, a qual formalizará o de acordo expresso na adesão ao Contrato de Distribuição, devendo enviar ao Coordenador Líder 1 (uma) única via do presente documento, assinado digitalmente com certificado digital ICP Brasil, incluindo o Anexo I devidamente preenchido, para o endereço constante desta Carta Convite e por e-mail para o e-mail: </w:t>
      </w:r>
      <w:hyperlink r:id="rId16" w:history="1">
        <w:r w:rsidRPr="00F56C3E">
          <w:rPr>
            <w:rStyle w:val="Hyperlink"/>
            <w:rFonts w:ascii="Calibri" w:hAnsi="Calibri" w:cs="Calibri"/>
            <w:szCs w:val="20"/>
          </w:rPr>
          <w:t>coordenacao@hedgeinvest.com.br</w:t>
        </w:r>
      </w:hyperlink>
      <w:r w:rsidR="00681187" w:rsidRPr="00C42168">
        <w:rPr>
          <w:rFonts w:ascii="Calibri" w:hAnsi="Calibri" w:cs="Calibri"/>
          <w:szCs w:val="20"/>
        </w:rPr>
        <w:t>.</w:t>
      </w:r>
    </w:p>
    <w:p w14:paraId="43C621CA"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49BA7C21" w14:textId="413EF35E" w:rsidR="00133CF7" w:rsidRPr="00C42168" w:rsidRDefault="00803E61" w:rsidP="00C42168">
      <w:pPr>
        <w:pStyle w:val="Level2"/>
        <w:tabs>
          <w:tab w:val="num" w:pos="426"/>
        </w:tabs>
        <w:spacing w:after="0" w:line="276" w:lineRule="auto"/>
        <w:ind w:left="0" w:firstLine="0"/>
        <w:rPr>
          <w:rFonts w:ascii="Calibri" w:hAnsi="Calibri" w:cs="Calibri"/>
          <w:szCs w:val="20"/>
        </w:rPr>
      </w:pPr>
      <w:r w:rsidRPr="00C42168">
        <w:rPr>
          <w:rFonts w:ascii="Calibri" w:hAnsi="Calibri" w:cs="Calibri"/>
          <w:szCs w:val="20"/>
        </w:rPr>
        <w:t xml:space="preserve"> </w:t>
      </w:r>
      <w:r w:rsidR="00F56C3E" w:rsidRPr="00F56C3E">
        <w:rPr>
          <w:rFonts w:ascii="Calibri" w:hAnsi="Calibri" w:cs="Calibri"/>
          <w:szCs w:val="20"/>
        </w:rPr>
        <w:t xml:space="preserve">Sem prejuízo do disposto no parágrafo anterior, cada Intermediário Contratado que desejar ter sua respectiva logomarca incluída no Prospecto, deverá fazê-lo até às 16:00 horas do dia 21 de abril de 2026, por meio do envio do Anexo I, devidamente preenchido e assinado, sem a necessidade de reconhecimento de firma, por e-mail, para o Coordenador Líder, e de sua respectiva logomarca para o e-mail: </w:t>
      </w:r>
      <w:hyperlink r:id="rId17" w:history="1">
        <w:r w:rsidR="00F56C3E" w:rsidRPr="00F56C3E">
          <w:rPr>
            <w:rStyle w:val="Hyperlink"/>
            <w:rFonts w:ascii="Calibri" w:hAnsi="Calibri" w:cs="Calibri"/>
            <w:szCs w:val="20"/>
          </w:rPr>
          <w:t>coordenacao@hedgeinvest.com.br</w:t>
        </w:r>
      </w:hyperlink>
      <w:r w:rsidR="00681187" w:rsidRPr="00C42168">
        <w:rPr>
          <w:rFonts w:ascii="Calibri" w:hAnsi="Calibri" w:cs="Calibri"/>
          <w:szCs w:val="20"/>
        </w:rPr>
        <w:t>.</w:t>
      </w:r>
    </w:p>
    <w:p w14:paraId="39F78174" w14:textId="77777777" w:rsidR="00A2410A" w:rsidRPr="00C42168" w:rsidRDefault="00A2410A" w:rsidP="00C42168">
      <w:pPr>
        <w:pStyle w:val="Body"/>
        <w:widowControl w:val="0"/>
        <w:tabs>
          <w:tab w:val="num" w:pos="426"/>
        </w:tabs>
        <w:suppressAutoHyphens/>
        <w:spacing w:after="0" w:line="276" w:lineRule="auto"/>
        <w:rPr>
          <w:rFonts w:ascii="Calibri" w:hAnsi="Calibri" w:cs="Calibri"/>
          <w:szCs w:val="20"/>
        </w:rPr>
      </w:pPr>
    </w:p>
    <w:p w14:paraId="604BF6E8" w14:textId="7D0EFCA0" w:rsidR="00797553" w:rsidRPr="00C42168" w:rsidRDefault="00797553" w:rsidP="00C42168">
      <w:pPr>
        <w:pStyle w:val="Level2"/>
        <w:tabs>
          <w:tab w:val="num" w:pos="426"/>
        </w:tabs>
        <w:spacing w:after="0" w:line="276" w:lineRule="auto"/>
        <w:ind w:left="0" w:firstLine="0"/>
        <w:rPr>
          <w:rFonts w:ascii="Calibri" w:hAnsi="Calibri" w:cs="Calibri"/>
          <w:szCs w:val="20"/>
        </w:rPr>
      </w:pPr>
      <w:r w:rsidRPr="00C42168">
        <w:rPr>
          <w:rFonts w:ascii="Calibri" w:hAnsi="Calibri" w:cs="Calibri"/>
          <w:szCs w:val="20"/>
        </w:rPr>
        <w:t xml:space="preserve">Independentemente do previsto acima, o </w:t>
      </w:r>
      <w:r w:rsidR="00093D2B" w:rsidRPr="00C42168">
        <w:rPr>
          <w:rFonts w:ascii="Calibri" w:hAnsi="Calibri" w:cs="Calibri"/>
          <w:szCs w:val="20"/>
        </w:rPr>
        <w:t xml:space="preserve">Intermediário Contratado </w:t>
      </w:r>
      <w:r w:rsidRPr="00C42168">
        <w:rPr>
          <w:rFonts w:ascii="Calibri" w:hAnsi="Calibri" w:cs="Calibri"/>
          <w:szCs w:val="20"/>
        </w:rPr>
        <w:t>deverá, antes de iniciar o processo de distribuição da Oferta, confirmar junto ao Coordenador Líder por e-mail sua efetiva aceitação</w:t>
      </w:r>
      <w:r w:rsidR="0089147E" w:rsidRPr="00C42168">
        <w:rPr>
          <w:rFonts w:ascii="Calibri" w:hAnsi="Calibri" w:cs="Calibri"/>
          <w:szCs w:val="20"/>
        </w:rPr>
        <w:t xml:space="preserve"> no</w:t>
      </w:r>
      <w:r w:rsidRPr="00C42168">
        <w:rPr>
          <w:rFonts w:ascii="Calibri" w:hAnsi="Calibri" w:cs="Calibri"/>
          <w:szCs w:val="20"/>
        </w:rPr>
        <w:t xml:space="preserve"> consórcio de distribuição da Oferta.</w:t>
      </w:r>
    </w:p>
    <w:p w14:paraId="7EF86956" w14:textId="77777777" w:rsidR="00A2410A" w:rsidRPr="00C42168" w:rsidRDefault="00A2410A" w:rsidP="00C42168">
      <w:pPr>
        <w:pStyle w:val="Body"/>
        <w:widowControl w:val="0"/>
        <w:tabs>
          <w:tab w:val="num" w:pos="426"/>
        </w:tabs>
        <w:suppressAutoHyphens/>
        <w:spacing w:after="0" w:line="276" w:lineRule="auto"/>
        <w:rPr>
          <w:rFonts w:ascii="Calibri" w:hAnsi="Calibri" w:cs="Calibri"/>
          <w:szCs w:val="20"/>
        </w:rPr>
      </w:pPr>
    </w:p>
    <w:p w14:paraId="1238C8EB" w14:textId="230B2E35" w:rsidR="00E8062E" w:rsidRPr="00C42168" w:rsidRDefault="007623EA" w:rsidP="00C42168">
      <w:pPr>
        <w:pStyle w:val="Level1"/>
        <w:tabs>
          <w:tab w:val="clear" w:pos="680"/>
          <w:tab w:val="num" w:pos="426"/>
        </w:tabs>
        <w:spacing w:before="0" w:after="0" w:line="276" w:lineRule="auto"/>
        <w:ind w:left="0" w:firstLine="0"/>
        <w:rPr>
          <w:rFonts w:ascii="Calibri" w:hAnsi="Calibri" w:cs="Calibri"/>
          <w:sz w:val="20"/>
          <w:szCs w:val="20"/>
        </w:rPr>
      </w:pPr>
      <w:r w:rsidRPr="00C42168">
        <w:rPr>
          <w:rFonts w:ascii="Calibri" w:hAnsi="Calibri" w:cs="Calibri"/>
          <w:sz w:val="20"/>
          <w:szCs w:val="20"/>
        </w:rPr>
        <w:t>COMUNICAÇÃO COM O COORDENADOR LÍDER</w:t>
      </w:r>
    </w:p>
    <w:p w14:paraId="6D421535" w14:textId="77777777" w:rsidR="00A2410A" w:rsidRPr="00C42168" w:rsidRDefault="00A2410A" w:rsidP="00C42168">
      <w:pPr>
        <w:pStyle w:val="Body"/>
        <w:widowControl w:val="0"/>
        <w:tabs>
          <w:tab w:val="num" w:pos="426"/>
        </w:tabs>
        <w:suppressAutoHyphens/>
        <w:spacing w:after="0" w:line="276" w:lineRule="auto"/>
        <w:rPr>
          <w:rFonts w:ascii="Calibri" w:hAnsi="Calibri" w:cs="Calibri"/>
          <w:szCs w:val="20"/>
        </w:rPr>
      </w:pPr>
    </w:p>
    <w:p w14:paraId="2780AB6D" w14:textId="73A9EF43" w:rsidR="00E8062E" w:rsidRPr="00C42168" w:rsidRDefault="00E8062E" w:rsidP="00C42168">
      <w:pPr>
        <w:pStyle w:val="Level2"/>
        <w:tabs>
          <w:tab w:val="num" w:pos="426"/>
        </w:tabs>
        <w:spacing w:after="0" w:line="276" w:lineRule="auto"/>
        <w:ind w:left="0" w:firstLine="0"/>
        <w:rPr>
          <w:rFonts w:ascii="Calibri" w:hAnsi="Calibri" w:cs="Calibri"/>
          <w:szCs w:val="20"/>
        </w:rPr>
      </w:pPr>
      <w:r w:rsidRPr="00C42168">
        <w:rPr>
          <w:rFonts w:ascii="Calibri" w:hAnsi="Calibri" w:cs="Calibri"/>
          <w:szCs w:val="20"/>
        </w:rPr>
        <w:t xml:space="preserve">Toda e qualquer comunicação com o Coordenador Líder deverá ser encaminhada para </w:t>
      </w:r>
      <w:r w:rsidR="00E6427B" w:rsidRPr="00C42168">
        <w:rPr>
          <w:rFonts w:ascii="Calibri" w:hAnsi="Calibri" w:cs="Calibri"/>
          <w:szCs w:val="20"/>
        </w:rPr>
        <w:t>o</w:t>
      </w:r>
      <w:r w:rsidRPr="00C42168">
        <w:rPr>
          <w:rFonts w:ascii="Calibri" w:hAnsi="Calibri" w:cs="Calibri"/>
          <w:szCs w:val="20"/>
        </w:rPr>
        <w:t xml:space="preserve"> contato abaixo:</w:t>
      </w:r>
    </w:p>
    <w:p w14:paraId="594CD453" w14:textId="77777777" w:rsidR="00FE2956" w:rsidRPr="00C42168" w:rsidRDefault="00FE2956" w:rsidP="00C42168">
      <w:pPr>
        <w:pStyle w:val="Level2"/>
        <w:numPr>
          <w:ilvl w:val="0"/>
          <w:numId w:val="0"/>
        </w:numPr>
        <w:spacing w:after="0" w:line="276" w:lineRule="auto"/>
        <w:rPr>
          <w:rFonts w:ascii="Calibri" w:hAnsi="Calibri" w:cs="Calibri"/>
          <w:szCs w:val="20"/>
        </w:rPr>
      </w:pPr>
    </w:p>
    <w:p w14:paraId="5B7D999D" w14:textId="77777777" w:rsidR="007929A7" w:rsidRPr="00C42168" w:rsidRDefault="007929A7" w:rsidP="00C42168">
      <w:pPr>
        <w:tabs>
          <w:tab w:val="left" w:pos="1418"/>
        </w:tabs>
        <w:spacing w:before="40" w:after="40" w:line="276" w:lineRule="auto"/>
        <w:ind w:left="993"/>
        <w:jc w:val="both"/>
        <w:rPr>
          <w:rFonts w:ascii="Calibri" w:hAnsi="Calibri" w:cs="Calibri"/>
          <w:b/>
          <w:bCs/>
          <w:spacing w:val="-3"/>
          <w:szCs w:val="20"/>
        </w:rPr>
      </w:pPr>
      <w:r w:rsidRPr="00C42168">
        <w:rPr>
          <w:rFonts w:ascii="Calibri" w:hAnsi="Calibri" w:cs="Calibri"/>
          <w:b/>
          <w:bCs/>
          <w:spacing w:val="-3"/>
          <w:szCs w:val="20"/>
        </w:rPr>
        <w:t>HEDGE INVESTMENTS DISTRIBUIDORA DE TÍTULOS E VALORES MOBILIÁRIOS LTDA.</w:t>
      </w:r>
    </w:p>
    <w:p w14:paraId="5E0E4EFB" w14:textId="77777777" w:rsidR="00E76D8C" w:rsidRPr="00C42168" w:rsidRDefault="00E76D8C" w:rsidP="00C42168">
      <w:pPr>
        <w:tabs>
          <w:tab w:val="left" w:pos="1418"/>
        </w:tabs>
        <w:spacing w:before="40" w:after="40" w:line="276" w:lineRule="auto"/>
        <w:ind w:left="993"/>
        <w:jc w:val="both"/>
        <w:rPr>
          <w:rFonts w:ascii="Calibri" w:hAnsi="Calibri" w:cs="Calibri"/>
          <w:spacing w:val="-3"/>
          <w:szCs w:val="20"/>
        </w:rPr>
      </w:pPr>
      <w:r w:rsidRPr="00C42168">
        <w:rPr>
          <w:rFonts w:ascii="Calibri" w:hAnsi="Calibri" w:cs="Calibri"/>
          <w:spacing w:val="-3"/>
          <w:szCs w:val="20"/>
        </w:rPr>
        <w:t>Avenida Brigadeiro Faria Lima, 3.600, 11º andar, cjto 112 (parte), Itaim Bibi</w:t>
      </w:r>
    </w:p>
    <w:p w14:paraId="138AEBCF" w14:textId="62E3C9D5" w:rsidR="007929A7" w:rsidRPr="00C42168" w:rsidRDefault="00E76D8C" w:rsidP="00C42168">
      <w:pPr>
        <w:tabs>
          <w:tab w:val="left" w:pos="1418"/>
        </w:tabs>
        <w:spacing w:before="40" w:after="40" w:line="276" w:lineRule="auto"/>
        <w:ind w:left="993"/>
        <w:jc w:val="both"/>
        <w:rPr>
          <w:rFonts w:ascii="Calibri" w:hAnsi="Calibri" w:cs="Calibri"/>
          <w:spacing w:val="-3"/>
          <w:szCs w:val="20"/>
        </w:rPr>
      </w:pPr>
      <w:r w:rsidRPr="00C42168">
        <w:rPr>
          <w:rFonts w:ascii="Calibri" w:hAnsi="Calibri" w:cs="Calibri"/>
          <w:spacing w:val="-3"/>
          <w:szCs w:val="20"/>
        </w:rPr>
        <w:t xml:space="preserve">CEP 04538-132, </w:t>
      </w:r>
      <w:r w:rsidR="007929A7" w:rsidRPr="00C42168">
        <w:rPr>
          <w:rFonts w:ascii="Calibri" w:hAnsi="Calibri" w:cs="Calibri"/>
          <w:spacing w:val="-3"/>
          <w:szCs w:val="20"/>
        </w:rPr>
        <w:t>São Paulo - SP</w:t>
      </w:r>
    </w:p>
    <w:p w14:paraId="53852875" w14:textId="6EA52AB2" w:rsidR="007929A7" w:rsidRPr="00C42168" w:rsidRDefault="007929A7" w:rsidP="00C42168">
      <w:pPr>
        <w:tabs>
          <w:tab w:val="left" w:pos="1418"/>
        </w:tabs>
        <w:spacing w:before="40" w:after="40" w:line="276" w:lineRule="auto"/>
        <w:ind w:left="993"/>
        <w:jc w:val="both"/>
        <w:rPr>
          <w:rFonts w:ascii="Calibri" w:hAnsi="Calibri" w:cs="Calibri"/>
          <w:spacing w:val="-3"/>
          <w:szCs w:val="20"/>
        </w:rPr>
      </w:pPr>
      <w:r w:rsidRPr="00C42168">
        <w:rPr>
          <w:rFonts w:ascii="Calibri" w:hAnsi="Calibri" w:cs="Calibri"/>
          <w:spacing w:val="-3"/>
          <w:szCs w:val="20"/>
        </w:rPr>
        <w:t xml:space="preserve">At.: Sr. </w:t>
      </w:r>
      <w:r w:rsidR="00AD6689" w:rsidRPr="00C42168">
        <w:rPr>
          <w:rFonts w:ascii="Calibri" w:hAnsi="Calibri" w:cs="Calibri"/>
          <w:spacing w:val="-3"/>
          <w:szCs w:val="20"/>
        </w:rPr>
        <w:t>Felipe Brambilla Freitas</w:t>
      </w:r>
    </w:p>
    <w:p w14:paraId="366DFC8D" w14:textId="57C2D6E1" w:rsidR="007929A7" w:rsidRPr="00C42168" w:rsidRDefault="007929A7" w:rsidP="00C42168">
      <w:pPr>
        <w:tabs>
          <w:tab w:val="left" w:pos="1418"/>
        </w:tabs>
        <w:spacing w:before="40" w:after="40" w:line="276" w:lineRule="auto"/>
        <w:ind w:left="993"/>
        <w:jc w:val="both"/>
        <w:rPr>
          <w:rFonts w:ascii="Calibri" w:hAnsi="Calibri" w:cs="Calibri"/>
          <w:spacing w:val="-3"/>
          <w:szCs w:val="20"/>
        </w:rPr>
      </w:pPr>
      <w:r w:rsidRPr="00C42168">
        <w:rPr>
          <w:rFonts w:ascii="Calibri" w:hAnsi="Calibri" w:cs="Calibri"/>
          <w:spacing w:val="-3"/>
          <w:szCs w:val="20"/>
        </w:rPr>
        <w:t xml:space="preserve">Tel.: (11) </w:t>
      </w:r>
      <w:r w:rsidR="005533BF" w:rsidRPr="00C42168">
        <w:rPr>
          <w:rFonts w:ascii="Calibri" w:hAnsi="Calibri" w:cs="Calibri"/>
          <w:spacing w:val="-3"/>
          <w:szCs w:val="20"/>
        </w:rPr>
        <w:t>5412-5400</w:t>
      </w:r>
    </w:p>
    <w:p w14:paraId="347E8437" w14:textId="5163F310" w:rsidR="007929A7" w:rsidRPr="00C42168" w:rsidRDefault="007929A7" w:rsidP="00C42168">
      <w:pPr>
        <w:tabs>
          <w:tab w:val="left" w:pos="1418"/>
        </w:tabs>
        <w:spacing w:before="40" w:after="40" w:line="276" w:lineRule="auto"/>
        <w:ind w:left="993"/>
        <w:jc w:val="both"/>
        <w:rPr>
          <w:rFonts w:ascii="Calibri" w:hAnsi="Calibri" w:cs="Calibri"/>
          <w:spacing w:val="-3"/>
          <w:szCs w:val="20"/>
        </w:rPr>
      </w:pPr>
      <w:r w:rsidRPr="00C42168">
        <w:rPr>
          <w:rFonts w:ascii="Calibri" w:hAnsi="Calibri" w:cs="Calibri"/>
          <w:i/>
          <w:spacing w:val="-3"/>
          <w:szCs w:val="20"/>
        </w:rPr>
        <w:t>E-mail:</w:t>
      </w:r>
      <w:r w:rsidRPr="00C42168">
        <w:rPr>
          <w:rFonts w:ascii="Calibri" w:hAnsi="Calibri" w:cs="Calibri"/>
          <w:spacing w:val="-3"/>
          <w:szCs w:val="20"/>
        </w:rPr>
        <w:t xml:space="preserve"> </w:t>
      </w:r>
      <w:r w:rsidR="00AD6689" w:rsidRPr="00C42168">
        <w:rPr>
          <w:rFonts w:ascii="Calibri" w:hAnsi="Calibri" w:cs="Calibri"/>
          <w:spacing w:val="-3"/>
          <w:szCs w:val="20"/>
        </w:rPr>
        <w:t>distribuicao</w:t>
      </w:r>
      <w:r w:rsidR="005533BF" w:rsidRPr="00C42168">
        <w:rPr>
          <w:rFonts w:ascii="Calibri" w:hAnsi="Calibri" w:cs="Calibri"/>
          <w:spacing w:val="-3"/>
          <w:szCs w:val="20"/>
        </w:rPr>
        <w:t>@hedgeinvest.com.br c/c juridico@hedgeinvest.com</w:t>
      </w:r>
      <w:r w:rsidR="005533BF" w:rsidRPr="00C42168" w:rsidDel="005533BF">
        <w:rPr>
          <w:rFonts w:ascii="Calibri" w:hAnsi="Calibri" w:cs="Calibri"/>
          <w:spacing w:val="-3"/>
          <w:szCs w:val="20"/>
        </w:rPr>
        <w:t xml:space="preserve"> </w:t>
      </w:r>
    </w:p>
    <w:p w14:paraId="4A620A25" w14:textId="77777777" w:rsidR="00A2410A" w:rsidRPr="00C42168" w:rsidRDefault="00A2410A" w:rsidP="00C42168">
      <w:pPr>
        <w:pStyle w:val="Body"/>
        <w:widowControl w:val="0"/>
        <w:suppressAutoHyphens/>
        <w:spacing w:after="0" w:line="276" w:lineRule="auto"/>
        <w:rPr>
          <w:rFonts w:ascii="Calibri" w:hAnsi="Calibri" w:cs="Calibri"/>
          <w:szCs w:val="20"/>
        </w:rPr>
      </w:pPr>
      <w:bookmarkStart w:id="99" w:name="_DV_M117"/>
      <w:bookmarkStart w:id="100" w:name="_DV_M118"/>
      <w:bookmarkStart w:id="101" w:name="_DV_M119"/>
      <w:bookmarkStart w:id="102" w:name="_DV_M120"/>
      <w:bookmarkEnd w:id="99"/>
      <w:bookmarkEnd w:id="100"/>
      <w:bookmarkEnd w:id="101"/>
      <w:bookmarkEnd w:id="102"/>
    </w:p>
    <w:p w14:paraId="6807C1F8" w14:textId="1B348F16" w:rsidR="00E8062E" w:rsidRPr="00C42168" w:rsidRDefault="00E8062E" w:rsidP="00C42168">
      <w:pPr>
        <w:pStyle w:val="Level1"/>
        <w:spacing w:before="0" w:after="0" w:line="276" w:lineRule="auto"/>
        <w:ind w:left="0" w:firstLine="0"/>
        <w:rPr>
          <w:rFonts w:ascii="Calibri" w:hAnsi="Calibri" w:cs="Calibri"/>
          <w:caps/>
          <w:sz w:val="20"/>
          <w:szCs w:val="20"/>
        </w:rPr>
      </w:pPr>
      <w:r w:rsidRPr="00C42168">
        <w:rPr>
          <w:rFonts w:ascii="Calibri" w:hAnsi="Calibri" w:cs="Calibri"/>
          <w:caps/>
          <w:sz w:val="20"/>
          <w:szCs w:val="20"/>
        </w:rPr>
        <w:t>C</w:t>
      </w:r>
      <w:r w:rsidR="00CC5265" w:rsidRPr="00C42168">
        <w:rPr>
          <w:rFonts w:ascii="Calibri" w:hAnsi="Calibri" w:cs="Calibri"/>
          <w:caps/>
          <w:sz w:val="20"/>
          <w:szCs w:val="20"/>
        </w:rPr>
        <w:t>onfidencialidade</w:t>
      </w:r>
    </w:p>
    <w:p w14:paraId="6B313A8A"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0CA928E1" w14:textId="01C5AFEC" w:rsidR="00E8062E" w:rsidRPr="00C42168" w:rsidRDefault="007929A7" w:rsidP="00C42168">
      <w:pPr>
        <w:pStyle w:val="Level2"/>
        <w:spacing w:after="0" w:line="276" w:lineRule="auto"/>
        <w:ind w:left="0" w:firstLine="0"/>
        <w:rPr>
          <w:rFonts w:ascii="Calibri" w:hAnsi="Calibri" w:cs="Calibri"/>
          <w:szCs w:val="20"/>
        </w:rPr>
      </w:pPr>
      <w:r w:rsidRPr="00C42168">
        <w:rPr>
          <w:rFonts w:ascii="Calibri" w:eastAsia="MS Mincho" w:hAnsi="Calibri" w:cs="Calibri"/>
          <w:szCs w:val="20"/>
        </w:rPr>
        <w:t>O</w:t>
      </w:r>
      <w:r w:rsidR="00127B6D" w:rsidRPr="00C42168">
        <w:rPr>
          <w:rFonts w:ascii="Calibri" w:eastAsia="MS Mincho" w:hAnsi="Calibri" w:cs="Calibri"/>
          <w:szCs w:val="20"/>
        </w:rPr>
        <w:t xml:space="preserve"> </w:t>
      </w:r>
      <w:r w:rsidR="00127B6D" w:rsidRPr="00C42168">
        <w:rPr>
          <w:rFonts w:ascii="Calibri" w:hAnsi="Calibri" w:cs="Calibri"/>
          <w:bCs/>
          <w:szCs w:val="20"/>
        </w:rPr>
        <w:t>Intermediário Contratado</w:t>
      </w:r>
      <w:r w:rsidRPr="00C42168">
        <w:rPr>
          <w:rFonts w:ascii="Calibri" w:eastAsia="MS Mincho" w:hAnsi="Calibri" w:cs="Calibri"/>
          <w:szCs w:val="20"/>
        </w:rPr>
        <w:t xml:space="preserve"> </w:t>
      </w:r>
      <w:r w:rsidR="0089147E" w:rsidRPr="00C42168">
        <w:rPr>
          <w:rFonts w:ascii="Calibri" w:hAnsi="Calibri" w:cs="Calibri"/>
          <w:szCs w:val="20"/>
        </w:rPr>
        <w:t xml:space="preserve">e </w:t>
      </w:r>
      <w:r w:rsidR="00FF2614" w:rsidRPr="00C42168">
        <w:rPr>
          <w:rFonts w:ascii="Calibri" w:hAnsi="Calibri" w:cs="Calibri"/>
          <w:szCs w:val="20"/>
        </w:rPr>
        <w:t>o Coordenador Líder</w:t>
      </w:r>
      <w:r w:rsidR="0089147E" w:rsidRPr="00C42168">
        <w:rPr>
          <w:rFonts w:ascii="Calibri" w:hAnsi="Calibri" w:cs="Calibri"/>
          <w:szCs w:val="20"/>
        </w:rPr>
        <w:t xml:space="preserve"> se obrigam por si e por seus</w:t>
      </w:r>
      <w:r w:rsidR="00120F09" w:rsidRPr="00C42168">
        <w:rPr>
          <w:rFonts w:ascii="Calibri" w:hAnsi="Calibri" w:cs="Calibri"/>
          <w:szCs w:val="20"/>
        </w:rPr>
        <w:t xml:space="preserve"> </w:t>
      </w:r>
      <w:r w:rsidR="0089147E" w:rsidRPr="00C42168">
        <w:rPr>
          <w:rFonts w:ascii="Calibri" w:hAnsi="Calibri" w:cs="Calibri"/>
          <w:szCs w:val="20"/>
        </w:rPr>
        <w:t xml:space="preserve">administradores, empregados e terceiros autorizados a manter estrita confidencialidade em relação a todas as informações, os materiais e os documentos não públicos a que tiverem acesso, por qualquer meio, em razão desta Carta Convite para Adesão ao Contrato de Distribuição, não as divulgando a terceiros não autorizados e/ou utilizando-as para fins estranhos à consecução do objeto desta Carta </w:t>
      </w:r>
      <w:r w:rsidR="0089147E" w:rsidRPr="00C42168">
        <w:rPr>
          <w:rFonts w:ascii="Calibri" w:hAnsi="Calibri" w:cs="Calibri"/>
          <w:szCs w:val="20"/>
        </w:rPr>
        <w:lastRenderedPageBreak/>
        <w:t xml:space="preserve">Convite para </w:t>
      </w:r>
      <w:r w:rsidR="007B349D" w:rsidRPr="00C42168">
        <w:rPr>
          <w:rFonts w:ascii="Calibri" w:hAnsi="Calibri" w:cs="Calibri"/>
          <w:szCs w:val="20"/>
        </w:rPr>
        <w:t>a</w:t>
      </w:r>
      <w:r w:rsidR="0089147E" w:rsidRPr="00C42168">
        <w:rPr>
          <w:rFonts w:ascii="Calibri" w:hAnsi="Calibri" w:cs="Calibri"/>
          <w:szCs w:val="20"/>
        </w:rPr>
        <w:t>desão ao Contrato de Distribuição, sem a prévia e expressa autorização ou concordância, por escrito, da outra parte</w:t>
      </w:r>
      <w:r w:rsidR="00E8062E" w:rsidRPr="00C42168">
        <w:rPr>
          <w:rFonts w:ascii="Calibri" w:hAnsi="Calibri" w:cs="Calibri"/>
          <w:szCs w:val="20"/>
        </w:rPr>
        <w:t>.</w:t>
      </w:r>
      <w:r w:rsidR="00120F09" w:rsidRPr="00C42168">
        <w:rPr>
          <w:rFonts w:ascii="Calibri" w:hAnsi="Calibri" w:cs="Calibri"/>
          <w:szCs w:val="20"/>
        </w:rPr>
        <w:t xml:space="preserve"> </w:t>
      </w:r>
    </w:p>
    <w:p w14:paraId="6FDED438" w14:textId="77777777" w:rsidR="0089147E" w:rsidRPr="00C42168" w:rsidRDefault="0089147E" w:rsidP="00C42168">
      <w:pPr>
        <w:pStyle w:val="Level2"/>
        <w:numPr>
          <w:ilvl w:val="0"/>
          <w:numId w:val="0"/>
        </w:numPr>
        <w:spacing w:after="0" w:line="276" w:lineRule="auto"/>
        <w:rPr>
          <w:rFonts w:ascii="Calibri" w:hAnsi="Calibri" w:cs="Calibri"/>
          <w:szCs w:val="20"/>
        </w:rPr>
      </w:pPr>
    </w:p>
    <w:p w14:paraId="049DDC4A" w14:textId="4F10B7B5" w:rsidR="0089147E" w:rsidRPr="00C42168" w:rsidRDefault="0089147E" w:rsidP="00C42168">
      <w:pPr>
        <w:pStyle w:val="Level2"/>
        <w:spacing w:after="0" w:line="276" w:lineRule="auto"/>
        <w:ind w:left="0" w:firstLine="0"/>
        <w:rPr>
          <w:rFonts w:ascii="Calibri" w:hAnsi="Calibri" w:cs="Calibri"/>
          <w:szCs w:val="20"/>
        </w:rPr>
      </w:pPr>
      <w:r w:rsidRPr="00C42168">
        <w:rPr>
          <w:rFonts w:ascii="Calibri" w:hAnsi="Calibri" w:cs="Calibri"/>
          <w:szCs w:val="20"/>
        </w:rPr>
        <w:t xml:space="preserve">Esta obrigação de sigilo não será aplicada às informações que: (i) pertencerem ao domínio público no momento da revelação ou que se tornarem de domínio público sem violação desta Carta Convite para Adesão ao Contrato de Distribuição, ou (ii) sejam fornecidas pelas partes desta Carta Convite para Adesão ao Contrato de Distribuição aos seus representantes, advogados, contadores, analistas ou outras pessoas físicas ou jurídicas diretamente envolvidas na Oferta, sempre dentro do curso normal dos negócios, desde que os mesmos supracitados estejam cientes da natureza confidencial destas informações e que, também, concordem em manter a sua obrigação de confidencialidade, ou (iii) forem reveladas, sem restrições, por terceiros a uma das partes desta Carta Convite para Adesão ao Contrato de Distribuição e desde que não decorram do descumprimento de obrigação de confidencialidade, ou (iv) forem inequívoca e legitimamente conhecidas pela outra parte, ou (v) sejam exigidas, por força de lei ou norma ou por determinação de qualquer juízo ou tribunal, somente até a extensão de tal lei, norma ou determinação, ou (vi) informações que tenham sido desenvolvidas pelas partes ou por suas controladas, coligadas ou sociedades sob controle comum (“Afiliadas”) independentemente de quaisquer informações fornecidas pela outra parte. Qualquer outra informação não pública que venha a ser transmitida a </w:t>
      </w:r>
      <w:proofErr w:type="gramStart"/>
      <w:r w:rsidRPr="00C42168">
        <w:rPr>
          <w:rFonts w:ascii="Calibri" w:hAnsi="Calibri" w:cs="Calibri"/>
          <w:szCs w:val="20"/>
        </w:rPr>
        <w:t>terceiros deverá</w:t>
      </w:r>
      <w:proofErr w:type="gramEnd"/>
      <w:r w:rsidRPr="00C42168">
        <w:rPr>
          <w:rFonts w:ascii="Calibri" w:hAnsi="Calibri" w:cs="Calibri"/>
          <w:szCs w:val="20"/>
        </w:rPr>
        <w:t xml:space="preserve"> ser precedida da prévia autorização por escrito da outra parte.</w:t>
      </w:r>
    </w:p>
    <w:p w14:paraId="4F6487ED" w14:textId="77777777" w:rsidR="0089147E" w:rsidRPr="00C42168" w:rsidRDefault="0089147E" w:rsidP="00C42168">
      <w:pPr>
        <w:pStyle w:val="Level2"/>
        <w:numPr>
          <w:ilvl w:val="0"/>
          <w:numId w:val="0"/>
        </w:numPr>
        <w:spacing w:after="0" w:line="276" w:lineRule="auto"/>
        <w:rPr>
          <w:rFonts w:ascii="Calibri" w:hAnsi="Calibri" w:cs="Calibri"/>
          <w:szCs w:val="20"/>
        </w:rPr>
      </w:pPr>
    </w:p>
    <w:p w14:paraId="776E4332" w14:textId="69EA57E4" w:rsidR="0089147E" w:rsidRPr="00C42168" w:rsidRDefault="0089147E" w:rsidP="00C42168">
      <w:pPr>
        <w:pStyle w:val="Level2"/>
        <w:spacing w:after="0" w:line="276" w:lineRule="auto"/>
        <w:ind w:left="0" w:firstLine="0"/>
        <w:rPr>
          <w:rFonts w:ascii="Calibri" w:hAnsi="Calibri" w:cs="Calibri"/>
          <w:szCs w:val="20"/>
        </w:rPr>
      </w:pPr>
      <w:r w:rsidRPr="00C42168">
        <w:rPr>
          <w:rFonts w:ascii="Calibri" w:hAnsi="Calibri" w:cs="Calibri"/>
          <w:szCs w:val="20"/>
        </w:rPr>
        <w:t xml:space="preserve">Na hipótese descrita na Cláusula </w:t>
      </w:r>
      <w:r w:rsidR="006E67DE" w:rsidRPr="00C42168">
        <w:rPr>
          <w:rFonts w:ascii="Calibri" w:hAnsi="Calibri" w:cs="Calibri"/>
          <w:szCs w:val="20"/>
        </w:rPr>
        <w:t>1</w:t>
      </w:r>
      <w:r w:rsidRPr="00C42168">
        <w:rPr>
          <w:rFonts w:ascii="Calibri" w:hAnsi="Calibri" w:cs="Calibri"/>
          <w:szCs w:val="20"/>
        </w:rPr>
        <w:t>9.2</w:t>
      </w:r>
      <w:r w:rsidR="006E67DE" w:rsidRPr="00C42168">
        <w:rPr>
          <w:rFonts w:ascii="Calibri" w:hAnsi="Calibri" w:cs="Calibri"/>
          <w:szCs w:val="20"/>
        </w:rPr>
        <w:t xml:space="preserve"> </w:t>
      </w:r>
      <w:r w:rsidRPr="00C42168">
        <w:rPr>
          <w:rFonts w:ascii="Calibri" w:hAnsi="Calibri" w:cs="Calibri"/>
          <w:szCs w:val="20"/>
        </w:rPr>
        <w:t xml:space="preserve">(v) acima, a parte obrigada por força de lei, regulamentação, ato administrativo ou de determinação judicial ou arbitral ou de qualquer autoridade reguladora ou autorreguladora a divulgar quaisquer das informações confidenciais, deverá comunicar, no menor prazo possível, mas em qualquer caso, em até 2 (dois) </w:t>
      </w:r>
      <w:r w:rsidR="00CE61FF" w:rsidRPr="00C42168">
        <w:rPr>
          <w:rFonts w:ascii="Calibri" w:hAnsi="Calibri" w:cs="Calibri"/>
          <w:szCs w:val="20"/>
        </w:rPr>
        <w:t xml:space="preserve">Dias Úteis </w:t>
      </w:r>
      <w:r w:rsidRPr="00C42168">
        <w:rPr>
          <w:rFonts w:ascii="Calibri" w:hAnsi="Calibri" w:cs="Calibri"/>
          <w:szCs w:val="20"/>
        </w:rPr>
        <w:t>a outra parte sobre a necessidade da prestação de informações, e deverá divulgar somente o então exigido.</w:t>
      </w:r>
    </w:p>
    <w:p w14:paraId="017A6210" w14:textId="77777777" w:rsidR="0089147E" w:rsidRPr="00C42168" w:rsidRDefault="0089147E" w:rsidP="00C42168">
      <w:pPr>
        <w:pStyle w:val="Level2"/>
        <w:numPr>
          <w:ilvl w:val="0"/>
          <w:numId w:val="0"/>
        </w:numPr>
        <w:spacing w:after="0" w:line="276" w:lineRule="auto"/>
        <w:rPr>
          <w:rFonts w:ascii="Calibri" w:hAnsi="Calibri" w:cs="Calibri"/>
          <w:szCs w:val="20"/>
        </w:rPr>
      </w:pPr>
    </w:p>
    <w:p w14:paraId="4992A2BC" w14:textId="0297192D" w:rsidR="0089147E" w:rsidRPr="00C42168" w:rsidRDefault="0089147E" w:rsidP="00C42168">
      <w:pPr>
        <w:pStyle w:val="Level2"/>
        <w:spacing w:after="0" w:line="276" w:lineRule="auto"/>
        <w:ind w:left="0" w:firstLine="0"/>
        <w:rPr>
          <w:rStyle w:val="DeltaViewInsertion"/>
          <w:rFonts w:ascii="Calibri" w:hAnsi="Calibri" w:cs="Calibri"/>
          <w:szCs w:val="20"/>
          <w:u w:val="none"/>
        </w:rPr>
      </w:pPr>
      <w:r w:rsidRPr="00C42168">
        <w:rPr>
          <w:rStyle w:val="DeltaViewInsertion"/>
          <w:rFonts w:ascii="Calibri" w:eastAsia="MS Mincho" w:hAnsi="Calibri" w:cs="Calibri"/>
          <w:szCs w:val="20"/>
          <w:u w:val="none"/>
        </w:rPr>
        <w:t xml:space="preserve">A obrigação de confidencialidade aqui prevista será válida pelo prazo de 2 (dois) anos a contar da </w:t>
      </w:r>
      <w:r w:rsidRPr="00C42168">
        <w:rPr>
          <w:rStyle w:val="DeltaViewInsertion"/>
          <w:rFonts w:ascii="Calibri" w:hAnsi="Calibri" w:cs="Calibri"/>
          <w:szCs w:val="20"/>
          <w:u w:val="none"/>
        </w:rPr>
        <w:t xml:space="preserve">presente </w:t>
      </w:r>
      <w:r w:rsidRPr="00C42168">
        <w:rPr>
          <w:rStyle w:val="DeltaViewInsertion"/>
          <w:rFonts w:ascii="Calibri" w:eastAsia="MS Mincho" w:hAnsi="Calibri" w:cs="Calibri"/>
          <w:szCs w:val="20"/>
          <w:u w:val="none"/>
        </w:rPr>
        <w:t>data.</w:t>
      </w:r>
    </w:p>
    <w:p w14:paraId="79AD76B6" w14:textId="0EB01A23" w:rsidR="0089147E" w:rsidRPr="00C42168" w:rsidRDefault="0089147E" w:rsidP="00C42168">
      <w:pPr>
        <w:pStyle w:val="Level2"/>
        <w:numPr>
          <w:ilvl w:val="0"/>
          <w:numId w:val="0"/>
        </w:numPr>
        <w:spacing w:after="0" w:line="276" w:lineRule="auto"/>
        <w:rPr>
          <w:rStyle w:val="DeltaViewInsertion"/>
          <w:rFonts w:ascii="Calibri" w:eastAsia="MS Mincho" w:hAnsi="Calibri" w:cs="Calibri"/>
          <w:szCs w:val="20"/>
          <w:u w:val="none"/>
        </w:rPr>
      </w:pPr>
    </w:p>
    <w:p w14:paraId="677E8AE9" w14:textId="4C4BDAE8" w:rsidR="0089147E" w:rsidRPr="00C42168" w:rsidRDefault="0089147E" w:rsidP="00C42168">
      <w:pPr>
        <w:pStyle w:val="Level1"/>
        <w:spacing w:before="0" w:after="0" w:line="276" w:lineRule="auto"/>
        <w:ind w:left="0" w:firstLine="0"/>
        <w:rPr>
          <w:rFonts w:ascii="Calibri" w:hAnsi="Calibri" w:cs="Calibri"/>
          <w:caps/>
          <w:sz w:val="20"/>
          <w:szCs w:val="20"/>
        </w:rPr>
      </w:pPr>
      <w:r w:rsidRPr="00C42168">
        <w:rPr>
          <w:rFonts w:ascii="Calibri" w:hAnsi="Calibri" w:cs="Calibri"/>
          <w:caps/>
          <w:sz w:val="20"/>
          <w:szCs w:val="20"/>
        </w:rPr>
        <w:t>DA VIGÊNCIA</w:t>
      </w:r>
    </w:p>
    <w:p w14:paraId="6775500B" w14:textId="178F8E76" w:rsidR="0089147E" w:rsidRPr="00C42168" w:rsidRDefault="0089147E" w:rsidP="00C42168">
      <w:pPr>
        <w:pStyle w:val="Level2"/>
        <w:spacing w:before="280" w:line="276" w:lineRule="auto"/>
        <w:ind w:left="0" w:firstLine="0"/>
        <w:contextualSpacing/>
        <w:mirrorIndents/>
        <w:rPr>
          <w:rStyle w:val="DeltaViewInsertion"/>
          <w:rFonts w:ascii="Calibri" w:eastAsia="MS Mincho" w:hAnsi="Calibri" w:cs="Calibri"/>
          <w:szCs w:val="20"/>
          <w:u w:val="none"/>
        </w:rPr>
      </w:pPr>
      <w:r w:rsidRPr="00C42168">
        <w:rPr>
          <w:rStyle w:val="DeltaViewInsertion"/>
          <w:rFonts w:ascii="Calibri" w:eastAsia="MS Mincho" w:hAnsi="Calibri" w:cs="Calibri"/>
          <w:szCs w:val="20"/>
          <w:u w:val="none"/>
        </w:rPr>
        <w:t xml:space="preserve">O disposto nesta </w:t>
      </w:r>
      <w:r w:rsidRPr="00C42168">
        <w:rPr>
          <w:rFonts w:ascii="Calibri" w:hAnsi="Calibri" w:cs="Calibri"/>
          <w:szCs w:val="20"/>
        </w:rPr>
        <w:t>Carta Convite para Adesão ao Contrato de Distribuição</w:t>
      </w:r>
      <w:r w:rsidRPr="00C42168">
        <w:rPr>
          <w:rStyle w:val="DeltaViewInsertion"/>
          <w:rFonts w:ascii="Calibri" w:eastAsia="MS Mincho" w:hAnsi="Calibri" w:cs="Calibri"/>
          <w:szCs w:val="20"/>
          <w:u w:val="none"/>
        </w:rPr>
        <w:t xml:space="preserve"> vigerá da data de acordo expresso à adesão ao Contrato de Distribuição pel</w:t>
      </w:r>
      <w:r w:rsidR="007929A7" w:rsidRPr="00C42168">
        <w:rPr>
          <w:rStyle w:val="DeltaViewInsertion"/>
          <w:rFonts w:ascii="Calibri" w:eastAsia="MS Mincho" w:hAnsi="Calibri" w:cs="Calibri"/>
          <w:szCs w:val="20"/>
          <w:u w:val="none"/>
        </w:rPr>
        <w:t>a</w:t>
      </w:r>
      <w:r w:rsidRPr="00C42168">
        <w:rPr>
          <w:rStyle w:val="DeltaViewInsertion"/>
          <w:rFonts w:ascii="Calibri" w:eastAsia="MS Mincho" w:hAnsi="Calibri" w:cs="Calibri"/>
          <w:szCs w:val="20"/>
          <w:u w:val="none"/>
        </w:rPr>
        <w:t xml:space="preserve"> </w:t>
      </w:r>
      <w:r w:rsidR="00093D2B" w:rsidRPr="00C42168">
        <w:rPr>
          <w:rFonts w:ascii="Calibri" w:hAnsi="Calibri" w:cs="Calibri"/>
          <w:szCs w:val="20"/>
        </w:rPr>
        <w:t xml:space="preserve">Intermediário Contratado </w:t>
      </w:r>
      <w:r w:rsidRPr="00C42168">
        <w:rPr>
          <w:rStyle w:val="DeltaViewInsertion"/>
          <w:rFonts w:ascii="Calibri" w:eastAsia="MS Mincho" w:hAnsi="Calibri" w:cs="Calibri"/>
          <w:szCs w:val="20"/>
          <w:u w:val="none"/>
        </w:rPr>
        <w:t xml:space="preserve">até a data em que todas as obrigações decorrentes da Oferta forem cumpridas, ou nas hipóteses de revogação da adesão ao Contrato de Distribuição previstas abaixo, exceto pelo disposto nas cláusulas </w:t>
      </w:r>
      <w:r w:rsidR="00E839A4" w:rsidRPr="00C42168">
        <w:rPr>
          <w:rStyle w:val="DeltaViewInsertion"/>
          <w:rFonts w:ascii="Calibri" w:eastAsia="MS Mincho" w:hAnsi="Calibri" w:cs="Calibri"/>
          <w:szCs w:val="20"/>
          <w:u w:val="none"/>
        </w:rPr>
        <w:t>10</w:t>
      </w:r>
      <w:r w:rsidRPr="00C42168">
        <w:rPr>
          <w:rStyle w:val="DeltaViewInsertion"/>
          <w:rFonts w:ascii="Calibri" w:eastAsia="MS Mincho" w:hAnsi="Calibri" w:cs="Calibri"/>
          <w:szCs w:val="20"/>
          <w:u w:val="none"/>
        </w:rPr>
        <w:t xml:space="preserve">, </w:t>
      </w:r>
      <w:r w:rsidR="00E839A4" w:rsidRPr="00C42168">
        <w:rPr>
          <w:rStyle w:val="DeltaViewInsertion"/>
          <w:rFonts w:ascii="Calibri" w:eastAsia="MS Mincho" w:hAnsi="Calibri" w:cs="Calibri"/>
          <w:szCs w:val="20"/>
          <w:u w:val="none"/>
        </w:rPr>
        <w:t>14.4</w:t>
      </w:r>
      <w:r w:rsidRPr="00C42168">
        <w:rPr>
          <w:rStyle w:val="DeltaViewInsertion"/>
          <w:rFonts w:ascii="Calibri" w:eastAsia="MS Mincho" w:hAnsi="Calibri" w:cs="Calibri"/>
          <w:szCs w:val="20"/>
          <w:u w:val="none"/>
        </w:rPr>
        <w:t xml:space="preserve">, </w:t>
      </w:r>
      <w:r w:rsidR="00E839A4" w:rsidRPr="00C42168">
        <w:rPr>
          <w:rStyle w:val="DeltaViewInsertion"/>
          <w:rFonts w:ascii="Calibri" w:eastAsia="MS Mincho" w:hAnsi="Calibri" w:cs="Calibri"/>
          <w:szCs w:val="20"/>
          <w:u w:val="none"/>
        </w:rPr>
        <w:t xml:space="preserve">20.2 </w:t>
      </w:r>
      <w:r w:rsidRPr="00C42168">
        <w:rPr>
          <w:rStyle w:val="DeltaViewInsertion"/>
          <w:rFonts w:ascii="Calibri" w:eastAsia="MS Mincho" w:hAnsi="Calibri" w:cs="Calibri"/>
          <w:szCs w:val="20"/>
          <w:u w:val="none"/>
        </w:rPr>
        <w:t xml:space="preserve">e </w:t>
      </w:r>
      <w:r w:rsidR="006330AB" w:rsidRPr="00C42168">
        <w:rPr>
          <w:rStyle w:val="DeltaViewInsertion"/>
          <w:rFonts w:ascii="Calibri" w:eastAsia="MS Mincho" w:hAnsi="Calibri" w:cs="Calibri"/>
          <w:szCs w:val="20"/>
          <w:u w:val="none"/>
        </w:rPr>
        <w:t>19</w:t>
      </w:r>
      <w:r w:rsidRPr="00C42168">
        <w:rPr>
          <w:rStyle w:val="DeltaViewInsertion"/>
          <w:rFonts w:ascii="Calibri" w:eastAsia="MS Mincho" w:hAnsi="Calibri" w:cs="Calibri"/>
          <w:szCs w:val="20"/>
          <w:u w:val="none"/>
        </w:rPr>
        <w:t xml:space="preserve">, que permanecerão vigentes pelos respectivos prazos e/ou enquanto legalmente exigíveis. </w:t>
      </w:r>
    </w:p>
    <w:p w14:paraId="43A9537B" w14:textId="77777777" w:rsidR="0089147E" w:rsidRPr="00C42168" w:rsidRDefault="0089147E" w:rsidP="00C42168">
      <w:pPr>
        <w:pStyle w:val="Level2"/>
        <w:numPr>
          <w:ilvl w:val="0"/>
          <w:numId w:val="0"/>
        </w:numPr>
        <w:spacing w:before="280" w:line="276" w:lineRule="auto"/>
        <w:contextualSpacing/>
        <w:mirrorIndents/>
        <w:rPr>
          <w:rStyle w:val="DeltaViewInsertion"/>
          <w:rFonts w:ascii="Calibri" w:eastAsia="MS Mincho" w:hAnsi="Calibri" w:cs="Calibri"/>
          <w:szCs w:val="20"/>
          <w:u w:val="none"/>
        </w:rPr>
      </w:pPr>
    </w:p>
    <w:p w14:paraId="2B32EC5D" w14:textId="663ECE00" w:rsidR="0089147E" w:rsidRPr="00C42168" w:rsidRDefault="0089147E" w:rsidP="00C42168">
      <w:pPr>
        <w:pStyle w:val="Level2"/>
        <w:spacing w:before="280" w:line="276" w:lineRule="auto"/>
        <w:ind w:left="0" w:firstLine="0"/>
        <w:contextualSpacing/>
        <w:mirrorIndents/>
        <w:rPr>
          <w:rStyle w:val="DeltaViewInsertion"/>
          <w:rFonts w:ascii="Calibri" w:eastAsia="MS Mincho" w:hAnsi="Calibri" w:cs="Calibri"/>
          <w:szCs w:val="20"/>
          <w:u w:val="none"/>
        </w:rPr>
      </w:pPr>
      <w:r w:rsidRPr="00C42168">
        <w:rPr>
          <w:rStyle w:val="DeltaViewInsertion"/>
          <w:rFonts w:ascii="Calibri" w:eastAsia="MS Mincho" w:hAnsi="Calibri" w:cs="Calibri"/>
          <w:szCs w:val="20"/>
          <w:u w:val="none"/>
        </w:rPr>
        <w:t xml:space="preserve">O término da vigência do Contrato de Distribuição e/ou das obrigações dispostas nesta </w:t>
      </w:r>
      <w:r w:rsidRPr="00C42168">
        <w:rPr>
          <w:rFonts w:ascii="Calibri" w:hAnsi="Calibri" w:cs="Calibri"/>
          <w:szCs w:val="20"/>
        </w:rPr>
        <w:t>Carta Convite para Adesão ao Contrato de Distribuição</w:t>
      </w:r>
      <w:r w:rsidRPr="00C42168">
        <w:rPr>
          <w:rStyle w:val="DeltaViewInsertion"/>
          <w:rFonts w:ascii="Calibri" w:eastAsia="MS Mincho" w:hAnsi="Calibri" w:cs="Calibri"/>
          <w:szCs w:val="20"/>
          <w:u w:val="none"/>
        </w:rPr>
        <w:t xml:space="preserve"> não exonerará </w:t>
      </w:r>
      <w:r w:rsidR="00127B6D" w:rsidRPr="00C42168">
        <w:rPr>
          <w:rStyle w:val="DeltaViewInsertion"/>
          <w:rFonts w:ascii="Calibri" w:eastAsia="MS Mincho" w:hAnsi="Calibri" w:cs="Calibri"/>
          <w:szCs w:val="20"/>
          <w:u w:val="none"/>
        </w:rPr>
        <w:t xml:space="preserve">o </w:t>
      </w:r>
      <w:r w:rsidR="00127B6D" w:rsidRPr="00C42168">
        <w:rPr>
          <w:rFonts w:ascii="Calibri" w:hAnsi="Calibri" w:cs="Calibri"/>
          <w:bCs/>
          <w:szCs w:val="20"/>
        </w:rPr>
        <w:t>Intermediário Contratado</w:t>
      </w:r>
      <w:r w:rsidR="001C1987" w:rsidRPr="00C42168">
        <w:rPr>
          <w:rFonts w:ascii="Calibri" w:hAnsi="Calibri" w:cs="Calibri"/>
          <w:bCs/>
          <w:szCs w:val="20"/>
        </w:rPr>
        <w:t xml:space="preserve"> </w:t>
      </w:r>
      <w:r w:rsidRPr="00C42168">
        <w:rPr>
          <w:rStyle w:val="DeltaViewInsertion"/>
          <w:rFonts w:ascii="Calibri" w:eastAsia="MS Mincho" w:hAnsi="Calibri" w:cs="Calibri"/>
          <w:szCs w:val="20"/>
          <w:u w:val="none"/>
        </w:rPr>
        <w:t xml:space="preserve">ou </w:t>
      </w:r>
      <w:r w:rsidR="00FF2614" w:rsidRPr="00C42168">
        <w:rPr>
          <w:rStyle w:val="DeltaViewInsertion"/>
          <w:rFonts w:ascii="Calibri" w:eastAsia="MS Mincho" w:hAnsi="Calibri" w:cs="Calibri"/>
          <w:szCs w:val="20"/>
          <w:u w:val="none"/>
        </w:rPr>
        <w:t>o Coordenador Líder</w:t>
      </w:r>
      <w:r w:rsidRPr="00C42168">
        <w:rPr>
          <w:rStyle w:val="DeltaViewInsertion"/>
          <w:rFonts w:ascii="Calibri" w:eastAsia="MS Mincho" w:hAnsi="Calibri" w:cs="Calibri"/>
          <w:szCs w:val="20"/>
          <w:u w:val="none"/>
        </w:rPr>
        <w:t xml:space="preserve"> da obrigação de guarda dos documentos referidos nesta </w:t>
      </w:r>
      <w:r w:rsidRPr="00C42168">
        <w:rPr>
          <w:rFonts w:ascii="Calibri" w:hAnsi="Calibri" w:cs="Calibri"/>
          <w:szCs w:val="20"/>
        </w:rPr>
        <w:t>Carta Convite para Adesão ao Contrato de Distribuição</w:t>
      </w:r>
      <w:r w:rsidRPr="00C42168">
        <w:rPr>
          <w:rStyle w:val="DeltaViewInsertion"/>
          <w:rFonts w:ascii="Calibri" w:eastAsia="MS Mincho" w:hAnsi="Calibri" w:cs="Calibri"/>
          <w:szCs w:val="20"/>
          <w:u w:val="none"/>
        </w:rPr>
        <w:t xml:space="preserve"> e/ou no Contrato de Distribuição e das obrigações de pagamento de indenizações aqui previstas.</w:t>
      </w:r>
    </w:p>
    <w:p w14:paraId="0AFEE7A0" w14:textId="77777777" w:rsidR="0089147E" w:rsidRPr="00C42168" w:rsidRDefault="0089147E" w:rsidP="00C42168">
      <w:pPr>
        <w:pStyle w:val="PargrafodaLista"/>
        <w:spacing w:line="276" w:lineRule="auto"/>
        <w:jc w:val="both"/>
        <w:rPr>
          <w:rFonts w:ascii="Calibri" w:eastAsia="MS Mincho" w:hAnsi="Calibri" w:cs="Calibri"/>
          <w:szCs w:val="20"/>
        </w:rPr>
      </w:pPr>
    </w:p>
    <w:p w14:paraId="7008906E" w14:textId="0B1849C6" w:rsidR="0089147E" w:rsidRPr="00C42168" w:rsidRDefault="0089147E" w:rsidP="00C42168">
      <w:pPr>
        <w:pStyle w:val="Level1"/>
        <w:spacing w:before="0" w:after="0" w:line="276" w:lineRule="auto"/>
        <w:ind w:left="0" w:firstLine="0"/>
        <w:rPr>
          <w:rFonts w:ascii="Calibri" w:hAnsi="Calibri" w:cs="Calibri"/>
          <w:caps/>
          <w:sz w:val="20"/>
          <w:szCs w:val="20"/>
        </w:rPr>
      </w:pPr>
      <w:r w:rsidRPr="00C42168">
        <w:rPr>
          <w:rFonts w:ascii="Calibri" w:hAnsi="Calibri" w:cs="Calibri"/>
          <w:caps/>
          <w:sz w:val="20"/>
          <w:szCs w:val="20"/>
        </w:rPr>
        <w:t>DA REVOGAÇÃO</w:t>
      </w:r>
    </w:p>
    <w:p w14:paraId="014BB761" w14:textId="6E02C41C" w:rsidR="0089147E" w:rsidRPr="00C42168" w:rsidRDefault="0089147E" w:rsidP="00C42168">
      <w:pPr>
        <w:pStyle w:val="Level2"/>
        <w:spacing w:before="280" w:line="276" w:lineRule="auto"/>
        <w:ind w:left="0" w:firstLine="0"/>
        <w:contextualSpacing/>
        <w:mirrorIndents/>
        <w:rPr>
          <w:rStyle w:val="DeltaViewInsertion"/>
          <w:rFonts w:ascii="Calibri" w:eastAsia="MS Mincho" w:hAnsi="Calibri" w:cs="Calibri"/>
          <w:szCs w:val="20"/>
          <w:u w:val="none"/>
        </w:rPr>
      </w:pPr>
      <w:r w:rsidRPr="00C42168">
        <w:rPr>
          <w:rStyle w:val="DeltaViewInsertion"/>
          <w:rFonts w:ascii="Calibri" w:eastAsia="MS Mincho" w:hAnsi="Calibri" w:cs="Calibri"/>
          <w:szCs w:val="20"/>
          <w:u w:val="none"/>
        </w:rPr>
        <w:t xml:space="preserve">A adesão ao Contrato de Distribuição é irrevogável e irretratável, obrigando </w:t>
      </w:r>
      <w:r w:rsidR="00127B6D" w:rsidRPr="00C42168">
        <w:rPr>
          <w:rStyle w:val="DeltaViewInsertion"/>
          <w:rFonts w:ascii="Calibri" w:eastAsia="MS Mincho" w:hAnsi="Calibri" w:cs="Calibri"/>
          <w:szCs w:val="20"/>
          <w:u w:val="none"/>
        </w:rPr>
        <w:t xml:space="preserve">o </w:t>
      </w:r>
      <w:r w:rsidR="00127B6D" w:rsidRPr="00C42168">
        <w:rPr>
          <w:rFonts w:ascii="Calibri" w:hAnsi="Calibri" w:cs="Calibri"/>
          <w:bCs/>
          <w:szCs w:val="20"/>
        </w:rPr>
        <w:t>Intermediário Contratado</w:t>
      </w:r>
      <w:r w:rsidR="007929A7" w:rsidRPr="00C42168">
        <w:rPr>
          <w:rStyle w:val="DeltaViewInsertion"/>
          <w:rFonts w:ascii="Calibri" w:eastAsia="MS Mincho" w:hAnsi="Calibri" w:cs="Calibri"/>
          <w:szCs w:val="20"/>
          <w:u w:val="none"/>
        </w:rPr>
        <w:t xml:space="preserve"> </w:t>
      </w:r>
      <w:r w:rsidRPr="00C42168">
        <w:rPr>
          <w:rStyle w:val="DeltaViewInsertion"/>
          <w:rFonts w:ascii="Calibri" w:eastAsia="MS Mincho" w:hAnsi="Calibri" w:cs="Calibri"/>
          <w:szCs w:val="20"/>
          <w:u w:val="none"/>
        </w:rPr>
        <w:t xml:space="preserve">e seus sucessores a qualquer título, podendo, no entanto, ser terminado pelas partes, em caso de </w:t>
      </w:r>
      <w:r w:rsidRPr="00C42168">
        <w:rPr>
          <w:rStyle w:val="DeltaViewInsertion"/>
          <w:rFonts w:ascii="Calibri" w:eastAsia="MS Mincho" w:hAnsi="Calibri" w:cs="Calibri"/>
          <w:b/>
          <w:bCs/>
          <w:szCs w:val="20"/>
          <w:u w:val="none"/>
        </w:rPr>
        <w:t>(i</w:t>
      </w:r>
      <w:proofErr w:type="gramStart"/>
      <w:r w:rsidRPr="00C42168">
        <w:rPr>
          <w:rStyle w:val="DeltaViewInsertion"/>
          <w:rFonts w:ascii="Calibri" w:eastAsia="MS Mincho" w:hAnsi="Calibri" w:cs="Calibri"/>
          <w:b/>
          <w:bCs/>
          <w:szCs w:val="20"/>
          <w:u w:val="none"/>
        </w:rPr>
        <w:t>)</w:t>
      </w:r>
      <w:r w:rsidRPr="00C42168">
        <w:rPr>
          <w:rStyle w:val="DeltaViewInsertion"/>
          <w:rFonts w:ascii="Calibri" w:eastAsia="MS Mincho" w:hAnsi="Calibri" w:cs="Calibri"/>
          <w:szCs w:val="20"/>
          <w:u w:val="none"/>
        </w:rPr>
        <w:t> </w:t>
      </w:r>
      <w:r w:rsidR="007B349D" w:rsidRPr="00C42168">
        <w:rPr>
          <w:rStyle w:val="DeltaViewInsertion"/>
          <w:rFonts w:ascii="Calibri" w:eastAsia="MS Mincho" w:hAnsi="Calibri" w:cs="Calibri"/>
          <w:szCs w:val="20"/>
          <w:u w:val="none"/>
        </w:rPr>
        <w:t xml:space="preserve"> </w:t>
      </w:r>
      <w:r w:rsidRPr="00C42168">
        <w:rPr>
          <w:rStyle w:val="DeltaViewInsertion"/>
          <w:rFonts w:ascii="Calibri" w:eastAsia="MS Mincho" w:hAnsi="Calibri" w:cs="Calibri"/>
          <w:szCs w:val="20"/>
          <w:u w:val="none"/>
        </w:rPr>
        <w:t>inadimplemento</w:t>
      </w:r>
      <w:proofErr w:type="gramEnd"/>
      <w:r w:rsidRPr="00C42168">
        <w:rPr>
          <w:rStyle w:val="DeltaViewInsertion"/>
          <w:rFonts w:ascii="Calibri" w:eastAsia="MS Mincho" w:hAnsi="Calibri" w:cs="Calibri"/>
          <w:szCs w:val="20"/>
          <w:u w:val="none"/>
        </w:rPr>
        <w:t xml:space="preserve"> de qualquer das cláusulas do Contrato de Distribuição, conforme </w:t>
      </w:r>
      <w:r w:rsidRPr="00C42168">
        <w:rPr>
          <w:rStyle w:val="DeltaViewInsertion"/>
          <w:rFonts w:ascii="Calibri" w:eastAsia="MS Mincho" w:hAnsi="Calibri" w:cs="Calibri"/>
          <w:szCs w:val="20"/>
          <w:u w:val="none"/>
        </w:rPr>
        <w:lastRenderedPageBreak/>
        <w:t xml:space="preserve">aplicável, ou desta </w:t>
      </w:r>
      <w:r w:rsidRPr="00C42168">
        <w:rPr>
          <w:rFonts w:ascii="Calibri" w:hAnsi="Calibri" w:cs="Calibri"/>
          <w:szCs w:val="20"/>
        </w:rPr>
        <w:t>Carta Convite para Adesão ao Contrato de Distribuição</w:t>
      </w:r>
      <w:r w:rsidRPr="00C42168">
        <w:rPr>
          <w:rStyle w:val="DeltaViewInsertion"/>
          <w:rFonts w:ascii="Calibri" w:eastAsia="MS Mincho" w:hAnsi="Calibri" w:cs="Calibri"/>
          <w:szCs w:val="20"/>
          <w:u w:val="none"/>
        </w:rPr>
        <w:t xml:space="preserve">; </w:t>
      </w:r>
      <w:r w:rsidRPr="00C42168">
        <w:rPr>
          <w:rStyle w:val="DeltaViewInsertion"/>
          <w:rFonts w:ascii="Calibri" w:eastAsia="MS Mincho" w:hAnsi="Calibri" w:cs="Calibri"/>
          <w:b/>
          <w:bCs/>
          <w:szCs w:val="20"/>
          <w:u w:val="none"/>
        </w:rPr>
        <w:t>(i</w:t>
      </w:r>
      <w:r w:rsidR="007B349D" w:rsidRPr="00C42168">
        <w:rPr>
          <w:rStyle w:val="DeltaViewInsertion"/>
          <w:rFonts w:ascii="Calibri" w:eastAsia="MS Mincho" w:hAnsi="Calibri" w:cs="Calibri"/>
          <w:b/>
          <w:bCs/>
          <w:szCs w:val="20"/>
          <w:u w:val="none"/>
        </w:rPr>
        <w:t>i</w:t>
      </w:r>
      <w:r w:rsidRPr="00C42168">
        <w:rPr>
          <w:rStyle w:val="DeltaViewInsertion"/>
          <w:rFonts w:ascii="Calibri" w:eastAsia="MS Mincho" w:hAnsi="Calibri" w:cs="Calibri"/>
          <w:b/>
          <w:bCs/>
          <w:szCs w:val="20"/>
          <w:u w:val="none"/>
        </w:rPr>
        <w:t>)</w:t>
      </w:r>
      <w:r w:rsidRPr="00C42168">
        <w:rPr>
          <w:rStyle w:val="DeltaViewInsertion"/>
          <w:rFonts w:ascii="Calibri" w:eastAsia="MS Mincho" w:hAnsi="Calibri" w:cs="Calibri"/>
          <w:szCs w:val="20"/>
          <w:u w:val="none"/>
        </w:rPr>
        <w:t xml:space="preserve"> resilição do Contrato de Distribuição; ou </w:t>
      </w:r>
      <w:r w:rsidRPr="00C42168">
        <w:rPr>
          <w:rStyle w:val="DeltaViewInsertion"/>
          <w:rFonts w:ascii="Calibri" w:eastAsia="MS Mincho" w:hAnsi="Calibri" w:cs="Calibri"/>
          <w:b/>
          <w:bCs/>
          <w:szCs w:val="20"/>
          <w:u w:val="none"/>
        </w:rPr>
        <w:t>(ii</w:t>
      </w:r>
      <w:r w:rsidR="007B349D" w:rsidRPr="00C42168">
        <w:rPr>
          <w:rStyle w:val="DeltaViewInsertion"/>
          <w:rFonts w:ascii="Calibri" w:eastAsia="MS Mincho" w:hAnsi="Calibri" w:cs="Calibri"/>
          <w:b/>
          <w:bCs/>
          <w:szCs w:val="20"/>
          <w:u w:val="none"/>
        </w:rPr>
        <w:t>i</w:t>
      </w:r>
      <w:r w:rsidRPr="00C42168">
        <w:rPr>
          <w:rStyle w:val="DeltaViewInsertion"/>
          <w:rFonts w:ascii="Calibri" w:eastAsia="MS Mincho" w:hAnsi="Calibri" w:cs="Calibri"/>
          <w:b/>
          <w:bCs/>
          <w:szCs w:val="20"/>
          <w:u w:val="none"/>
        </w:rPr>
        <w:t>)</w:t>
      </w:r>
      <w:r w:rsidRPr="00C42168">
        <w:rPr>
          <w:rStyle w:val="DeltaViewInsertion"/>
          <w:rFonts w:ascii="Calibri" w:eastAsia="MS Mincho" w:hAnsi="Calibri" w:cs="Calibri"/>
          <w:szCs w:val="20"/>
          <w:u w:val="none"/>
        </w:rPr>
        <w:t> cancelamento da Oferta, por qualquer motivo.</w:t>
      </w:r>
    </w:p>
    <w:p w14:paraId="37555C0C" w14:textId="77777777" w:rsidR="0089147E" w:rsidRPr="00C42168" w:rsidRDefault="0089147E" w:rsidP="00C42168">
      <w:pPr>
        <w:pStyle w:val="Level2"/>
        <w:numPr>
          <w:ilvl w:val="0"/>
          <w:numId w:val="0"/>
        </w:numPr>
        <w:spacing w:before="280" w:line="276" w:lineRule="auto"/>
        <w:contextualSpacing/>
        <w:mirrorIndents/>
        <w:rPr>
          <w:rStyle w:val="DeltaViewInsertion"/>
          <w:rFonts w:ascii="Calibri" w:eastAsia="MS Mincho" w:hAnsi="Calibri" w:cs="Calibri"/>
          <w:szCs w:val="20"/>
          <w:u w:val="none"/>
        </w:rPr>
      </w:pPr>
    </w:p>
    <w:p w14:paraId="02C36376" w14:textId="6A627FB4" w:rsidR="0089147E" w:rsidRPr="00C42168" w:rsidRDefault="0089147E" w:rsidP="00C42168">
      <w:pPr>
        <w:pStyle w:val="Level2"/>
        <w:spacing w:before="280" w:line="276" w:lineRule="auto"/>
        <w:ind w:left="0" w:firstLine="0"/>
        <w:contextualSpacing/>
        <w:mirrorIndents/>
        <w:rPr>
          <w:rStyle w:val="DeltaViewInsertion"/>
          <w:rFonts w:ascii="Calibri" w:eastAsia="MS Mincho" w:hAnsi="Calibri" w:cs="Calibri"/>
          <w:szCs w:val="20"/>
          <w:u w:val="none"/>
        </w:rPr>
      </w:pPr>
      <w:r w:rsidRPr="00C42168">
        <w:rPr>
          <w:rStyle w:val="DeltaViewInsertion"/>
          <w:rFonts w:ascii="Calibri" w:eastAsia="MS Mincho" w:hAnsi="Calibri" w:cs="Calibri"/>
          <w:szCs w:val="20"/>
          <w:u w:val="none"/>
        </w:rPr>
        <w:t xml:space="preserve">A revogação da adesão ao Contrato de Distribuição implicará a exclusão </w:t>
      </w:r>
      <w:r w:rsidR="00127B6D" w:rsidRPr="00C42168">
        <w:rPr>
          <w:rStyle w:val="DeltaViewInsertion"/>
          <w:rFonts w:ascii="Calibri" w:eastAsia="MS Mincho" w:hAnsi="Calibri" w:cs="Calibri"/>
          <w:szCs w:val="20"/>
          <w:u w:val="none"/>
        </w:rPr>
        <w:t xml:space="preserve">do </w:t>
      </w:r>
      <w:r w:rsidR="00127B6D" w:rsidRPr="00C42168">
        <w:rPr>
          <w:rFonts w:ascii="Calibri" w:hAnsi="Calibri" w:cs="Calibri"/>
          <w:bCs/>
          <w:szCs w:val="20"/>
        </w:rPr>
        <w:t>Intermediário Contratado</w:t>
      </w:r>
      <w:r w:rsidR="001C1987" w:rsidRPr="00C42168">
        <w:rPr>
          <w:rFonts w:ascii="Calibri" w:hAnsi="Calibri" w:cs="Calibri"/>
          <w:bCs/>
          <w:szCs w:val="20"/>
        </w:rPr>
        <w:t xml:space="preserve"> </w:t>
      </w:r>
      <w:r w:rsidRPr="00C42168">
        <w:rPr>
          <w:rStyle w:val="DeltaViewInsertion"/>
          <w:rFonts w:ascii="Calibri" w:eastAsia="MS Mincho" w:hAnsi="Calibri" w:cs="Calibri"/>
          <w:szCs w:val="20"/>
          <w:u w:val="none"/>
        </w:rPr>
        <w:t xml:space="preserve">da participação na Oferta e o cancelamento automático de todo os pedidos ou </w:t>
      </w:r>
      <w:r w:rsidR="00160257" w:rsidRPr="00C42168">
        <w:rPr>
          <w:rStyle w:val="DeltaViewInsertion"/>
          <w:rFonts w:ascii="Calibri" w:eastAsia="MS Mincho" w:hAnsi="Calibri" w:cs="Calibri"/>
          <w:szCs w:val="20"/>
          <w:u w:val="none"/>
        </w:rPr>
        <w:t>O</w:t>
      </w:r>
      <w:r w:rsidRPr="00C42168">
        <w:rPr>
          <w:rStyle w:val="DeltaViewInsertion"/>
          <w:rFonts w:ascii="Calibri" w:eastAsia="MS Mincho" w:hAnsi="Calibri" w:cs="Calibri"/>
          <w:szCs w:val="20"/>
          <w:u w:val="none"/>
        </w:rPr>
        <w:t xml:space="preserve">rdens de </w:t>
      </w:r>
      <w:r w:rsidR="00160257" w:rsidRPr="00C42168">
        <w:rPr>
          <w:rStyle w:val="DeltaViewInsertion"/>
          <w:rFonts w:ascii="Calibri" w:eastAsia="MS Mincho" w:hAnsi="Calibri" w:cs="Calibri"/>
          <w:szCs w:val="20"/>
          <w:u w:val="none"/>
        </w:rPr>
        <w:t>I</w:t>
      </w:r>
      <w:r w:rsidRPr="00C42168">
        <w:rPr>
          <w:rStyle w:val="DeltaViewInsertion"/>
          <w:rFonts w:ascii="Calibri" w:eastAsia="MS Mincho" w:hAnsi="Calibri" w:cs="Calibri"/>
          <w:szCs w:val="20"/>
          <w:u w:val="none"/>
        </w:rPr>
        <w:t xml:space="preserve">nvestimento das </w:t>
      </w:r>
      <w:r w:rsidR="00D51153" w:rsidRPr="00C42168">
        <w:rPr>
          <w:rFonts w:ascii="Calibri" w:hAnsi="Calibri" w:cs="Calibri"/>
          <w:szCs w:val="20"/>
        </w:rPr>
        <w:t xml:space="preserve">Novas </w:t>
      </w:r>
      <w:r w:rsidR="0066519A" w:rsidRPr="00C42168">
        <w:rPr>
          <w:rStyle w:val="DeltaViewInsertion"/>
          <w:rFonts w:ascii="Calibri" w:eastAsia="MS Mincho" w:hAnsi="Calibri" w:cs="Calibri"/>
          <w:szCs w:val="20"/>
          <w:u w:val="none"/>
        </w:rPr>
        <w:t>Cotas</w:t>
      </w:r>
      <w:r w:rsidRPr="00C42168">
        <w:rPr>
          <w:rStyle w:val="DeltaViewInsertion"/>
          <w:rFonts w:ascii="Calibri" w:eastAsia="MS Mincho" w:hAnsi="Calibri" w:cs="Calibri"/>
          <w:szCs w:val="20"/>
          <w:u w:val="none"/>
        </w:rPr>
        <w:t xml:space="preserve"> que tenha recebido de investidores, devendo </w:t>
      </w:r>
      <w:r w:rsidR="00127B6D" w:rsidRPr="00C42168">
        <w:rPr>
          <w:rStyle w:val="DeltaViewInsertion"/>
          <w:rFonts w:ascii="Calibri" w:eastAsia="MS Mincho" w:hAnsi="Calibri" w:cs="Calibri"/>
          <w:szCs w:val="20"/>
          <w:u w:val="none"/>
        </w:rPr>
        <w:t xml:space="preserve">o </w:t>
      </w:r>
      <w:r w:rsidR="00127B6D" w:rsidRPr="00C42168">
        <w:rPr>
          <w:rFonts w:ascii="Calibri" w:hAnsi="Calibri" w:cs="Calibri"/>
          <w:bCs/>
          <w:szCs w:val="20"/>
        </w:rPr>
        <w:t>Intermediário Contratado</w:t>
      </w:r>
      <w:r w:rsidR="007929A7" w:rsidRPr="00C42168">
        <w:rPr>
          <w:rFonts w:ascii="Calibri" w:eastAsia="MS Mincho" w:hAnsi="Calibri" w:cs="Calibri"/>
          <w:szCs w:val="20"/>
        </w:rPr>
        <w:t xml:space="preserve"> </w:t>
      </w:r>
      <w:r w:rsidRPr="00C42168">
        <w:rPr>
          <w:rStyle w:val="DeltaViewInsertion"/>
          <w:rFonts w:ascii="Calibri" w:eastAsia="MS Mincho" w:hAnsi="Calibri" w:cs="Calibri"/>
          <w:szCs w:val="20"/>
          <w:u w:val="none"/>
        </w:rPr>
        <w:t>avisar tais investidores sobre o referido cancelamento imediatamente.</w:t>
      </w:r>
    </w:p>
    <w:p w14:paraId="00CB9D5F" w14:textId="1FFE8D9A" w:rsidR="0089147E" w:rsidRPr="00C42168" w:rsidRDefault="0089147E" w:rsidP="00C42168">
      <w:pPr>
        <w:pStyle w:val="Level1"/>
        <w:spacing w:before="0" w:after="0" w:line="276" w:lineRule="auto"/>
        <w:ind w:left="0" w:firstLine="0"/>
        <w:rPr>
          <w:rFonts w:ascii="Calibri" w:hAnsi="Calibri" w:cs="Calibri"/>
          <w:caps/>
          <w:sz w:val="20"/>
          <w:szCs w:val="20"/>
        </w:rPr>
      </w:pPr>
      <w:r w:rsidRPr="00C42168">
        <w:rPr>
          <w:rFonts w:ascii="Calibri" w:hAnsi="Calibri" w:cs="Calibri"/>
          <w:caps/>
          <w:sz w:val="20"/>
          <w:szCs w:val="20"/>
        </w:rPr>
        <w:t xml:space="preserve">DA LEGISLAÇÃO E DO FORO </w:t>
      </w:r>
    </w:p>
    <w:p w14:paraId="72A5EC22" w14:textId="32DF3CC0" w:rsidR="0089147E" w:rsidRPr="00C42168" w:rsidRDefault="0089147E" w:rsidP="00C42168">
      <w:pPr>
        <w:pStyle w:val="Level2"/>
        <w:spacing w:before="280" w:line="276" w:lineRule="auto"/>
        <w:ind w:left="0" w:firstLine="0"/>
        <w:contextualSpacing/>
        <w:mirrorIndents/>
        <w:rPr>
          <w:rStyle w:val="DeltaViewInsertion"/>
          <w:rFonts w:ascii="Calibri" w:eastAsia="MS Mincho" w:hAnsi="Calibri" w:cs="Calibri"/>
          <w:szCs w:val="20"/>
          <w:u w:val="none"/>
        </w:rPr>
      </w:pPr>
      <w:r w:rsidRPr="00C42168">
        <w:rPr>
          <w:rStyle w:val="DeltaViewInsertion"/>
          <w:rFonts w:ascii="Calibri" w:eastAsia="MS Mincho" w:hAnsi="Calibri" w:cs="Calibri"/>
          <w:szCs w:val="20"/>
          <w:u w:val="none"/>
        </w:rPr>
        <w:t xml:space="preserve">A presente </w:t>
      </w:r>
      <w:r w:rsidRPr="00C42168">
        <w:rPr>
          <w:rFonts w:ascii="Calibri" w:hAnsi="Calibri" w:cs="Calibri"/>
          <w:szCs w:val="20"/>
        </w:rPr>
        <w:t xml:space="preserve">Carta Convite para </w:t>
      </w:r>
      <w:r w:rsidR="00593DC4" w:rsidRPr="00C42168">
        <w:rPr>
          <w:rFonts w:ascii="Calibri" w:hAnsi="Calibri" w:cs="Calibri"/>
          <w:szCs w:val="20"/>
        </w:rPr>
        <w:t>a</w:t>
      </w:r>
      <w:r w:rsidRPr="00C42168">
        <w:rPr>
          <w:rFonts w:ascii="Calibri" w:hAnsi="Calibri" w:cs="Calibri"/>
          <w:szCs w:val="20"/>
        </w:rPr>
        <w:t>desão ao Contrato de Distribuição</w:t>
      </w:r>
      <w:r w:rsidRPr="00C42168">
        <w:rPr>
          <w:rStyle w:val="DeltaViewInsertion"/>
          <w:rFonts w:ascii="Calibri" w:eastAsia="MS Mincho" w:hAnsi="Calibri" w:cs="Calibri"/>
          <w:szCs w:val="20"/>
          <w:u w:val="none"/>
        </w:rPr>
        <w:t xml:space="preserve"> será regida e interpretada de acordo com as leis da República Federativa do Brasil.</w:t>
      </w:r>
    </w:p>
    <w:p w14:paraId="63B805BB" w14:textId="77777777" w:rsidR="0089147E" w:rsidRPr="00C42168" w:rsidRDefault="0089147E" w:rsidP="00C42168">
      <w:pPr>
        <w:pStyle w:val="Level2"/>
        <w:numPr>
          <w:ilvl w:val="0"/>
          <w:numId w:val="0"/>
        </w:numPr>
        <w:spacing w:before="280" w:line="276" w:lineRule="auto"/>
        <w:contextualSpacing/>
        <w:mirrorIndents/>
        <w:rPr>
          <w:rStyle w:val="DeltaViewInsertion"/>
          <w:rFonts w:ascii="Calibri" w:eastAsia="MS Mincho" w:hAnsi="Calibri" w:cs="Calibri"/>
          <w:szCs w:val="20"/>
          <w:u w:val="none"/>
        </w:rPr>
      </w:pPr>
    </w:p>
    <w:p w14:paraId="4B15A812" w14:textId="151BA2E0" w:rsidR="0089147E" w:rsidRPr="00C42168" w:rsidRDefault="0089147E" w:rsidP="00C42168">
      <w:pPr>
        <w:pStyle w:val="Level2"/>
        <w:spacing w:before="280" w:line="276" w:lineRule="auto"/>
        <w:ind w:left="0" w:firstLine="0"/>
        <w:contextualSpacing/>
        <w:mirrorIndents/>
        <w:rPr>
          <w:rStyle w:val="DeltaViewInsertion"/>
          <w:rFonts w:ascii="Calibri" w:eastAsia="MS Mincho" w:hAnsi="Calibri" w:cs="Calibri"/>
          <w:szCs w:val="20"/>
          <w:u w:val="none"/>
        </w:rPr>
      </w:pPr>
      <w:r w:rsidRPr="00C42168">
        <w:rPr>
          <w:rStyle w:val="DeltaViewInsertion"/>
          <w:rFonts w:ascii="Calibri" w:eastAsia="MS Mincho" w:hAnsi="Calibri" w:cs="Calibri"/>
          <w:szCs w:val="20"/>
          <w:u w:val="none"/>
        </w:rPr>
        <w:t xml:space="preserve">As partes desta </w:t>
      </w:r>
      <w:r w:rsidRPr="00C42168">
        <w:rPr>
          <w:rFonts w:ascii="Calibri" w:hAnsi="Calibri" w:cs="Calibri"/>
          <w:szCs w:val="20"/>
        </w:rPr>
        <w:t>Carta Convite para Adesão ao Contrato de Distribuição</w:t>
      </w:r>
      <w:r w:rsidRPr="00C42168">
        <w:rPr>
          <w:rStyle w:val="DeltaViewInsertion"/>
          <w:rFonts w:ascii="Calibri" w:eastAsia="MS Mincho" w:hAnsi="Calibri" w:cs="Calibri"/>
          <w:szCs w:val="20"/>
          <w:u w:val="none"/>
        </w:rPr>
        <w:t xml:space="preserve"> se submetem ao foro de eleição estabelecido no Contrato de Distribuição, com exclusão de qualquer outro, por mais privilegiado que seja ou que possa vir a ser, para dirimir as questões porventura resultantes desta </w:t>
      </w:r>
      <w:r w:rsidRPr="00C42168">
        <w:rPr>
          <w:rFonts w:ascii="Calibri" w:hAnsi="Calibri" w:cs="Calibri"/>
          <w:szCs w:val="20"/>
        </w:rPr>
        <w:t>Carta Convite para Adesão ao Contrato de Distribuição</w:t>
      </w:r>
      <w:r w:rsidRPr="00C42168">
        <w:rPr>
          <w:rStyle w:val="DeltaViewInsertion"/>
          <w:rFonts w:ascii="Calibri" w:eastAsia="MS Mincho" w:hAnsi="Calibri" w:cs="Calibri"/>
          <w:szCs w:val="20"/>
          <w:u w:val="none"/>
        </w:rPr>
        <w:t xml:space="preserve"> e do Contrato de Distribuição.</w:t>
      </w:r>
    </w:p>
    <w:p w14:paraId="604439AD" w14:textId="77777777" w:rsidR="0089147E" w:rsidRPr="00C42168" w:rsidRDefault="0089147E" w:rsidP="00C42168">
      <w:pPr>
        <w:pStyle w:val="Level2"/>
        <w:numPr>
          <w:ilvl w:val="0"/>
          <w:numId w:val="0"/>
        </w:numPr>
        <w:spacing w:before="280" w:line="276" w:lineRule="auto"/>
        <w:contextualSpacing/>
        <w:mirrorIndents/>
        <w:rPr>
          <w:rStyle w:val="DeltaViewInsertion"/>
          <w:rFonts w:ascii="Calibri" w:eastAsia="MS Mincho" w:hAnsi="Calibri" w:cs="Calibri"/>
          <w:szCs w:val="20"/>
          <w:u w:val="none"/>
        </w:rPr>
      </w:pPr>
    </w:p>
    <w:p w14:paraId="6CBA888E" w14:textId="392A57A9" w:rsidR="0089147E" w:rsidRPr="00C42168" w:rsidRDefault="0089147E" w:rsidP="00C42168">
      <w:pPr>
        <w:pStyle w:val="Level2"/>
        <w:spacing w:before="280" w:line="276" w:lineRule="auto"/>
        <w:ind w:left="0" w:firstLine="0"/>
        <w:contextualSpacing/>
        <w:mirrorIndents/>
        <w:rPr>
          <w:rStyle w:val="DeltaViewInsertion"/>
          <w:rFonts w:ascii="Calibri" w:eastAsia="MS Mincho" w:hAnsi="Calibri" w:cs="Calibri"/>
          <w:szCs w:val="20"/>
          <w:u w:val="none"/>
        </w:rPr>
      </w:pPr>
      <w:r w:rsidRPr="00C42168">
        <w:rPr>
          <w:rStyle w:val="DeltaViewInsertion"/>
          <w:rFonts w:ascii="Calibri" w:eastAsia="MS Mincho" w:hAnsi="Calibri" w:cs="Calibri"/>
          <w:szCs w:val="20"/>
          <w:u w:val="none"/>
        </w:rPr>
        <w:t xml:space="preserve">As partes concordam que, nos termos da Lei nº 13.874/19 (Lei da Liberdade Econômica), do Decreto nº 10.278/20, bem como da Medida Provisória nº 2.200-2/01, esta </w:t>
      </w:r>
      <w:r w:rsidRPr="00C42168">
        <w:rPr>
          <w:rFonts w:ascii="Calibri" w:hAnsi="Calibri" w:cs="Calibri"/>
          <w:szCs w:val="20"/>
        </w:rPr>
        <w:t>Carta Convite para Adesão ao Contrato de Distribuição</w:t>
      </w:r>
      <w:r w:rsidRPr="00C42168">
        <w:rPr>
          <w:rStyle w:val="DeltaViewInsertion"/>
          <w:rFonts w:ascii="Calibri" w:eastAsia="MS Mincho" w:hAnsi="Calibri" w:cs="Calibri"/>
          <w:szCs w:val="20"/>
          <w:u w:val="none"/>
        </w:rPr>
        <w:t xml:space="preserve"> e eventuais aditivos poderão ser firmados de maneira digital, com a utilização dos certificados emitidos pela Infraestrutura de Chaves Públicas Brasileira ICP-Brasil, constituindo título executivo extrajudicial para todos os fins de direito. Nesse caso, a assinatura física desta </w:t>
      </w:r>
      <w:r w:rsidRPr="00C42168">
        <w:rPr>
          <w:rFonts w:ascii="Calibri" w:hAnsi="Calibri" w:cs="Calibri"/>
          <w:szCs w:val="20"/>
        </w:rPr>
        <w:t>Carta Convite para Adesão ao Contrato de Distribuição</w:t>
      </w:r>
      <w:r w:rsidRPr="00C42168">
        <w:rPr>
          <w:rStyle w:val="DeltaViewInsertion"/>
          <w:rFonts w:ascii="Calibri" w:eastAsia="MS Mincho" w:hAnsi="Calibri" w:cs="Calibri"/>
          <w:szCs w:val="20"/>
          <w:u w:val="none"/>
        </w:rPr>
        <w:t xml:space="preserve">, bem como a sua existência física (impressa), não serão exigidas para fins de cumprimento de obrigações previstas nesta </w:t>
      </w:r>
      <w:r w:rsidRPr="00C42168">
        <w:rPr>
          <w:rFonts w:ascii="Calibri" w:hAnsi="Calibri" w:cs="Calibri"/>
          <w:szCs w:val="20"/>
        </w:rPr>
        <w:t>Carta Convite para Adesão ao Contrato de Distribuição</w:t>
      </w:r>
      <w:r w:rsidRPr="00C42168">
        <w:rPr>
          <w:rStyle w:val="DeltaViewInsertion"/>
          <w:rFonts w:ascii="Calibri" w:eastAsia="MS Mincho" w:hAnsi="Calibri" w:cs="Calibri"/>
          <w:szCs w:val="20"/>
          <w:u w:val="none"/>
        </w:rPr>
        <w:t>, tampouco para sua plena eficácia, validade e exequibilidade.</w:t>
      </w:r>
    </w:p>
    <w:p w14:paraId="2871B3EE" w14:textId="6C38F79C" w:rsidR="00593DC4" w:rsidRPr="00C42168" w:rsidRDefault="00593DC4" w:rsidP="00C42168">
      <w:pPr>
        <w:pStyle w:val="Level2"/>
        <w:numPr>
          <w:ilvl w:val="0"/>
          <w:numId w:val="0"/>
        </w:numPr>
        <w:spacing w:before="280" w:line="276" w:lineRule="auto"/>
        <w:contextualSpacing/>
        <w:mirrorIndents/>
        <w:rPr>
          <w:rStyle w:val="DeltaViewInsertion"/>
          <w:rFonts w:ascii="Calibri" w:eastAsia="MS Mincho" w:hAnsi="Calibri" w:cs="Calibri"/>
          <w:szCs w:val="20"/>
          <w:u w:val="none"/>
        </w:rPr>
      </w:pPr>
    </w:p>
    <w:p w14:paraId="60801DD2" w14:textId="5ED56DA2" w:rsidR="00593DC4" w:rsidRPr="00C42168" w:rsidRDefault="00593DC4" w:rsidP="00C42168">
      <w:pPr>
        <w:pStyle w:val="Level2"/>
        <w:numPr>
          <w:ilvl w:val="0"/>
          <w:numId w:val="0"/>
        </w:numPr>
        <w:spacing w:before="280" w:line="276" w:lineRule="auto"/>
        <w:contextualSpacing/>
        <w:mirrorIndents/>
        <w:rPr>
          <w:rStyle w:val="DeltaViewInsertion"/>
          <w:rFonts w:ascii="Calibri" w:eastAsia="MS Mincho" w:hAnsi="Calibri" w:cs="Calibri"/>
          <w:szCs w:val="20"/>
          <w:u w:val="none"/>
        </w:rPr>
      </w:pPr>
      <w:r w:rsidRPr="00C42168">
        <w:rPr>
          <w:rStyle w:val="DeltaViewInsertion"/>
          <w:rFonts w:ascii="Calibri" w:eastAsia="MS Mincho" w:hAnsi="Calibri" w:cs="Calibri"/>
          <w:b/>
          <w:bCs/>
          <w:szCs w:val="20"/>
          <w:u w:val="none"/>
        </w:rPr>
        <w:t>22.3.1</w:t>
      </w:r>
      <w:r w:rsidRPr="00C42168">
        <w:rPr>
          <w:rStyle w:val="DeltaViewInsertion"/>
          <w:rFonts w:ascii="Calibri" w:eastAsia="MS Mincho" w:hAnsi="Calibri" w:cs="Calibri"/>
          <w:b/>
          <w:bCs/>
          <w:szCs w:val="20"/>
          <w:u w:val="none"/>
        </w:rPr>
        <w:tab/>
      </w:r>
      <w:r w:rsidRPr="00C42168">
        <w:rPr>
          <w:rStyle w:val="DeltaViewInsertion"/>
          <w:rFonts w:ascii="Calibri" w:eastAsia="MS Mincho" w:hAnsi="Calibri" w:cs="Calibri"/>
          <w:szCs w:val="20"/>
          <w:u w:val="none"/>
        </w:rPr>
        <w:t>As Partes concordam que, independentemente da data em que forem firmadas as assinaturas, os efeitos jurídicos retroagirão à data que consta abaixo.</w:t>
      </w:r>
      <w:r w:rsidR="005D06F0">
        <w:rPr>
          <w:rStyle w:val="DeltaViewInsertion"/>
          <w:rFonts w:ascii="Calibri" w:eastAsia="MS Mincho" w:hAnsi="Calibri" w:cs="Calibri"/>
          <w:szCs w:val="20"/>
          <w:u w:val="none"/>
        </w:rPr>
        <w:t xml:space="preserve"> </w:t>
      </w:r>
      <w:r w:rsidR="005D06F0" w:rsidRPr="005D06F0">
        <w:rPr>
          <w:rStyle w:val="DeltaViewInsertion"/>
          <w:rFonts w:ascii="Calibri" w:eastAsia="MS Mincho" w:hAnsi="Calibri" w:cs="Calibri"/>
          <w:szCs w:val="20"/>
          <w:u w:val="none"/>
        </w:rPr>
        <w:t>E, por estarem assim justas e contratadas, as Partes assinam este Contrato eletronicamente, sem a necessidade de testemunhas, nos termos do §4º do artigo 784 do Código de Processo Civil.</w:t>
      </w:r>
    </w:p>
    <w:p w14:paraId="14E7580E" w14:textId="77777777" w:rsidR="0089147E" w:rsidRPr="00C42168" w:rsidRDefault="0089147E" w:rsidP="00C42168">
      <w:pPr>
        <w:pStyle w:val="Level2"/>
        <w:numPr>
          <w:ilvl w:val="0"/>
          <w:numId w:val="0"/>
        </w:numPr>
        <w:spacing w:after="0" w:line="276" w:lineRule="auto"/>
        <w:rPr>
          <w:rFonts w:ascii="Calibri" w:hAnsi="Calibri" w:cs="Calibri"/>
          <w:szCs w:val="20"/>
        </w:rPr>
      </w:pPr>
    </w:p>
    <w:p w14:paraId="5091F4C9" w14:textId="5A9FB804" w:rsidR="00E8062E" w:rsidRPr="00C42168" w:rsidRDefault="00E8062E" w:rsidP="00C42168">
      <w:pPr>
        <w:pStyle w:val="Body"/>
        <w:spacing w:after="0" w:line="276" w:lineRule="auto"/>
        <w:rPr>
          <w:rFonts w:ascii="Calibri" w:hAnsi="Calibri" w:cs="Calibri"/>
          <w:szCs w:val="20"/>
        </w:rPr>
      </w:pPr>
      <w:r w:rsidRPr="00C42168">
        <w:rPr>
          <w:rFonts w:ascii="Calibri" w:hAnsi="Calibri" w:cs="Calibri"/>
          <w:szCs w:val="20"/>
        </w:rPr>
        <w:t>Colocamo-nos à disposição para quaisquer esclarecimentos adicionais que se façam necessários.</w:t>
      </w:r>
    </w:p>
    <w:p w14:paraId="0A68B3F1" w14:textId="77777777" w:rsidR="00E8062E" w:rsidRPr="00C42168" w:rsidRDefault="00E8062E" w:rsidP="00C42168">
      <w:pPr>
        <w:pStyle w:val="Body"/>
        <w:widowControl w:val="0"/>
        <w:suppressAutoHyphens/>
        <w:spacing w:after="0" w:line="276" w:lineRule="auto"/>
        <w:rPr>
          <w:rFonts w:ascii="Calibri" w:hAnsi="Calibri" w:cs="Calibri"/>
          <w:szCs w:val="20"/>
        </w:rPr>
      </w:pPr>
    </w:p>
    <w:p w14:paraId="6DCBCDC2" w14:textId="77777777" w:rsidR="00E8062E" w:rsidRPr="00C42168" w:rsidRDefault="00E8062E"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t>Atenciosamente,</w:t>
      </w:r>
    </w:p>
    <w:p w14:paraId="3EA187EF" w14:textId="77777777" w:rsidR="007C508F" w:rsidRPr="00C42168" w:rsidRDefault="007C508F" w:rsidP="00C42168">
      <w:pPr>
        <w:pStyle w:val="Body"/>
        <w:widowControl w:val="0"/>
        <w:suppressAutoHyphens/>
        <w:spacing w:after="0" w:line="276" w:lineRule="auto"/>
        <w:rPr>
          <w:rFonts w:ascii="Calibri" w:hAnsi="Calibri" w:cs="Calibri"/>
          <w:szCs w:val="20"/>
        </w:rPr>
      </w:pPr>
    </w:p>
    <w:p w14:paraId="55E8AA6C" w14:textId="77777777" w:rsidR="00E8062E" w:rsidRPr="00C42168" w:rsidRDefault="00E8062E" w:rsidP="00C42168">
      <w:pPr>
        <w:pStyle w:val="Body"/>
        <w:widowControl w:val="0"/>
        <w:suppressAutoHyphens/>
        <w:spacing w:after="0" w:line="276" w:lineRule="auto"/>
        <w:rPr>
          <w:rFonts w:ascii="Calibri" w:hAnsi="Calibri" w:cs="Calibri"/>
          <w:szCs w:val="20"/>
        </w:rPr>
      </w:pPr>
      <w:permStart w:id="678911593" w:edGrp="everyone"/>
      <w:r w:rsidRPr="00C42168">
        <w:rPr>
          <w:rFonts w:ascii="Calibri" w:hAnsi="Calibri" w:cs="Calibri"/>
          <w:szCs w:val="20"/>
        </w:rPr>
        <w:t>_____________________________________________</w:t>
      </w:r>
      <w:r w:rsidR="00743196" w:rsidRPr="00C42168">
        <w:rPr>
          <w:rFonts w:ascii="Calibri" w:hAnsi="Calibri" w:cs="Calibri"/>
          <w:szCs w:val="20"/>
        </w:rPr>
        <w:t>___________________</w:t>
      </w:r>
      <w:permEnd w:id="678911593"/>
    </w:p>
    <w:p w14:paraId="59DEDFD4" w14:textId="579A1693" w:rsidR="00E8062E" w:rsidRPr="00C42168" w:rsidRDefault="007929A7" w:rsidP="00C42168">
      <w:pPr>
        <w:pStyle w:val="Body"/>
        <w:widowControl w:val="0"/>
        <w:suppressAutoHyphens/>
        <w:spacing w:after="0" w:line="276" w:lineRule="auto"/>
        <w:rPr>
          <w:rFonts w:ascii="Calibri" w:hAnsi="Calibri" w:cs="Calibri"/>
          <w:szCs w:val="20"/>
        </w:rPr>
      </w:pPr>
      <w:r w:rsidRPr="00C42168">
        <w:rPr>
          <w:rFonts w:ascii="Calibri" w:hAnsi="Calibri" w:cs="Calibri"/>
          <w:b/>
          <w:bCs/>
          <w:szCs w:val="20"/>
        </w:rPr>
        <w:t>HEDGE INVESTMENTS DISTRIBUIDORA DE TÍTULOS E VALORES MOBILIÁRIOS LTDA</w:t>
      </w:r>
      <w:r w:rsidR="000E2AA8" w:rsidRPr="00C42168">
        <w:rPr>
          <w:rFonts w:ascii="Calibri" w:hAnsi="Calibri" w:cs="Calibri"/>
          <w:b/>
          <w:bCs/>
          <w:szCs w:val="20"/>
        </w:rPr>
        <w:t>.</w:t>
      </w:r>
    </w:p>
    <w:p w14:paraId="160C9982" w14:textId="721AF466" w:rsidR="00E8062E" w:rsidRPr="00C42168" w:rsidRDefault="00E8062E"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t xml:space="preserve">De acordo em </w:t>
      </w:r>
      <w:permStart w:id="1379546263" w:edGrp="everyone"/>
      <w:r w:rsidR="00F56C3E">
        <w:rPr>
          <w:rFonts w:ascii="Calibri" w:hAnsi="Calibri" w:cs="Calibri"/>
          <w:szCs w:val="20"/>
        </w:rPr>
        <w:t xml:space="preserve">                                                                        </w:t>
      </w:r>
      <w:permEnd w:id="1379546263"/>
      <w:r w:rsidR="000E2AA8" w:rsidRPr="00C42168">
        <w:rPr>
          <w:rFonts w:ascii="Calibri" w:hAnsi="Calibri" w:cs="Calibri"/>
          <w:szCs w:val="20"/>
        </w:rPr>
        <w:t xml:space="preserve"> </w:t>
      </w:r>
      <w:r w:rsidRPr="00C42168">
        <w:rPr>
          <w:rFonts w:ascii="Calibri" w:hAnsi="Calibri" w:cs="Calibri"/>
          <w:szCs w:val="20"/>
        </w:rPr>
        <w:t xml:space="preserve">de </w:t>
      </w:r>
      <w:r w:rsidR="009C2A5E" w:rsidRPr="00C42168">
        <w:rPr>
          <w:rFonts w:ascii="Calibri" w:hAnsi="Calibri" w:cs="Calibri"/>
          <w:szCs w:val="20"/>
        </w:rPr>
        <w:t>202</w:t>
      </w:r>
      <w:r w:rsidR="003B0F92" w:rsidRPr="00C42168">
        <w:rPr>
          <w:rFonts w:ascii="Calibri" w:hAnsi="Calibri" w:cs="Calibri"/>
          <w:szCs w:val="20"/>
        </w:rPr>
        <w:t>6</w:t>
      </w:r>
      <w:r w:rsidR="00E40E22" w:rsidRPr="00C42168">
        <w:rPr>
          <w:rFonts w:ascii="Calibri" w:hAnsi="Calibri" w:cs="Calibri"/>
          <w:szCs w:val="20"/>
        </w:rPr>
        <w:t>.</w:t>
      </w:r>
    </w:p>
    <w:p w14:paraId="6E9B5751" w14:textId="77777777" w:rsidR="009B2B7F" w:rsidRPr="00C42168" w:rsidRDefault="009B2B7F" w:rsidP="00C42168">
      <w:pPr>
        <w:pStyle w:val="Body"/>
        <w:widowControl w:val="0"/>
        <w:suppressAutoHyphens/>
        <w:spacing w:after="0" w:line="276" w:lineRule="auto"/>
        <w:rPr>
          <w:rFonts w:ascii="Calibri" w:hAnsi="Calibri" w:cs="Calibri"/>
          <w:szCs w:val="20"/>
        </w:rPr>
      </w:pPr>
    </w:p>
    <w:p w14:paraId="7A5D365E" w14:textId="77777777" w:rsidR="009B2B7F" w:rsidRPr="00C42168" w:rsidRDefault="009B2B7F" w:rsidP="00C42168">
      <w:pPr>
        <w:pStyle w:val="Body"/>
        <w:widowControl w:val="0"/>
        <w:suppressAutoHyphens/>
        <w:spacing w:after="0" w:line="276" w:lineRule="auto"/>
        <w:rPr>
          <w:rFonts w:ascii="Calibri" w:hAnsi="Calibri" w:cs="Calibri"/>
          <w:szCs w:val="20"/>
        </w:rPr>
      </w:pPr>
      <w:permStart w:id="805965598" w:edGrp="everyone"/>
      <w:r w:rsidRPr="00C42168">
        <w:rPr>
          <w:rFonts w:ascii="Calibri" w:hAnsi="Calibri" w:cs="Calibri"/>
          <w:szCs w:val="20"/>
        </w:rPr>
        <w:t>________________________________________________________________</w:t>
      </w:r>
      <w:permEnd w:id="805965598"/>
    </w:p>
    <w:p w14:paraId="57DAFE88" w14:textId="77777777" w:rsidR="009B2B7F" w:rsidRPr="00C42168" w:rsidRDefault="009B2B7F" w:rsidP="00C42168">
      <w:pPr>
        <w:pStyle w:val="Body"/>
        <w:widowControl w:val="0"/>
        <w:suppressAutoHyphens/>
        <w:spacing w:after="0" w:line="276" w:lineRule="auto"/>
        <w:rPr>
          <w:rFonts w:ascii="Calibri" w:hAnsi="Calibri" w:cs="Calibri"/>
          <w:szCs w:val="20"/>
        </w:rPr>
      </w:pPr>
    </w:p>
    <w:p w14:paraId="12B023AE" w14:textId="77777777" w:rsidR="009B2B7F" w:rsidRPr="00C42168" w:rsidRDefault="009B2B7F" w:rsidP="00C42168">
      <w:pPr>
        <w:pStyle w:val="Body"/>
        <w:widowControl w:val="0"/>
        <w:suppressAutoHyphens/>
        <w:spacing w:after="0" w:line="276" w:lineRule="auto"/>
        <w:rPr>
          <w:rFonts w:ascii="Calibri" w:hAnsi="Calibri" w:cs="Calibri"/>
          <w:szCs w:val="20"/>
        </w:rPr>
      </w:pPr>
    </w:p>
    <w:p w14:paraId="7C69D322" w14:textId="77777777" w:rsidR="00E8062E" w:rsidRPr="00C42168" w:rsidRDefault="00E8062E" w:rsidP="00C42168">
      <w:pPr>
        <w:pStyle w:val="Body"/>
        <w:widowControl w:val="0"/>
        <w:suppressAutoHyphens/>
        <w:spacing w:after="0" w:line="276" w:lineRule="auto"/>
        <w:rPr>
          <w:rFonts w:ascii="Calibri" w:hAnsi="Calibri" w:cs="Calibri"/>
          <w:szCs w:val="20"/>
        </w:rPr>
      </w:pPr>
    </w:p>
    <w:p w14:paraId="02D5C76D" w14:textId="6F463D2F" w:rsidR="00E8062E" w:rsidRPr="00C42168" w:rsidRDefault="00E8062E" w:rsidP="00C42168">
      <w:pPr>
        <w:pStyle w:val="Body"/>
        <w:widowControl w:val="0"/>
        <w:suppressAutoHyphens/>
        <w:spacing w:after="0" w:line="276" w:lineRule="auto"/>
        <w:rPr>
          <w:rFonts w:ascii="Calibri" w:hAnsi="Calibri" w:cs="Calibri"/>
          <w:szCs w:val="20"/>
        </w:rPr>
      </w:pPr>
      <w:permStart w:id="1172057922" w:edGrp="everyone"/>
      <w:r w:rsidRPr="00C42168">
        <w:rPr>
          <w:rFonts w:ascii="Calibri" w:hAnsi="Calibri" w:cs="Calibri"/>
          <w:szCs w:val="20"/>
        </w:rPr>
        <w:t>___________________________</w:t>
      </w:r>
      <w:r w:rsidR="0090462E" w:rsidRPr="00C42168">
        <w:rPr>
          <w:rFonts w:ascii="Calibri" w:hAnsi="Calibri" w:cs="Calibri"/>
          <w:szCs w:val="20"/>
        </w:rPr>
        <w:t>_________________________________________________</w:t>
      </w:r>
      <w:permEnd w:id="1172057922"/>
    </w:p>
    <w:p w14:paraId="5E504EAD" w14:textId="4D60E097" w:rsidR="00E8062E" w:rsidRPr="00C42168" w:rsidRDefault="00093D2B" w:rsidP="00C42168">
      <w:pPr>
        <w:pStyle w:val="Body"/>
        <w:widowControl w:val="0"/>
        <w:suppressAutoHyphens/>
        <w:spacing w:after="0" w:line="276" w:lineRule="auto"/>
        <w:contextualSpacing/>
        <w:rPr>
          <w:rFonts w:ascii="Calibri" w:hAnsi="Calibri" w:cs="Calibri"/>
          <w:szCs w:val="20"/>
        </w:rPr>
      </w:pPr>
      <w:r w:rsidRPr="00C42168">
        <w:rPr>
          <w:rFonts w:ascii="Calibri" w:hAnsi="Calibri" w:cs="Calibri"/>
          <w:szCs w:val="20"/>
        </w:rPr>
        <w:t>Intermediário Contratado</w:t>
      </w:r>
      <w:r w:rsidR="00E40E22" w:rsidRPr="00C42168">
        <w:rPr>
          <w:rFonts w:ascii="Calibri" w:hAnsi="Calibri" w:cs="Calibri"/>
          <w:szCs w:val="20"/>
        </w:rPr>
        <w:t>:</w:t>
      </w:r>
      <w:r w:rsidR="0090462E" w:rsidRPr="00C42168">
        <w:rPr>
          <w:rFonts w:ascii="Calibri" w:hAnsi="Calibri" w:cs="Calibri"/>
          <w:szCs w:val="20"/>
        </w:rPr>
        <w:t xml:space="preserve"> </w:t>
      </w:r>
      <w:permStart w:id="217471518" w:edGrp="everyone"/>
      <w:r w:rsidR="0090462E" w:rsidRPr="00C42168">
        <w:rPr>
          <w:rFonts w:ascii="Calibri" w:hAnsi="Calibri" w:cs="Calibri"/>
          <w:szCs w:val="20"/>
        </w:rPr>
        <w:t>___________________________________________________________</w:t>
      </w:r>
      <w:permEnd w:id="217471518"/>
    </w:p>
    <w:p w14:paraId="49E737E3" w14:textId="6427DBA6" w:rsidR="00E8062E" w:rsidRPr="00C42168" w:rsidRDefault="00E8062E" w:rsidP="00C42168">
      <w:pPr>
        <w:pStyle w:val="Body"/>
        <w:widowControl w:val="0"/>
        <w:suppressAutoHyphens/>
        <w:spacing w:after="0" w:line="276" w:lineRule="auto"/>
        <w:contextualSpacing/>
        <w:rPr>
          <w:rFonts w:ascii="Calibri" w:hAnsi="Calibri" w:cs="Calibri"/>
          <w:szCs w:val="20"/>
        </w:rPr>
      </w:pPr>
      <w:r w:rsidRPr="00C42168">
        <w:rPr>
          <w:rFonts w:ascii="Calibri" w:hAnsi="Calibri" w:cs="Calibri"/>
          <w:szCs w:val="20"/>
        </w:rPr>
        <w:t>CNPJ/M</w:t>
      </w:r>
      <w:r w:rsidR="00FD69D2" w:rsidRPr="00C42168">
        <w:rPr>
          <w:rFonts w:ascii="Calibri" w:hAnsi="Calibri" w:cs="Calibri"/>
          <w:szCs w:val="20"/>
        </w:rPr>
        <w:t>E</w:t>
      </w:r>
      <w:r w:rsidRPr="00C42168">
        <w:rPr>
          <w:rFonts w:ascii="Calibri" w:hAnsi="Calibri" w:cs="Calibri"/>
          <w:szCs w:val="20"/>
        </w:rPr>
        <w:t>:</w:t>
      </w:r>
      <w:r w:rsidR="00A525C8" w:rsidRPr="00C42168">
        <w:rPr>
          <w:rFonts w:ascii="Calibri" w:hAnsi="Calibri" w:cs="Calibri"/>
          <w:szCs w:val="20"/>
        </w:rPr>
        <w:t xml:space="preserve"> </w:t>
      </w:r>
      <w:permStart w:id="1180138592" w:edGrp="everyone"/>
      <w:r w:rsidR="00A525C8" w:rsidRPr="00C42168">
        <w:rPr>
          <w:rFonts w:ascii="Calibri" w:hAnsi="Calibri" w:cs="Calibri"/>
          <w:szCs w:val="20"/>
        </w:rPr>
        <w:t>____________________________________________________________________</w:t>
      </w:r>
      <w:permEnd w:id="1180138592"/>
    </w:p>
    <w:p w14:paraId="4657E5AB" w14:textId="2F3F4D6B" w:rsidR="00E8062E" w:rsidRPr="00C42168" w:rsidRDefault="00E8062E" w:rsidP="00C42168">
      <w:pPr>
        <w:pStyle w:val="Body"/>
        <w:widowControl w:val="0"/>
        <w:suppressAutoHyphens/>
        <w:spacing w:after="0" w:line="276" w:lineRule="auto"/>
        <w:contextualSpacing/>
        <w:rPr>
          <w:rFonts w:ascii="Calibri" w:hAnsi="Calibri" w:cs="Calibri"/>
          <w:szCs w:val="20"/>
        </w:rPr>
      </w:pPr>
      <w:r w:rsidRPr="00C42168">
        <w:rPr>
          <w:rFonts w:ascii="Calibri" w:hAnsi="Calibri" w:cs="Calibri"/>
          <w:szCs w:val="20"/>
        </w:rPr>
        <w:t>Endereço:</w:t>
      </w:r>
      <w:r w:rsidR="00A525C8" w:rsidRPr="00C42168">
        <w:rPr>
          <w:rFonts w:ascii="Calibri" w:hAnsi="Calibri" w:cs="Calibri"/>
          <w:szCs w:val="20"/>
        </w:rPr>
        <w:t xml:space="preserve"> </w:t>
      </w:r>
      <w:permStart w:id="888484317" w:edGrp="everyone"/>
      <w:r w:rsidR="00A525C8" w:rsidRPr="00C42168">
        <w:rPr>
          <w:rFonts w:ascii="Calibri" w:hAnsi="Calibri" w:cs="Calibri"/>
          <w:szCs w:val="20"/>
        </w:rPr>
        <w:t>____________________________________________________________________</w:t>
      </w:r>
      <w:permEnd w:id="888484317"/>
    </w:p>
    <w:p w14:paraId="3512A1AC" w14:textId="09D91E4B" w:rsidR="00E8062E" w:rsidRPr="00C42168" w:rsidRDefault="00E40E22" w:rsidP="00C42168">
      <w:pPr>
        <w:pStyle w:val="Body"/>
        <w:widowControl w:val="0"/>
        <w:suppressAutoHyphens/>
        <w:spacing w:after="0" w:line="276" w:lineRule="auto"/>
        <w:contextualSpacing/>
        <w:rPr>
          <w:rFonts w:ascii="Calibri" w:hAnsi="Calibri" w:cs="Calibri"/>
          <w:szCs w:val="20"/>
        </w:rPr>
      </w:pPr>
      <w:r w:rsidRPr="00C42168">
        <w:rPr>
          <w:rFonts w:ascii="Calibri" w:hAnsi="Calibri" w:cs="Calibri"/>
          <w:szCs w:val="20"/>
        </w:rPr>
        <w:t>Nome do Representante Legal:</w:t>
      </w:r>
      <w:r w:rsidR="00A525C8" w:rsidRPr="00C42168">
        <w:rPr>
          <w:rFonts w:ascii="Calibri" w:hAnsi="Calibri" w:cs="Calibri"/>
          <w:szCs w:val="20"/>
        </w:rPr>
        <w:t xml:space="preserve"> </w:t>
      </w:r>
      <w:permStart w:id="1104504700" w:edGrp="everyone"/>
      <w:r w:rsidR="00A525C8" w:rsidRPr="00C42168">
        <w:rPr>
          <w:rFonts w:ascii="Calibri" w:hAnsi="Calibri" w:cs="Calibri"/>
          <w:szCs w:val="20"/>
        </w:rPr>
        <w:t>___________________________________________________</w:t>
      </w:r>
      <w:permEnd w:id="1104504700"/>
    </w:p>
    <w:p w14:paraId="42B58437" w14:textId="77777777" w:rsidR="0098097F" w:rsidRPr="00C42168" w:rsidRDefault="00E8062E"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lastRenderedPageBreak/>
        <w:t>Cargo:</w:t>
      </w:r>
      <w:r w:rsidR="00A525C8" w:rsidRPr="00C42168">
        <w:rPr>
          <w:rFonts w:ascii="Calibri" w:hAnsi="Calibri" w:cs="Calibri"/>
          <w:szCs w:val="20"/>
        </w:rPr>
        <w:t xml:space="preserve"> </w:t>
      </w:r>
      <w:permStart w:id="760822635" w:edGrp="everyone"/>
      <w:r w:rsidR="00A525C8" w:rsidRPr="00C42168">
        <w:rPr>
          <w:rFonts w:ascii="Calibri" w:hAnsi="Calibri" w:cs="Calibri"/>
          <w:szCs w:val="20"/>
        </w:rPr>
        <w:t>______________________________________________________________________</w:t>
      </w:r>
      <w:permEnd w:id="760822635"/>
    </w:p>
    <w:p w14:paraId="67131625" w14:textId="77777777" w:rsidR="0098097F" w:rsidRPr="00C42168" w:rsidRDefault="0098097F" w:rsidP="00C42168">
      <w:pPr>
        <w:pStyle w:val="Body"/>
        <w:widowControl w:val="0"/>
        <w:suppressAutoHyphens/>
        <w:spacing w:after="0" w:line="276" w:lineRule="auto"/>
        <w:rPr>
          <w:rFonts w:ascii="Calibri" w:hAnsi="Calibri" w:cs="Calibri"/>
          <w:szCs w:val="20"/>
        </w:rPr>
      </w:pPr>
    </w:p>
    <w:p w14:paraId="767E5878" w14:textId="77777777" w:rsidR="0098097F" w:rsidRPr="00C42168" w:rsidRDefault="0098097F" w:rsidP="00C42168">
      <w:pPr>
        <w:pStyle w:val="Body"/>
        <w:widowControl w:val="0"/>
        <w:suppressAutoHyphens/>
        <w:spacing w:after="0" w:line="276" w:lineRule="auto"/>
        <w:rPr>
          <w:rFonts w:ascii="Calibri" w:hAnsi="Calibri" w:cs="Calibri"/>
          <w:szCs w:val="20"/>
        </w:rPr>
      </w:pPr>
    </w:p>
    <w:p w14:paraId="26D10114" w14:textId="412CDC44" w:rsidR="00CA4819" w:rsidRPr="00C42168" w:rsidRDefault="00CA4819"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br w:type="page"/>
      </w:r>
    </w:p>
    <w:p w14:paraId="3B231B95" w14:textId="77777777" w:rsidR="00CA4819" w:rsidRPr="00C42168" w:rsidRDefault="00CA4819" w:rsidP="00C42168">
      <w:pPr>
        <w:pStyle w:val="Ttulo"/>
        <w:keepNext w:val="0"/>
        <w:widowControl w:val="0"/>
        <w:suppressAutoHyphens/>
        <w:spacing w:after="0" w:line="276" w:lineRule="auto"/>
        <w:rPr>
          <w:rFonts w:ascii="Calibri" w:hAnsi="Calibri" w:cs="Calibri"/>
          <w:sz w:val="20"/>
          <w:szCs w:val="20"/>
        </w:rPr>
      </w:pPr>
      <w:r w:rsidRPr="00C42168">
        <w:rPr>
          <w:rFonts w:ascii="Calibri" w:hAnsi="Calibri" w:cs="Calibri"/>
          <w:sz w:val="20"/>
          <w:szCs w:val="20"/>
        </w:rPr>
        <w:lastRenderedPageBreak/>
        <w:t>ANEXO I</w:t>
      </w:r>
    </w:p>
    <w:p w14:paraId="7A9983FE" w14:textId="77777777" w:rsidR="00A2410A" w:rsidRPr="00C42168" w:rsidRDefault="00A2410A" w:rsidP="00C42168">
      <w:pPr>
        <w:pStyle w:val="Body"/>
        <w:widowControl w:val="0"/>
        <w:suppressAutoHyphens/>
        <w:spacing w:after="0" w:line="276" w:lineRule="auto"/>
        <w:rPr>
          <w:rFonts w:ascii="Calibri" w:hAnsi="Calibri" w:cs="Calibri"/>
          <w:b/>
          <w:bCs/>
          <w:szCs w:val="20"/>
        </w:rPr>
      </w:pPr>
    </w:p>
    <w:p w14:paraId="3BA48B59" w14:textId="41D7ED87" w:rsidR="00216519" w:rsidRPr="00C42168" w:rsidRDefault="00216519" w:rsidP="00C42168">
      <w:pPr>
        <w:pStyle w:val="Body"/>
        <w:widowControl w:val="0"/>
        <w:suppressAutoHyphens/>
        <w:spacing w:after="0" w:line="276" w:lineRule="auto"/>
        <w:rPr>
          <w:rFonts w:ascii="Calibri" w:hAnsi="Calibri" w:cs="Calibri"/>
          <w:b/>
          <w:bCs/>
          <w:szCs w:val="20"/>
        </w:rPr>
      </w:pPr>
      <w:r w:rsidRPr="00C42168">
        <w:rPr>
          <w:rFonts w:ascii="Calibri" w:hAnsi="Calibri" w:cs="Calibri"/>
          <w:b/>
          <w:bCs/>
          <w:szCs w:val="20"/>
        </w:rPr>
        <w:t xml:space="preserve">Ref.: Carta Convite relacionada à Oferta Pública de Distribuição Primária </w:t>
      </w:r>
      <w:r w:rsidR="00847ED3" w:rsidRPr="00C42168">
        <w:rPr>
          <w:rFonts w:ascii="Calibri" w:hAnsi="Calibri" w:cs="Calibri"/>
          <w:b/>
          <w:bCs/>
          <w:szCs w:val="20"/>
        </w:rPr>
        <w:t xml:space="preserve">das Novas </w:t>
      </w:r>
      <w:r w:rsidR="0066519A" w:rsidRPr="00C42168">
        <w:rPr>
          <w:rFonts w:ascii="Calibri" w:hAnsi="Calibri" w:cs="Calibri"/>
          <w:b/>
          <w:bCs/>
          <w:szCs w:val="20"/>
        </w:rPr>
        <w:t>Cotas</w:t>
      </w:r>
      <w:r w:rsidRPr="00C42168">
        <w:rPr>
          <w:rFonts w:ascii="Calibri" w:hAnsi="Calibri" w:cs="Calibri"/>
          <w:b/>
          <w:bCs/>
          <w:szCs w:val="20"/>
        </w:rPr>
        <w:t xml:space="preserve"> da </w:t>
      </w:r>
      <w:r w:rsidR="003B0F92" w:rsidRPr="00C42168">
        <w:rPr>
          <w:rFonts w:ascii="Calibri" w:hAnsi="Calibri" w:cs="Calibri"/>
          <w:b/>
          <w:bCs/>
          <w:szCs w:val="20"/>
        </w:rPr>
        <w:t>11</w:t>
      </w:r>
      <w:r w:rsidR="007929A7" w:rsidRPr="00C42168">
        <w:rPr>
          <w:rFonts w:ascii="Calibri" w:hAnsi="Calibri" w:cs="Calibri"/>
          <w:b/>
          <w:bCs/>
          <w:szCs w:val="20"/>
        </w:rPr>
        <w:t xml:space="preserve">ª </w:t>
      </w:r>
      <w:r w:rsidRPr="00C42168">
        <w:rPr>
          <w:rFonts w:ascii="Calibri" w:hAnsi="Calibri" w:cs="Calibri"/>
          <w:b/>
          <w:bCs/>
          <w:szCs w:val="20"/>
        </w:rPr>
        <w:t>(</w:t>
      </w:r>
      <w:r w:rsidR="003B0F92" w:rsidRPr="00C42168">
        <w:rPr>
          <w:rFonts w:ascii="Calibri" w:hAnsi="Calibri" w:cs="Calibri"/>
          <w:b/>
          <w:bCs/>
          <w:szCs w:val="20"/>
        </w:rPr>
        <w:t>décima primeira</w:t>
      </w:r>
      <w:r w:rsidRPr="00C42168">
        <w:rPr>
          <w:rFonts w:ascii="Calibri" w:hAnsi="Calibri" w:cs="Calibri"/>
          <w:b/>
          <w:bCs/>
          <w:szCs w:val="20"/>
        </w:rPr>
        <w:t xml:space="preserve">) Emissão do </w:t>
      </w:r>
      <w:r w:rsidR="007929A7" w:rsidRPr="00C42168">
        <w:rPr>
          <w:rFonts w:ascii="Calibri" w:hAnsi="Calibri" w:cs="Calibri"/>
          <w:b/>
          <w:bCs/>
          <w:szCs w:val="20"/>
        </w:rPr>
        <w:t>Hedge Brasil Shopping Fundo de Investimento Imobiliário</w:t>
      </w:r>
      <w:r w:rsidR="005D06F0">
        <w:rPr>
          <w:rFonts w:ascii="Calibri" w:hAnsi="Calibri" w:cs="Calibri"/>
          <w:b/>
          <w:bCs/>
          <w:szCs w:val="20"/>
        </w:rPr>
        <w:t xml:space="preserve"> de Responsabilidade Limitada</w:t>
      </w:r>
      <w:r w:rsidRPr="00C42168">
        <w:rPr>
          <w:rFonts w:ascii="Calibri" w:hAnsi="Calibri" w:cs="Calibri"/>
          <w:b/>
          <w:bCs/>
          <w:szCs w:val="20"/>
        </w:rPr>
        <w:t>,</w:t>
      </w:r>
      <w:r w:rsidR="00120F09" w:rsidRPr="00C42168">
        <w:rPr>
          <w:rFonts w:ascii="Calibri" w:hAnsi="Calibri" w:cs="Calibri"/>
          <w:b/>
          <w:bCs/>
          <w:szCs w:val="20"/>
        </w:rPr>
        <w:t xml:space="preserve"> </w:t>
      </w:r>
      <w:r w:rsidRPr="00C42168">
        <w:rPr>
          <w:rFonts w:ascii="Calibri" w:hAnsi="Calibri" w:cs="Calibri"/>
          <w:b/>
          <w:bCs/>
          <w:szCs w:val="20"/>
        </w:rPr>
        <w:t xml:space="preserve">datada de </w:t>
      </w:r>
      <w:permStart w:id="1124094002" w:edGrp="everyone"/>
      <w:r w:rsidR="00F56C3E">
        <w:rPr>
          <w:rFonts w:ascii="Calibri" w:hAnsi="Calibri" w:cs="Calibri"/>
          <w:b/>
          <w:bCs/>
          <w:szCs w:val="20"/>
        </w:rPr>
        <w:t xml:space="preserve">                                                                                             </w:t>
      </w:r>
      <w:proofErr w:type="gramStart"/>
      <w:r w:rsidR="00F56C3E">
        <w:rPr>
          <w:rFonts w:ascii="Calibri" w:hAnsi="Calibri" w:cs="Calibri"/>
          <w:b/>
          <w:bCs/>
          <w:szCs w:val="20"/>
        </w:rPr>
        <w:t xml:space="preserve">  </w:t>
      </w:r>
      <w:permEnd w:id="1124094002"/>
      <w:r w:rsidRPr="00C42168">
        <w:rPr>
          <w:rFonts w:ascii="Calibri" w:hAnsi="Calibri" w:cs="Calibri"/>
          <w:b/>
          <w:bCs/>
          <w:szCs w:val="20"/>
        </w:rPr>
        <w:t>.</w:t>
      </w:r>
      <w:proofErr w:type="gramEnd"/>
    </w:p>
    <w:p w14:paraId="3282B517" w14:textId="77777777" w:rsidR="00216519" w:rsidRPr="00C42168" w:rsidRDefault="00216519" w:rsidP="00C42168">
      <w:pPr>
        <w:pStyle w:val="Body"/>
        <w:widowControl w:val="0"/>
        <w:suppressAutoHyphens/>
        <w:spacing w:after="0" w:line="276" w:lineRule="auto"/>
        <w:rPr>
          <w:rFonts w:ascii="Calibri" w:hAnsi="Calibri" w:cs="Calibri"/>
          <w:szCs w:val="20"/>
        </w:rPr>
      </w:pPr>
    </w:p>
    <w:p w14:paraId="5B6A1270" w14:textId="77777777" w:rsidR="00216519" w:rsidRPr="00C42168" w:rsidRDefault="00216519"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t>Prezados Senhores,</w:t>
      </w:r>
    </w:p>
    <w:p w14:paraId="0F523FC9" w14:textId="77777777" w:rsidR="00216519" w:rsidRPr="00C42168" w:rsidRDefault="00216519" w:rsidP="00C42168">
      <w:pPr>
        <w:pStyle w:val="Body"/>
        <w:widowControl w:val="0"/>
        <w:suppressAutoHyphens/>
        <w:spacing w:after="0" w:line="276" w:lineRule="auto"/>
        <w:rPr>
          <w:rFonts w:ascii="Calibri" w:hAnsi="Calibri" w:cs="Calibri"/>
          <w:szCs w:val="20"/>
        </w:rPr>
      </w:pPr>
    </w:p>
    <w:p w14:paraId="4CDC7A59" w14:textId="6C490694" w:rsidR="00CA4819" w:rsidRPr="00C42168" w:rsidRDefault="00216519"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t xml:space="preserve">Fazemos referência à Carta Convite datada de </w:t>
      </w:r>
      <w:permStart w:id="1399803504" w:edGrp="everyone"/>
      <w:r w:rsidR="00F56C3E">
        <w:rPr>
          <w:rFonts w:ascii="Calibri" w:hAnsi="Calibri" w:cs="Calibri"/>
          <w:szCs w:val="20"/>
        </w:rPr>
        <w:t xml:space="preserve">                                  </w:t>
      </w:r>
      <w:permEnd w:id="1399803504"/>
      <w:r w:rsidR="00DE14D7" w:rsidRPr="00C42168">
        <w:rPr>
          <w:rFonts w:ascii="Calibri" w:hAnsi="Calibri" w:cs="Calibri"/>
          <w:szCs w:val="20"/>
        </w:rPr>
        <w:t xml:space="preserve"> </w:t>
      </w:r>
      <w:r w:rsidRPr="00C42168">
        <w:rPr>
          <w:rFonts w:ascii="Calibri" w:hAnsi="Calibri" w:cs="Calibri"/>
          <w:szCs w:val="20"/>
        </w:rPr>
        <w:t>de 202</w:t>
      </w:r>
      <w:r w:rsidR="003B0F92" w:rsidRPr="00C42168">
        <w:rPr>
          <w:rFonts w:ascii="Calibri" w:hAnsi="Calibri" w:cs="Calibri"/>
          <w:szCs w:val="20"/>
        </w:rPr>
        <w:t>6</w:t>
      </w:r>
      <w:r w:rsidRPr="00C42168">
        <w:rPr>
          <w:rFonts w:ascii="Calibri" w:hAnsi="Calibri" w:cs="Calibri"/>
          <w:szCs w:val="20"/>
        </w:rPr>
        <w:t>, por meio da qual V. Sas., na qualidade de Coordenador Líder da oferta pública de distribuição primária d</w:t>
      </w:r>
      <w:r w:rsidR="00847ED3" w:rsidRPr="00C42168">
        <w:rPr>
          <w:rFonts w:ascii="Calibri" w:hAnsi="Calibri" w:cs="Calibri"/>
          <w:szCs w:val="20"/>
        </w:rPr>
        <w:t xml:space="preserve">as Novas </w:t>
      </w:r>
      <w:r w:rsidR="0066519A" w:rsidRPr="00C42168">
        <w:rPr>
          <w:rFonts w:ascii="Calibri" w:hAnsi="Calibri" w:cs="Calibri"/>
          <w:szCs w:val="20"/>
        </w:rPr>
        <w:t>Cotas</w:t>
      </w:r>
      <w:r w:rsidRPr="00C42168">
        <w:rPr>
          <w:rFonts w:ascii="Calibri" w:hAnsi="Calibri" w:cs="Calibri"/>
          <w:szCs w:val="20"/>
        </w:rPr>
        <w:t xml:space="preserve"> da </w:t>
      </w:r>
      <w:r w:rsidR="003B0F92" w:rsidRPr="00C42168">
        <w:rPr>
          <w:rFonts w:ascii="Calibri" w:hAnsi="Calibri" w:cs="Calibri"/>
          <w:szCs w:val="20"/>
        </w:rPr>
        <w:t>11</w:t>
      </w:r>
      <w:r w:rsidRPr="00C42168">
        <w:rPr>
          <w:rFonts w:ascii="Calibri" w:hAnsi="Calibri" w:cs="Calibri"/>
          <w:szCs w:val="20"/>
        </w:rPr>
        <w:t>ª (</w:t>
      </w:r>
      <w:r w:rsidR="003B0F92" w:rsidRPr="00C42168">
        <w:rPr>
          <w:rFonts w:ascii="Calibri" w:hAnsi="Calibri" w:cs="Calibri"/>
          <w:szCs w:val="20"/>
        </w:rPr>
        <w:t>décima primeira</w:t>
      </w:r>
      <w:r w:rsidRPr="00C42168">
        <w:rPr>
          <w:rFonts w:ascii="Calibri" w:hAnsi="Calibri" w:cs="Calibri"/>
          <w:szCs w:val="20"/>
        </w:rPr>
        <w:t xml:space="preserve">) emissão do </w:t>
      </w:r>
      <w:bookmarkStart w:id="103" w:name="_Hlk139878802"/>
      <w:r w:rsidR="007929A7" w:rsidRPr="00C42168">
        <w:rPr>
          <w:rFonts w:ascii="Calibri" w:hAnsi="Calibri" w:cs="Calibri"/>
          <w:b/>
          <w:szCs w:val="20"/>
        </w:rPr>
        <w:t>HEDGE BRASIL SHOPPING FUNDO DE INVESTIMENTO</w:t>
      </w:r>
      <w:r w:rsidR="007929A7" w:rsidRPr="00C42168" w:rsidDel="007929A7">
        <w:rPr>
          <w:rFonts w:ascii="Calibri" w:hAnsi="Calibri" w:cs="Calibri"/>
          <w:b/>
          <w:szCs w:val="20"/>
        </w:rPr>
        <w:t xml:space="preserve"> </w:t>
      </w:r>
      <w:r w:rsidR="00C00F0B" w:rsidRPr="00C42168">
        <w:rPr>
          <w:rFonts w:ascii="Calibri" w:hAnsi="Calibri" w:cs="Calibri"/>
          <w:b/>
          <w:bCs/>
          <w:szCs w:val="20"/>
        </w:rPr>
        <w:t>IMOBILIÁRIO</w:t>
      </w:r>
      <w:bookmarkEnd w:id="103"/>
      <w:r w:rsidR="00EE2FDC" w:rsidRPr="00C42168">
        <w:rPr>
          <w:rFonts w:ascii="Calibri" w:hAnsi="Calibri" w:cs="Calibri"/>
          <w:szCs w:val="20"/>
        </w:rPr>
        <w:t xml:space="preserve"> </w:t>
      </w:r>
      <w:r w:rsidR="005D06F0" w:rsidRPr="005D06F0">
        <w:rPr>
          <w:rFonts w:ascii="Calibri" w:hAnsi="Calibri" w:cs="Calibri"/>
          <w:b/>
          <w:bCs/>
          <w:szCs w:val="20"/>
        </w:rPr>
        <w:t>DE RESPONSABILIDADE LIMITADA</w:t>
      </w:r>
      <w:r w:rsidR="005D06F0">
        <w:rPr>
          <w:rFonts w:ascii="Calibri" w:hAnsi="Calibri" w:cs="Calibri"/>
          <w:szCs w:val="20"/>
        </w:rPr>
        <w:t xml:space="preserve"> </w:t>
      </w:r>
      <w:r w:rsidRPr="00C42168">
        <w:rPr>
          <w:rFonts w:ascii="Calibri" w:hAnsi="Calibri" w:cs="Calibri"/>
          <w:szCs w:val="20"/>
        </w:rPr>
        <w:t>(“</w:t>
      </w:r>
      <w:r w:rsidRPr="00C42168">
        <w:rPr>
          <w:rFonts w:ascii="Calibri" w:hAnsi="Calibri" w:cs="Calibri"/>
          <w:szCs w:val="20"/>
          <w:u w:val="single"/>
        </w:rPr>
        <w:t>Fundo</w:t>
      </w:r>
      <w:r w:rsidRPr="00C42168">
        <w:rPr>
          <w:rFonts w:ascii="Calibri" w:hAnsi="Calibri" w:cs="Calibri"/>
          <w:szCs w:val="20"/>
        </w:rPr>
        <w:t>”), convida</w:t>
      </w:r>
      <w:r w:rsidR="003C1127" w:rsidRPr="00C42168">
        <w:rPr>
          <w:rFonts w:ascii="Calibri" w:hAnsi="Calibri" w:cs="Calibri"/>
          <w:szCs w:val="20"/>
        </w:rPr>
        <w:t>m</w:t>
      </w:r>
      <w:r w:rsidRPr="00C42168">
        <w:rPr>
          <w:rFonts w:ascii="Calibri" w:hAnsi="Calibri" w:cs="Calibri"/>
          <w:szCs w:val="20"/>
        </w:rPr>
        <w:t xml:space="preserve"> </w:t>
      </w:r>
      <w:permStart w:id="416825224" w:edGrp="everyone"/>
      <w:r w:rsidRPr="00C42168">
        <w:rPr>
          <w:rFonts w:ascii="Calibri" w:hAnsi="Calibri" w:cs="Calibri"/>
          <w:szCs w:val="20"/>
        </w:rPr>
        <w:t>[</w:t>
      </w:r>
      <w:r w:rsidRPr="00C42168">
        <w:rPr>
          <w:rFonts w:ascii="Calibri" w:hAnsi="Calibri" w:cs="Calibri"/>
          <w:szCs w:val="20"/>
          <w:highlight w:val="lightGray"/>
        </w:rPr>
        <w:t>INCLUIR DENOMINAÇÃO SOCIAL, CNPJ E ENDEREÇO</w:t>
      </w:r>
      <w:r w:rsidR="00F56C3E">
        <w:rPr>
          <w:rFonts w:ascii="Calibri" w:hAnsi="Calibri" w:cs="Calibri"/>
          <w:szCs w:val="20"/>
        </w:rPr>
        <w:t xml:space="preserve">                                                                                                                       </w:t>
      </w:r>
      <w:r w:rsidRPr="00C42168">
        <w:rPr>
          <w:rFonts w:ascii="Calibri" w:hAnsi="Calibri" w:cs="Calibri"/>
          <w:szCs w:val="20"/>
        </w:rPr>
        <w:t>]</w:t>
      </w:r>
      <w:permEnd w:id="416825224"/>
      <w:r w:rsidRPr="00C42168">
        <w:rPr>
          <w:rFonts w:ascii="Calibri" w:hAnsi="Calibri" w:cs="Calibri"/>
          <w:szCs w:val="20"/>
        </w:rPr>
        <w:t xml:space="preserve"> a participar da Oferta, no Brasil na qualidade de </w:t>
      </w:r>
      <w:r w:rsidR="007929A7" w:rsidRPr="00C42168">
        <w:rPr>
          <w:rFonts w:ascii="Calibri" w:eastAsia="MS Mincho" w:hAnsi="Calibri" w:cs="Calibri"/>
          <w:szCs w:val="20"/>
        </w:rPr>
        <w:t>Instituição Participante da Oferta</w:t>
      </w:r>
      <w:r w:rsidR="00CA4819" w:rsidRPr="00C42168">
        <w:rPr>
          <w:rFonts w:ascii="Calibri" w:hAnsi="Calibri" w:cs="Calibri"/>
          <w:szCs w:val="20"/>
        </w:rPr>
        <w:t>.</w:t>
      </w:r>
    </w:p>
    <w:p w14:paraId="338F7F6F"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414E871E" w14:textId="77777777" w:rsidR="00CA4819" w:rsidRPr="00C42168" w:rsidRDefault="00CA4819"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t>Neste sentido, vimos confirmar nossa aceitação em relação ao convite em referência, incluindo abaixo as informações solicitadas, bem como o documento enviado por V.Sas. devidamente assinado, rubricado em todas as páginas e com firmas reconhecidas:</w:t>
      </w:r>
    </w:p>
    <w:p w14:paraId="6636A5E5" w14:textId="77777777" w:rsidR="00A2410A" w:rsidRPr="00C42168" w:rsidRDefault="00A2410A" w:rsidP="00C42168">
      <w:pPr>
        <w:pStyle w:val="Body"/>
        <w:widowControl w:val="0"/>
        <w:suppressAutoHyphens/>
        <w:spacing w:after="0" w:line="276" w:lineRule="auto"/>
        <w:rPr>
          <w:rFonts w:ascii="Calibri" w:hAnsi="Calibri" w:cs="Calibri"/>
          <w:b/>
          <w:bCs/>
          <w:szCs w:val="20"/>
        </w:rPr>
      </w:pPr>
    </w:p>
    <w:p w14:paraId="7CA25B1E" w14:textId="6E69A6F3" w:rsidR="00CA4819" w:rsidRPr="00C42168" w:rsidRDefault="00CA4819" w:rsidP="00C42168">
      <w:pPr>
        <w:pStyle w:val="Body"/>
        <w:widowControl w:val="0"/>
        <w:suppressAutoHyphens/>
        <w:spacing w:after="0" w:line="276" w:lineRule="auto"/>
        <w:rPr>
          <w:rFonts w:ascii="Calibri" w:hAnsi="Calibri" w:cs="Calibri"/>
          <w:b/>
          <w:bCs/>
          <w:szCs w:val="20"/>
        </w:rPr>
      </w:pPr>
      <w:r w:rsidRPr="00C42168">
        <w:rPr>
          <w:rFonts w:ascii="Calibri" w:hAnsi="Calibri" w:cs="Calibri"/>
          <w:b/>
          <w:bCs/>
          <w:szCs w:val="20"/>
        </w:rPr>
        <w:t>Pessoas para Contato:</w:t>
      </w:r>
    </w:p>
    <w:p w14:paraId="7B8E8A33" w14:textId="77777777" w:rsidR="00CA4819" w:rsidRPr="00C42168" w:rsidRDefault="00CA4819" w:rsidP="00C42168">
      <w:pPr>
        <w:pStyle w:val="Body"/>
        <w:widowControl w:val="0"/>
        <w:suppressAutoHyphens/>
        <w:spacing w:after="0" w:line="276" w:lineRule="auto"/>
        <w:contextualSpacing/>
        <w:rPr>
          <w:rFonts w:ascii="Calibri" w:hAnsi="Calibri" w:cs="Calibri"/>
          <w:szCs w:val="20"/>
        </w:rPr>
      </w:pPr>
    </w:p>
    <w:p w14:paraId="2658D3EB" w14:textId="75CC765E" w:rsidR="00CA4819" w:rsidRPr="00C42168" w:rsidRDefault="00CA4819" w:rsidP="00C42168">
      <w:pPr>
        <w:pStyle w:val="Body"/>
        <w:widowControl w:val="0"/>
        <w:suppressAutoHyphens/>
        <w:spacing w:after="0" w:line="276" w:lineRule="auto"/>
        <w:contextualSpacing/>
        <w:rPr>
          <w:rFonts w:ascii="Calibri" w:hAnsi="Calibri" w:cs="Calibri"/>
          <w:szCs w:val="20"/>
        </w:rPr>
      </w:pPr>
      <w:r w:rsidRPr="00C42168">
        <w:rPr>
          <w:rFonts w:ascii="Calibri" w:hAnsi="Calibri" w:cs="Calibri"/>
          <w:szCs w:val="20"/>
        </w:rPr>
        <w:t>Nome:</w:t>
      </w:r>
      <w:r w:rsidR="00F56C3E">
        <w:rPr>
          <w:rFonts w:ascii="Calibri" w:hAnsi="Calibri" w:cs="Calibri"/>
          <w:szCs w:val="20"/>
        </w:rPr>
        <w:t xml:space="preserve"> </w:t>
      </w:r>
      <w:permStart w:id="1435835705" w:edGrp="everyone"/>
      <w:r w:rsidR="00F56C3E">
        <w:rPr>
          <w:rFonts w:ascii="Calibri" w:hAnsi="Calibri" w:cs="Calibri"/>
          <w:szCs w:val="20"/>
        </w:rPr>
        <w:t xml:space="preserve">                                                                                                                                                                               </w:t>
      </w:r>
      <w:permEnd w:id="1435835705"/>
    </w:p>
    <w:p w14:paraId="38C6AEEB" w14:textId="5A802CBE" w:rsidR="00CA4819" w:rsidRPr="00C42168" w:rsidRDefault="00CA4819" w:rsidP="00C42168">
      <w:pPr>
        <w:pStyle w:val="Body"/>
        <w:widowControl w:val="0"/>
        <w:suppressAutoHyphens/>
        <w:spacing w:after="0" w:line="276" w:lineRule="auto"/>
        <w:contextualSpacing/>
        <w:rPr>
          <w:rFonts w:ascii="Calibri" w:hAnsi="Calibri" w:cs="Calibri"/>
          <w:szCs w:val="20"/>
        </w:rPr>
      </w:pPr>
      <w:r w:rsidRPr="00C42168">
        <w:rPr>
          <w:rFonts w:ascii="Calibri" w:hAnsi="Calibri" w:cs="Calibri"/>
          <w:szCs w:val="20"/>
        </w:rPr>
        <w:t>Telefone:</w:t>
      </w:r>
      <w:r w:rsidR="00F56C3E">
        <w:rPr>
          <w:rFonts w:ascii="Calibri" w:hAnsi="Calibri" w:cs="Calibri"/>
          <w:szCs w:val="20"/>
        </w:rPr>
        <w:t xml:space="preserve"> </w:t>
      </w:r>
      <w:permStart w:id="1183149164" w:edGrp="everyone"/>
      <w:r w:rsidR="00F56C3E">
        <w:rPr>
          <w:rFonts w:ascii="Calibri" w:hAnsi="Calibri" w:cs="Calibri"/>
          <w:szCs w:val="20"/>
        </w:rPr>
        <w:t xml:space="preserve">                                                                                                                                                                           </w:t>
      </w:r>
      <w:permEnd w:id="1183149164"/>
    </w:p>
    <w:p w14:paraId="39315154" w14:textId="2177E38F" w:rsidR="00CA4819" w:rsidRPr="00C42168" w:rsidRDefault="00CA4819" w:rsidP="00C42168">
      <w:pPr>
        <w:pStyle w:val="Body"/>
        <w:widowControl w:val="0"/>
        <w:suppressAutoHyphens/>
        <w:spacing w:after="0" w:line="276" w:lineRule="auto"/>
        <w:contextualSpacing/>
        <w:rPr>
          <w:rFonts w:ascii="Calibri" w:hAnsi="Calibri" w:cs="Calibri"/>
          <w:szCs w:val="20"/>
        </w:rPr>
      </w:pPr>
      <w:r w:rsidRPr="00C42168">
        <w:rPr>
          <w:rFonts w:ascii="Calibri" w:hAnsi="Calibri" w:cs="Calibri"/>
          <w:szCs w:val="20"/>
        </w:rPr>
        <w:t>Fax:</w:t>
      </w:r>
      <w:r w:rsidR="00F56C3E">
        <w:rPr>
          <w:rFonts w:ascii="Calibri" w:hAnsi="Calibri" w:cs="Calibri"/>
          <w:szCs w:val="20"/>
        </w:rPr>
        <w:t xml:space="preserve"> </w:t>
      </w:r>
      <w:permStart w:id="643837218" w:edGrp="everyone"/>
      <w:r w:rsidR="00F56C3E">
        <w:rPr>
          <w:rFonts w:ascii="Calibri" w:hAnsi="Calibri" w:cs="Calibri"/>
          <w:szCs w:val="20"/>
        </w:rPr>
        <w:t xml:space="preserve">                                                                                                                                                                                </w:t>
      </w:r>
      <w:permEnd w:id="643837218"/>
    </w:p>
    <w:p w14:paraId="3409C2D5" w14:textId="3082DADB" w:rsidR="00CA4819" w:rsidRPr="00C42168" w:rsidRDefault="00CA4819"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t>E-mail:</w:t>
      </w:r>
      <w:r w:rsidR="00F56C3E">
        <w:rPr>
          <w:rFonts w:ascii="Calibri" w:hAnsi="Calibri" w:cs="Calibri"/>
          <w:szCs w:val="20"/>
        </w:rPr>
        <w:t xml:space="preserve"> </w:t>
      </w:r>
      <w:permStart w:id="1692825066" w:edGrp="everyone"/>
      <w:r w:rsidR="00F56C3E">
        <w:rPr>
          <w:rFonts w:ascii="Calibri" w:hAnsi="Calibri" w:cs="Calibri"/>
          <w:szCs w:val="20"/>
        </w:rPr>
        <w:t xml:space="preserve">                                                                                                                                                                                </w:t>
      </w:r>
      <w:permEnd w:id="1692825066"/>
    </w:p>
    <w:p w14:paraId="75842B82" w14:textId="77777777" w:rsidR="00CA4819" w:rsidRPr="00C42168" w:rsidRDefault="00CA4819" w:rsidP="00C42168">
      <w:pPr>
        <w:pStyle w:val="Body"/>
        <w:widowControl w:val="0"/>
        <w:suppressAutoHyphens/>
        <w:spacing w:after="0" w:line="276" w:lineRule="auto"/>
        <w:contextualSpacing/>
        <w:rPr>
          <w:rFonts w:ascii="Calibri" w:hAnsi="Calibri" w:cs="Calibri"/>
          <w:szCs w:val="20"/>
        </w:rPr>
      </w:pPr>
    </w:p>
    <w:p w14:paraId="31393641" w14:textId="77777777" w:rsidR="00F56C3E" w:rsidRPr="00C42168" w:rsidRDefault="00F56C3E" w:rsidP="00F56C3E">
      <w:pPr>
        <w:pStyle w:val="Body"/>
        <w:widowControl w:val="0"/>
        <w:suppressAutoHyphens/>
        <w:spacing w:after="0" w:line="276" w:lineRule="auto"/>
        <w:contextualSpacing/>
        <w:rPr>
          <w:rFonts w:ascii="Calibri" w:hAnsi="Calibri" w:cs="Calibri"/>
          <w:szCs w:val="20"/>
        </w:rPr>
      </w:pPr>
      <w:r w:rsidRPr="00C42168">
        <w:rPr>
          <w:rFonts w:ascii="Calibri" w:hAnsi="Calibri" w:cs="Calibri"/>
          <w:szCs w:val="20"/>
        </w:rPr>
        <w:t>Nome:</w:t>
      </w:r>
      <w:r>
        <w:rPr>
          <w:rFonts w:ascii="Calibri" w:hAnsi="Calibri" w:cs="Calibri"/>
          <w:szCs w:val="20"/>
        </w:rPr>
        <w:t xml:space="preserve"> </w:t>
      </w:r>
      <w:permStart w:id="269228907" w:edGrp="everyone"/>
      <w:r>
        <w:rPr>
          <w:rFonts w:ascii="Calibri" w:hAnsi="Calibri" w:cs="Calibri"/>
          <w:szCs w:val="20"/>
        </w:rPr>
        <w:t xml:space="preserve">                                                                                                                                                                               </w:t>
      </w:r>
      <w:permEnd w:id="269228907"/>
    </w:p>
    <w:p w14:paraId="7AE3189A" w14:textId="77777777" w:rsidR="00F56C3E" w:rsidRPr="00C42168" w:rsidRDefault="00F56C3E" w:rsidP="00F56C3E">
      <w:pPr>
        <w:pStyle w:val="Body"/>
        <w:widowControl w:val="0"/>
        <w:suppressAutoHyphens/>
        <w:spacing w:after="0" w:line="276" w:lineRule="auto"/>
        <w:contextualSpacing/>
        <w:rPr>
          <w:rFonts w:ascii="Calibri" w:hAnsi="Calibri" w:cs="Calibri"/>
          <w:szCs w:val="20"/>
        </w:rPr>
      </w:pPr>
      <w:r w:rsidRPr="00C42168">
        <w:rPr>
          <w:rFonts w:ascii="Calibri" w:hAnsi="Calibri" w:cs="Calibri"/>
          <w:szCs w:val="20"/>
        </w:rPr>
        <w:t>Telefone:</w:t>
      </w:r>
      <w:r>
        <w:rPr>
          <w:rFonts w:ascii="Calibri" w:hAnsi="Calibri" w:cs="Calibri"/>
          <w:szCs w:val="20"/>
        </w:rPr>
        <w:t xml:space="preserve"> </w:t>
      </w:r>
      <w:permStart w:id="1082082476" w:edGrp="everyone"/>
      <w:r>
        <w:rPr>
          <w:rFonts w:ascii="Calibri" w:hAnsi="Calibri" w:cs="Calibri"/>
          <w:szCs w:val="20"/>
        </w:rPr>
        <w:t xml:space="preserve">                                                                                                                                                                           </w:t>
      </w:r>
      <w:permEnd w:id="1082082476"/>
    </w:p>
    <w:p w14:paraId="7533C69A" w14:textId="77777777" w:rsidR="00F56C3E" w:rsidRPr="00C42168" w:rsidRDefault="00F56C3E" w:rsidP="00F56C3E">
      <w:pPr>
        <w:pStyle w:val="Body"/>
        <w:widowControl w:val="0"/>
        <w:suppressAutoHyphens/>
        <w:spacing w:after="0" w:line="276" w:lineRule="auto"/>
        <w:contextualSpacing/>
        <w:rPr>
          <w:rFonts w:ascii="Calibri" w:hAnsi="Calibri" w:cs="Calibri"/>
          <w:szCs w:val="20"/>
        </w:rPr>
      </w:pPr>
      <w:r w:rsidRPr="00C42168">
        <w:rPr>
          <w:rFonts w:ascii="Calibri" w:hAnsi="Calibri" w:cs="Calibri"/>
          <w:szCs w:val="20"/>
        </w:rPr>
        <w:t>Fax:</w:t>
      </w:r>
      <w:r>
        <w:rPr>
          <w:rFonts w:ascii="Calibri" w:hAnsi="Calibri" w:cs="Calibri"/>
          <w:szCs w:val="20"/>
        </w:rPr>
        <w:t xml:space="preserve"> </w:t>
      </w:r>
      <w:permStart w:id="651628618" w:edGrp="everyone"/>
      <w:r>
        <w:rPr>
          <w:rFonts w:ascii="Calibri" w:hAnsi="Calibri" w:cs="Calibri"/>
          <w:szCs w:val="20"/>
        </w:rPr>
        <w:t xml:space="preserve">                                                                                                                                                                                </w:t>
      </w:r>
      <w:permEnd w:id="651628618"/>
    </w:p>
    <w:p w14:paraId="5E56E91F" w14:textId="77777777" w:rsidR="00F56C3E" w:rsidRPr="00C42168" w:rsidRDefault="00F56C3E" w:rsidP="00F56C3E">
      <w:pPr>
        <w:pStyle w:val="Body"/>
        <w:widowControl w:val="0"/>
        <w:suppressAutoHyphens/>
        <w:spacing w:after="0" w:line="276" w:lineRule="auto"/>
        <w:rPr>
          <w:rFonts w:ascii="Calibri" w:hAnsi="Calibri" w:cs="Calibri"/>
          <w:szCs w:val="20"/>
        </w:rPr>
      </w:pPr>
      <w:r w:rsidRPr="00C42168">
        <w:rPr>
          <w:rFonts w:ascii="Calibri" w:hAnsi="Calibri" w:cs="Calibri"/>
          <w:szCs w:val="20"/>
        </w:rPr>
        <w:t>E-mail:</w:t>
      </w:r>
      <w:r>
        <w:rPr>
          <w:rFonts w:ascii="Calibri" w:hAnsi="Calibri" w:cs="Calibri"/>
          <w:szCs w:val="20"/>
        </w:rPr>
        <w:t xml:space="preserve"> </w:t>
      </w:r>
      <w:permStart w:id="2041854098" w:edGrp="everyone"/>
      <w:r>
        <w:rPr>
          <w:rFonts w:ascii="Calibri" w:hAnsi="Calibri" w:cs="Calibri"/>
          <w:szCs w:val="20"/>
        </w:rPr>
        <w:t xml:space="preserve">                                                                                                                                                                                </w:t>
      </w:r>
      <w:permEnd w:id="2041854098"/>
    </w:p>
    <w:p w14:paraId="473A28BF" w14:textId="77777777" w:rsidR="00F56C3E" w:rsidRPr="00C42168" w:rsidRDefault="00F56C3E" w:rsidP="00F56C3E">
      <w:pPr>
        <w:pStyle w:val="Body"/>
        <w:widowControl w:val="0"/>
        <w:suppressAutoHyphens/>
        <w:spacing w:after="0" w:line="276" w:lineRule="auto"/>
        <w:contextualSpacing/>
        <w:rPr>
          <w:rFonts w:ascii="Calibri" w:hAnsi="Calibri" w:cs="Calibri"/>
          <w:szCs w:val="20"/>
        </w:rPr>
      </w:pPr>
    </w:p>
    <w:p w14:paraId="19852FA9" w14:textId="43C4B9DE" w:rsidR="00612AB6" w:rsidRPr="00C42168" w:rsidRDefault="00612AB6" w:rsidP="00C42168">
      <w:pPr>
        <w:pStyle w:val="Body"/>
        <w:widowControl w:val="0"/>
        <w:suppressAutoHyphens/>
        <w:spacing w:after="0" w:line="276" w:lineRule="auto"/>
        <w:rPr>
          <w:rFonts w:ascii="Calibri" w:hAnsi="Calibri" w:cs="Calibri"/>
          <w:szCs w:val="20"/>
        </w:rPr>
      </w:pPr>
      <w:r w:rsidRPr="00C42168">
        <w:rPr>
          <w:rFonts w:ascii="Calibri" w:hAnsi="Calibri" w:cs="Calibri"/>
          <w:b/>
          <w:bCs/>
          <w:szCs w:val="20"/>
        </w:rPr>
        <w:t>Denominação social e logo</w:t>
      </w:r>
      <w:r w:rsidR="004232B1" w:rsidRPr="00C42168">
        <w:rPr>
          <w:rFonts w:ascii="Calibri" w:hAnsi="Calibri" w:cs="Calibri"/>
          <w:b/>
          <w:bCs/>
          <w:szCs w:val="20"/>
        </w:rPr>
        <w:t>marca</w:t>
      </w:r>
      <w:r w:rsidRPr="00C42168">
        <w:rPr>
          <w:rFonts w:ascii="Calibri" w:hAnsi="Calibri" w:cs="Calibri"/>
          <w:b/>
          <w:bCs/>
          <w:szCs w:val="20"/>
        </w:rPr>
        <w:t xml:space="preserve"> d</w:t>
      </w:r>
      <w:r w:rsidR="00127B6D" w:rsidRPr="00C42168">
        <w:rPr>
          <w:rFonts w:ascii="Calibri" w:hAnsi="Calibri" w:cs="Calibri"/>
          <w:b/>
          <w:bCs/>
          <w:szCs w:val="20"/>
        </w:rPr>
        <w:t>o Intermediário Contratado</w:t>
      </w:r>
      <w:r w:rsidRPr="00C42168">
        <w:rPr>
          <w:rFonts w:ascii="Calibri" w:hAnsi="Calibri" w:cs="Calibri"/>
          <w:b/>
          <w:bCs/>
          <w:szCs w:val="20"/>
        </w:rPr>
        <w:t xml:space="preserve"> </w:t>
      </w:r>
      <w:r w:rsidRPr="00C42168">
        <w:rPr>
          <w:rFonts w:ascii="Calibri" w:hAnsi="Calibri" w:cs="Calibri"/>
          <w:szCs w:val="20"/>
        </w:rPr>
        <w:t>(este último deverá seguir por e-mail, a ser utilizado no Prospecto)</w:t>
      </w:r>
    </w:p>
    <w:p w14:paraId="1AF0A0D8" w14:textId="77777777" w:rsidR="00A2410A" w:rsidRPr="00C42168" w:rsidRDefault="00A2410A" w:rsidP="00C42168">
      <w:pPr>
        <w:pStyle w:val="Body"/>
        <w:widowControl w:val="0"/>
        <w:suppressAutoHyphens/>
        <w:spacing w:after="0" w:line="276" w:lineRule="auto"/>
        <w:rPr>
          <w:rFonts w:ascii="Calibri" w:hAnsi="Calibri" w:cs="Calibri"/>
          <w:szCs w:val="20"/>
        </w:rPr>
      </w:pPr>
    </w:p>
    <w:p w14:paraId="25822377" w14:textId="4B8CDD86" w:rsidR="0032303F" w:rsidRPr="00C42168" w:rsidRDefault="0032303F"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t xml:space="preserve">Por fim, declaramos </w:t>
      </w:r>
      <w:r w:rsidR="004232B1" w:rsidRPr="00C42168">
        <w:rPr>
          <w:rFonts w:ascii="Calibri" w:hAnsi="Calibri" w:cs="Calibri"/>
          <w:szCs w:val="20"/>
        </w:rPr>
        <w:t>estar</w:t>
      </w:r>
      <w:r w:rsidRPr="00C42168">
        <w:rPr>
          <w:rFonts w:ascii="Calibri" w:hAnsi="Calibri" w:cs="Calibri"/>
          <w:szCs w:val="20"/>
        </w:rPr>
        <w:t xml:space="preserve"> cientes </w:t>
      </w:r>
      <w:r w:rsidR="00B15DED" w:rsidRPr="00C42168">
        <w:rPr>
          <w:rFonts w:ascii="Calibri" w:hAnsi="Calibri" w:cs="Calibri"/>
          <w:szCs w:val="20"/>
        </w:rPr>
        <w:t>a respeito</w:t>
      </w:r>
      <w:r w:rsidR="004232B1" w:rsidRPr="00C42168">
        <w:rPr>
          <w:rFonts w:ascii="Calibri" w:hAnsi="Calibri" w:cs="Calibri"/>
          <w:szCs w:val="20"/>
        </w:rPr>
        <w:t xml:space="preserve"> de que envio do logomarca não é obrigatório, sendo que somente serão inseridos no Prospecto as logomarca</w:t>
      </w:r>
      <w:r w:rsidR="00185B8D" w:rsidRPr="00C42168">
        <w:rPr>
          <w:rFonts w:ascii="Calibri" w:hAnsi="Calibri" w:cs="Calibri"/>
          <w:szCs w:val="20"/>
        </w:rPr>
        <w:t>s</w:t>
      </w:r>
      <w:r w:rsidR="004232B1" w:rsidRPr="00C42168">
        <w:rPr>
          <w:rFonts w:ascii="Calibri" w:hAnsi="Calibri" w:cs="Calibri"/>
          <w:szCs w:val="20"/>
        </w:rPr>
        <w:t xml:space="preserve"> </w:t>
      </w:r>
      <w:r w:rsidR="00127B6D" w:rsidRPr="00C42168">
        <w:rPr>
          <w:rFonts w:ascii="Calibri" w:hAnsi="Calibri" w:cs="Calibri"/>
          <w:szCs w:val="20"/>
        </w:rPr>
        <w:t xml:space="preserve">dos </w:t>
      </w:r>
      <w:r w:rsidR="00127B6D" w:rsidRPr="00C42168">
        <w:rPr>
          <w:rFonts w:ascii="Calibri" w:hAnsi="Calibri" w:cs="Calibri"/>
          <w:bCs/>
          <w:szCs w:val="20"/>
        </w:rPr>
        <w:t>Intermediários Contratados</w:t>
      </w:r>
      <w:r w:rsidR="001C1987" w:rsidRPr="00C42168">
        <w:rPr>
          <w:rFonts w:ascii="Calibri" w:hAnsi="Calibri" w:cs="Calibri"/>
          <w:bCs/>
          <w:szCs w:val="20"/>
        </w:rPr>
        <w:t xml:space="preserve"> </w:t>
      </w:r>
      <w:r w:rsidR="004232B1" w:rsidRPr="00C42168">
        <w:rPr>
          <w:rFonts w:ascii="Calibri" w:hAnsi="Calibri" w:cs="Calibri"/>
          <w:szCs w:val="20"/>
        </w:rPr>
        <w:t>que enviarem seus logomarca no prazo estabelecido</w:t>
      </w:r>
      <w:r w:rsidR="0085122C" w:rsidRPr="00C42168">
        <w:rPr>
          <w:rFonts w:ascii="Calibri" w:hAnsi="Calibri" w:cs="Calibri"/>
          <w:szCs w:val="20"/>
        </w:rPr>
        <w:t xml:space="preserve"> na Carta Convite.</w:t>
      </w:r>
    </w:p>
    <w:p w14:paraId="0C974122" w14:textId="77777777" w:rsidR="0032303F" w:rsidRPr="00C42168" w:rsidRDefault="0032303F" w:rsidP="00C42168">
      <w:pPr>
        <w:pStyle w:val="Body"/>
        <w:widowControl w:val="0"/>
        <w:suppressAutoHyphens/>
        <w:spacing w:after="0" w:line="276" w:lineRule="auto"/>
        <w:rPr>
          <w:rFonts w:ascii="Calibri" w:hAnsi="Calibri" w:cs="Calibri"/>
          <w:szCs w:val="20"/>
        </w:rPr>
      </w:pPr>
    </w:p>
    <w:p w14:paraId="21AA71F9" w14:textId="77777777" w:rsidR="00CA4819" w:rsidRPr="00C42168" w:rsidRDefault="00CA4819" w:rsidP="00C42168">
      <w:pPr>
        <w:pStyle w:val="Body"/>
        <w:widowControl w:val="0"/>
        <w:suppressAutoHyphens/>
        <w:spacing w:after="0" w:line="276" w:lineRule="auto"/>
        <w:rPr>
          <w:rFonts w:ascii="Calibri" w:hAnsi="Calibri" w:cs="Calibri"/>
          <w:szCs w:val="20"/>
        </w:rPr>
      </w:pPr>
      <w:r w:rsidRPr="00C42168">
        <w:rPr>
          <w:rFonts w:ascii="Calibri" w:hAnsi="Calibri" w:cs="Calibri"/>
          <w:szCs w:val="20"/>
        </w:rPr>
        <w:t>Atenciosamente,</w:t>
      </w:r>
    </w:p>
    <w:p w14:paraId="22E30EE9" w14:textId="77777777" w:rsidR="00CA4819" w:rsidRPr="00C42168" w:rsidRDefault="00CA4819" w:rsidP="00C42168">
      <w:pPr>
        <w:pStyle w:val="Body"/>
        <w:widowControl w:val="0"/>
        <w:suppressAutoHyphens/>
        <w:spacing w:after="0" w:line="276" w:lineRule="auto"/>
        <w:rPr>
          <w:rFonts w:ascii="Calibri" w:hAnsi="Calibri" w:cs="Calibri"/>
          <w:szCs w:val="20"/>
        </w:rPr>
      </w:pPr>
    </w:p>
    <w:p w14:paraId="7BBFD5FC" w14:textId="77777777" w:rsidR="00CA4819" w:rsidRPr="00C42168" w:rsidRDefault="00CA4819" w:rsidP="00C42168">
      <w:pPr>
        <w:pStyle w:val="Body"/>
        <w:widowControl w:val="0"/>
        <w:suppressAutoHyphens/>
        <w:spacing w:after="0" w:line="276" w:lineRule="auto"/>
        <w:rPr>
          <w:rFonts w:ascii="Calibri" w:hAnsi="Calibri" w:cs="Calibri"/>
          <w:szCs w:val="20"/>
        </w:rPr>
      </w:pPr>
      <w:permStart w:id="481576014" w:edGrp="everyone"/>
      <w:r w:rsidRPr="00C42168">
        <w:rPr>
          <w:rFonts w:ascii="Calibri" w:hAnsi="Calibri" w:cs="Calibri"/>
          <w:szCs w:val="20"/>
        </w:rPr>
        <w:t>__________________________</w:t>
      </w:r>
    </w:p>
    <w:p w14:paraId="0981207B" w14:textId="550660D2" w:rsidR="00CA4819" w:rsidRPr="00C42168" w:rsidRDefault="00CA4819" w:rsidP="00C42168">
      <w:pPr>
        <w:pStyle w:val="Body"/>
        <w:widowControl w:val="0"/>
        <w:suppressAutoHyphens/>
        <w:spacing w:after="0" w:line="276" w:lineRule="auto"/>
        <w:contextualSpacing/>
        <w:rPr>
          <w:rFonts w:ascii="Calibri" w:hAnsi="Calibri" w:cs="Calibri"/>
          <w:szCs w:val="20"/>
        </w:rPr>
      </w:pPr>
      <w:r w:rsidRPr="00C42168">
        <w:rPr>
          <w:rFonts w:ascii="Calibri" w:hAnsi="Calibri" w:cs="Calibri"/>
          <w:szCs w:val="20"/>
        </w:rPr>
        <w:t>[</w:t>
      </w:r>
      <w:r w:rsidRPr="00C42168">
        <w:rPr>
          <w:rFonts w:ascii="Calibri" w:hAnsi="Calibri" w:cs="Calibri"/>
          <w:szCs w:val="20"/>
          <w:highlight w:val="lightGray"/>
        </w:rPr>
        <w:t xml:space="preserve">DENOMINAÇÃO SOCIAL </w:t>
      </w:r>
      <w:r w:rsidR="0010066A" w:rsidRPr="00C42168">
        <w:rPr>
          <w:rFonts w:ascii="Calibri" w:hAnsi="Calibri" w:cs="Calibri"/>
          <w:szCs w:val="20"/>
          <w:highlight w:val="lightGray"/>
        </w:rPr>
        <w:t xml:space="preserve">DO </w:t>
      </w:r>
      <w:r w:rsidR="00093D2B" w:rsidRPr="00C42168">
        <w:rPr>
          <w:rFonts w:ascii="Calibri" w:hAnsi="Calibri" w:cs="Calibri"/>
          <w:szCs w:val="20"/>
          <w:highlight w:val="lightGray"/>
        </w:rPr>
        <w:t>INTERMEDIÁRIO CONTRATADO</w:t>
      </w:r>
      <w:r w:rsidR="00F56C3E">
        <w:rPr>
          <w:rFonts w:ascii="Calibri" w:hAnsi="Calibri" w:cs="Calibri"/>
          <w:szCs w:val="20"/>
        </w:rPr>
        <w:t xml:space="preserve">                                                                               </w:t>
      </w:r>
      <w:proofErr w:type="gramStart"/>
      <w:r w:rsidR="00F56C3E">
        <w:rPr>
          <w:rFonts w:ascii="Calibri" w:hAnsi="Calibri" w:cs="Calibri"/>
          <w:szCs w:val="20"/>
        </w:rPr>
        <w:t xml:space="preserve">  </w:t>
      </w:r>
      <w:r w:rsidRPr="00C42168">
        <w:rPr>
          <w:rFonts w:ascii="Calibri" w:hAnsi="Calibri" w:cs="Calibri"/>
          <w:szCs w:val="20"/>
        </w:rPr>
        <w:t>]</w:t>
      </w:r>
      <w:permEnd w:id="481576014"/>
      <w:proofErr w:type="gramEnd"/>
    </w:p>
    <w:p w14:paraId="377B3954" w14:textId="347EAD7D" w:rsidR="00F56C3E" w:rsidRPr="00C42168" w:rsidRDefault="00CA4819" w:rsidP="00F56C3E">
      <w:pPr>
        <w:pStyle w:val="Body"/>
        <w:widowControl w:val="0"/>
        <w:suppressAutoHyphens/>
        <w:spacing w:after="0" w:line="276" w:lineRule="auto"/>
        <w:contextualSpacing/>
        <w:rPr>
          <w:rFonts w:ascii="Calibri" w:hAnsi="Calibri" w:cs="Calibri"/>
          <w:szCs w:val="20"/>
        </w:rPr>
      </w:pPr>
      <w:r w:rsidRPr="00C42168">
        <w:rPr>
          <w:rFonts w:ascii="Calibri" w:hAnsi="Calibri" w:cs="Calibri"/>
          <w:szCs w:val="20"/>
        </w:rPr>
        <w:t>Nome:</w:t>
      </w:r>
      <w:permStart w:id="1943567057" w:edGrp="everyone"/>
      <w:r w:rsidR="00F56C3E">
        <w:rPr>
          <w:rFonts w:ascii="Calibri" w:hAnsi="Calibri" w:cs="Calibri"/>
          <w:szCs w:val="20"/>
        </w:rPr>
        <w:t xml:space="preserve">                                                                                                                                                                                </w:t>
      </w:r>
      <w:permEnd w:id="1943567057"/>
    </w:p>
    <w:p w14:paraId="0D531985" w14:textId="2616E320" w:rsidR="00F56C3E" w:rsidRPr="00C42168" w:rsidRDefault="00F56C3E" w:rsidP="00F56C3E">
      <w:pPr>
        <w:pStyle w:val="Body"/>
        <w:widowControl w:val="0"/>
        <w:suppressAutoHyphens/>
        <w:spacing w:after="0" w:line="276" w:lineRule="auto"/>
        <w:contextualSpacing/>
        <w:rPr>
          <w:rFonts w:ascii="Calibri" w:hAnsi="Calibri" w:cs="Calibri"/>
          <w:szCs w:val="20"/>
        </w:rPr>
      </w:pPr>
      <w:r>
        <w:rPr>
          <w:rFonts w:ascii="Calibri" w:hAnsi="Calibri" w:cs="Calibri"/>
          <w:szCs w:val="20"/>
        </w:rPr>
        <w:t>Cargo</w:t>
      </w:r>
      <w:r w:rsidRPr="00C42168">
        <w:rPr>
          <w:rFonts w:ascii="Calibri" w:hAnsi="Calibri" w:cs="Calibri"/>
          <w:szCs w:val="20"/>
        </w:rPr>
        <w:t>:</w:t>
      </w:r>
      <w:r>
        <w:rPr>
          <w:rFonts w:ascii="Calibri" w:hAnsi="Calibri" w:cs="Calibri"/>
          <w:szCs w:val="20"/>
        </w:rPr>
        <w:t xml:space="preserve"> </w:t>
      </w:r>
      <w:permStart w:id="852559606" w:edGrp="everyone"/>
      <w:r>
        <w:rPr>
          <w:rFonts w:ascii="Calibri" w:hAnsi="Calibri" w:cs="Calibri"/>
          <w:szCs w:val="20"/>
        </w:rPr>
        <w:t xml:space="preserve">                                                                                                                                                                           </w:t>
      </w:r>
      <w:permEnd w:id="852559606"/>
    </w:p>
    <w:p w14:paraId="5537EB93" w14:textId="77777777" w:rsidR="00E8062E" w:rsidRPr="00C42168" w:rsidRDefault="00E8062E" w:rsidP="00C42168">
      <w:pPr>
        <w:pStyle w:val="Body"/>
        <w:widowControl w:val="0"/>
        <w:suppressAutoHyphens/>
        <w:spacing w:after="0" w:line="276" w:lineRule="auto"/>
        <w:rPr>
          <w:rFonts w:ascii="Calibri" w:hAnsi="Calibri" w:cs="Calibri"/>
          <w:szCs w:val="20"/>
        </w:rPr>
      </w:pPr>
    </w:p>
    <w:sectPr w:rsidR="00E8062E" w:rsidRPr="00C42168" w:rsidSect="007D4A5F">
      <w:headerReference w:type="even" r:id="rId18"/>
      <w:headerReference w:type="default" r:id="rId19"/>
      <w:footerReference w:type="even" r:id="rId20"/>
      <w:footerReference w:type="default" r:id="rId21"/>
      <w:headerReference w:type="first" r:id="rId22"/>
      <w:footerReference w:type="first" r:id="rId23"/>
      <w:pgSz w:w="11907" w:h="16839" w:code="9"/>
      <w:pgMar w:top="1701" w:right="1984" w:bottom="1304" w:left="1560"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B1C1" w14:textId="77777777" w:rsidR="005D43B8" w:rsidRDefault="005D43B8">
      <w:r>
        <w:separator/>
      </w:r>
    </w:p>
  </w:endnote>
  <w:endnote w:type="continuationSeparator" w:id="0">
    <w:p w14:paraId="0576A6C6" w14:textId="77777777" w:rsidR="005D43B8" w:rsidRDefault="005D43B8">
      <w:r>
        <w:continuationSeparator/>
      </w:r>
    </w:p>
  </w:endnote>
  <w:endnote w:type="continuationNotice" w:id="1">
    <w:p w14:paraId="7DB09EB6" w14:textId="77777777" w:rsidR="005D43B8" w:rsidRDefault="005D4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LT Std 45 Light">
    <w:altName w:val="Calibri"/>
    <w:charset w:val="00"/>
    <w:family w:val="swiss"/>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Leelawadee">
    <w:altName w:val="Leelawadee"/>
    <w:panose1 w:val="020B0502040204020203"/>
    <w:charset w:val="00"/>
    <w:family w:val="swiss"/>
    <w:pitch w:val="variable"/>
    <w:sig w:usb0="0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00FC" w14:textId="77777777" w:rsidR="002A17B5" w:rsidRDefault="002A17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CD55" w14:textId="6D2B7176" w:rsidR="002A17B5" w:rsidRDefault="00394ACB">
    <w:pPr>
      <w:pStyle w:val="DocExCode"/>
    </w:pPr>
    <w:fldSimple w:instr=" DOCPROPERTY &quot;Last Modified&quot;  \* MERGEFORMAT ">
      <w:r>
        <w:t xml:space="preserve"> </w:t>
      </w:r>
    </w:fldSimple>
  </w:p>
  <w:p w14:paraId="2684EFA7" w14:textId="77B20CC5" w:rsidR="002A17B5" w:rsidRDefault="002A17B5">
    <w:pPr>
      <w:pStyle w:val="DocExCode"/>
      <w:jc w:val="center"/>
    </w:pPr>
    <w:r>
      <w:rPr>
        <w:rStyle w:val="Nmerodepgina"/>
        <w:kern w:val="17"/>
      </w:rPr>
      <w:fldChar w:fldCharType="begin"/>
    </w:r>
    <w:r>
      <w:rPr>
        <w:rStyle w:val="Nmerodepgina"/>
        <w:kern w:val="17"/>
      </w:rPr>
      <w:instrText xml:space="preserve"> PAGE </w:instrText>
    </w:r>
    <w:r>
      <w:rPr>
        <w:rStyle w:val="Nmerodepgina"/>
        <w:kern w:val="17"/>
      </w:rPr>
      <w:fldChar w:fldCharType="separate"/>
    </w:r>
    <w:r w:rsidR="001C1987">
      <w:rPr>
        <w:rStyle w:val="Nmerodepgina"/>
        <w:noProof/>
        <w:kern w:val="17"/>
      </w:rPr>
      <w:t>2</w:t>
    </w:r>
    <w:r>
      <w:rPr>
        <w:rStyle w:val="Nmerodepgina"/>
        <w:kern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98CE" w14:textId="77777777" w:rsidR="002A17B5" w:rsidRDefault="002A17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EB85" w14:textId="77777777" w:rsidR="005D43B8" w:rsidRDefault="005D43B8">
      <w:r>
        <w:separator/>
      </w:r>
    </w:p>
  </w:footnote>
  <w:footnote w:type="continuationSeparator" w:id="0">
    <w:p w14:paraId="109F28D8" w14:textId="77777777" w:rsidR="005D43B8" w:rsidRDefault="005D43B8">
      <w:r>
        <w:continuationSeparator/>
      </w:r>
    </w:p>
  </w:footnote>
  <w:footnote w:type="continuationNotice" w:id="1">
    <w:p w14:paraId="0F0DBC2D" w14:textId="77777777" w:rsidR="005D43B8" w:rsidRDefault="005D43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BAE1" w14:textId="77777777" w:rsidR="002A17B5" w:rsidRDefault="002A17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841B" w14:textId="77777777" w:rsidR="002A17B5" w:rsidRDefault="002A17B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7AC8" w14:textId="77777777" w:rsidR="002A17B5" w:rsidRDefault="002A17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5"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6" w15:restartNumberingAfterBreak="0">
    <w:nsid w:val="12E17DEF"/>
    <w:multiLevelType w:val="hybridMultilevel"/>
    <w:tmpl w:val="36E692E0"/>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1146"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8"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6"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19" w15:restartNumberingAfterBreak="0">
    <w:nsid w:val="3B544F0B"/>
    <w:multiLevelType w:val="hybridMultilevel"/>
    <w:tmpl w:val="B560A3B8"/>
    <w:lvl w:ilvl="0" w:tplc="37564468">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0" w15:restartNumberingAfterBreak="0">
    <w:nsid w:val="3DA35647"/>
    <w:multiLevelType w:val="multilevel"/>
    <w:tmpl w:val="AAF62B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5C686D"/>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580EE3"/>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A2C3C42"/>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8"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9"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4"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6"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8"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9" w15:restartNumberingAfterBreak="0">
    <w:nsid w:val="67AF7151"/>
    <w:multiLevelType w:val="multilevel"/>
    <w:tmpl w:val="D994A092"/>
    <w:name w:val="House_Style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B1D1232"/>
    <w:multiLevelType w:val="multilevel"/>
    <w:tmpl w:val="D10A0054"/>
    <w:lvl w:ilvl="0">
      <w:start w:val="1"/>
      <w:numFmt w:val="decimal"/>
      <w:lvlRestart w:val="0"/>
      <w:pStyle w:val="Level1"/>
      <w:lvlText w:val="%1"/>
      <w:lvlJc w:val="left"/>
      <w:pPr>
        <w:tabs>
          <w:tab w:val="num" w:pos="680"/>
        </w:tabs>
        <w:ind w:left="680" w:hanging="680"/>
      </w:pPr>
      <w:rPr>
        <w:rFonts w:ascii="Calibri" w:hAnsi="Calibri" w:cs="Calibri" w:hint="default"/>
        <w:b/>
        <w:i w:val="0"/>
        <w:caps w:val="0"/>
        <w:strike w:val="0"/>
        <w:dstrike w:val="0"/>
        <w:vanish w:val="0"/>
        <w:color w:val="000000"/>
        <w:sz w:val="20"/>
        <w:szCs w:val="20"/>
        <w:vertAlign w:val="baseline"/>
      </w:rPr>
    </w:lvl>
    <w:lvl w:ilvl="1">
      <w:start w:val="1"/>
      <w:numFmt w:val="decimal"/>
      <w:pStyle w:val="Level2"/>
      <w:lvlText w:val="%1.%2"/>
      <w:lvlJc w:val="left"/>
      <w:pPr>
        <w:tabs>
          <w:tab w:val="num" w:pos="1106"/>
        </w:tabs>
        <w:ind w:left="1106" w:hanging="680"/>
      </w:pPr>
      <w:rPr>
        <w:rFonts w:ascii="Calibri" w:hAnsi="Calibri" w:cs="Calibri" w:hint="default"/>
        <w:b/>
        <w:i w:val="0"/>
        <w:caps w:val="0"/>
        <w:strike w:val="0"/>
        <w:dstrike w:val="0"/>
        <w:vanish w:val="0"/>
        <w:color w:val="000000"/>
        <w:sz w:val="20"/>
        <w:szCs w:val="20"/>
        <w:vertAlign w:val="baseline"/>
      </w:rPr>
    </w:lvl>
    <w:lvl w:ilvl="2">
      <w:start w:val="1"/>
      <w:numFmt w:val="decimal"/>
      <w:pStyle w:val="Level3"/>
      <w:lvlText w:val="%1.%2.%3"/>
      <w:lvlJc w:val="left"/>
      <w:pPr>
        <w:tabs>
          <w:tab w:val="num" w:pos="1361"/>
        </w:tabs>
        <w:ind w:left="1361" w:hanging="681"/>
      </w:pPr>
      <w:rPr>
        <w:rFonts w:ascii="Calibri" w:hAnsi="Calibri" w:cs="Calibri" w:hint="default"/>
        <w:b/>
        <w:i w:val="0"/>
        <w:caps w:val="0"/>
        <w:strike w:val="0"/>
        <w:dstrike w:val="0"/>
        <w:vanish w:val="0"/>
        <w:color w:val="000000"/>
        <w:sz w:val="18"/>
        <w:szCs w:val="18"/>
        <w:vertAlign w:val="baseline"/>
      </w:rPr>
    </w:lvl>
    <w:lvl w:ilvl="3">
      <w:start w:val="1"/>
      <w:numFmt w:val="lowerRoman"/>
      <w:pStyle w:val="Level4"/>
      <w:lvlText w:val="(%4)"/>
      <w:lvlJc w:val="left"/>
      <w:pPr>
        <w:tabs>
          <w:tab w:val="num" w:pos="2041"/>
        </w:tabs>
        <w:ind w:left="2041" w:hanging="680"/>
      </w:pPr>
      <w:rPr>
        <w:rFonts w:ascii="Arial" w:hAnsi="Arial" w:cs="Arial" w:hint="default"/>
        <w:b w:val="0"/>
        <w:i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Calibri" w:hAnsi="Calibri" w:cs="Calibri" w:hint="default"/>
        <w:b w:val="0"/>
        <w:i w:val="0"/>
        <w:caps w:val="0"/>
        <w:strike w:val="0"/>
        <w:dstrike w:val="0"/>
        <w:vanish w:val="0"/>
        <w:color w:val="000000"/>
        <w:sz w:val="20"/>
        <w:szCs w:val="20"/>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5"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6"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7"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8"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72172439">
    <w:abstractNumId w:val="28"/>
  </w:num>
  <w:num w:numId="2" w16cid:durableId="53936246">
    <w:abstractNumId w:val="45"/>
  </w:num>
  <w:num w:numId="3" w16cid:durableId="907694501">
    <w:abstractNumId w:val="15"/>
  </w:num>
  <w:num w:numId="4" w16cid:durableId="496116765">
    <w:abstractNumId w:val="7"/>
  </w:num>
  <w:num w:numId="5" w16cid:durableId="356665482">
    <w:abstractNumId w:val="27"/>
  </w:num>
  <w:num w:numId="6" w16cid:durableId="1136919210">
    <w:abstractNumId w:val="18"/>
  </w:num>
  <w:num w:numId="7" w16cid:durableId="1129544650">
    <w:abstractNumId w:val="14"/>
  </w:num>
  <w:num w:numId="8" w16cid:durableId="1519469576">
    <w:abstractNumId w:val="34"/>
  </w:num>
  <w:num w:numId="9" w16cid:durableId="1530798119">
    <w:abstractNumId w:val="48"/>
  </w:num>
  <w:num w:numId="10" w16cid:durableId="940070753">
    <w:abstractNumId w:val="8"/>
  </w:num>
  <w:num w:numId="11" w16cid:durableId="1532500159">
    <w:abstractNumId w:val="21"/>
  </w:num>
  <w:num w:numId="12" w16cid:durableId="1557887378">
    <w:abstractNumId w:val="31"/>
  </w:num>
  <w:num w:numId="13" w16cid:durableId="116342080">
    <w:abstractNumId w:val="23"/>
  </w:num>
  <w:num w:numId="14" w16cid:durableId="1971351582">
    <w:abstractNumId w:val="30"/>
  </w:num>
  <w:num w:numId="15" w16cid:durableId="965155950">
    <w:abstractNumId w:val="29"/>
  </w:num>
  <w:num w:numId="16" w16cid:durableId="908033798">
    <w:abstractNumId w:val="9"/>
  </w:num>
  <w:num w:numId="17" w16cid:durableId="163981535">
    <w:abstractNumId w:val="42"/>
  </w:num>
  <w:num w:numId="18" w16cid:durableId="1909261619">
    <w:abstractNumId w:val="41"/>
  </w:num>
  <w:num w:numId="19" w16cid:durableId="1556351296">
    <w:abstractNumId w:val="49"/>
  </w:num>
  <w:num w:numId="20" w16cid:durableId="1735004574">
    <w:abstractNumId w:val="2"/>
  </w:num>
  <w:num w:numId="21" w16cid:durableId="438837471">
    <w:abstractNumId w:val="36"/>
  </w:num>
  <w:num w:numId="22" w16cid:durableId="1843856383">
    <w:abstractNumId w:val="35"/>
  </w:num>
  <w:num w:numId="23" w16cid:durableId="559022206">
    <w:abstractNumId w:val="47"/>
  </w:num>
  <w:num w:numId="24" w16cid:durableId="239944411">
    <w:abstractNumId w:val="37"/>
  </w:num>
  <w:num w:numId="25" w16cid:durableId="1100880200">
    <w:abstractNumId w:val="33"/>
  </w:num>
  <w:num w:numId="26" w16cid:durableId="2019773182">
    <w:abstractNumId w:val="46"/>
  </w:num>
  <w:num w:numId="27" w16cid:durableId="2009090275">
    <w:abstractNumId w:val="44"/>
  </w:num>
  <w:num w:numId="28" w16cid:durableId="332026467">
    <w:abstractNumId w:val="4"/>
  </w:num>
  <w:num w:numId="29" w16cid:durableId="1094672050">
    <w:abstractNumId w:val="17"/>
  </w:num>
  <w:num w:numId="30" w16cid:durableId="238252464">
    <w:abstractNumId w:val="5"/>
  </w:num>
  <w:num w:numId="31" w16cid:durableId="473258788">
    <w:abstractNumId w:val="13"/>
  </w:num>
  <w:num w:numId="32" w16cid:durableId="888226477">
    <w:abstractNumId w:val="3"/>
  </w:num>
  <w:num w:numId="33" w16cid:durableId="1595630203">
    <w:abstractNumId w:val="38"/>
  </w:num>
  <w:num w:numId="34" w16cid:durableId="90509829">
    <w:abstractNumId w:val="1"/>
  </w:num>
  <w:num w:numId="35" w16cid:durableId="2053457866">
    <w:abstractNumId w:val="16"/>
  </w:num>
  <w:num w:numId="36" w16cid:durableId="1387293704">
    <w:abstractNumId w:val="40"/>
  </w:num>
  <w:num w:numId="37" w16cid:durableId="1294167457">
    <w:abstractNumId w:val="12"/>
  </w:num>
  <w:num w:numId="38" w16cid:durableId="1714309405">
    <w:abstractNumId w:val="22"/>
  </w:num>
  <w:num w:numId="39" w16cid:durableId="1955016567">
    <w:abstractNumId w:val="43"/>
  </w:num>
  <w:num w:numId="40" w16cid:durableId="471748827">
    <w:abstractNumId w:val="11"/>
  </w:num>
  <w:num w:numId="41" w16cid:durableId="1789665049">
    <w:abstractNumId w:val="32"/>
  </w:num>
  <w:num w:numId="42" w16cid:durableId="1894151153">
    <w:abstractNumId w:val="0"/>
  </w:num>
  <w:num w:numId="43" w16cid:durableId="1721246223">
    <w:abstractNumId w:val="41"/>
    <w:lvlOverride w:ilvl="0">
      <w:startOverride w:val="2"/>
    </w:lvlOverride>
    <w:lvlOverride w:ilvl="1">
      <w:startOverride w:val="2"/>
    </w:lvlOverride>
  </w:num>
  <w:num w:numId="44" w16cid:durableId="1909263875">
    <w:abstractNumId w:val="20"/>
  </w:num>
  <w:num w:numId="45" w16cid:durableId="1604610651">
    <w:abstractNumId w:val="25"/>
  </w:num>
  <w:num w:numId="46" w16cid:durableId="1130592576">
    <w:abstractNumId w:val="26"/>
  </w:num>
  <w:num w:numId="47" w16cid:durableId="66852742">
    <w:abstractNumId w:val="24"/>
  </w:num>
  <w:num w:numId="48" w16cid:durableId="489443890">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AR" w:vendorID="64" w:dllVersion="6" w:nlCheck="1" w:checkStyle="1"/>
  <w:activeWritingStyle w:appName="MSWord" w:lang="pt-BR" w:vendorID="64" w:dllVersion="0" w:nlCheck="1" w:checkStyle="0"/>
  <w:activeWritingStyle w:appName="MSWord" w:lang="es-AR" w:vendorID="64" w:dllVersion="0" w:nlCheck="1" w:checkStyle="0"/>
  <w:activeWritingStyle w:appName="MSWord" w:lang="en-GB" w:vendorID="64" w:dllVersion="0" w:nlCheck="1" w:checkStyle="0"/>
  <w:activeWritingStyle w:appName="MSWord" w:lang="en-GB"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fOlxrkp4ho0Ps8pFAkUwN9tCPjWZ2ndRTVlpmZAVEPUYi5QyEocRnPO5/gbRj+5hVp6W+NilRcPUjleuoMy4tQ==" w:salt="DD0CeDVPUup1DqLiDHhcAw=="/>
  <w:defaultTabStop w:val="675"/>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
    <w:docVar w:name="APWAFVersion" w:val="5.0"/>
    <w:docVar w:name="imProfileLastSavedTime" w:val="5-jul-23 11:38"/>
  </w:docVars>
  <w:rsids>
    <w:rsidRoot w:val="00E8062E"/>
    <w:rsid w:val="0000046D"/>
    <w:rsid w:val="000005A4"/>
    <w:rsid w:val="00000CEC"/>
    <w:rsid w:val="000033F3"/>
    <w:rsid w:val="00003A07"/>
    <w:rsid w:val="00006062"/>
    <w:rsid w:val="00007443"/>
    <w:rsid w:val="00007944"/>
    <w:rsid w:val="000079AF"/>
    <w:rsid w:val="00007BA8"/>
    <w:rsid w:val="00010B81"/>
    <w:rsid w:val="000129E8"/>
    <w:rsid w:val="00012A32"/>
    <w:rsid w:val="00012B7A"/>
    <w:rsid w:val="0001318E"/>
    <w:rsid w:val="00014756"/>
    <w:rsid w:val="00015D3B"/>
    <w:rsid w:val="0001736F"/>
    <w:rsid w:val="00020434"/>
    <w:rsid w:val="00020738"/>
    <w:rsid w:val="000207FB"/>
    <w:rsid w:val="00021849"/>
    <w:rsid w:val="00021E4E"/>
    <w:rsid w:val="00022235"/>
    <w:rsid w:val="00023012"/>
    <w:rsid w:val="000235EF"/>
    <w:rsid w:val="00023B40"/>
    <w:rsid w:val="000244BD"/>
    <w:rsid w:val="00025C75"/>
    <w:rsid w:val="00026D95"/>
    <w:rsid w:val="0002730E"/>
    <w:rsid w:val="0003009C"/>
    <w:rsid w:val="00030328"/>
    <w:rsid w:val="00031947"/>
    <w:rsid w:val="00031D66"/>
    <w:rsid w:val="000322F1"/>
    <w:rsid w:val="0003236C"/>
    <w:rsid w:val="0003300F"/>
    <w:rsid w:val="00035CD4"/>
    <w:rsid w:val="00035F5E"/>
    <w:rsid w:val="00036588"/>
    <w:rsid w:val="00037411"/>
    <w:rsid w:val="00037A16"/>
    <w:rsid w:val="00037F12"/>
    <w:rsid w:val="00037F22"/>
    <w:rsid w:val="000402B9"/>
    <w:rsid w:val="000429AA"/>
    <w:rsid w:val="000434E1"/>
    <w:rsid w:val="000439E2"/>
    <w:rsid w:val="00047132"/>
    <w:rsid w:val="000472F0"/>
    <w:rsid w:val="00047D6C"/>
    <w:rsid w:val="00050E42"/>
    <w:rsid w:val="00052055"/>
    <w:rsid w:val="000526DB"/>
    <w:rsid w:val="00052CCD"/>
    <w:rsid w:val="00053054"/>
    <w:rsid w:val="00053376"/>
    <w:rsid w:val="00053619"/>
    <w:rsid w:val="00053DD2"/>
    <w:rsid w:val="000560F1"/>
    <w:rsid w:val="00056D5E"/>
    <w:rsid w:val="00061D06"/>
    <w:rsid w:val="00062275"/>
    <w:rsid w:val="000629BB"/>
    <w:rsid w:val="00063D90"/>
    <w:rsid w:val="0006415C"/>
    <w:rsid w:val="0006434A"/>
    <w:rsid w:val="000654AE"/>
    <w:rsid w:val="0006557D"/>
    <w:rsid w:val="00065B56"/>
    <w:rsid w:val="00070547"/>
    <w:rsid w:val="00074212"/>
    <w:rsid w:val="00074490"/>
    <w:rsid w:val="00075DE3"/>
    <w:rsid w:val="00084422"/>
    <w:rsid w:val="00084543"/>
    <w:rsid w:val="00084E09"/>
    <w:rsid w:val="0008721D"/>
    <w:rsid w:val="00087DA3"/>
    <w:rsid w:val="00090A7A"/>
    <w:rsid w:val="00090B22"/>
    <w:rsid w:val="00091101"/>
    <w:rsid w:val="000913E4"/>
    <w:rsid w:val="000915FF"/>
    <w:rsid w:val="00091B63"/>
    <w:rsid w:val="00092836"/>
    <w:rsid w:val="00092EBF"/>
    <w:rsid w:val="00093496"/>
    <w:rsid w:val="00093D2B"/>
    <w:rsid w:val="0009597B"/>
    <w:rsid w:val="00096641"/>
    <w:rsid w:val="00097071"/>
    <w:rsid w:val="000976EF"/>
    <w:rsid w:val="000A120B"/>
    <w:rsid w:val="000A1652"/>
    <w:rsid w:val="000A1930"/>
    <w:rsid w:val="000A334C"/>
    <w:rsid w:val="000A37F6"/>
    <w:rsid w:val="000A3E56"/>
    <w:rsid w:val="000A47E7"/>
    <w:rsid w:val="000A4CCB"/>
    <w:rsid w:val="000A505E"/>
    <w:rsid w:val="000A531B"/>
    <w:rsid w:val="000A6DEA"/>
    <w:rsid w:val="000A7293"/>
    <w:rsid w:val="000A7473"/>
    <w:rsid w:val="000B1D95"/>
    <w:rsid w:val="000B503E"/>
    <w:rsid w:val="000B646B"/>
    <w:rsid w:val="000B6F5F"/>
    <w:rsid w:val="000B741F"/>
    <w:rsid w:val="000C1232"/>
    <w:rsid w:val="000C1B7B"/>
    <w:rsid w:val="000C3A41"/>
    <w:rsid w:val="000C4053"/>
    <w:rsid w:val="000C4C6F"/>
    <w:rsid w:val="000C6303"/>
    <w:rsid w:val="000C72EB"/>
    <w:rsid w:val="000D00CE"/>
    <w:rsid w:val="000D1C02"/>
    <w:rsid w:val="000D3FE2"/>
    <w:rsid w:val="000D40A4"/>
    <w:rsid w:val="000D5311"/>
    <w:rsid w:val="000D7148"/>
    <w:rsid w:val="000E0FAA"/>
    <w:rsid w:val="000E2124"/>
    <w:rsid w:val="000E22BF"/>
    <w:rsid w:val="000E2AA8"/>
    <w:rsid w:val="000E3014"/>
    <w:rsid w:val="000E36B6"/>
    <w:rsid w:val="000E4E42"/>
    <w:rsid w:val="000E5DCA"/>
    <w:rsid w:val="000E6686"/>
    <w:rsid w:val="000E6F20"/>
    <w:rsid w:val="000E720F"/>
    <w:rsid w:val="000F1AB4"/>
    <w:rsid w:val="000F1E94"/>
    <w:rsid w:val="000F349B"/>
    <w:rsid w:val="000F6A66"/>
    <w:rsid w:val="000F7973"/>
    <w:rsid w:val="0010066A"/>
    <w:rsid w:val="001018D5"/>
    <w:rsid w:val="0010190C"/>
    <w:rsid w:val="00101AC5"/>
    <w:rsid w:val="00104233"/>
    <w:rsid w:val="00105127"/>
    <w:rsid w:val="001073C2"/>
    <w:rsid w:val="001101FD"/>
    <w:rsid w:val="001109CC"/>
    <w:rsid w:val="00110F2F"/>
    <w:rsid w:val="00111ABC"/>
    <w:rsid w:val="00113029"/>
    <w:rsid w:val="00113FB8"/>
    <w:rsid w:val="00115418"/>
    <w:rsid w:val="00115E63"/>
    <w:rsid w:val="001167B8"/>
    <w:rsid w:val="00120F09"/>
    <w:rsid w:val="00120FD9"/>
    <w:rsid w:val="00127224"/>
    <w:rsid w:val="00127591"/>
    <w:rsid w:val="00127B6D"/>
    <w:rsid w:val="001306C4"/>
    <w:rsid w:val="001318FA"/>
    <w:rsid w:val="0013250F"/>
    <w:rsid w:val="0013276A"/>
    <w:rsid w:val="00132E9F"/>
    <w:rsid w:val="00133046"/>
    <w:rsid w:val="00133276"/>
    <w:rsid w:val="00133CAB"/>
    <w:rsid w:val="00133CF7"/>
    <w:rsid w:val="00133DD5"/>
    <w:rsid w:val="00135C16"/>
    <w:rsid w:val="00136B24"/>
    <w:rsid w:val="0014096C"/>
    <w:rsid w:val="0014232F"/>
    <w:rsid w:val="00145707"/>
    <w:rsid w:val="001458A1"/>
    <w:rsid w:val="00145A55"/>
    <w:rsid w:val="001469D1"/>
    <w:rsid w:val="001474E8"/>
    <w:rsid w:val="00152BE7"/>
    <w:rsid w:val="0015498B"/>
    <w:rsid w:val="00155565"/>
    <w:rsid w:val="00155CA6"/>
    <w:rsid w:val="00155E87"/>
    <w:rsid w:val="00160257"/>
    <w:rsid w:val="00160DD9"/>
    <w:rsid w:val="001618F1"/>
    <w:rsid w:val="0016193D"/>
    <w:rsid w:val="00162530"/>
    <w:rsid w:val="00162D6C"/>
    <w:rsid w:val="00163428"/>
    <w:rsid w:val="001641B1"/>
    <w:rsid w:val="00164526"/>
    <w:rsid w:val="0016533E"/>
    <w:rsid w:val="0016571C"/>
    <w:rsid w:val="001718B1"/>
    <w:rsid w:val="00171C4B"/>
    <w:rsid w:val="00174F30"/>
    <w:rsid w:val="0017516E"/>
    <w:rsid w:val="0017719E"/>
    <w:rsid w:val="00180B33"/>
    <w:rsid w:val="001815F1"/>
    <w:rsid w:val="0018208E"/>
    <w:rsid w:val="00182490"/>
    <w:rsid w:val="00183401"/>
    <w:rsid w:val="00183ABC"/>
    <w:rsid w:val="00183C9E"/>
    <w:rsid w:val="001845F2"/>
    <w:rsid w:val="00185B8D"/>
    <w:rsid w:val="00187E60"/>
    <w:rsid w:val="00192674"/>
    <w:rsid w:val="001930AE"/>
    <w:rsid w:val="001935AD"/>
    <w:rsid w:val="00194511"/>
    <w:rsid w:val="001951FA"/>
    <w:rsid w:val="00195AE7"/>
    <w:rsid w:val="00195EFD"/>
    <w:rsid w:val="001965A1"/>
    <w:rsid w:val="0019731B"/>
    <w:rsid w:val="001A4B9B"/>
    <w:rsid w:val="001A560B"/>
    <w:rsid w:val="001A6EC7"/>
    <w:rsid w:val="001A705D"/>
    <w:rsid w:val="001A73B2"/>
    <w:rsid w:val="001A796A"/>
    <w:rsid w:val="001B05E3"/>
    <w:rsid w:val="001B07C8"/>
    <w:rsid w:val="001B0E5D"/>
    <w:rsid w:val="001B200B"/>
    <w:rsid w:val="001B2790"/>
    <w:rsid w:val="001B2924"/>
    <w:rsid w:val="001B2A8E"/>
    <w:rsid w:val="001B2CA6"/>
    <w:rsid w:val="001B524C"/>
    <w:rsid w:val="001B65CA"/>
    <w:rsid w:val="001B6ED8"/>
    <w:rsid w:val="001B6FBB"/>
    <w:rsid w:val="001C0D75"/>
    <w:rsid w:val="001C17D6"/>
    <w:rsid w:val="001C1987"/>
    <w:rsid w:val="001C4A27"/>
    <w:rsid w:val="001C6982"/>
    <w:rsid w:val="001C7458"/>
    <w:rsid w:val="001D064B"/>
    <w:rsid w:val="001D11D4"/>
    <w:rsid w:val="001D2B13"/>
    <w:rsid w:val="001D3866"/>
    <w:rsid w:val="001D48FA"/>
    <w:rsid w:val="001D4C38"/>
    <w:rsid w:val="001D51E4"/>
    <w:rsid w:val="001D5DED"/>
    <w:rsid w:val="001D6455"/>
    <w:rsid w:val="001E13AE"/>
    <w:rsid w:val="001E15A8"/>
    <w:rsid w:val="001E1640"/>
    <w:rsid w:val="001E2DB5"/>
    <w:rsid w:val="001E4B05"/>
    <w:rsid w:val="001E53DD"/>
    <w:rsid w:val="001E6836"/>
    <w:rsid w:val="001E795B"/>
    <w:rsid w:val="001F165A"/>
    <w:rsid w:val="001F1737"/>
    <w:rsid w:val="001F2B89"/>
    <w:rsid w:val="001F319B"/>
    <w:rsid w:val="001F4BD1"/>
    <w:rsid w:val="00200253"/>
    <w:rsid w:val="00201998"/>
    <w:rsid w:val="00206280"/>
    <w:rsid w:val="002070BB"/>
    <w:rsid w:val="00211572"/>
    <w:rsid w:val="002125AC"/>
    <w:rsid w:val="00216519"/>
    <w:rsid w:val="00216A2A"/>
    <w:rsid w:val="002175CC"/>
    <w:rsid w:val="002200E5"/>
    <w:rsid w:val="00221F99"/>
    <w:rsid w:val="00223912"/>
    <w:rsid w:val="00223EF2"/>
    <w:rsid w:val="0022411E"/>
    <w:rsid w:val="0022573D"/>
    <w:rsid w:val="00225A93"/>
    <w:rsid w:val="00225BBA"/>
    <w:rsid w:val="00226906"/>
    <w:rsid w:val="00227257"/>
    <w:rsid w:val="00227AAB"/>
    <w:rsid w:val="0023128C"/>
    <w:rsid w:val="002325EF"/>
    <w:rsid w:val="00233DF0"/>
    <w:rsid w:val="00234185"/>
    <w:rsid w:val="00234238"/>
    <w:rsid w:val="002354B1"/>
    <w:rsid w:val="00237A21"/>
    <w:rsid w:val="00240DCC"/>
    <w:rsid w:val="00241B75"/>
    <w:rsid w:val="00241B9E"/>
    <w:rsid w:val="002454CB"/>
    <w:rsid w:val="00245B50"/>
    <w:rsid w:val="0024659C"/>
    <w:rsid w:val="00247F62"/>
    <w:rsid w:val="002503B1"/>
    <w:rsid w:val="00250D7F"/>
    <w:rsid w:val="002515F9"/>
    <w:rsid w:val="00251769"/>
    <w:rsid w:val="002523C8"/>
    <w:rsid w:val="00252439"/>
    <w:rsid w:val="0025470A"/>
    <w:rsid w:val="00256B86"/>
    <w:rsid w:val="00257A74"/>
    <w:rsid w:val="002638F7"/>
    <w:rsid w:val="00267FE0"/>
    <w:rsid w:val="0027079A"/>
    <w:rsid w:val="00270908"/>
    <w:rsid w:val="002718D8"/>
    <w:rsid w:val="00271BAB"/>
    <w:rsid w:val="00273720"/>
    <w:rsid w:val="002741F4"/>
    <w:rsid w:val="00274710"/>
    <w:rsid w:val="0027520F"/>
    <w:rsid w:val="0027639B"/>
    <w:rsid w:val="00277B7E"/>
    <w:rsid w:val="002818DF"/>
    <w:rsid w:val="00281A54"/>
    <w:rsid w:val="002842BC"/>
    <w:rsid w:val="00285B63"/>
    <w:rsid w:val="00286412"/>
    <w:rsid w:val="002867E3"/>
    <w:rsid w:val="002875D9"/>
    <w:rsid w:val="00291B95"/>
    <w:rsid w:val="00292C38"/>
    <w:rsid w:val="00292CD0"/>
    <w:rsid w:val="002939B5"/>
    <w:rsid w:val="0029447D"/>
    <w:rsid w:val="00294C56"/>
    <w:rsid w:val="002957BE"/>
    <w:rsid w:val="00295B27"/>
    <w:rsid w:val="00296248"/>
    <w:rsid w:val="002969D6"/>
    <w:rsid w:val="00296E5D"/>
    <w:rsid w:val="002A17B5"/>
    <w:rsid w:val="002A1883"/>
    <w:rsid w:val="002A1EB4"/>
    <w:rsid w:val="002A279C"/>
    <w:rsid w:val="002A2D4F"/>
    <w:rsid w:val="002A3670"/>
    <w:rsid w:val="002A4A4B"/>
    <w:rsid w:val="002A4C9E"/>
    <w:rsid w:val="002B1770"/>
    <w:rsid w:val="002B27A3"/>
    <w:rsid w:val="002B2E1E"/>
    <w:rsid w:val="002B4572"/>
    <w:rsid w:val="002B45B9"/>
    <w:rsid w:val="002B5D23"/>
    <w:rsid w:val="002B5FC7"/>
    <w:rsid w:val="002B744E"/>
    <w:rsid w:val="002C342C"/>
    <w:rsid w:val="002C3CE9"/>
    <w:rsid w:val="002C3DC7"/>
    <w:rsid w:val="002C6006"/>
    <w:rsid w:val="002C7114"/>
    <w:rsid w:val="002C718D"/>
    <w:rsid w:val="002D1DAD"/>
    <w:rsid w:val="002D286E"/>
    <w:rsid w:val="002D3A18"/>
    <w:rsid w:val="002D3BE7"/>
    <w:rsid w:val="002D3F70"/>
    <w:rsid w:val="002D4439"/>
    <w:rsid w:val="002D588C"/>
    <w:rsid w:val="002D6685"/>
    <w:rsid w:val="002D73BE"/>
    <w:rsid w:val="002D7598"/>
    <w:rsid w:val="002D75DF"/>
    <w:rsid w:val="002E0D67"/>
    <w:rsid w:val="002E1DA0"/>
    <w:rsid w:val="002E1EBC"/>
    <w:rsid w:val="002E2709"/>
    <w:rsid w:val="002E3D37"/>
    <w:rsid w:val="002E420A"/>
    <w:rsid w:val="002E5429"/>
    <w:rsid w:val="002E71C9"/>
    <w:rsid w:val="002F1D8B"/>
    <w:rsid w:val="002F2692"/>
    <w:rsid w:val="002F3C80"/>
    <w:rsid w:val="002F529E"/>
    <w:rsid w:val="00300A34"/>
    <w:rsid w:val="003023C9"/>
    <w:rsid w:val="00302BBA"/>
    <w:rsid w:val="0030311A"/>
    <w:rsid w:val="00303E4F"/>
    <w:rsid w:val="0030425C"/>
    <w:rsid w:val="003056B6"/>
    <w:rsid w:val="0030642C"/>
    <w:rsid w:val="0030643A"/>
    <w:rsid w:val="00307B06"/>
    <w:rsid w:val="00310504"/>
    <w:rsid w:val="0031059C"/>
    <w:rsid w:val="00310676"/>
    <w:rsid w:val="00312C1F"/>
    <w:rsid w:val="0031376F"/>
    <w:rsid w:val="003138B0"/>
    <w:rsid w:val="003138FE"/>
    <w:rsid w:val="0031437E"/>
    <w:rsid w:val="00316BCA"/>
    <w:rsid w:val="00316FDF"/>
    <w:rsid w:val="003177FA"/>
    <w:rsid w:val="00320C75"/>
    <w:rsid w:val="00320D5F"/>
    <w:rsid w:val="00322B36"/>
    <w:rsid w:val="0032303F"/>
    <w:rsid w:val="00323F61"/>
    <w:rsid w:val="003259CD"/>
    <w:rsid w:val="00327CB2"/>
    <w:rsid w:val="003303B5"/>
    <w:rsid w:val="00330909"/>
    <w:rsid w:val="00331490"/>
    <w:rsid w:val="00332C96"/>
    <w:rsid w:val="0033300B"/>
    <w:rsid w:val="003336E4"/>
    <w:rsid w:val="00334DAB"/>
    <w:rsid w:val="003353D9"/>
    <w:rsid w:val="00335C68"/>
    <w:rsid w:val="00335DDA"/>
    <w:rsid w:val="00335E83"/>
    <w:rsid w:val="0033605F"/>
    <w:rsid w:val="0034048F"/>
    <w:rsid w:val="00340C6D"/>
    <w:rsid w:val="00340EC9"/>
    <w:rsid w:val="003410F7"/>
    <w:rsid w:val="00341FE2"/>
    <w:rsid w:val="003421C6"/>
    <w:rsid w:val="00343AAA"/>
    <w:rsid w:val="00344B0A"/>
    <w:rsid w:val="00344DAC"/>
    <w:rsid w:val="00344FE1"/>
    <w:rsid w:val="00345D35"/>
    <w:rsid w:val="00345D8C"/>
    <w:rsid w:val="0034610C"/>
    <w:rsid w:val="003468A6"/>
    <w:rsid w:val="003515B1"/>
    <w:rsid w:val="00353349"/>
    <w:rsid w:val="003544A0"/>
    <w:rsid w:val="00354AB9"/>
    <w:rsid w:val="00356E60"/>
    <w:rsid w:val="003600C6"/>
    <w:rsid w:val="00360386"/>
    <w:rsid w:val="00360495"/>
    <w:rsid w:val="003616FA"/>
    <w:rsid w:val="00361F46"/>
    <w:rsid w:val="003623F5"/>
    <w:rsid w:val="00362B05"/>
    <w:rsid w:val="003639BE"/>
    <w:rsid w:val="003643F3"/>
    <w:rsid w:val="00366050"/>
    <w:rsid w:val="003661BA"/>
    <w:rsid w:val="003661E3"/>
    <w:rsid w:val="00367908"/>
    <w:rsid w:val="00367FE9"/>
    <w:rsid w:val="003704C3"/>
    <w:rsid w:val="00370BDF"/>
    <w:rsid w:val="00372339"/>
    <w:rsid w:val="003731B7"/>
    <w:rsid w:val="00373283"/>
    <w:rsid w:val="00373B52"/>
    <w:rsid w:val="0037611D"/>
    <w:rsid w:val="003763D9"/>
    <w:rsid w:val="00376C57"/>
    <w:rsid w:val="003776A8"/>
    <w:rsid w:val="0038074F"/>
    <w:rsid w:val="003817F1"/>
    <w:rsid w:val="00381BEA"/>
    <w:rsid w:val="00381F14"/>
    <w:rsid w:val="00382377"/>
    <w:rsid w:val="00382D15"/>
    <w:rsid w:val="00385077"/>
    <w:rsid w:val="00385273"/>
    <w:rsid w:val="003866A0"/>
    <w:rsid w:val="00386A69"/>
    <w:rsid w:val="0038732C"/>
    <w:rsid w:val="0039021B"/>
    <w:rsid w:val="00390B05"/>
    <w:rsid w:val="0039181D"/>
    <w:rsid w:val="003929BB"/>
    <w:rsid w:val="003945CD"/>
    <w:rsid w:val="00394ACB"/>
    <w:rsid w:val="00394E7B"/>
    <w:rsid w:val="00396028"/>
    <w:rsid w:val="00396839"/>
    <w:rsid w:val="00396858"/>
    <w:rsid w:val="003A11CA"/>
    <w:rsid w:val="003A2172"/>
    <w:rsid w:val="003A2EB7"/>
    <w:rsid w:val="003A41D1"/>
    <w:rsid w:val="003A4B2A"/>
    <w:rsid w:val="003A7195"/>
    <w:rsid w:val="003B098D"/>
    <w:rsid w:val="003B0F92"/>
    <w:rsid w:val="003B4579"/>
    <w:rsid w:val="003B4F39"/>
    <w:rsid w:val="003B507F"/>
    <w:rsid w:val="003B61D6"/>
    <w:rsid w:val="003B71CE"/>
    <w:rsid w:val="003B74F3"/>
    <w:rsid w:val="003C1127"/>
    <w:rsid w:val="003C3FE1"/>
    <w:rsid w:val="003C5624"/>
    <w:rsid w:val="003C73D0"/>
    <w:rsid w:val="003C7DE0"/>
    <w:rsid w:val="003D0802"/>
    <w:rsid w:val="003D1632"/>
    <w:rsid w:val="003D1F7E"/>
    <w:rsid w:val="003D3014"/>
    <w:rsid w:val="003D4BBB"/>
    <w:rsid w:val="003D64D3"/>
    <w:rsid w:val="003D6A51"/>
    <w:rsid w:val="003D7FA2"/>
    <w:rsid w:val="003E08F9"/>
    <w:rsid w:val="003E10B5"/>
    <w:rsid w:val="003E3579"/>
    <w:rsid w:val="003E444B"/>
    <w:rsid w:val="003E5CFF"/>
    <w:rsid w:val="003E7E2E"/>
    <w:rsid w:val="003F1A87"/>
    <w:rsid w:val="003F2751"/>
    <w:rsid w:val="003F2EE7"/>
    <w:rsid w:val="003F49FA"/>
    <w:rsid w:val="003F4D18"/>
    <w:rsid w:val="003F5078"/>
    <w:rsid w:val="00400B71"/>
    <w:rsid w:val="0040349A"/>
    <w:rsid w:val="00403EBB"/>
    <w:rsid w:val="004046C6"/>
    <w:rsid w:val="00405378"/>
    <w:rsid w:val="004060A4"/>
    <w:rsid w:val="004064DE"/>
    <w:rsid w:val="004069A1"/>
    <w:rsid w:val="0040798B"/>
    <w:rsid w:val="00410239"/>
    <w:rsid w:val="00411838"/>
    <w:rsid w:val="00412CC8"/>
    <w:rsid w:val="00414EF8"/>
    <w:rsid w:val="004165D6"/>
    <w:rsid w:val="00420E9B"/>
    <w:rsid w:val="004226BA"/>
    <w:rsid w:val="004232B1"/>
    <w:rsid w:val="00424B34"/>
    <w:rsid w:val="00425BD1"/>
    <w:rsid w:val="00431236"/>
    <w:rsid w:val="004322F3"/>
    <w:rsid w:val="004323DA"/>
    <w:rsid w:val="004338D1"/>
    <w:rsid w:val="00433E83"/>
    <w:rsid w:val="00434404"/>
    <w:rsid w:val="00434624"/>
    <w:rsid w:val="00434F8E"/>
    <w:rsid w:val="0043570E"/>
    <w:rsid w:val="00437B81"/>
    <w:rsid w:val="00437DBF"/>
    <w:rsid w:val="00440282"/>
    <w:rsid w:val="0044301A"/>
    <w:rsid w:val="004435BD"/>
    <w:rsid w:val="004438EB"/>
    <w:rsid w:val="00443AB2"/>
    <w:rsid w:val="004473B6"/>
    <w:rsid w:val="00447B45"/>
    <w:rsid w:val="00451378"/>
    <w:rsid w:val="00451A26"/>
    <w:rsid w:val="00452374"/>
    <w:rsid w:val="00454B06"/>
    <w:rsid w:val="004558C1"/>
    <w:rsid w:val="00455DB1"/>
    <w:rsid w:val="00456AEE"/>
    <w:rsid w:val="00456B60"/>
    <w:rsid w:val="00460922"/>
    <w:rsid w:val="00460BA3"/>
    <w:rsid w:val="00460E12"/>
    <w:rsid w:val="00461A5E"/>
    <w:rsid w:val="004622DC"/>
    <w:rsid w:val="00462C9B"/>
    <w:rsid w:val="00463979"/>
    <w:rsid w:val="004648C0"/>
    <w:rsid w:val="0046615A"/>
    <w:rsid w:val="00467CFA"/>
    <w:rsid w:val="0047079B"/>
    <w:rsid w:val="0047540E"/>
    <w:rsid w:val="004775DC"/>
    <w:rsid w:val="00477D62"/>
    <w:rsid w:val="00482CE3"/>
    <w:rsid w:val="00482FF8"/>
    <w:rsid w:val="004859D1"/>
    <w:rsid w:val="004869B4"/>
    <w:rsid w:val="004877D5"/>
    <w:rsid w:val="00487F76"/>
    <w:rsid w:val="00491102"/>
    <w:rsid w:val="0049190D"/>
    <w:rsid w:val="00495956"/>
    <w:rsid w:val="004960B6"/>
    <w:rsid w:val="004978F6"/>
    <w:rsid w:val="00497CAE"/>
    <w:rsid w:val="004A0C21"/>
    <w:rsid w:val="004A6BE4"/>
    <w:rsid w:val="004A7A85"/>
    <w:rsid w:val="004B211C"/>
    <w:rsid w:val="004B6D8F"/>
    <w:rsid w:val="004B73DA"/>
    <w:rsid w:val="004B77DC"/>
    <w:rsid w:val="004B7BF0"/>
    <w:rsid w:val="004C1DF2"/>
    <w:rsid w:val="004C326A"/>
    <w:rsid w:val="004C4AD8"/>
    <w:rsid w:val="004C4FC0"/>
    <w:rsid w:val="004C5D64"/>
    <w:rsid w:val="004D29AE"/>
    <w:rsid w:val="004D3C0C"/>
    <w:rsid w:val="004D545B"/>
    <w:rsid w:val="004D5FED"/>
    <w:rsid w:val="004D67FF"/>
    <w:rsid w:val="004D732D"/>
    <w:rsid w:val="004D7B47"/>
    <w:rsid w:val="004E0878"/>
    <w:rsid w:val="004E0FB9"/>
    <w:rsid w:val="004E25FE"/>
    <w:rsid w:val="004E294E"/>
    <w:rsid w:val="004E2ED7"/>
    <w:rsid w:val="004E3B7F"/>
    <w:rsid w:val="004E4263"/>
    <w:rsid w:val="004E4466"/>
    <w:rsid w:val="004E4DD1"/>
    <w:rsid w:val="004E5263"/>
    <w:rsid w:val="004E538C"/>
    <w:rsid w:val="004E5483"/>
    <w:rsid w:val="004E583A"/>
    <w:rsid w:val="004E6F58"/>
    <w:rsid w:val="004F1A7B"/>
    <w:rsid w:val="004F2CC9"/>
    <w:rsid w:val="004F3DBE"/>
    <w:rsid w:val="004F666C"/>
    <w:rsid w:val="004F6C14"/>
    <w:rsid w:val="005015E9"/>
    <w:rsid w:val="00501AC2"/>
    <w:rsid w:val="00502317"/>
    <w:rsid w:val="005026C2"/>
    <w:rsid w:val="00503BFA"/>
    <w:rsid w:val="0050468F"/>
    <w:rsid w:val="005047F7"/>
    <w:rsid w:val="005062E0"/>
    <w:rsid w:val="00507C20"/>
    <w:rsid w:val="00507E49"/>
    <w:rsid w:val="0051076C"/>
    <w:rsid w:val="005132AB"/>
    <w:rsid w:val="00514435"/>
    <w:rsid w:val="00514C36"/>
    <w:rsid w:val="0051530E"/>
    <w:rsid w:val="0051561A"/>
    <w:rsid w:val="00517496"/>
    <w:rsid w:val="00517E90"/>
    <w:rsid w:val="0052073F"/>
    <w:rsid w:val="00520F91"/>
    <w:rsid w:val="005235E0"/>
    <w:rsid w:val="00524340"/>
    <w:rsid w:val="00524A7D"/>
    <w:rsid w:val="005274DE"/>
    <w:rsid w:val="005278B5"/>
    <w:rsid w:val="005339CD"/>
    <w:rsid w:val="005351B7"/>
    <w:rsid w:val="005357A0"/>
    <w:rsid w:val="00537250"/>
    <w:rsid w:val="005374DF"/>
    <w:rsid w:val="00540956"/>
    <w:rsid w:val="00541186"/>
    <w:rsid w:val="00541EC9"/>
    <w:rsid w:val="00543720"/>
    <w:rsid w:val="005454DB"/>
    <w:rsid w:val="00545E25"/>
    <w:rsid w:val="00546667"/>
    <w:rsid w:val="00546B39"/>
    <w:rsid w:val="00547484"/>
    <w:rsid w:val="005476BE"/>
    <w:rsid w:val="00547E9E"/>
    <w:rsid w:val="00550574"/>
    <w:rsid w:val="00550B65"/>
    <w:rsid w:val="00551ADE"/>
    <w:rsid w:val="005532D8"/>
    <w:rsid w:val="005533BF"/>
    <w:rsid w:val="00553D25"/>
    <w:rsid w:val="0055475A"/>
    <w:rsid w:val="005569D6"/>
    <w:rsid w:val="005571D3"/>
    <w:rsid w:val="0056181F"/>
    <w:rsid w:val="00561B3A"/>
    <w:rsid w:val="00562BE5"/>
    <w:rsid w:val="005649D0"/>
    <w:rsid w:val="00566404"/>
    <w:rsid w:val="00570B17"/>
    <w:rsid w:val="005710E8"/>
    <w:rsid w:val="0057235A"/>
    <w:rsid w:val="00572383"/>
    <w:rsid w:val="00574131"/>
    <w:rsid w:val="00575069"/>
    <w:rsid w:val="0057569D"/>
    <w:rsid w:val="00577933"/>
    <w:rsid w:val="00580805"/>
    <w:rsid w:val="00581584"/>
    <w:rsid w:val="0058299E"/>
    <w:rsid w:val="00584966"/>
    <w:rsid w:val="00585BBA"/>
    <w:rsid w:val="0058777C"/>
    <w:rsid w:val="005903B3"/>
    <w:rsid w:val="00590D96"/>
    <w:rsid w:val="0059125E"/>
    <w:rsid w:val="0059225E"/>
    <w:rsid w:val="00592B8C"/>
    <w:rsid w:val="00593DC4"/>
    <w:rsid w:val="005942C3"/>
    <w:rsid w:val="00595679"/>
    <w:rsid w:val="005967A9"/>
    <w:rsid w:val="00596F2E"/>
    <w:rsid w:val="005971F6"/>
    <w:rsid w:val="005A1832"/>
    <w:rsid w:val="005A2C4A"/>
    <w:rsid w:val="005A33C1"/>
    <w:rsid w:val="005A4CCB"/>
    <w:rsid w:val="005A4ECE"/>
    <w:rsid w:val="005A5EEA"/>
    <w:rsid w:val="005A6EB8"/>
    <w:rsid w:val="005B0B90"/>
    <w:rsid w:val="005B136E"/>
    <w:rsid w:val="005B393B"/>
    <w:rsid w:val="005B3D48"/>
    <w:rsid w:val="005B4294"/>
    <w:rsid w:val="005B4A1A"/>
    <w:rsid w:val="005B51A5"/>
    <w:rsid w:val="005B59AD"/>
    <w:rsid w:val="005B5D19"/>
    <w:rsid w:val="005B6324"/>
    <w:rsid w:val="005B7049"/>
    <w:rsid w:val="005B7810"/>
    <w:rsid w:val="005B7C05"/>
    <w:rsid w:val="005C0117"/>
    <w:rsid w:val="005C0EA3"/>
    <w:rsid w:val="005C0EEE"/>
    <w:rsid w:val="005C28D4"/>
    <w:rsid w:val="005C3597"/>
    <w:rsid w:val="005C35C8"/>
    <w:rsid w:val="005C3C36"/>
    <w:rsid w:val="005C43E5"/>
    <w:rsid w:val="005C62CF"/>
    <w:rsid w:val="005D0604"/>
    <w:rsid w:val="005D06F0"/>
    <w:rsid w:val="005D0ECB"/>
    <w:rsid w:val="005D1310"/>
    <w:rsid w:val="005D22FD"/>
    <w:rsid w:val="005D2B80"/>
    <w:rsid w:val="005D38B3"/>
    <w:rsid w:val="005D43B8"/>
    <w:rsid w:val="005D6A31"/>
    <w:rsid w:val="005D7121"/>
    <w:rsid w:val="005D74FE"/>
    <w:rsid w:val="005D7EB1"/>
    <w:rsid w:val="005E0338"/>
    <w:rsid w:val="005E0CEF"/>
    <w:rsid w:val="005E1D6B"/>
    <w:rsid w:val="005E2072"/>
    <w:rsid w:val="005E4210"/>
    <w:rsid w:val="005E6DC9"/>
    <w:rsid w:val="005E73E9"/>
    <w:rsid w:val="005F0218"/>
    <w:rsid w:val="005F0EBF"/>
    <w:rsid w:val="005F120E"/>
    <w:rsid w:val="005F13FE"/>
    <w:rsid w:val="005F2501"/>
    <w:rsid w:val="005F294E"/>
    <w:rsid w:val="005F2FB7"/>
    <w:rsid w:val="005F64B5"/>
    <w:rsid w:val="00600BE5"/>
    <w:rsid w:val="0060145E"/>
    <w:rsid w:val="00601EA7"/>
    <w:rsid w:val="00602C2F"/>
    <w:rsid w:val="006030EA"/>
    <w:rsid w:val="0060361B"/>
    <w:rsid w:val="006037F0"/>
    <w:rsid w:val="0060397D"/>
    <w:rsid w:val="00606489"/>
    <w:rsid w:val="0061159B"/>
    <w:rsid w:val="00611C53"/>
    <w:rsid w:val="006120B0"/>
    <w:rsid w:val="00612AB6"/>
    <w:rsid w:val="00613FF2"/>
    <w:rsid w:val="00614CA3"/>
    <w:rsid w:val="00614D3D"/>
    <w:rsid w:val="006151F8"/>
    <w:rsid w:val="00615E9B"/>
    <w:rsid w:val="00615FF8"/>
    <w:rsid w:val="006164BE"/>
    <w:rsid w:val="00616D18"/>
    <w:rsid w:val="00617187"/>
    <w:rsid w:val="006172D0"/>
    <w:rsid w:val="00617E5F"/>
    <w:rsid w:val="0062041D"/>
    <w:rsid w:val="00620A86"/>
    <w:rsid w:val="00621363"/>
    <w:rsid w:val="00621CB9"/>
    <w:rsid w:val="006222D2"/>
    <w:rsid w:val="00623ED5"/>
    <w:rsid w:val="00630716"/>
    <w:rsid w:val="00631CAB"/>
    <w:rsid w:val="0063290A"/>
    <w:rsid w:val="006330AB"/>
    <w:rsid w:val="0063489D"/>
    <w:rsid w:val="00634C34"/>
    <w:rsid w:val="006366D1"/>
    <w:rsid w:val="00636B1E"/>
    <w:rsid w:val="006370EF"/>
    <w:rsid w:val="00637C49"/>
    <w:rsid w:val="00637DFF"/>
    <w:rsid w:val="00640A84"/>
    <w:rsid w:val="006417B2"/>
    <w:rsid w:val="00642B39"/>
    <w:rsid w:val="00645147"/>
    <w:rsid w:val="0064563F"/>
    <w:rsid w:val="00650485"/>
    <w:rsid w:val="0065082A"/>
    <w:rsid w:val="006511E1"/>
    <w:rsid w:val="006512F2"/>
    <w:rsid w:val="00651856"/>
    <w:rsid w:val="006519F7"/>
    <w:rsid w:val="00654437"/>
    <w:rsid w:val="00657242"/>
    <w:rsid w:val="00657998"/>
    <w:rsid w:val="00661CED"/>
    <w:rsid w:val="00662C6C"/>
    <w:rsid w:val="00662DC8"/>
    <w:rsid w:val="00663006"/>
    <w:rsid w:val="0066484D"/>
    <w:rsid w:val="0066519A"/>
    <w:rsid w:val="006655BB"/>
    <w:rsid w:val="00666CCD"/>
    <w:rsid w:val="00670306"/>
    <w:rsid w:val="00670D5A"/>
    <w:rsid w:val="00670FF6"/>
    <w:rsid w:val="00671210"/>
    <w:rsid w:val="00672A6D"/>
    <w:rsid w:val="006733D0"/>
    <w:rsid w:val="006733F1"/>
    <w:rsid w:val="00673690"/>
    <w:rsid w:val="006737EE"/>
    <w:rsid w:val="00673F88"/>
    <w:rsid w:val="00674334"/>
    <w:rsid w:val="0067452F"/>
    <w:rsid w:val="00674B5F"/>
    <w:rsid w:val="006764D2"/>
    <w:rsid w:val="006776DB"/>
    <w:rsid w:val="00681187"/>
    <w:rsid w:val="00681D47"/>
    <w:rsid w:val="00682AF2"/>
    <w:rsid w:val="00683C8B"/>
    <w:rsid w:val="00686056"/>
    <w:rsid w:val="00687D21"/>
    <w:rsid w:val="00693837"/>
    <w:rsid w:val="00694BDF"/>
    <w:rsid w:val="00694DB1"/>
    <w:rsid w:val="00696956"/>
    <w:rsid w:val="006A15A7"/>
    <w:rsid w:val="006A2DE7"/>
    <w:rsid w:val="006A41EE"/>
    <w:rsid w:val="006A5997"/>
    <w:rsid w:val="006A5FE6"/>
    <w:rsid w:val="006B0CFD"/>
    <w:rsid w:val="006B1E5F"/>
    <w:rsid w:val="006B4F59"/>
    <w:rsid w:val="006B7588"/>
    <w:rsid w:val="006C11CA"/>
    <w:rsid w:val="006C40F8"/>
    <w:rsid w:val="006C412F"/>
    <w:rsid w:val="006C45AE"/>
    <w:rsid w:val="006C47A8"/>
    <w:rsid w:val="006C79F6"/>
    <w:rsid w:val="006C7EE0"/>
    <w:rsid w:val="006D2537"/>
    <w:rsid w:val="006D269D"/>
    <w:rsid w:val="006D394C"/>
    <w:rsid w:val="006D3ED6"/>
    <w:rsid w:val="006D6125"/>
    <w:rsid w:val="006E059A"/>
    <w:rsid w:val="006E0AE0"/>
    <w:rsid w:val="006E1B56"/>
    <w:rsid w:val="006E362C"/>
    <w:rsid w:val="006E38F3"/>
    <w:rsid w:val="006E62AF"/>
    <w:rsid w:val="006E67DE"/>
    <w:rsid w:val="006E6F25"/>
    <w:rsid w:val="006F12E9"/>
    <w:rsid w:val="006F1A1E"/>
    <w:rsid w:val="006F1EEB"/>
    <w:rsid w:val="006F21C5"/>
    <w:rsid w:val="006F2E5B"/>
    <w:rsid w:val="006F3DF6"/>
    <w:rsid w:val="006F733F"/>
    <w:rsid w:val="006F7B7E"/>
    <w:rsid w:val="00700435"/>
    <w:rsid w:val="007010E2"/>
    <w:rsid w:val="00701237"/>
    <w:rsid w:val="007016A3"/>
    <w:rsid w:val="007018C0"/>
    <w:rsid w:val="00703061"/>
    <w:rsid w:val="00703A84"/>
    <w:rsid w:val="00703C01"/>
    <w:rsid w:val="00705134"/>
    <w:rsid w:val="00705996"/>
    <w:rsid w:val="007106F9"/>
    <w:rsid w:val="007110F9"/>
    <w:rsid w:val="00711CB2"/>
    <w:rsid w:val="0071231A"/>
    <w:rsid w:val="0071245E"/>
    <w:rsid w:val="0071680B"/>
    <w:rsid w:val="00717D72"/>
    <w:rsid w:val="00717E02"/>
    <w:rsid w:val="007216FF"/>
    <w:rsid w:val="00721E27"/>
    <w:rsid w:val="007238FB"/>
    <w:rsid w:val="00724241"/>
    <w:rsid w:val="00724F2A"/>
    <w:rsid w:val="00725211"/>
    <w:rsid w:val="00725E85"/>
    <w:rsid w:val="0072629A"/>
    <w:rsid w:val="007274ED"/>
    <w:rsid w:val="00727BBD"/>
    <w:rsid w:val="00730B6F"/>
    <w:rsid w:val="007313B7"/>
    <w:rsid w:val="00732CCF"/>
    <w:rsid w:val="007345FC"/>
    <w:rsid w:val="007357A9"/>
    <w:rsid w:val="00741AC0"/>
    <w:rsid w:val="00741B3F"/>
    <w:rsid w:val="00743117"/>
    <w:rsid w:val="00743196"/>
    <w:rsid w:val="00743848"/>
    <w:rsid w:val="007444BE"/>
    <w:rsid w:val="00744989"/>
    <w:rsid w:val="00744EFB"/>
    <w:rsid w:val="00745638"/>
    <w:rsid w:val="0074605E"/>
    <w:rsid w:val="00746E5D"/>
    <w:rsid w:val="00750BE5"/>
    <w:rsid w:val="007513DF"/>
    <w:rsid w:val="00751B63"/>
    <w:rsid w:val="00753451"/>
    <w:rsid w:val="007542F2"/>
    <w:rsid w:val="0075475D"/>
    <w:rsid w:val="00755E50"/>
    <w:rsid w:val="007579B2"/>
    <w:rsid w:val="007600E6"/>
    <w:rsid w:val="007623EA"/>
    <w:rsid w:val="007628B1"/>
    <w:rsid w:val="00762B71"/>
    <w:rsid w:val="007632FD"/>
    <w:rsid w:val="00763966"/>
    <w:rsid w:val="00765DBD"/>
    <w:rsid w:val="00766FA7"/>
    <w:rsid w:val="00767029"/>
    <w:rsid w:val="00767CB3"/>
    <w:rsid w:val="00767DDF"/>
    <w:rsid w:val="00774F38"/>
    <w:rsid w:val="007757CF"/>
    <w:rsid w:val="007774C4"/>
    <w:rsid w:val="00782659"/>
    <w:rsid w:val="00782BD3"/>
    <w:rsid w:val="00782EDF"/>
    <w:rsid w:val="00782EFF"/>
    <w:rsid w:val="007833F3"/>
    <w:rsid w:val="00783660"/>
    <w:rsid w:val="007836E8"/>
    <w:rsid w:val="007839A0"/>
    <w:rsid w:val="00783FA9"/>
    <w:rsid w:val="00784509"/>
    <w:rsid w:val="007847F8"/>
    <w:rsid w:val="00786D95"/>
    <w:rsid w:val="00786E79"/>
    <w:rsid w:val="00790AE5"/>
    <w:rsid w:val="007928EB"/>
    <w:rsid w:val="007929A7"/>
    <w:rsid w:val="0079317A"/>
    <w:rsid w:val="007938F4"/>
    <w:rsid w:val="0079407F"/>
    <w:rsid w:val="00795778"/>
    <w:rsid w:val="00795D18"/>
    <w:rsid w:val="00795EE7"/>
    <w:rsid w:val="00796003"/>
    <w:rsid w:val="00796846"/>
    <w:rsid w:val="00796A1F"/>
    <w:rsid w:val="00797553"/>
    <w:rsid w:val="007A0729"/>
    <w:rsid w:val="007A0B48"/>
    <w:rsid w:val="007A17DF"/>
    <w:rsid w:val="007A2284"/>
    <w:rsid w:val="007A2309"/>
    <w:rsid w:val="007A3C7C"/>
    <w:rsid w:val="007A3EB8"/>
    <w:rsid w:val="007A55B6"/>
    <w:rsid w:val="007A595C"/>
    <w:rsid w:val="007A7E60"/>
    <w:rsid w:val="007B05ED"/>
    <w:rsid w:val="007B1035"/>
    <w:rsid w:val="007B1BFB"/>
    <w:rsid w:val="007B349D"/>
    <w:rsid w:val="007B3D41"/>
    <w:rsid w:val="007B400B"/>
    <w:rsid w:val="007B5364"/>
    <w:rsid w:val="007B56AF"/>
    <w:rsid w:val="007B5EF5"/>
    <w:rsid w:val="007B6F5A"/>
    <w:rsid w:val="007B7191"/>
    <w:rsid w:val="007B7FFD"/>
    <w:rsid w:val="007C127A"/>
    <w:rsid w:val="007C2184"/>
    <w:rsid w:val="007C2245"/>
    <w:rsid w:val="007C2712"/>
    <w:rsid w:val="007C2A67"/>
    <w:rsid w:val="007C309E"/>
    <w:rsid w:val="007C3FA1"/>
    <w:rsid w:val="007C508F"/>
    <w:rsid w:val="007C6BB0"/>
    <w:rsid w:val="007C6F1A"/>
    <w:rsid w:val="007C7BAF"/>
    <w:rsid w:val="007D0021"/>
    <w:rsid w:val="007D0320"/>
    <w:rsid w:val="007D0E03"/>
    <w:rsid w:val="007D0F6C"/>
    <w:rsid w:val="007D267D"/>
    <w:rsid w:val="007D2B85"/>
    <w:rsid w:val="007D2D09"/>
    <w:rsid w:val="007D316A"/>
    <w:rsid w:val="007D328E"/>
    <w:rsid w:val="007D32FC"/>
    <w:rsid w:val="007D3FA0"/>
    <w:rsid w:val="007D4114"/>
    <w:rsid w:val="007D4A5F"/>
    <w:rsid w:val="007D5CCF"/>
    <w:rsid w:val="007E1C10"/>
    <w:rsid w:val="007E23EE"/>
    <w:rsid w:val="007E24A7"/>
    <w:rsid w:val="007E4A3C"/>
    <w:rsid w:val="007E6B7A"/>
    <w:rsid w:val="007E7274"/>
    <w:rsid w:val="007F01B2"/>
    <w:rsid w:val="007F06E0"/>
    <w:rsid w:val="007F0979"/>
    <w:rsid w:val="007F23A0"/>
    <w:rsid w:val="007F2A81"/>
    <w:rsid w:val="007F3531"/>
    <w:rsid w:val="007F478F"/>
    <w:rsid w:val="007F5157"/>
    <w:rsid w:val="007F6064"/>
    <w:rsid w:val="008003EA"/>
    <w:rsid w:val="00800FC7"/>
    <w:rsid w:val="0080140F"/>
    <w:rsid w:val="008019A6"/>
    <w:rsid w:val="00802AFA"/>
    <w:rsid w:val="00803E61"/>
    <w:rsid w:val="008043F1"/>
    <w:rsid w:val="00806A5C"/>
    <w:rsid w:val="00807B72"/>
    <w:rsid w:val="00810F7A"/>
    <w:rsid w:val="0081103D"/>
    <w:rsid w:val="008114E8"/>
    <w:rsid w:val="00812305"/>
    <w:rsid w:val="0081254A"/>
    <w:rsid w:val="00813DF6"/>
    <w:rsid w:val="008147A5"/>
    <w:rsid w:val="008152E0"/>
    <w:rsid w:val="00815D35"/>
    <w:rsid w:val="00817817"/>
    <w:rsid w:val="0082205B"/>
    <w:rsid w:val="008225A7"/>
    <w:rsid w:val="0082407A"/>
    <w:rsid w:val="008258AD"/>
    <w:rsid w:val="00827715"/>
    <w:rsid w:val="00827A7C"/>
    <w:rsid w:val="00827F66"/>
    <w:rsid w:val="008301A4"/>
    <w:rsid w:val="00830FDC"/>
    <w:rsid w:val="0083213A"/>
    <w:rsid w:val="008324C4"/>
    <w:rsid w:val="008332AE"/>
    <w:rsid w:val="00833DA0"/>
    <w:rsid w:val="0083505E"/>
    <w:rsid w:val="00835E4A"/>
    <w:rsid w:val="008362EE"/>
    <w:rsid w:val="0084161C"/>
    <w:rsid w:val="00841B0F"/>
    <w:rsid w:val="008425C8"/>
    <w:rsid w:val="00842C3E"/>
    <w:rsid w:val="00843527"/>
    <w:rsid w:val="008450CD"/>
    <w:rsid w:val="00847ED3"/>
    <w:rsid w:val="00850319"/>
    <w:rsid w:val="0085122C"/>
    <w:rsid w:val="00851289"/>
    <w:rsid w:val="008519CB"/>
    <w:rsid w:val="00853CA7"/>
    <w:rsid w:val="00854D87"/>
    <w:rsid w:val="008554D1"/>
    <w:rsid w:val="00855DC8"/>
    <w:rsid w:val="00860D61"/>
    <w:rsid w:val="00860F71"/>
    <w:rsid w:val="008629DC"/>
    <w:rsid w:val="00862B03"/>
    <w:rsid w:val="00863758"/>
    <w:rsid w:val="00863DBC"/>
    <w:rsid w:val="00867573"/>
    <w:rsid w:val="00867763"/>
    <w:rsid w:val="008706CC"/>
    <w:rsid w:val="00872638"/>
    <w:rsid w:val="00872CDA"/>
    <w:rsid w:val="00873634"/>
    <w:rsid w:val="00876DD4"/>
    <w:rsid w:val="008803AA"/>
    <w:rsid w:val="0088130F"/>
    <w:rsid w:val="00882B13"/>
    <w:rsid w:val="00884CA0"/>
    <w:rsid w:val="00885F88"/>
    <w:rsid w:val="008860D1"/>
    <w:rsid w:val="008878DA"/>
    <w:rsid w:val="00887FCD"/>
    <w:rsid w:val="008903C8"/>
    <w:rsid w:val="00890409"/>
    <w:rsid w:val="0089147E"/>
    <w:rsid w:val="008914AB"/>
    <w:rsid w:val="0089179B"/>
    <w:rsid w:val="0089307B"/>
    <w:rsid w:val="008931AF"/>
    <w:rsid w:val="00893825"/>
    <w:rsid w:val="00894F0E"/>
    <w:rsid w:val="008966AB"/>
    <w:rsid w:val="008A40EE"/>
    <w:rsid w:val="008A4E63"/>
    <w:rsid w:val="008A5871"/>
    <w:rsid w:val="008A6081"/>
    <w:rsid w:val="008A659C"/>
    <w:rsid w:val="008A7631"/>
    <w:rsid w:val="008B03C3"/>
    <w:rsid w:val="008B14BA"/>
    <w:rsid w:val="008B1DE9"/>
    <w:rsid w:val="008B2D13"/>
    <w:rsid w:val="008B2D5D"/>
    <w:rsid w:val="008B442C"/>
    <w:rsid w:val="008B649F"/>
    <w:rsid w:val="008C1C78"/>
    <w:rsid w:val="008C4F4F"/>
    <w:rsid w:val="008C59E3"/>
    <w:rsid w:val="008C5EA4"/>
    <w:rsid w:val="008C75EB"/>
    <w:rsid w:val="008D12D8"/>
    <w:rsid w:val="008D14B3"/>
    <w:rsid w:val="008D1625"/>
    <w:rsid w:val="008D1AC1"/>
    <w:rsid w:val="008D1E67"/>
    <w:rsid w:val="008D43C2"/>
    <w:rsid w:val="008D66CE"/>
    <w:rsid w:val="008E1016"/>
    <w:rsid w:val="008E5B53"/>
    <w:rsid w:val="008F0218"/>
    <w:rsid w:val="008F1A4C"/>
    <w:rsid w:val="008F49EF"/>
    <w:rsid w:val="008F5AEB"/>
    <w:rsid w:val="008F5F2C"/>
    <w:rsid w:val="008F611A"/>
    <w:rsid w:val="008F7A39"/>
    <w:rsid w:val="008F7CD2"/>
    <w:rsid w:val="009014D5"/>
    <w:rsid w:val="00901CC1"/>
    <w:rsid w:val="00902530"/>
    <w:rsid w:val="00903C8C"/>
    <w:rsid w:val="0090462E"/>
    <w:rsid w:val="00904940"/>
    <w:rsid w:val="009057EC"/>
    <w:rsid w:val="00905917"/>
    <w:rsid w:val="00906BBB"/>
    <w:rsid w:val="00907193"/>
    <w:rsid w:val="00910BC0"/>
    <w:rsid w:val="009112B9"/>
    <w:rsid w:val="00913539"/>
    <w:rsid w:val="009143EB"/>
    <w:rsid w:val="00914921"/>
    <w:rsid w:val="009159DC"/>
    <w:rsid w:val="00915F8B"/>
    <w:rsid w:val="00916689"/>
    <w:rsid w:val="00917741"/>
    <w:rsid w:val="0092002B"/>
    <w:rsid w:val="00920334"/>
    <w:rsid w:val="009204B8"/>
    <w:rsid w:val="00922771"/>
    <w:rsid w:val="00923BBB"/>
    <w:rsid w:val="009242C0"/>
    <w:rsid w:val="00925DE8"/>
    <w:rsid w:val="00926682"/>
    <w:rsid w:val="00930622"/>
    <w:rsid w:val="00930765"/>
    <w:rsid w:val="00931647"/>
    <w:rsid w:val="009320D7"/>
    <w:rsid w:val="009322DD"/>
    <w:rsid w:val="00932A56"/>
    <w:rsid w:val="00932C14"/>
    <w:rsid w:val="00932DA7"/>
    <w:rsid w:val="009350FD"/>
    <w:rsid w:val="009364D0"/>
    <w:rsid w:val="009378F3"/>
    <w:rsid w:val="009406AD"/>
    <w:rsid w:val="00940D47"/>
    <w:rsid w:val="00940E2B"/>
    <w:rsid w:val="00941D84"/>
    <w:rsid w:val="00941E81"/>
    <w:rsid w:val="009439F6"/>
    <w:rsid w:val="00943AD9"/>
    <w:rsid w:val="00943DB1"/>
    <w:rsid w:val="00945F73"/>
    <w:rsid w:val="00946172"/>
    <w:rsid w:val="009473CA"/>
    <w:rsid w:val="00947FB0"/>
    <w:rsid w:val="00950622"/>
    <w:rsid w:val="00950840"/>
    <w:rsid w:val="009516FC"/>
    <w:rsid w:val="00951A88"/>
    <w:rsid w:val="00952B5E"/>
    <w:rsid w:val="00952C38"/>
    <w:rsid w:val="0095392A"/>
    <w:rsid w:val="00954E48"/>
    <w:rsid w:val="0095628F"/>
    <w:rsid w:val="009569EC"/>
    <w:rsid w:val="0095769A"/>
    <w:rsid w:val="00960299"/>
    <w:rsid w:val="00960637"/>
    <w:rsid w:val="00960731"/>
    <w:rsid w:val="009613C0"/>
    <w:rsid w:val="009614D7"/>
    <w:rsid w:val="00962149"/>
    <w:rsid w:val="0096220E"/>
    <w:rsid w:val="00966B9D"/>
    <w:rsid w:val="00970927"/>
    <w:rsid w:val="00973BED"/>
    <w:rsid w:val="0097427C"/>
    <w:rsid w:val="009752E9"/>
    <w:rsid w:val="0098097F"/>
    <w:rsid w:val="00981E11"/>
    <w:rsid w:val="00982120"/>
    <w:rsid w:val="00983960"/>
    <w:rsid w:val="00987696"/>
    <w:rsid w:val="00987D7A"/>
    <w:rsid w:val="00990483"/>
    <w:rsid w:val="009933B9"/>
    <w:rsid w:val="0099421C"/>
    <w:rsid w:val="00994D69"/>
    <w:rsid w:val="009979E7"/>
    <w:rsid w:val="00997B25"/>
    <w:rsid w:val="009A1F62"/>
    <w:rsid w:val="009A355C"/>
    <w:rsid w:val="009A3946"/>
    <w:rsid w:val="009A4647"/>
    <w:rsid w:val="009A4CEF"/>
    <w:rsid w:val="009A5F45"/>
    <w:rsid w:val="009A7B56"/>
    <w:rsid w:val="009B0DD5"/>
    <w:rsid w:val="009B2B7F"/>
    <w:rsid w:val="009B3445"/>
    <w:rsid w:val="009B4140"/>
    <w:rsid w:val="009B5286"/>
    <w:rsid w:val="009B6CB2"/>
    <w:rsid w:val="009C2A5E"/>
    <w:rsid w:val="009C2AE2"/>
    <w:rsid w:val="009C656B"/>
    <w:rsid w:val="009C6A45"/>
    <w:rsid w:val="009C7932"/>
    <w:rsid w:val="009D0B66"/>
    <w:rsid w:val="009D14D7"/>
    <w:rsid w:val="009D1874"/>
    <w:rsid w:val="009D29F1"/>
    <w:rsid w:val="009D3554"/>
    <w:rsid w:val="009D4D98"/>
    <w:rsid w:val="009E0F1D"/>
    <w:rsid w:val="009E1488"/>
    <w:rsid w:val="009E1FBE"/>
    <w:rsid w:val="009E24AC"/>
    <w:rsid w:val="009E6377"/>
    <w:rsid w:val="009E7EB3"/>
    <w:rsid w:val="009F01F5"/>
    <w:rsid w:val="009F048B"/>
    <w:rsid w:val="009F0A6B"/>
    <w:rsid w:val="009F227B"/>
    <w:rsid w:val="009F24CA"/>
    <w:rsid w:val="009F4483"/>
    <w:rsid w:val="009F4D84"/>
    <w:rsid w:val="009F4E18"/>
    <w:rsid w:val="009F52C8"/>
    <w:rsid w:val="009F6D6A"/>
    <w:rsid w:val="009F70AE"/>
    <w:rsid w:val="009F72AE"/>
    <w:rsid w:val="00A023D3"/>
    <w:rsid w:val="00A02930"/>
    <w:rsid w:val="00A03DFA"/>
    <w:rsid w:val="00A10199"/>
    <w:rsid w:val="00A101FD"/>
    <w:rsid w:val="00A107B6"/>
    <w:rsid w:val="00A111A6"/>
    <w:rsid w:val="00A121B3"/>
    <w:rsid w:val="00A126E7"/>
    <w:rsid w:val="00A135D7"/>
    <w:rsid w:val="00A141AE"/>
    <w:rsid w:val="00A1564E"/>
    <w:rsid w:val="00A15A4C"/>
    <w:rsid w:val="00A173BA"/>
    <w:rsid w:val="00A17E82"/>
    <w:rsid w:val="00A20BAC"/>
    <w:rsid w:val="00A22231"/>
    <w:rsid w:val="00A22B83"/>
    <w:rsid w:val="00A22C40"/>
    <w:rsid w:val="00A23E8B"/>
    <w:rsid w:val="00A2410A"/>
    <w:rsid w:val="00A25F49"/>
    <w:rsid w:val="00A26A97"/>
    <w:rsid w:val="00A2747D"/>
    <w:rsid w:val="00A31578"/>
    <w:rsid w:val="00A32F83"/>
    <w:rsid w:val="00A339EE"/>
    <w:rsid w:val="00A33D1E"/>
    <w:rsid w:val="00A340B0"/>
    <w:rsid w:val="00A35312"/>
    <w:rsid w:val="00A366A4"/>
    <w:rsid w:val="00A375F7"/>
    <w:rsid w:val="00A37D48"/>
    <w:rsid w:val="00A41323"/>
    <w:rsid w:val="00A429C3"/>
    <w:rsid w:val="00A43464"/>
    <w:rsid w:val="00A43905"/>
    <w:rsid w:val="00A43C17"/>
    <w:rsid w:val="00A46964"/>
    <w:rsid w:val="00A469A5"/>
    <w:rsid w:val="00A50115"/>
    <w:rsid w:val="00A51423"/>
    <w:rsid w:val="00A51E41"/>
    <w:rsid w:val="00A525C8"/>
    <w:rsid w:val="00A527D1"/>
    <w:rsid w:val="00A52947"/>
    <w:rsid w:val="00A53FDE"/>
    <w:rsid w:val="00A5415C"/>
    <w:rsid w:val="00A575E6"/>
    <w:rsid w:val="00A57B2D"/>
    <w:rsid w:val="00A600EC"/>
    <w:rsid w:val="00A60CEE"/>
    <w:rsid w:val="00A60E4F"/>
    <w:rsid w:val="00A62B76"/>
    <w:rsid w:val="00A650F7"/>
    <w:rsid w:val="00A66353"/>
    <w:rsid w:val="00A72E86"/>
    <w:rsid w:val="00A73EE4"/>
    <w:rsid w:val="00A7451E"/>
    <w:rsid w:val="00A74674"/>
    <w:rsid w:val="00A747D1"/>
    <w:rsid w:val="00A74807"/>
    <w:rsid w:val="00A779A1"/>
    <w:rsid w:val="00A77A1E"/>
    <w:rsid w:val="00A80F75"/>
    <w:rsid w:val="00A81919"/>
    <w:rsid w:val="00A82282"/>
    <w:rsid w:val="00A828DD"/>
    <w:rsid w:val="00A82967"/>
    <w:rsid w:val="00A83A90"/>
    <w:rsid w:val="00A84788"/>
    <w:rsid w:val="00A85D4B"/>
    <w:rsid w:val="00A86541"/>
    <w:rsid w:val="00A875B4"/>
    <w:rsid w:val="00A875C7"/>
    <w:rsid w:val="00A907F0"/>
    <w:rsid w:val="00A90AC8"/>
    <w:rsid w:val="00A9115C"/>
    <w:rsid w:val="00A915E1"/>
    <w:rsid w:val="00A91767"/>
    <w:rsid w:val="00A91993"/>
    <w:rsid w:val="00A91C18"/>
    <w:rsid w:val="00A91C1F"/>
    <w:rsid w:val="00A92536"/>
    <w:rsid w:val="00A92FD3"/>
    <w:rsid w:val="00A937A8"/>
    <w:rsid w:val="00A9482D"/>
    <w:rsid w:val="00A96835"/>
    <w:rsid w:val="00AA2E18"/>
    <w:rsid w:val="00AA3386"/>
    <w:rsid w:val="00AA36AA"/>
    <w:rsid w:val="00AA3B0B"/>
    <w:rsid w:val="00AA3E1E"/>
    <w:rsid w:val="00AA47D4"/>
    <w:rsid w:val="00AA4E1F"/>
    <w:rsid w:val="00AA6E56"/>
    <w:rsid w:val="00AB015F"/>
    <w:rsid w:val="00AB1119"/>
    <w:rsid w:val="00AB28A8"/>
    <w:rsid w:val="00AB40AB"/>
    <w:rsid w:val="00AB4993"/>
    <w:rsid w:val="00AB5030"/>
    <w:rsid w:val="00AB505A"/>
    <w:rsid w:val="00AB54EC"/>
    <w:rsid w:val="00AB5D40"/>
    <w:rsid w:val="00AB68BD"/>
    <w:rsid w:val="00AC1A54"/>
    <w:rsid w:val="00AC1F24"/>
    <w:rsid w:val="00AC37F8"/>
    <w:rsid w:val="00AC5E2C"/>
    <w:rsid w:val="00AC6FAA"/>
    <w:rsid w:val="00AD045B"/>
    <w:rsid w:val="00AD0536"/>
    <w:rsid w:val="00AD09E9"/>
    <w:rsid w:val="00AD09F8"/>
    <w:rsid w:val="00AD0E2D"/>
    <w:rsid w:val="00AD47A7"/>
    <w:rsid w:val="00AD49C8"/>
    <w:rsid w:val="00AD4E62"/>
    <w:rsid w:val="00AD6567"/>
    <w:rsid w:val="00AD6689"/>
    <w:rsid w:val="00AD73FF"/>
    <w:rsid w:val="00AD76C1"/>
    <w:rsid w:val="00AD7F93"/>
    <w:rsid w:val="00AE0075"/>
    <w:rsid w:val="00AE06D5"/>
    <w:rsid w:val="00AE2A6F"/>
    <w:rsid w:val="00AE487F"/>
    <w:rsid w:val="00AE5070"/>
    <w:rsid w:val="00AE57E2"/>
    <w:rsid w:val="00AE6481"/>
    <w:rsid w:val="00AE6FB5"/>
    <w:rsid w:val="00AE7DC0"/>
    <w:rsid w:val="00AF0B65"/>
    <w:rsid w:val="00AF1C5A"/>
    <w:rsid w:val="00AF2200"/>
    <w:rsid w:val="00AF4AC1"/>
    <w:rsid w:val="00AF6037"/>
    <w:rsid w:val="00AF60C1"/>
    <w:rsid w:val="00B00899"/>
    <w:rsid w:val="00B03E3A"/>
    <w:rsid w:val="00B045C9"/>
    <w:rsid w:val="00B06369"/>
    <w:rsid w:val="00B111E3"/>
    <w:rsid w:val="00B12D60"/>
    <w:rsid w:val="00B13059"/>
    <w:rsid w:val="00B14060"/>
    <w:rsid w:val="00B159FE"/>
    <w:rsid w:val="00B15DED"/>
    <w:rsid w:val="00B163D1"/>
    <w:rsid w:val="00B1727A"/>
    <w:rsid w:val="00B17D40"/>
    <w:rsid w:val="00B21B10"/>
    <w:rsid w:val="00B21BB2"/>
    <w:rsid w:val="00B2296F"/>
    <w:rsid w:val="00B22CA7"/>
    <w:rsid w:val="00B231AA"/>
    <w:rsid w:val="00B24071"/>
    <w:rsid w:val="00B24844"/>
    <w:rsid w:val="00B24BD9"/>
    <w:rsid w:val="00B25903"/>
    <w:rsid w:val="00B25EDF"/>
    <w:rsid w:val="00B271C1"/>
    <w:rsid w:val="00B279B3"/>
    <w:rsid w:val="00B279D3"/>
    <w:rsid w:val="00B3086E"/>
    <w:rsid w:val="00B31220"/>
    <w:rsid w:val="00B3340F"/>
    <w:rsid w:val="00B33848"/>
    <w:rsid w:val="00B33B60"/>
    <w:rsid w:val="00B36D68"/>
    <w:rsid w:val="00B41FE5"/>
    <w:rsid w:val="00B4218E"/>
    <w:rsid w:val="00B425E1"/>
    <w:rsid w:val="00B444DB"/>
    <w:rsid w:val="00B44B76"/>
    <w:rsid w:val="00B455E5"/>
    <w:rsid w:val="00B46190"/>
    <w:rsid w:val="00B46A1F"/>
    <w:rsid w:val="00B46F93"/>
    <w:rsid w:val="00B50369"/>
    <w:rsid w:val="00B51B18"/>
    <w:rsid w:val="00B51CDF"/>
    <w:rsid w:val="00B52CD2"/>
    <w:rsid w:val="00B54205"/>
    <w:rsid w:val="00B5450E"/>
    <w:rsid w:val="00B55BDC"/>
    <w:rsid w:val="00B5640C"/>
    <w:rsid w:val="00B61518"/>
    <w:rsid w:val="00B62B44"/>
    <w:rsid w:val="00B632A5"/>
    <w:rsid w:val="00B63D6B"/>
    <w:rsid w:val="00B65331"/>
    <w:rsid w:val="00B67732"/>
    <w:rsid w:val="00B712A9"/>
    <w:rsid w:val="00B723FD"/>
    <w:rsid w:val="00B73400"/>
    <w:rsid w:val="00B74F09"/>
    <w:rsid w:val="00B76612"/>
    <w:rsid w:val="00B76E6D"/>
    <w:rsid w:val="00B76F67"/>
    <w:rsid w:val="00B77754"/>
    <w:rsid w:val="00B777E4"/>
    <w:rsid w:val="00B8145C"/>
    <w:rsid w:val="00B81659"/>
    <w:rsid w:val="00B848F7"/>
    <w:rsid w:val="00B84C60"/>
    <w:rsid w:val="00B84C8D"/>
    <w:rsid w:val="00B8583A"/>
    <w:rsid w:val="00B85CCD"/>
    <w:rsid w:val="00B86E36"/>
    <w:rsid w:val="00B87C01"/>
    <w:rsid w:val="00B87C40"/>
    <w:rsid w:val="00B87EA1"/>
    <w:rsid w:val="00B90ADB"/>
    <w:rsid w:val="00B90F06"/>
    <w:rsid w:val="00B917A5"/>
    <w:rsid w:val="00B92443"/>
    <w:rsid w:val="00B929DA"/>
    <w:rsid w:val="00B94256"/>
    <w:rsid w:val="00B95F0A"/>
    <w:rsid w:val="00B96608"/>
    <w:rsid w:val="00B968A8"/>
    <w:rsid w:val="00B9708B"/>
    <w:rsid w:val="00B97B81"/>
    <w:rsid w:val="00B97FE9"/>
    <w:rsid w:val="00BA05FD"/>
    <w:rsid w:val="00BA25E1"/>
    <w:rsid w:val="00BA3A74"/>
    <w:rsid w:val="00BA44F0"/>
    <w:rsid w:val="00BA6697"/>
    <w:rsid w:val="00BA7544"/>
    <w:rsid w:val="00BA77E0"/>
    <w:rsid w:val="00BA7F34"/>
    <w:rsid w:val="00BB07CD"/>
    <w:rsid w:val="00BB4AED"/>
    <w:rsid w:val="00BB5225"/>
    <w:rsid w:val="00BB650D"/>
    <w:rsid w:val="00BB6803"/>
    <w:rsid w:val="00BC03A6"/>
    <w:rsid w:val="00BC1E71"/>
    <w:rsid w:val="00BC3FF4"/>
    <w:rsid w:val="00BC4A78"/>
    <w:rsid w:val="00BC4C4C"/>
    <w:rsid w:val="00BC6381"/>
    <w:rsid w:val="00BC66C8"/>
    <w:rsid w:val="00BC71DA"/>
    <w:rsid w:val="00BD01D0"/>
    <w:rsid w:val="00BD1262"/>
    <w:rsid w:val="00BD1D76"/>
    <w:rsid w:val="00BD3838"/>
    <w:rsid w:val="00BD4A6E"/>
    <w:rsid w:val="00BD4BF5"/>
    <w:rsid w:val="00BD7138"/>
    <w:rsid w:val="00BD7DD1"/>
    <w:rsid w:val="00BE4454"/>
    <w:rsid w:val="00BE5645"/>
    <w:rsid w:val="00BF0A01"/>
    <w:rsid w:val="00BF1CFA"/>
    <w:rsid w:val="00BF25BE"/>
    <w:rsid w:val="00BF55BB"/>
    <w:rsid w:val="00BF5EB1"/>
    <w:rsid w:val="00BF5FA2"/>
    <w:rsid w:val="00BF6739"/>
    <w:rsid w:val="00BF6F06"/>
    <w:rsid w:val="00BF709B"/>
    <w:rsid w:val="00BF7245"/>
    <w:rsid w:val="00BF7259"/>
    <w:rsid w:val="00BF74D5"/>
    <w:rsid w:val="00BF77BE"/>
    <w:rsid w:val="00C0013A"/>
    <w:rsid w:val="00C00F0B"/>
    <w:rsid w:val="00C00FB2"/>
    <w:rsid w:val="00C017A8"/>
    <w:rsid w:val="00C01BA7"/>
    <w:rsid w:val="00C02BC7"/>
    <w:rsid w:val="00C047B8"/>
    <w:rsid w:val="00C07792"/>
    <w:rsid w:val="00C10BB6"/>
    <w:rsid w:val="00C17AAE"/>
    <w:rsid w:val="00C20958"/>
    <w:rsid w:val="00C21B5A"/>
    <w:rsid w:val="00C21C91"/>
    <w:rsid w:val="00C25ECD"/>
    <w:rsid w:val="00C27663"/>
    <w:rsid w:val="00C3004D"/>
    <w:rsid w:val="00C314D9"/>
    <w:rsid w:val="00C3224F"/>
    <w:rsid w:val="00C33B48"/>
    <w:rsid w:val="00C33CD6"/>
    <w:rsid w:val="00C36A52"/>
    <w:rsid w:val="00C36B3E"/>
    <w:rsid w:val="00C372A6"/>
    <w:rsid w:val="00C374A8"/>
    <w:rsid w:val="00C37DBF"/>
    <w:rsid w:val="00C41E9E"/>
    <w:rsid w:val="00C42168"/>
    <w:rsid w:val="00C44159"/>
    <w:rsid w:val="00C454FD"/>
    <w:rsid w:val="00C4574E"/>
    <w:rsid w:val="00C4613C"/>
    <w:rsid w:val="00C461AD"/>
    <w:rsid w:val="00C46A05"/>
    <w:rsid w:val="00C46DBF"/>
    <w:rsid w:val="00C46F28"/>
    <w:rsid w:val="00C50BFF"/>
    <w:rsid w:val="00C51059"/>
    <w:rsid w:val="00C51796"/>
    <w:rsid w:val="00C5376D"/>
    <w:rsid w:val="00C53EFD"/>
    <w:rsid w:val="00C57E9A"/>
    <w:rsid w:val="00C61503"/>
    <w:rsid w:val="00C61DCE"/>
    <w:rsid w:val="00C633B3"/>
    <w:rsid w:val="00C63D7F"/>
    <w:rsid w:val="00C66721"/>
    <w:rsid w:val="00C67060"/>
    <w:rsid w:val="00C67D48"/>
    <w:rsid w:val="00C71736"/>
    <w:rsid w:val="00C71D44"/>
    <w:rsid w:val="00C7207C"/>
    <w:rsid w:val="00C7272E"/>
    <w:rsid w:val="00C72BB1"/>
    <w:rsid w:val="00C77A29"/>
    <w:rsid w:val="00C81A43"/>
    <w:rsid w:val="00C81F4D"/>
    <w:rsid w:val="00C82EB5"/>
    <w:rsid w:val="00C8302F"/>
    <w:rsid w:val="00C83418"/>
    <w:rsid w:val="00C86939"/>
    <w:rsid w:val="00C86BB5"/>
    <w:rsid w:val="00C86D95"/>
    <w:rsid w:val="00C87655"/>
    <w:rsid w:val="00C87FF7"/>
    <w:rsid w:val="00C90918"/>
    <w:rsid w:val="00C90D86"/>
    <w:rsid w:val="00C90E30"/>
    <w:rsid w:val="00C91766"/>
    <w:rsid w:val="00C9420E"/>
    <w:rsid w:val="00C9432E"/>
    <w:rsid w:val="00C94376"/>
    <w:rsid w:val="00C9479D"/>
    <w:rsid w:val="00C953F4"/>
    <w:rsid w:val="00C95518"/>
    <w:rsid w:val="00C961DF"/>
    <w:rsid w:val="00C97D31"/>
    <w:rsid w:val="00CA0B85"/>
    <w:rsid w:val="00CA153D"/>
    <w:rsid w:val="00CA1B90"/>
    <w:rsid w:val="00CA4819"/>
    <w:rsid w:val="00CA4A94"/>
    <w:rsid w:val="00CA5077"/>
    <w:rsid w:val="00CA69CB"/>
    <w:rsid w:val="00CA6DA7"/>
    <w:rsid w:val="00CA72CE"/>
    <w:rsid w:val="00CA7ACF"/>
    <w:rsid w:val="00CB1B05"/>
    <w:rsid w:val="00CB270D"/>
    <w:rsid w:val="00CB493D"/>
    <w:rsid w:val="00CB5E9F"/>
    <w:rsid w:val="00CB6274"/>
    <w:rsid w:val="00CB6F90"/>
    <w:rsid w:val="00CB7F70"/>
    <w:rsid w:val="00CC173C"/>
    <w:rsid w:val="00CC20C7"/>
    <w:rsid w:val="00CC2A90"/>
    <w:rsid w:val="00CC467B"/>
    <w:rsid w:val="00CC5265"/>
    <w:rsid w:val="00CC5483"/>
    <w:rsid w:val="00CC6220"/>
    <w:rsid w:val="00CC642C"/>
    <w:rsid w:val="00CC7E62"/>
    <w:rsid w:val="00CD0BF2"/>
    <w:rsid w:val="00CD1940"/>
    <w:rsid w:val="00CD2DC9"/>
    <w:rsid w:val="00CD36C0"/>
    <w:rsid w:val="00CD6445"/>
    <w:rsid w:val="00CD6C88"/>
    <w:rsid w:val="00CD71B5"/>
    <w:rsid w:val="00CD790E"/>
    <w:rsid w:val="00CD79F1"/>
    <w:rsid w:val="00CD7D11"/>
    <w:rsid w:val="00CE01FF"/>
    <w:rsid w:val="00CE031A"/>
    <w:rsid w:val="00CE0E09"/>
    <w:rsid w:val="00CE11C9"/>
    <w:rsid w:val="00CE13A1"/>
    <w:rsid w:val="00CE2799"/>
    <w:rsid w:val="00CE3523"/>
    <w:rsid w:val="00CE371D"/>
    <w:rsid w:val="00CE4A6F"/>
    <w:rsid w:val="00CE55B9"/>
    <w:rsid w:val="00CE61FF"/>
    <w:rsid w:val="00CE70B3"/>
    <w:rsid w:val="00CF1EAA"/>
    <w:rsid w:val="00CF2912"/>
    <w:rsid w:val="00CF351D"/>
    <w:rsid w:val="00CF4413"/>
    <w:rsid w:val="00CF5F2F"/>
    <w:rsid w:val="00CF69DF"/>
    <w:rsid w:val="00D009C2"/>
    <w:rsid w:val="00D0119F"/>
    <w:rsid w:val="00D01A5A"/>
    <w:rsid w:val="00D021A5"/>
    <w:rsid w:val="00D02C29"/>
    <w:rsid w:val="00D047CE"/>
    <w:rsid w:val="00D05BA7"/>
    <w:rsid w:val="00D06EF9"/>
    <w:rsid w:val="00D070A0"/>
    <w:rsid w:val="00D120BB"/>
    <w:rsid w:val="00D14D97"/>
    <w:rsid w:val="00D1670B"/>
    <w:rsid w:val="00D1690C"/>
    <w:rsid w:val="00D16CFA"/>
    <w:rsid w:val="00D20BEA"/>
    <w:rsid w:val="00D20D7E"/>
    <w:rsid w:val="00D2278B"/>
    <w:rsid w:val="00D23090"/>
    <w:rsid w:val="00D238B5"/>
    <w:rsid w:val="00D25168"/>
    <w:rsid w:val="00D26236"/>
    <w:rsid w:val="00D26257"/>
    <w:rsid w:val="00D26EF8"/>
    <w:rsid w:val="00D307DA"/>
    <w:rsid w:val="00D30FAD"/>
    <w:rsid w:val="00D317E4"/>
    <w:rsid w:val="00D33F59"/>
    <w:rsid w:val="00D34561"/>
    <w:rsid w:val="00D350A5"/>
    <w:rsid w:val="00D353F3"/>
    <w:rsid w:val="00D353FD"/>
    <w:rsid w:val="00D3664E"/>
    <w:rsid w:val="00D404FE"/>
    <w:rsid w:val="00D42090"/>
    <w:rsid w:val="00D461FC"/>
    <w:rsid w:val="00D50E2A"/>
    <w:rsid w:val="00D51153"/>
    <w:rsid w:val="00D52C16"/>
    <w:rsid w:val="00D54E31"/>
    <w:rsid w:val="00D603FE"/>
    <w:rsid w:val="00D60C45"/>
    <w:rsid w:val="00D61693"/>
    <w:rsid w:val="00D6278D"/>
    <w:rsid w:val="00D64ECB"/>
    <w:rsid w:val="00D652DD"/>
    <w:rsid w:val="00D66E41"/>
    <w:rsid w:val="00D70E4A"/>
    <w:rsid w:val="00D719CF"/>
    <w:rsid w:val="00D72364"/>
    <w:rsid w:val="00D731A1"/>
    <w:rsid w:val="00D7483E"/>
    <w:rsid w:val="00D749FB"/>
    <w:rsid w:val="00D74B58"/>
    <w:rsid w:val="00D75175"/>
    <w:rsid w:val="00D75C65"/>
    <w:rsid w:val="00D7621B"/>
    <w:rsid w:val="00D80E57"/>
    <w:rsid w:val="00D82D9B"/>
    <w:rsid w:val="00D83D1B"/>
    <w:rsid w:val="00D83F44"/>
    <w:rsid w:val="00D84463"/>
    <w:rsid w:val="00D848EB"/>
    <w:rsid w:val="00D84F84"/>
    <w:rsid w:val="00D853E6"/>
    <w:rsid w:val="00D854E3"/>
    <w:rsid w:val="00D85663"/>
    <w:rsid w:val="00D85E51"/>
    <w:rsid w:val="00D86244"/>
    <w:rsid w:val="00D866A2"/>
    <w:rsid w:val="00D903DA"/>
    <w:rsid w:val="00D945DB"/>
    <w:rsid w:val="00D9556A"/>
    <w:rsid w:val="00D96463"/>
    <w:rsid w:val="00DA03A3"/>
    <w:rsid w:val="00DA046A"/>
    <w:rsid w:val="00DA0B25"/>
    <w:rsid w:val="00DA1485"/>
    <w:rsid w:val="00DA2858"/>
    <w:rsid w:val="00DA2E73"/>
    <w:rsid w:val="00DA3A36"/>
    <w:rsid w:val="00DA425B"/>
    <w:rsid w:val="00DA54AB"/>
    <w:rsid w:val="00DA5F33"/>
    <w:rsid w:val="00DA60FD"/>
    <w:rsid w:val="00DB035E"/>
    <w:rsid w:val="00DB09B2"/>
    <w:rsid w:val="00DB0BF3"/>
    <w:rsid w:val="00DB0ECC"/>
    <w:rsid w:val="00DB167B"/>
    <w:rsid w:val="00DB1F92"/>
    <w:rsid w:val="00DB37B3"/>
    <w:rsid w:val="00DB5479"/>
    <w:rsid w:val="00DB650D"/>
    <w:rsid w:val="00DB689D"/>
    <w:rsid w:val="00DB7550"/>
    <w:rsid w:val="00DB775A"/>
    <w:rsid w:val="00DC067C"/>
    <w:rsid w:val="00DC0B96"/>
    <w:rsid w:val="00DC0C9E"/>
    <w:rsid w:val="00DC18FB"/>
    <w:rsid w:val="00DC1F65"/>
    <w:rsid w:val="00DC3791"/>
    <w:rsid w:val="00DC3839"/>
    <w:rsid w:val="00DC38FB"/>
    <w:rsid w:val="00DC3B4A"/>
    <w:rsid w:val="00DC4862"/>
    <w:rsid w:val="00DC48E2"/>
    <w:rsid w:val="00DC5282"/>
    <w:rsid w:val="00DD0B67"/>
    <w:rsid w:val="00DD3347"/>
    <w:rsid w:val="00DD41B5"/>
    <w:rsid w:val="00DD4698"/>
    <w:rsid w:val="00DD5D71"/>
    <w:rsid w:val="00DD5F98"/>
    <w:rsid w:val="00DD6337"/>
    <w:rsid w:val="00DD70A4"/>
    <w:rsid w:val="00DD70C4"/>
    <w:rsid w:val="00DE1136"/>
    <w:rsid w:val="00DE1250"/>
    <w:rsid w:val="00DE14D7"/>
    <w:rsid w:val="00DE1634"/>
    <w:rsid w:val="00DE227A"/>
    <w:rsid w:val="00DE3836"/>
    <w:rsid w:val="00DE3FE4"/>
    <w:rsid w:val="00DE4367"/>
    <w:rsid w:val="00DE57CF"/>
    <w:rsid w:val="00DE6C14"/>
    <w:rsid w:val="00DE76BB"/>
    <w:rsid w:val="00DE7DB6"/>
    <w:rsid w:val="00DF0132"/>
    <w:rsid w:val="00DF0BF8"/>
    <w:rsid w:val="00DF1F67"/>
    <w:rsid w:val="00DF254D"/>
    <w:rsid w:val="00DF5A84"/>
    <w:rsid w:val="00E0189D"/>
    <w:rsid w:val="00E0377F"/>
    <w:rsid w:val="00E043A6"/>
    <w:rsid w:val="00E04500"/>
    <w:rsid w:val="00E10296"/>
    <w:rsid w:val="00E118C5"/>
    <w:rsid w:val="00E12A8B"/>
    <w:rsid w:val="00E1545C"/>
    <w:rsid w:val="00E16462"/>
    <w:rsid w:val="00E16EC0"/>
    <w:rsid w:val="00E1723B"/>
    <w:rsid w:val="00E221AD"/>
    <w:rsid w:val="00E22D7A"/>
    <w:rsid w:val="00E235DD"/>
    <w:rsid w:val="00E248BF"/>
    <w:rsid w:val="00E2545E"/>
    <w:rsid w:val="00E26034"/>
    <w:rsid w:val="00E26A44"/>
    <w:rsid w:val="00E275D0"/>
    <w:rsid w:val="00E31D36"/>
    <w:rsid w:val="00E32E40"/>
    <w:rsid w:val="00E34455"/>
    <w:rsid w:val="00E3500C"/>
    <w:rsid w:val="00E35CCA"/>
    <w:rsid w:val="00E37656"/>
    <w:rsid w:val="00E40E22"/>
    <w:rsid w:val="00E41987"/>
    <w:rsid w:val="00E41BCB"/>
    <w:rsid w:val="00E4331A"/>
    <w:rsid w:val="00E43CCF"/>
    <w:rsid w:val="00E44A2D"/>
    <w:rsid w:val="00E47125"/>
    <w:rsid w:val="00E47DF5"/>
    <w:rsid w:val="00E50561"/>
    <w:rsid w:val="00E5155C"/>
    <w:rsid w:val="00E545A3"/>
    <w:rsid w:val="00E5495F"/>
    <w:rsid w:val="00E57399"/>
    <w:rsid w:val="00E60701"/>
    <w:rsid w:val="00E608F0"/>
    <w:rsid w:val="00E62EE7"/>
    <w:rsid w:val="00E6427B"/>
    <w:rsid w:val="00E64C24"/>
    <w:rsid w:val="00E651A6"/>
    <w:rsid w:val="00E65879"/>
    <w:rsid w:val="00E65ADF"/>
    <w:rsid w:val="00E65C36"/>
    <w:rsid w:val="00E66164"/>
    <w:rsid w:val="00E6645A"/>
    <w:rsid w:val="00E70C51"/>
    <w:rsid w:val="00E71B39"/>
    <w:rsid w:val="00E72326"/>
    <w:rsid w:val="00E72AB5"/>
    <w:rsid w:val="00E74D37"/>
    <w:rsid w:val="00E75E9F"/>
    <w:rsid w:val="00E76D8C"/>
    <w:rsid w:val="00E771B7"/>
    <w:rsid w:val="00E77266"/>
    <w:rsid w:val="00E77502"/>
    <w:rsid w:val="00E8062E"/>
    <w:rsid w:val="00E8083A"/>
    <w:rsid w:val="00E8124B"/>
    <w:rsid w:val="00E812E5"/>
    <w:rsid w:val="00E839A4"/>
    <w:rsid w:val="00E84531"/>
    <w:rsid w:val="00E84588"/>
    <w:rsid w:val="00E848A6"/>
    <w:rsid w:val="00E84EC3"/>
    <w:rsid w:val="00E85E97"/>
    <w:rsid w:val="00E86B3D"/>
    <w:rsid w:val="00E874CD"/>
    <w:rsid w:val="00E87F73"/>
    <w:rsid w:val="00E91285"/>
    <w:rsid w:val="00E92D0B"/>
    <w:rsid w:val="00E9425C"/>
    <w:rsid w:val="00E95CDA"/>
    <w:rsid w:val="00E960DC"/>
    <w:rsid w:val="00E963E0"/>
    <w:rsid w:val="00E979BD"/>
    <w:rsid w:val="00EA1237"/>
    <w:rsid w:val="00EA1326"/>
    <w:rsid w:val="00EA163F"/>
    <w:rsid w:val="00EA1799"/>
    <w:rsid w:val="00EA2474"/>
    <w:rsid w:val="00EA3A7A"/>
    <w:rsid w:val="00EA5756"/>
    <w:rsid w:val="00EA5A03"/>
    <w:rsid w:val="00EB114E"/>
    <w:rsid w:val="00EB439A"/>
    <w:rsid w:val="00EB5066"/>
    <w:rsid w:val="00EB6F44"/>
    <w:rsid w:val="00EC0E53"/>
    <w:rsid w:val="00EC0FB0"/>
    <w:rsid w:val="00EC1B06"/>
    <w:rsid w:val="00EC1F06"/>
    <w:rsid w:val="00EC25CD"/>
    <w:rsid w:val="00EC589E"/>
    <w:rsid w:val="00EC595B"/>
    <w:rsid w:val="00EC6AD2"/>
    <w:rsid w:val="00EC75EF"/>
    <w:rsid w:val="00ED045D"/>
    <w:rsid w:val="00ED0D04"/>
    <w:rsid w:val="00ED77A8"/>
    <w:rsid w:val="00ED77DF"/>
    <w:rsid w:val="00EE0D49"/>
    <w:rsid w:val="00EE1000"/>
    <w:rsid w:val="00EE1CA6"/>
    <w:rsid w:val="00EE2F0F"/>
    <w:rsid w:val="00EE2FDC"/>
    <w:rsid w:val="00EE738D"/>
    <w:rsid w:val="00EF0AFB"/>
    <w:rsid w:val="00EF0B78"/>
    <w:rsid w:val="00EF14F0"/>
    <w:rsid w:val="00EF238A"/>
    <w:rsid w:val="00EF3499"/>
    <w:rsid w:val="00EF3CE0"/>
    <w:rsid w:val="00EF51F8"/>
    <w:rsid w:val="00EF5437"/>
    <w:rsid w:val="00EF666A"/>
    <w:rsid w:val="00EF686C"/>
    <w:rsid w:val="00EF7EAE"/>
    <w:rsid w:val="00F000B0"/>
    <w:rsid w:val="00F02A78"/>
    <w:rsid w:val="00F03637"/>
    <w:rsid w:val="00F0384E"/>
    <w:rsid w:val="00F03FB0"/>
    <w:rsid w:val="00F06394"/>
    <w:rsid w:val="00F06F80"/>
    <w:rsid w:val="00F11774"/>
    <w:rsid w:val="00F12B3A"/>
    <w:rsid w:val="00F13266"/>
    <w:rsid w:val="00F149E4"/>
    <w:rsid w:val="00F215D9"/>
    <w:rsid w:val="00F21F1B"/>
    <w:rsid w:val="00F244D1"/>
    <w:rsid w:val="00F247B2"/>
    <w:rsid w:val="00F25504"/>
    <w:rsid w:val="00F2618A"/>
    <w:rsid w:val="00F26D81"/>
    <w:rsid w:val="00F27ECF"/>
    <w:rsid w:val="00F31519"/>
    <w:rsid w:val="00F32183"/>
    <w:rsid w:val="00F32CCA"/>
    <w:rsid w:val="00F33FA7"/>
    <w:rsid w:val="00F341FA"/>
    <w:rsid w:val="00F348AF"/>
    <w:rsid w:val="00F35AA2"/>
    <w:rsid w:val="00F375E7"/>
    <w:rsid w:val="00F40AD3"/>
    <w:rsid w:val="00F40DFC"/>
    <w:rsid w:val="00F41205"/>
    <w:rsid w:val="00F43291"/>
    <w:rsid w:val="00F43305"/>
    <w:rsid w:val="00F4344F"/>
    <w:rsid w:val="00F45013"/>
    <w:rsid w:val="00F45366"/>
    <w:rsid w:val="00F456B3"/>
    <w:rsid w:val="00F47197"/>
    <w:rsid w:val="00F47766"/>
    <w:rsid w:val="00F504A9"/>
    <w:rsid w:val="00F50638"/>
    <w:rsid w:val="00F5075A"/>
    <w:rsid w:val="00F51ADD"/>
    <w:rsid w:val="00F53066"/>
    <w:rsid w:val="00F5315E"/>
    <w:rsid w:val="00F55023"/>
    <w:rsid w:val="00F55649"/>
    <w:rsid w:val="00F559AA"/>
    <w:rsid w:val="00F564A3"/>
    <w:rsid w:val="00F569B6"/>
    <w:rsid w:val="00F56C3E"/>
    <w:rsid w:val="00F60953"/>
    <w:rsid w:val="00F62C56"/>
    <w:rsid w:val="00F633E2"/>
    <w:rsid w:val="00F64EB8"/>
    <w:rsid w:val="00F66DAA"/>
    <w:rsid w:val="00F67FD6"/>
    <w:rsid w:val="00F7194A"/>
    <w:rsid w:val="00F71CEC"/>
    <w:rsid w:val="00F72BEF"/>
    <w:rsid w:val="00F72D1A"/>
    <w:rsid w:val="00F7330F"/>
    <w:rsid w:val="00F74B1E"/>
    <w:rsid w:val="00F75916"/>
    <w:rsid w:val="00F75917"/>
    <w:rsid w:val="00F8116B"/>
    <w:rsid w:val="00F8143B"/>
    <w:rsid w:val="00F81850"/>
    <w:rsid w:val="00F827AD"/>
    <w:rsid w:val="00F8606C"/>
    <w:rsid w:val="00F860CB"/>
    <w:rsid w:val="00F866A5"/>
    <w:rsid w:val="00F904EF"/>
    <w:rsid w:val="00F90AAB"/>
    <w:rsid w:val="00F92371"/>
    <w:rsid w:val="00F92DEA"/>
    <w:rsid w:val="00F9462B"/>
    <w:rsid w:val="00F94A90"/>
    <w:rsid w:val="00F95916"/>
    <w:rsid w:val="00FA11F2"/>
    <w:rsid w:val="00FA2F28"/>
    <w:rsid w:val="00FA453B"/>
    <w:rsid w:val="00FA50CE"/>
    <w:rsid w:val="00FA6F85"/>
    <w:rsid w:val="00FA7A85"/>
    <w:rsid w:val="00FB0332"/>
    <w:rsid w:val="00FB1100"/>
    <w:rsid w:val="00FB19E1"/>
    <w:rsid w:val="00FB342C"/>
    <w:rsid w:val="00FB3A5D"/>
    <w:rsid w:val="00FB3ADA"/>
    <w:rsid w:val="00FB3F45"/>
    <w:rsid w:val="00FB447F"/>
    <w:rsid w:val="00FB6D69"/>
    <w:rsid w:val="00FC064F"/>
    <w:rsid w:val="00FC07AC"/>
    <w:rsid w:val="00FC0E28"/>
    <w:rsid w:val="00FC11A8"/>
    <w:rsid w:val="00FC21AA"/>
    <w:rsid w:val="00FC2437"/>
    <w:rsid w:val="00FC2D20"/>
    <w:rsid w:val="00FC3BE0"/>
    <w:rsid w:val="00FC4994"/>
    <w:rsid w:val="00FC6BB7"/>
    <w:rsid w:val="00FC730C"/>
    <w:rsid w:val="00FD2654"/>
    <w:rsid w:val="00FD2EEC"/>
    <w:rsid w:val="00FD328C"/>
    <w:rsid w:val="00FD36FA"/>
    <w:rsid w:val="00FD4883"/>
    <w:rsid w:val="00FD512A"/>
    <w:rsid w:val="00FD5EC7"/>
    <w:rsid w:val="00FD6767"/>
    <w:rsid w:val="00FD684B"/>
    <w:rsid w:val="00FD69D2"/>
    <w:rsid w:val="00FD6B1D"/>
    <w:rsid w:val="00FD7534"/>
    <w:rsid w:val="00FD7701"/>
    <w:rsid w:val="00FE0C6F"/>
    <w:rsid w:val="00FE2956"/>
    <w:rsid w:val="00FE30D7"/>
    <w:rsid w:val="00FE335F"/>
    <w:rsid w:val="00FE5533"/>
    <w:rsid w:val="00FF013F"/>
    <w:rsid w:val="00FF07E7"/>
    <w:rsid w:val="00FF1763"/>
    <w:rsid w:val="00FF1FF1"/>
    <w:rsid w:val="00FF2614"/>
    <w:rsid w:val="00FF2AFE"/>
    <w:rsid w:val="00FF3683"/>
    <w:rsid w:val="00FF3E8A"/>
    <w:rsid w:val="00FF6ED4"/>
    <w:rsid w:val="00FF6F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B5AB"/>
  <w15:docId w15:val="{EB09F117-773C-4D18-ADAC-5891AE3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71"/>
    <w:rPr>
      <w:rFonts w:ascii="Arial" w:hAnsi="Arial"/>
      <w:szCs w:val="24"/>
      <w:lang w:val="pt-BR"/>
    </w:rPr>
  </w:style>
  <w:style w:type="paragraph" w:styleId="Ttulo1">
    <w:name w:val="heading 1"/>
    <w:basedOn w:val="Normal"/>
    <w:next w:val="Normal"/>
    <w:qFormat/>
    <w:rsid w:val="00097071"/>
    <w:pPr>
      <w:outlineLvl w:val="0"/>
    </w:pPr>
    <w:rPr>
      <w:rFonts w:cs="Arial"/>
      <w:bCs/>
      <w:szCs w:val="32"/>
    </w:rPr>
  </w:style>
  <w:style w:type="paragraph" w:styleId="Ttulo2">
    <w:name w:val="heading 2"/>
    <w:aliases w:val="N2 Normal HOME BR,h2"/>
    <w:basedOn w:val="Normal"/>
    <w:next w:val="Normal"/>
    <w:link w:val="Ttulo2Char"/>
    <w:uiPriority w:val="99"/>
    <w:qFormat/>
    <w:rsid w:val="00097071"/>
    <w:pPr>
      <w:outlineLvl w:val="1"/>
    </w:pPr>
    <w:rPr>
      <w:rFonts w:cs="Arial"/>
      <w:bCs/>
      <w:iCs/>
      <w:szCs w:val="28"/>
    </w:rPr>
  </w:style>
  <w:style w:type="paragraph" w:styleId="Ttulo3">
    <w:name w:val="heading 3"/>
    <w:basedOn w:val="Normal"/>
    <w:next w:val="Normal"/>
    <w:qFormat/>
    <w:rsid w:val="00097071"/>
    <w:pPr>
      <w:outlineLvl w:val="2"/>
    </w:pPr>
    <w:rPr>
      <w:rFonts w:cs="Arial"/>
      <w:bCs/>
      <w:szCs w:val="26"/>
    </w:rPr>
  </w:style>
  <w:style w:type="paragraph" w:styleId="Ttulo4">
    <w:name w:val="heading 4"/>
    <w:basedOn w:val="Normal"/>
    <w:next w:val="Normal"/>
    <w:qFormat/>
    <w:rsid w:val="00097071"/>
    <w:pPr>
      <w:outlineLvl w:val="3"/>
    </w:pPr>
    <w:rPr>
      <w:bCs/>
      <w:szCs w:val="28"/>
    </w:rPr>
  </w:style>
  <w:style w:type="paragraph" w:styleId="Ttulo5">
    <w:name w:val="heading 5"/>
    <w:basedOn w:val="Normal"/>
    <w:next w:val="Normal"/>
    <w:qFormat/>
    <w:rsid w:val="00097071"/>
    <w:pPr>
      <w:outlineLvl w:val="4"/>
    </w:pPr>
    <w:rPr>
      <w:bCs/>
      <w:iCs/>
      <w:szCs w:val="26"/>
    </w:rPr>
  </w:style>
  <w:style w:type="paragraph" w:styleId="Ttulo6">
    <w:name w:val="heading 6"/>
    <w:basedOn w:val="Normal"/>
    <w:next w:val="Normal"/>
    <w:qFormat/>
    <w:rsid w:val="00097071"/>
    <w:pPr>
      <w:outlineLvl w:val="5"/>
    </w:pPr>
    <w:rPr>
      <w:bCs/>
      <w:szCs w:val="22"/>
    </w:rPr>
  </w:style>
  <w:style w:type="paragraph" w:styleId="Ttulo7">
    <w:name w:val="heading 7"/>
    <w:basedOn w:val="Normal"/>
    <w:next w:val="Normal"/>
    <w:qFormat/>
    <w:rsid w:val="00097071"/>
    <w:pPr>
      <w:outlineLvl w:val="6"/>
    </w:pPr>
  </w:style>
  <w:style w:type="paragraph" w:styleId="Ttulo8">
    <w:name w:val="heading 8"/>
    <w:basedOn w:val="Normal"/>
    <w:next w:val="Normal"/>
    <w:qFormat/>
    <w:rsid w:val="00097071"/>
    <w:pPr>
      <w:outlineLvl w:val="7"/>
    </w:pPr>
    <w:rPr>
      <w:iCs/>
    </w:rPr>
  </w:style>
  <w:style w:type="paragraph" w:styleId="Ttulo9">
    <w:name w:val="heading 9"/>
    <w:basedOn w:val="Normal"/>
    <w:next w:val="Normal"/>
    <w:qFormat/>
    <w:rsid w:val="00097071"/>
    <w:pPr>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Body"/>
    <w:rsid w:val="00097071"/>
    <w:pPr>
      <w:spacing w:before="280" w:after="140" w:line="290" w:lineRule="auto"/>
    </w:pPr>
    <w:rPr>
      <w:kern w:val="20"/>
    </w:rPr>
  </w:style>
  <w:style w:type="paragraph" w:customStyle="1" w:styleId="Body">
    <w:name w:val="Body"/>
    <w:aliases w:val="by"/>
    <w:basedOn w:val="Normal"/>
    <w:link w:val="BodyChar"/>
    <w:uiPriority w:val="99"/>
    <w:qFormat/>
    <w:rsid w:val="00097071"/>
    <w:pPr>
      <w:spacing w:after="140" w:line="290" w:lineRule="auto"/>
      <w:jc w:val="both"/>
    </w:pPr>
    <w:rPr>
      <w:rFonts w:cs="Arial"/>
    </w:rPr>
  </w:style>
  <w:style w:type="paragraph" w:customStyle="1" w:styleId="Body1">
    <w:name w:val="Body 1"/>
    <w:basedOn w:val="Body"/>
    <w:rsid w:val="00097071"/>
    <w:pPr>
      <w:ind w:left="680"/>
    </w:p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Body"/>
    <w:rsid w:val="00097071"/>
    <w:pPr>
      <w:ind w:left="2041"/>
    </w:p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qFormat/>
    <w:rsid w:val="00097071"/>
    <w:pPr>
      <w:keepNext/>
      <w:numPr>
        <w:numId w:val="18"/>
      </w:numPr>
      <w:spacing w:before="280" w:after="140" w:line="290" w:lineRule="auto"/>
      <w:jc w:val="both"/>
      <w:outlineLvl w:val="0"/>
    </w:pPr>
    <w:rPr>
      <w:b/>
      <w:bCs/>
      <w:sz w:val="22"/>
      <w:szCs w:val="32"/>
    </w:rPr>
  </w:style>
  <w:style w:type="paragraph" w:customStyle="1" w:styleId="Level2">
    <w:name w:val="Level 2"/>
    <w:basedOn w:val="Normal"/>
    <w:link w:val="Level2Char"/>
    <w:qFormat/>
    <w:rsid w:val="00097071"/>
    <w:pPr>
      <w:numPr>
        <w:ilvl w:val="1"/>
        <w:numId w:val="18"/>
      </w:numPr>
      <w:spacing w:after="140" w:line="290" w:lineRule="auto"/>
      <w:jc w:val="both"/>
      <w:outlineLvl w:val="1"/>
    </w:pPr>
    <w:rPr>
      <w:szCs w:val="28"/>
    </w:rPr>
  </w:style>
  <w:style w:type="paragraph" w:customStyle="1" w:styleId="Level3">
    <w:name w:val="Level 3"/>
    <w:basedOn w:val="Normal"/>
    <w:link w:val="Level3Char"/>
    <w:uiPriority w:val="99"/>
    <w:qFormat/>
    <w:rsid w:val="00097071"/>
    <w:pPr>
      <w:numPr>
        <w:ilvl w:val="2"/>
        <w:numId w:val="18"/>
      </w:numPr>
      <w:spacing w:after="140" w:line="290" w:lineRule="auto"/>
      <w:jc w:val="both"/>
      <w:outlineLvl w:val="2"/>
    </w:pPr>
    <w:rPr>
      <w:szCs w:val="28"/>
    </w:rPr>
  </w:style>
  <w:style w:type="paragraph" w:customStyle="1" w:styleId="Level4">
    <w:name w:val="Level 4"/>
    <w:basedOn w:val="Normal"/>
    <w:next w:val="Body3"/>
    <w:uiPriority w:val="99"/>
    <w:qFormat/>
    <w:rsid w:val="00097071"/>
    <w:pPr>
      <w:numPr>
        <w:ilvl w:val="3"/>
        <w:numId w:val="18"/>
      </w:numPr>
      <w:spacing w:after="140" w:line="290" w:lineRule="auto"/>
      <w:jc w:val="both"/>
      <w:outlineLvl w:val="3"/>
    </w:pPr>
    <w:rPr>
      <w:kern w:val="20"/>
    </w:rPr>
  </w:style>
  <w:style w:type="paragraph" w:customStyle="1" w:styleId="Level5">
    <w:name w:val="Level 5"/>
    <w:basedOn w:val="Normal"/>
    <w:uiPriority w:val="99"/>
    <w:qFormat/>
    <w:rsid w:val="00097071"/>
    <w:pPr>
      <w:numPr>
        <w:ilvl w:val="4"/>
        <w:numId w:val="18"/>
      </w:numPr>
      <w:spacing w:after="140" w:line="290" w:lineRule="auto"/>
      <w:jc w:val="both"/>
    </w:pPr>
  </w:style>
  <w:style w:type="paragraph" w:customStyle="1" w:styleId="Level6">
    <w:name w:val="Level 6"/>
    <w:basedOn w:val="Normal"/>
    <w:uiPriority w:val="99"/>
    <w:qFormat/>
    <w:rsid w:val="00097071"/>
    <w:pPr>
      <w:numPr>
        <w:ilvl w:val="5"/>
        <w:numId w:val="18"/>
      </w:numPr>
      <w:spacing w:after="140" w:line="290" w:lineRule="auto"/>
      <w:jc w:val="both"/>
    </w:pPr>
    <w:rPr>
      <w:kern w:val="20"/>
    </w:rPr>
  </w:style>
  <w:style w:type="paragraph" w:customStyle="1" w:styleId="Parties">
    <w:name w:val="Parties"/>
    <w:basedOn w:val="Normal"/>
    <w:rsid w:val="00097071"/>
    <w:pPr>
      <w:numPr>
        <w:numId w:val="20"/>
      </w:numPr>
      <w:spacing w:after="140" w:line="290" w:lineRule="auto"/>
      <w:jc w:val="both"/>
    </w:pPr>
    <w:rPr>
      <w:kern w:val="20"/>
    </w:rPr>
  </w:style>
  <w:style w:type="paragraph" w:customStyle="1" w:styleId="Recitals">
    <w:name w:val="Recitals"/>
    <w:basedOn w:val="Normal"/>
    <w:rsid w:val="00097071"/>
    <w:pPr>
      <w:numPr>
        <w:numId w:val="21"/>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pPr>
    <w:rPr>
      <w:kern w:val="20"/>
      <w:szCs w:val="20"/>
    </w:rPr>
  </w:style>
  <w:style w:type="paragraph" w:customStyle="1" w:styleId="alpha2">
    <w:name w:val="alpha 2"/>
    <w:basedOn w:val="Normal"/>
    <w:rsid w:val="00097071"/>
    <w:pPr>
      <w:numPr>
        <w:numId w:val="2"/>
      </w:numPr>
      <w:spacing w:after="140" w:line="290" w:lineRule="auto"/>
      <w:jc w:val="both"/>
    </w:pPr>
    <w:rPr>
      <w:kern w:val="20"/>
      <w:szCs w:val="20"/>
    </w:rPr>
  </w:style>
  <w:style w:type="paragraph" w:customStyle="1" w:styleId="alpha3">
    <w:name w:val="alpha 3"/>
    <w:basedOn w:val="Normal"/>
    <w:rsid w:val="00097071"/>
    <w:pPr>
      <w:numPr>
        <w:numId w:val="3"/>
      </w:numPr>
      <w:spacing w:after="140" w:line="290" w:lineRule="auto"/>
      <w:jc w:val="both"/>
    </w:pPr>
    <w:rPr>
      <w:kern w:val="20"/>
      <w:szCs w:val="20"/>
    </w:rPr>
  </w:style>
  <w:style w:type="paragraph" w:customStyle="1" w:styleId="alpha4">
    <w:name w:val="alpha 4"/>
    <w:basedOn w:val="Normal"/>
    <w:rsid w:val="00097071"/>
    <w:pPr>
      <w:numPr>
        <w:numId w:val="4"/>
      </w:numPr>
      <w:spacing w:after="140" w:line="290" w:lineRule="auto"/>
      <w:jc w:val="both"/>
    </w:pPr>
    <w:rPr>
      <w:kern w:val="20"/>
      <w:szCs w:val="20"/>
    </w:rPr>
  </w:style>
  <w:style w:type="paragraph" w:customStyle="1" w:styleId="alpha5">
    <w:name w:val="alpha 5"/>
    <w:basedOn w:val="Normal"/>
    <w:rsid w:val="00097071"/>
    <w:pPr>
      <w:numPr>
        <w:numId w:val="5"/>
      </w:numPr>
      <w:spacing w:after="140" w:line="290" w:lineRule="auto"/>
      <w:jc w:val="both"/>
    </w:pPr>
    <w:rPr>
      <w:kern w:val="20"/>
      <w:szCs w:val="20"/>
    </w:rPr>
  </w:style>
  <w:style w:type="paragraph" w:customStyle="1" w:styleId="alpha6">
    <w:name w:val="alpha 6"/>
    <w:basedOn w:val="Normal"/>
    <w:rsid w:val="00097071"/>
    <w:pPr>
      <w:numPr>
        <w:numId w:val="6"/>
      </w:numPr>
      <w:spacing w:after="140" w:line="290" w:lineRule="auto"/>
      <w:jc w:val="both"/>
    </w:pPr>
    <w:rPr>
      <w:kern w:val="20"/>
      <w:szCs w:val="20"/>
    </w:rPr>
  </w:style>
  <w:style w:type="paragraph" w:customStyle="1" w:styleId="bullet1">
    <w:name w:val="bullet 1"/>
    <w:basedOn w:val="Normal"/>
    <w:rsid w:val="00097071"/>
    <w:pPr>
      <w:numPr>
        <w:numId w:val="7"/>
      </w:numPr>
      <w:spacing w:after="140" w:line="290" w:lineRule="auto"/>
      <w:jc w:val="both"/>
    </w:pPr>
    <w:rPr>
      <w:rFonts w:cs="Arial"/>
    </w:rPr>
  </w:style>
  <w:style w:type="paragraph" w:customStyle="1" w:styleId="bullet2">
    <w:name w:val="bullet 2"/>
    <w:basedOn w:val="Normal"/>
    <w:rsid w:val="00097071"/>
    <w:pPr>
      <w:numPr>
        <w:ilvl w:val="1"/>
        <w:numId w:val="7"/>
      </w:numPr>
      <w:spacing w:after="140" w:line="290" w:lineRule="auto"/>
      <w:jc w:val="both"/>
    </w:pPr>
    <w:rPr>
      <w:rFonts w:cs="Arial"/>
    </w:rPr>
  </w:style>
  <w:style w:type="paragraph" w:customStyle="1" w:styleId="bullet3">
    <w:name w:val="bullet 3"/>
    <w:basedOn w:val="Normal"/>
    <w:rsid w:val="00097071"/>
    <w:pPr>
      <w:numPr>
        <w:ilvl w:val="2"/>
        <w:numId w:val="7"/>
      </w:numPr>
      <w:spacing w:after="140" w:line="290" w:lineRule="auto"/>
      <w:jc w:val="both"/>
    </w:pPr>
    <w:rPr>
      <w:kern w:val="20"/>
    </w:rPr>
  </w:style>
  <w:style w:type="paragraph" w:customStyle="1" w:styleId="bullet4">
    <w:name w:val="bullet 4"/>
    <w:basedOn w:val="Normal"/>
    <w:rsid w:val="00097071"/>
    <w:pPr>
      <w:numPr>
        <w:numId w:val="8"/>
      </w:numPr>
      <w:spacing w:after="140" w:line="290" w:lineRule="auto"/>
      <w:jc w:val="both"/>
    </w:pPr>
    <w:rPr>
      <w:kern w:val="20"/>
    </w:rPr>
  </w:style>
  <w:style w:type="paragraph" w:customStyle="1" w:styleId="bullet5">
    <w:name w:val="bullet 5"/>
    <w:basedOn w:val="Normal"/>
    <w:rsid w:val="00097071"/>
    <w:pPr>
      <w:numPr>
        <w:numId w:val="9"/>
      </w:numPr>
      <w:spacing w:after="140" w:line="290" w:lineRule="auto"/>
      <w:jc w:val="both"/>
    </w:pPr>
    <w:rPr>
      <w:kern w:val="20"/>
    </w:rPr>
  </w:style>
  <w:style w:type="paragraph" w:customStyle="1" w:styleId="bullet6">
    <w:name w:val="bullet 6"/>
    <w:basedOn w:val="Normal"/>
    <w:rsid w:val="00097071"/>
    <w:pPr>
      <w:numPr>
        <w:numId w:val="10"/>
      </w:numPr>
      <w:spacing w:after="140" w:line="290" w:lineRule="auto"/>
      <w:jc w:val="both"/>
    </w:pPr>
    <w:rPr>
      <w:kern w:val="20"/>
    </w:rPr>
  </w:style>
  <w:style w:type="paragraph" w:customStyle="1" w:styleId="roman1">
    <w:name w:val="roman 1"/>
    <w:basedOn w:val="Normal"/>
    <w:rsid w:val="00097071"/>
    <w:pPr>
      <w:numPr>
        <w:numId w:val="22"/>
      </w:numPr>
      <w:spacing w:after="140" w:line="290" w:lineRule="auto"/>
      <w:jc w:val="both"/>
    </w:pPr>
    <w:rPr>
      <w:kern w:val="20"/>
      <w:szCs w:val="20"/>
    </w:rPr>
  </w:style>
  <w:style w:type="paragraph" w:customStyle="1" w:styleId="roman2">
    <w:name w:val="roman 2"/>
    <w:basedOn w:val="Normal"/>
    <w:rsid w:val="00097071"/>
    <w:pPr>
      <w:numPr>
        <w:numId w:val="23"/>
      </w:numPr>
      <w:spacing w:after="140" w:line="290" w:lineRule="auto"/>
      <w:jc w:val="both"/>
    </w:pPr>
    <w:rPr>
      <w:kern w:val="20"/>
      <w:szCs w:val="20"/>
    </w:rPr>
  </w:style>
  <w:style w:type="paragraph" w:customStyle="1" w:styleId="roman3">
    <w:name w:val="roman 3"/>
    <w:basedOn w:val="Normal"/>
    <w:rsid w:val="00097071"/>
    <w:pPr>
      <w:numPr>
        <w:numId w:val="24"/>
      </w:numPr>
      <w:spacing w:after="140" w:line="290" w:lineRule="auto"/>
      <w:jc w:val="both"/>
    </w:pPr>
    <w:rPr>
      <w:kern w:val="20"/>
      <w:szCs w:val="20"/>
    </w:rPr>
  </w:style>
  <w:style w:type="paragraph" w:customStyle="1" w:styleId="roman4">
    <w:name w:val="roman 4"/>
    <w:basedOn w:val="Normal"/>
    <w:rsid w:val="00097071"/>
    <w:pPr>
      <w:numPr>
        <w:numId w:val="25"/>
      </w:numPr>
      <w:spacing w:after="140" w:line="290" w:lineRule="auto"/>
      <w:jc w:val="both"/>
    </w:pPr>
    <w:rPr>
      <w:kern w:val="20"/>
      <w:szCs w:val="20"/>
    </w:rPr>
  </w:style>
  <w:style w:type="paragraph" w:customStyle="1" w:styleId="roman5">
    <w:name w:val="roman 5"/>
    <w:basedOn w:val="Normal"/>
    <w:rsid w:val="00097071"/>
    <w:pPr>
      <w:numPr>
        <w:numId w:val="26"/>
      </w:numPr>
      <w:spacing w:after="140" w:line="290" w:lineRule="auto"/>
      <w:jc w:val="both"/>
    </w:pPr>
    <w:rPr>
      <w:kern w:val="20"/>
      <w:szCs w:val="20"/>
    </w:rPr>
  </w:style>
  <w:style w:type="paragraph" w:customStyle="1" w:styleId="roman6">
    <w:name w:val="roman 6"/>
    <w:basedOn w:val="Normal"/>
    <w:rsid w:val="00097071"/>
    <w:pPr>
      <w:numPr>
        <w:numId w:val="27"/>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extodecomentrio">
    <w:name w:val="annotation text"/>
    <w:basedOn w:val="Normal"/>
    <w:link w:val="TextodecomentrioChar"/>
    <w:rsid w:val="00097071"/>
    <w:rPr>
      <w:szCs w:val="20"/>
    </w:rPr>
  </w:style>
  <w:style w:type="paragraph" w:styleId="Ttulo">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28"/>
      </w:numPr>
      <w:spacing w:after="140" w:line="290" w:lineRule="auto"/>
      <w:jc w:val="both"/>
    </w:pPr>
    <w:rPr>
      <w:kern w:val="20"/>
    </w:rPr>
  </w:style>
  <w:style w:type="paragraph" w:customStyle="1" w:styleId="Schedule2">
    <w:name w:val="Schedule 2"/>
    <w:basedOn w:val="Normal"/>
    <w:rsid w:val="00097071"/>
    <w:pPr>
      <w:numPr>
        <w:ilvl w:val="1"/>
        <w:numId w:val="28"/>
      </w:numPr>
      <w:spacing w:after="140" w:line="290" w:lineRule="auto"/>
      <w:jc w:val="both"/>
    </w:pPr>
    <w:rPr>
      <w:kern w:val="20"/>
    </w:rPr>
  </w:style>
  <w:style w:type="paragraph" w:customStyle="1" w:styleId="Schedule3">
    <w:name w:val="Schedule 3"/>
    <w:basedOn w:val="Normal"/>
    <w:rsid w:val="00097071"/>
    <w:pPr>
      <w:numPr>
        <w:ilvl w:val="2"/>
        <w:numId w:val="28"/>
      </w:numPr>
      <w:spacing w:after="140" w:line="290" w:lineRule="auto"/>
      <w:jc w:val="both"/>
    </w:pPr>
    <w:rPr>
      <w:kern w:val="20"/>
    </w:rPr>
  </w:style>
  <w:style w:type="paragraph" w:customStyle="1" w:styleId="Schedule4">
    <w:name w:val="Schedule 4"/>
    <w:basedOn w:val="Normal"/>
    <w:rsid w:val="00097071"/>
    <w:pPr>
      <w:numPr>
        <w:ilvl w:val="3"/>
        <w:numId w:val="28"/>
      </w:numPr>
      <w:spacing w:after="140" w:line="290" w:lineRule="auto"/>
      <w:jc w:val="both"/>
    </w:pPr>
    <w:rPr>
      <w:kern w:val="20"/>
    </w:rPr>
  </w:style>
  <w:style w:type="paragraph" w:customStyle="1" w:styleId="Schedule5">
    <w:name w:val="Schedule 5"/>
    <w:basedOn w:val="Normal"/>
    <w:rsid w:val="00097071"/>
    <w:pPr>
      <w:numPr>
        <w:ilvl w:val="4"/>
        <w:numId w:val="28"/>
      </w:numPr>
      <w:spacing w:after="140" w:line="290" w:lineRule="auto"/>
      <w:jc w:val="both"/>
    </w:pPr>
    <w:rPr>
      <w:kern w:val="20"/>
    </w:rPr>
  </w:style>
  <w:style w:type="paragraph" w:customStyle="1" w:styleId="Schedule6">
    <w:name w:val="Schedule 6"/>
    <w:basedOn w:val="Normal"/>
    <w:rsid w:val="00097071"/>
    <w:pPr>
      <w:numPr>
        <w:ilvl w:val="5"/>
        <w:numId w:val="28"/>
      </w:numPr>
      <w:spacing w:after="140" w:line="290" w:lineRule="auto"/>
      <w:jc w:val="both"/>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a">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Rodap">
    <w:name w:val="footer"/>
    <w:basedOn w:val="Normal"/>
    <w:link w:val="RodapChar"/>
    <w:rsid w:val="00097071"/>
    <w:pPr>
      <w:spacing w:before="120" w:after="120" w:line="290" w:lineRule="auto"/>
      <w:jc w:val="both"/>
    </w:pPr>
    <w:rPr>
      <w:kern w:val="16"/>
      <w:sz w:val="16"/>
    </w:rPr>
  </w:style>
  <w:style w:type="character" w:styleId="Refdenotaderodap">
    <w:name w:val="footnote reference"/>
    <w:rsid w:val="00097071"/>
    <w:rPr>
      <w:rFonts w:ascii="Arial" w:hAnsi="Arial"/>
      <w:kern w:val="2"/>
      <w:vertAlign w:val="superscript"/>
      <w:lang w:val="pt-BR"/>
    </w:rPr>
  </w:style>
  <w:style w:type="paragraph" w:styleId="Textodenotaderodap">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Cabealho">
    <w:name w:val="header"/>
    <w:basedOn w:val="Normal"/>
    <w:link w:val="CabealhoChar"/>
    <w:uiPriority w:val="99"/>
    <w:rsid w:val="00097071"/>
    <w:pPr>
      <w:tabs>
        <w:tab w:val="center" w:pos="4366"/>
        <w:tab w:val="right" w:pos="8732"/>
      </w:tabs>
    </w:pPr>
    <w:rPr>
      <w:kern w:val="20"/>
    </w:rPr>
  </w:style>
  <w:style w:type="paragraph" w:customStyle="1" w:styleId="Level7">
    <w:name w:val="Level 7"/>
    <w:basedOn w:val="Normal"/>
    <w:rsid w:val="00097071"/>
    <w:pPr>
      <w:spacing w:after="140" w:line="290" w:lineRule="auto"/>
      <w:jc w:val="both"/>
      <w:outlineLvl w:val="6"/>
    </w:pPr>
    <w:rPr>
      <w:kern w:val="20"/>
    </w:rPr>
  </w:style>
  <w:style w:type="paragraph" w:customStyle="1" w:styleId="Level8">
    <w:name w:val="Level 8"/>
    <w:basedOn w:val="Normal"/>
    <w:rsid w:val="00097071"/>
    <w:pPr>
      <w:spacing w:after="140" w:line="290" w:lineRule="auto"/>
      <w:jc w:val="both"/>
      <w:outlineLvl w:val="7"/>
    </w:pPr>
    <w:rPr>
      <w:kern w:val="20"/>
    </w:rPr>
  </w:style>
  <w:style w:type="paragraph" w:customStyle="1" w:styleId="Level9">
    <w:name w:val="Level 9"/>
    <w:basedOn w:val="Normal"/>
    <w:rsid w:val="00097071"/>
    <w:pPr>
      <w:spacing w:after="140" w:line="290" w:lineRule="auto"/>
      <w:jc w:val="both"/>
      <w:outlineLvl w:val="8"/>
    </w:pPr>
    <w:rPr>
      <w:kern w:val="20"/>
    </w:rPr>
  </w:style>
  <w:style w:type="character" w:styleId="Nmerodepgina">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1"/>
    </w:pPr>
    <w:rPr>
      <w:kern w:val="20"/>
    </w:rPr>
  </w:style>
  <w:style w:type="paragraph" w:customStyle="1" w:styleId="Table3">
    <w:name w:val="Table 3"/>
    <w:basedOn w:val="Normal"/>
    <w:rsid w:val="00097071"/>
    <w:pPr>
      <w:numPr>
        <w:ilvl w:val="2"/>
        <w:numId w:val="30"/>
      </w:numPr>
      <w:spacing w:before="60" w:after="60" w:line="290" w:lineRule="auto"/>
      <w:outlineLvl w:val="2"/>
    </w:pPr>
    <w:rPr>
      <w:kern w:val="20"/>
    </w:rPr>
  </w:style>
  <w:style w:type="paragraph" w:customStyle="1" w:styleId="Table4">
    <w:name w:val="Table 4"/>
    <w:basedOn w:val="Normal"/>
    <w:rsid w:val="00097071"/>
    <w:pPr>
      <w:numPr>
        <w:ilvl w:val="3"/>
        <w:numId w:val="30"/>
      </w:numPr>
      <w:spacing w:before="60" w:after="60" w:line="290" w:lineRule="auto"/>
      <w:outlineLvl w:val="3"/>
    </w:pPr>
    <w:rPr>
      <w:kern w:val="20"/>
    </w:rPr>
  </w:style>
  <w:style w:type="paragraph" w:customStyle="1" w:styleId="Table5">
    <w:name w:val="Table 5"/>
    <w:basedOn w:val="Normal"/>
    <w:rsid w:val="00097071"/>
    <w:pPr>
      <w:numPr>
        <w:ilvl w:val="4"/>
        <w:numId w:val="30"/>
      </w:numPr>
      <w:spacing w:before="60" w:after="60" w:line="290" w:lineRule="auto"/>
      <w:outlineLvl w:val="4"/>
    </w:pPr>
    <w:rPr>
      <w:kern w:val="20"/>
    </w:rPr>
  </w:style>
  <w:style w:type="paragraph" w:customStyle="1" w:styleId="Table6">
    <w:name w:val="Table 6"/>
    <w:basedOn w:val="Normal"/>
    <w:rsid w:val="00097071"/>
    <w:pPr>
      <w:numPr>
        <w:ilvl w:val="5"/>
        <w:numId w:val="30"/>
      </w:numPr>
      <w:spacing w:before="60" w:after="60" w:line="290" w:lineRule="auto"/>
      <w:outlineLvl w:val="5"/>
    </w:pPr>
    <w:rPr>
      <w:kern w:val="20"/>
    </w:rPr>
  </w:style>
  <w:style w:type="paragraph" w:customStyle="1" w:styleId="Tablealpha">
    <w:name w:val="Table alpha"/>
    <w:basedOn w:val="CellBody"/>
    <w:rsid w:val="00097071"/>
    <w:pPr>
      <w:numPr>
        <w:numId w:val="31"/>
      </w:numPr>
    </w:pPr>
  </w:style>
  <w:style w:type="paragraph" w:customStyle="1" w:styleId="CellBody">
    <w:name w:val="CellBody"/>
    <w:basedOn w:val="Normal"/>
    <w:rsid w:val="00097071"/>
    <w:pPr>
      <w:spacing w:before="60" w:after="60" w:line="290" w:lineRule="auto"/>
    </w:pPr>
    <w:rPr>
      <w:kern w:val="20"/>
      <w:szCs w:val="20"/>
    </w:r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styleId="Sumrio2">
    <w:name w:val="toc 2"/>
    <w:basedOn w:val="Normal"/>
    <w:next w:val="Body"/>
    <w:rsid w:val="00097071"/>
    <w:pPr>
      <w:spacing w:before="280" w:after="140" w:line="290" w:lineRule="auto"/>
    </w:pPr>
    <w:rPr>
      <w:kern w:val="20"/>
    </w:rPr>
  </w:style>
  <w:style w:type="paragraph" w:styleId="Sumrio3">
    <w:name w:val="toc 3"/>
    <w:basedOn w:val="Normal"/>
    <w:next w:val="Body"/>
    <w:rsid w:val="00097071"/>
    <w:pPr>
      <w:spacing w:before="280" w:after="140" w:line="290" w:lineRule="auto"/>
      <w:ind w:left="680"/>
    </w:pPr>
    <w:rPr>
      <w:kern w:val="20"/>
    </w:rPr>
  </w:style>
  <w:style w:type="paragraph" w:styleId="Sumrio4">
    <w:name w:val="toc 4"/>
    <w:basedOn w:val="Normal"/>
    <w:next w:val="Body"/>
    <w:rsid w:val="00097071"/>
    <w:pPr>
      <w:spacing w:before="280" w:after="140" w:line="290" w:lineRule="auto"/>
      <w:ind w:left="680"/>
    </w:pPr>
    <w:rPr>
      <w:kern w:val="20"/>
    </w:rPr>
  </w:style>
  <w:style w:type="paragraph" w:styleId="Sumrio5">
    <w:name w:val="toc 5"/>
    <w:basedOn w:val="Normal"/>
    <w:next w:val="Body"/>
    <w:rsid w:val="00097071"/>
  </w:style>
  <w:style w:type="paragraph" w:styleId="Sumrio6">
    <w:name w:val="toc 6"/>
    <w:basedOn w:val="Normal"/>
    <w:next w:val="Body"/>
    <w:rsid w:val="00097071"/>
  </w:style>
  <w:style w:type="paragraph" w:styleId="Sumrio7">
    <w:name w:val="toc 7"/>
    <w:basedOn w:val="Normal"/>
    <w:next w:val="Body"/>
    <w:rsid w:val="00097071"/>
  </w:style>
  <w:style w:type="paragraph" w:styleId="Sumrio8">
    <w:name w:val="toc 8"/>
    <w:basedOn w:val="Normal"/>
    <w:next w:val="Body"/>
    <w:rsid w:val="00097071"/>
  </w:style>
  <w:style w:type="paragraph" w:styleId="Sumrio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Refdenotadefim">
    <w:name w:val="endnote reference"/>
    <w:rsid w:val="00097071"/>
    <w:rPr>
      <w:rFonts w:ascii="Arial" w:hAnsi="Arial"/>
      <w:vertAlign w:val="superscript"/>
      <w:lang w:val="pt-BR"/>
    </w:rPr>
  </w:style>
  <w:style w:type="paragraph" w:styleId="Textodenotadefim">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ndicedeautoridades">
    <w:name w:val="table of authorities"/>
    <w:basedOn w:val="Normal"/>
    <w:next w:val="Normal"/>
    <w:rsid w:val="00097071"/>
    <w:pPr>
      <w:ind w:left="200" w:hanging="200"/>
    </w:p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pPr>
    <w:rPr>
      <w:kern w:val="20"/>
    </w:rPr>
  </w:style>
  <w:style w:type="paragraph" w:customStyle="1" w:styleId="UCAlpha2">
    <w:name w:val="UCAlpha 2"/>
    <w:basedOn w:val="Normal"/>
    <w:rsid w:val="00097071"/>
    <w:pPr>
      <w:numPr>
        <w:numId w:val="35"/>
      </w:numPr>
      <w:spacing w:after="140" w:line="290" w:lineRule="auto"/>
      <w:jc w:val="both"/>
    </w:pPr>
    <w:rPr>
      <w:kern w:val="20"/>
    </w:rPr>
  </w:style>
  <w:style w:type="paragraph" w:customStyle="1" w:styleId="UCAlpha3">
    <w:name w:val="UCAlpha 3"/>
    <w:basedOn w:val="Normal"/>
    <w:rsid w:val="00097071"/>
    <w:pPr>
      <w:numPr>
        <w:numId w:val="36"/>
      </w:numPr>
      <w:spacing w:after="140" w:line="290" w:lineRule="auto"/>
      <w:jc w:val="both"/>
    </w:pPr>
    <w:rPr>
      <w:kern w:val="20"/>
    </w:rPr>
  </w:style>
  <w:style w:type="paragraph" w:customStyle="1" w:styleId="UCAlpha4">
    <w:name w:val="UCAlpha 4"/>
    <w:basedOn w:val="Normal"/>
    <w:rsid w:val="00097071"/>
    <w:pPr>
      <w:numPr>
        <w:numId w:val="37"/>
      </w:numPr>
      <w:spacing w:after="140" w:line="290" w:lineRule="auto"/>
      <w:jc w:val="both"/>
    </w:pPr>
    <w:rPr>
      <w:kern w:val="20"/>
    </w:rPr>
  </w:style>
  <w:style w:type="paragraph" w:customStyle="1" w:styleId="UCAlpha5">
    <w:name w:val="UCAlpha 5"/>
    <w:basedOn w:val="Normal"/>
    <w:rsid w:val="00097071"/>
    <w:pPr>
      <w:numPr>
        <w:numId w:val="38"/>
      </w:numPr>
      <w:spacing w:after="140" w:line="290" w:lineRule="auto"/>
      <w:jc w:val="both"/>
    </w:pPr>
    <w:rPr>
      <w:kern w:val="20"/>
    </w:rPr>
  </w:style>
  <w:style w:type="paragraph" w:customStyle="1" w:styleId="UCAlpha6">
    <w:name w:val="UCAlpha 6"/>
    <w:basedOn w:val="Normal"/>
    <w:rsid w:val="00097071"/>
    <w:pPr>
      <w:numPr>
        <w:numId w:val="39"/>
      </w:numPr>
      <w:spacing w:after="140" w:line="290" w:lineRule="auto"/>
      <w:jc w:val="both"/>
    </w:pPr>
    <w:rPr>
      <w:kern w:val="20"/>
    </w:rPr>
  </w:style>
  <w:style w:type="paragraph" w:customStyle="1" w:styleId="UCRoman1">
    <w:name w:val="UCRoman 1"/>
    <w:basedOn w:val="Normal"/>
    <w:rsid w:val="00097071"/>
    <w:pPr>
      <w:numPr>
        <w:numId w:val="40"/>
      </w:numPr>
      <w:spacing w:after="140" w:line="290" w:lineRule="auto"/>
      <w:jc w:val="both"/>
    </w:pPr>
    <w:rPr>
      <w:kern w:val="20"/>
    </w:rPr>
  </w:style>
  <w:style w:type="paragraph" w:customStyle="1" w:styleId="UCRoman2">
    <w:name w:val="UCRoman 2"/>
    <w:basedOn w:val="Normal"/>
    <w:rsid w:val="00097071"/>
    <w:pPr>
      <w:numPr>
        <w:numId w:val="41"/>
      </w:numPr>
      <w:spacing w:after="140" w:line="290" w:lineRule="auto"/>
      <w:jc w:val="both"/>
    </w:pPr>
    <w:rPr>
      <w:kern w:val="20"/>
    </w:rPr>
  </w:style>
  <w:style w:type="paragraph" w:customStyle="1" w:styleId="doublealpha">
    <w:name w:val="double alpha"/>
    <w:basedOn w:val="Normal"/>
    <w:rsid w:val="00097071"/>
    <w:pPr>
      <w:numPr>
        <w:numId w:val="17"/>
      </w:numPr>
      <w:spacing w:after="140" w:line="290" w:lineRule="auto"/>
      <w:jc w:val="both"/>
    </w:pPr>
    <w:rPr>
      <w:kern w:val="20"/>
    </w:rPr>
  </w:style>
  <w:style w:type="paragraph" w:customStyle="1" w:styleId="ListNumbers">
    <w:name w:val="List Numbers"/>
    <w:basedOn w:val="Normal"/>
    <w:rsid w:val="00097071"/>
    <w:pPr>
      <w:numPr>
        <w:numId w:val="19"/>
      </w:numPr>
      <w:spacing w:after="140" w:line="290" w:lineRule="auto"/>
      <w:jc w:val="both"/>
      <w:outlineLvl w:val="0"/>
    </w:pPr>
    <w:rPr>
      <w:kern w:val="20"/>
    </w:rPr>
  </w:style>
  <w:style w:type="paragraph" w:customStyle="1" w:styleId="dashbullet1">
    <w:name w:val="dash bullet 1"/>
    <w:basedOn w:val="Normal"/>
    <w:rsid w:val="00097071"/>
    <w:pPr>
      <w:numPr>
        <w:numId w:val="11"/>
      </w:numPr>
      <w:spacing w:after="140" w:line="290" w:lineRule="auto"/>
      <w:jc w:val="both"/>
    </w:pPr>
    <w:rPr>
      <w:kern w:val="20"/>
    </w:rPr>
  </w:style>
  <w:style w:type="paragraph" w:customStyle="1" w:styleId="dashbullet2">
    <w:name w:val="dash bullet 2"/>
    <w:basedOn w:val="Normal"/>
    <w:rsid w:val="00097071"/>
    <w:pPr>
      <w:numPr>
        <w:numId w:val="12"/>
      </w:numPr>
      <w:spacing w:after="140" w:line="290" w:lineRule="auto"/>
      <w:jc w:val="both"/>
    </w:pPr>
    <w:rPr>
      <w:kern w:val="20"/>
    </w:rPr>
  </w:style>
  <w:style w:type="paragraph" w:customStyle="1" w:styleId="dashbullet3">
    <w:name w:val="dash bullet 3"/>
    <w:basedOn w:val="Normal"/>
    <w:rsid w:val="00097071"/>
    <w:pPr>
      <w:numPr>
        <w:numId w:val="13"/>
      </w:numPr>
      <w:spacing w:after="140" w:line="290" w:lineRule="auto"/>
      <w:jc w:val="both"/>
    </w:pPr>
    <w:rPr>
      <w:kern w:val="20"/>
    </w:rPr>
  </w:style>
  <w:style w:type="paragraph" w:customStyle="1" w:styleId="dashbullet4">
    <w:name w:val="dash bullet 4"/>
    <w:basedOn w:val="Normal"/>
    <w:rsid w:val="00097071"/>
    <w:pPr>
      <w:numPr>
        <w:numId w:val="14"/>
      </w:numPr>
      <w:spacing w:after="140" w:line="290" w:lineRule="auto"/>
      <w:jc w:val="both"/>
    </w:pPr>
    <w:rPr>
      <w:kern w:val="20"/>
    </w:rPr>
  </w:style>
  <w:style w:type="paragraph" w:customStyle="1" w:styleId="dashbullet5">
    <w:name w:val="dash bullet 5"/>
    <w:basedOn w:val="Normal"/>
    <w:rsid w:val="00097071"/>
    <w:pPr>
      <w:numPr>
        <w:numId w:val="15"/>
      </w:numPr>
      <w:spacing w:after="140" w:line="290" w:lineRule="auto"/>
      <w:jc w:val="both"/>
    </w:pPr>
    <w:rPr>
      <w:kern w:val="20"/>
    </w:rPr>
  </w:style>
  <w:style w:type="paragraph" w:customStyle="1" w:styleId="dashbullet6">
    <w:name w:val="dash bullet 6"/>
    <w:basedOn w:val="Normal"/>
    <w:rsid w:val="00097071"/>
    <w:pPr>
      <w:numPr>
        <w:numId w:val="16"/>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HiperlinkVisitado">
    <w:name w:val="FollowedHyperlink"/>
    <w:rsid w:val="00097071"/>
    <w:rPr>
      <w:color w:val="AF005F"/>
      <w:u w:val="none"/>
      <w:lang w:val="pt-BR"/>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ListaClara-nfase4">
    <w:name w:val="Light List Accent 4"/>
    <w:basedOn w:val="Tabelanormal"/>
    <w:rsid w:val="00F94A90"/>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styleId="Textodebalo">
    <w:name w:val="Balloon Text"/>
    <w:basedOn w:val="Normal"/>
    <w:link w:val="TextodebaloChar"/>
    <w:rsid w:val="00F94A90"/>
    <w:rPr>
      <w:rFonts w:ascii="Tahoma" w:hAnsi="Tahoma" w:cs="Tahoma"/>
      <w:sz w:val="16"/>
      <w:szCs w:val="16"/>
    </w:rPr>
  </w:style>
  <w:style w:type="character" w:customStyle="1" w:styleId="TextodebaloChar">
    <w:name w:val="Texto de balão Char"/>
    <w:basedOn w:val="Fontepargpadro"/>
    <w:link w:val="Textodebalo"/>
    <w:rsid w:val="00F94A90"/>
    <w:rPr>
      <w:rFonts w:ascii="Tahoma" w:hAnsi="Tahoma" w:cs="Tahoma"/>
      <w:sz w:val="16"/>
      <w:szCs w:val="16"/>
      <w:lang w:val="pt-BR"/>
    </w:rPr>
  </w:style>
  <w:style w:type="character" w:customStyle="1" w:styleId="BodyChar">
    <w:name w:val="Body Char"/>
    <w:basedOn w:val="Fontepargpadro"/>
    <w:link w:val="Body"/>
    <w:uiPriority w:val="99"/>
    <w:rsid w:val="00AD09F8"/>
    <w:rPr>
      <w:rFonts w:ascii="Arial" w:hAnsi="Arial" w:cs="Arial"/>
      <w:szCs w:val="24"/>
      <w:lang w:val="pt-BR"/>
    </w:rPr>
  </w:style>
  <w:style w:type="character" w:styleId="Refdecomentrio">
    <w:name w:val="annotation reference"/>
    <w:basedOn w:val="Fontepargpadro"/>
    <w:rsid w:val="0027520F"/>
    <w:rPr>
      <w:sz w:val="16"/>
      <w:szCs w:val="16"/>
    </w:rPr>
  </w:style>
  <w:style w:type="paragraph" w:styleId="Assuntodocomentrio">
    <w:name w:val="annotation subject"/>
    <w:basedOn w:val="Textodecomentrio"/>
    <w:next w:val="Textodecomentrio"/>
    <w:link w:val="AssuntodocomentrioChar"/>
    <w:rsid w:val="0027520F"/>
    <w:rPr>
      <w:b/>
      <w:bCs/>
    </w:rPr>
  </w:style>
  <w:style w:type="character" w:customStyle="1" w:styleId="TextodecomentrioChar">
    <w:name w:val="Texto de comentário Char"/>
    <w:basedOn w:val="Fontepargpadro"/>
    <w:link w:val="Textodecomentrio"/>
    <w:rsid w:val="0027520F"/>
    <w:rPr>
      <w:rFonts w:ascii="Arial" w:hAnsi="Arial"/>
      <w:lang w:val="pt-BR"/>
    </w:rPr>
  </w:style>
  <w:style w:type="character" w:customStyle="1" w:styleId="AssuntodocomentrioChar">
    <w:name w:val="Assunto do comentário Char"/>
    <w:basedOn w:val="TextodecomentrioChar"/>
    <w:link w:val="Assuntodocomentrio"/>
    <w:rsid w:val="0027520F"/>
    <w:rPr>
      <w:rFonts w:ascii="Arial" w:hAnsi="Arial"/>
      <w:b/>
      <w:bCs/>
      <w:lang w:val="pt-BR"/>
    </w:rPr>
  </w:style>
  <w:style w:type="character" w:customStyle="1" w:styleId="RodapChar">
    <w:name w:val="Rodapé Char"/>
    <w:link w:val="Rodap"/>
    <w:locked/>
    <w:rsid w:val="0030643A"/>
    <w:rPr>
      <w:rFonts w:ascii="Arial" w:hAnsi="Arial"/>
      <w:kern w:val="16"/>
      <w:sz w:val="16"/>
      <w:szCs w:val="24"/>
      <w:lang w:val="pt-BR"/>
    </w:rPr>
  </w:style>
  <w:style w:type="paragraph" w:customStyle="1" w:styleId="CONCORRENCIASHIFEN">
    <w:name w:val="CONCORRENCIA S/HIFEN"/>
    <w:rsid w:val="00884CA0"/>
    <w:pPr>
      <w:spacing w:line="240" w:lineRule="exact"/>
      <w:jc w:val="both"/>
    </w:pPr>
    <w:rPr>
      <w:rFonts w:ascii="Helvetica" w:eastAsia="MS Mincho" w:hAnsi="Helvetica"/>
      <w:noProof/>
      <w:sz w:val="21"/>
      <w:lang w:val="en-US" w:eastAsia="en-US"/>
    </w:rPr>
  </w:style>
  <w:style w:type="character" w:customStyle="1" w:styleId="label">
    <w:name w:val="label"/>
    <w:rsid w:val="00884CA0"/>
  </w:style>
  <w:style w:type="character" w:customStyle="1" w:styleId="DeltaViewInsertion">
    <w:name w:val="DeltaView Insertion"/>
    <w:uiPriority w:val="99"/>
    <w:rsid w:val="00863DBC"/>
    <w:rPr>
      <w:spacing w:val="0"/>
      <w:u w:val="double"/>
    </w:rPr>
  </w:style>
  <w:style w:type="character" w:customStyle="1" w:styleId="CabealhoChar">
    <w:name w:val="Cabeçalho Char"/>
    <w:basedOn w:val="Fontepargpadro"/>
    <w:link w:val="Cabealho"/>
    <w:uiPriority w:val="99"/>
    <w:rsid w:val="00FD6B1D"/>
    <w:rPr>
      <w:rFonts w:ascii="Arial" w:hAnsi="Arial"/>
      <w:kern w:val="20"/>
      <w:szCs w:val="24"/>
      <w:lang w:val="pt-BR"/>
    </w:rPr>
  </w:style>
  <w:style w:type="paragraph" w:customStyle="1" w:styleId="DPWfdPF">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eastAsia="MS Mincho" w:hAnsi="Times New Roman"/>
      <w:sz w:val="22"/>
      <w:szCs w:val="26"/>
      <w:lang w:eastAsia="pt-BR"/>
    </w:rPr>
  </w:style>
  <w:style w:type="character" w:customStyle="1" w:styleId="Level3Char">
    <w:name w:val="Level 3 Char"/>
    <w:link w:val="Level3"/>
    <w:uiPriority w:val="99"/>
    <w:rsid w:val="000F7973"/>
    <w:rPr>
      <w:rFonts w:ascii="Arial" w:hAnsi="Arial"/>
      <w:szCs w:val="28"/>
      <w:lang w:val="pt-BR"/>
    </w:rPr>
  </w:style>
  <w:style w:type="character" w:customStyle="1" w:styleId="Level2Char">
    <w:name w:val="Level 2 Char"/>
    <w:link w:val="Level2"/>
    <w:rsid w:val="000F7973"/>
    <w:rPr>
      <w:rFonts w:ascii="Arial" w:hAnsi="Arial"/>
      <w:szCs w:val="28"/>
      <w:lang w:val="pt-BR"/>
    </w:rPr>
  </w:style>
  <w:style w:type="character" w:customStyle="1" w:styleId="Ttulo2Char">
    <w:name w:val="Título 2 Char"/>
    <w:aliases w:val="N2 Normal HOME BR Char,h2 Char"/>
    <w:link w:val="Ttulo2"/>
    <w:locked/>
    <w:rsid w:val="003C3FE1"/>
    <w:rPr>
      <w:rFonts w:ascii="Arial" w:hAnsi="Arial" w:cs="Arial"/>
      <w:bCs/>
      <w:iCs/>
      <w:szCs w:val="28"/>
      <w:lang w:val="pt-BR"/>
    </w:rPr>
  </w:style>
  <w:style w:type="paragraph" w:customStyle="1" w:styleId="nomeempresa">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customStyle="1" w:styleId="textoa">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elacomgrade">
    <w:name w:val="Table Grid"/>
    <w:basedOn w:val="Tabelanormal"/>
    <w:uiPriority w:val="59"/>
    <w:rsid w:val="0034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3B4F39"/>
    <w:pPr>
      <w:spacing w:after="120"/>
    </w:pPr>
  </w:style>
  <w:style w:type="character" w:customStyle="1" w:styleId="CorpodetextoChar">
    <w:name w:val="Corpo de texto Char"/>
    <w:basedOn w:val="Fontepargpadro"/>
    <w:link w:val="Corpodetexto"/>
    <w:uiPriority w:val="99"/>
    <w:rsid w:val="003B4F39"/>
    <w:rPr>
      <w:rFonts w:ascii="Arial" w:hAnsi="Arial"/>
      <w:szCs w:val="24"/>
      <w:lang w:val="pt-BR"/>
    </w:rPr>
  </w:style>
  <w:style w:type="paragraph" w:styleId="Primeirorecuodecorpodetexto">
    <w:name w:val="Body Text First Indent"/>
    <w:basedOn w:val="Corpodetexto"/>
    <w:link w:val="PrimeirorecuodecorpodetextoChar"/>
    <w:rsid w:val="003B4F39"/>
    <w:pPr>
      <w:ind w:firstLine="210"/>
    </w:pPr>
    <w:rPr>
      <w:rFonts w:cs="Arial"/>
      <w:sz w:val="22"/>
      <w:szCs w:val="22"/>
      <w:lang w:eastAsia="pt-BR"/>
    </w:rPr>
  </w:style>
  <w:style w:type="character" w:customStyle="1" w:styleId="PrimeirorecuodecorpodetextoChar">
    <w:name w:val="Primeiro recuo de corpo de texto Char"/>
    <w:basedOn w:val="CorpodetextoChar"/>
    <w:link w:val="Primeirorecuodecorpodetexto"/>
    <w:rsid w:val="003B4F39"/>
    <w:rPr>
      <w:rFonts w:ascii="Arial" w:hAnsi="Arial" w:cs="Arial"/>
      <w:sz w:val="22"/>
      <w:szCs w:val="22"/>
      <w:lang w:val="pt-BR" w:eastAsia="pt-BR"/>
    </w:rPr>
  </w:style>
  <w:style w:type="paragraph" w:styleId="Reviso">
    <w:name w:val="Revision"/>
    <w:hidden/>
    <w:rsid w:val="003B4F39"/>
    <w:rPr>
      <w:rFonts w:ascii="Arial" w:hAnsi="Arial"/>
      <w:szCs w:val="24"/>
      <w:lang w:val="pt-BR"/>
    </w:rPr>
  </w:style>
  <w:style w:type="paragraph" w:customStyle="1" w:styleId="textoendereco">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customStyle="1" w:styleId="alpha3-2">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eastAsiaTheme="minorEastAsia" w:cs="Arial"/>
      <w:kern w:val="20"/>
      <w:szCs w:val="20"/>
      <w:lang w:eastAsia="pt-BR"/>
    </w:rPr>
  </w:style>
  <w:style w:type="table" w:customStyle="1" w:styleId="TableGrid1">
    <w:name w:val="Table Grid1"/>
    <w:basedOn w:val="Tabelanormal"/>
    <w:next w:val="Tabelacomgrade"/>
    <w:uiPriority w:val="59"/>
    <w:rsid w:val="008A763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link w:val="TextosemFormatao"/>
    <w:uiPriority w:val="99"/>
    <w:rsid w:val="00F33FA7"/>
    <w:rPr>
      <w:rFonts w:ascii="Courier New" w:hAnsi="Courier New" w:cs="Courier New"/>
    </w:rPr>
  </w:style>
  <w:style w:type="paragraph" w:styleId="TextosemFormatao">
    <w:name w:val="Plain Text"/>
    <w:basedOn w:val="Normal"/>
    <w:link w:val="TextosemFormatao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customStyle="1" w:styleId="PlainTextChar1">
    <w:name w:val="Plain Text Char1"/>
    <w:basedOn w:val="Fontepargpadro"/>
    <w:semiHidden/>
    <w:rsid w:val="00F33FA7"/>
    <w:rPr>
      <w:rFonts w:ascii="Consolas" w:hAnsi="Consolas"/>
      <w:sz w:val="21"/>
      <w:szCs w:val="21"/>
      <w:lang w:val="pt-BR"/>
    </w:rPr>
  </w:style>
  <w:style w:type="character" w:customStyle="1" w:styleId="TextosemFormataoChar1">
    <w:name w:val="Texto sem Formatação Char1"/>
    <w:uiPriority w:val="99"/>
    <w:semiHidden/>
    <w:rsid w:val="00F33FA7"/>
    <w:rPr>
      <w:rFonts w:ascii="Consolas" w:eastAsia="Times New Roman" w:hAnsi="Consolas" w:cs="Consolas"/>
      <w:sz w:val="21"/>
      <w:szCs w:val="21"/>
    </w:rPr>
  </w:style>
  <w:style w:type="character" w:customStyle="1" w:styleId="DeltaViewDelimiter">
    <w:name w:val="DeltaView Delimiter"/>
    <w:uiPriority w:val="99"/>
    <w:rsid w:val="00F33FA7"/>
    <w:rPr>
      <w:spacing w:val="0"/>
    </w:rPr>
  </w:style>
  <w:style w:type="paragraph" w:customStyle="1" w:styleId="Corpo">
    <w:name w:val="Corpo"/>
    <w:basedOn w:val="Normal"/>
    <w:rsid w:val="00447B45"/>
    <w:pPr>
      <w:jc w:val="both"/>
    </w:pPr>
    <w:rPr>
      <w:rFonts w:ascii="Times New Roman" w:eastAsia="Calibri" w:hAnsi="Times New Roman"/>
      <w:color w:val="000000"/>
      <w:sz w:val="24"/>
      <w:lang w:eastAsia="en-US"/>
    </w:rPr>
  </w:style>
  <w:style w:type="paragraph" w:styleId="PargrafodaLista">
    <w:name w:val="List Paragraph"/>
    <w:aliases w:val="Vitor Título,Vitor T’tulo,Vitor T,Capítulo,Bullet List,FooterText,numbered,Paragraphe de liste1,Bulletr List Paragraph,列出段落,列出段落1,List Paragraph2,List Paragraph21,Listeafsnit1,Parágrafo da Lista1,Párrafo de lista1,リスト段落1,Bullet list"/>
    <w:basedOn w:val="Normal"/>
    <w:link w:val="PargrafodaListaChar"/>
    <w:uiPriority w:val="34"/>
    <w:qFormat/>
    <w:rsid w:val="00D61693"/>
    <w:pPr>
      <w:ind w:left="720"/>
      <w:contextualSpacing/>
    </w:pPr>
  </w:style>
  <w:style w:type="paragraph" w:customStyle="1" w:styleId="p0">
    <w:name w:val="p0"/>
    <w:basedOn w:val="Normal"/>
    <w:uiPriority w:val="99"/>
    <w:rsid w:val="00973BED"/>
    <w:pPr>
      <w:widowControl w:val="0"/>
      <w:tabs>
        <w:tab w:val="left" w:pos="720"/>
      </w:tabs>
      <w:autoSpaceDE w:val="0"/>
      <w:autoSpaceDN w:val="0"/>
      <w:adjustRightInd w:val="0"/>
      <w:spacing w:line="240" w:lineRule="atLeast"/>
      <w:jc w:val="both"/>
    </w:pPr>
    <w:rPr>
      <w:rFonts w:ascii="Times" w:hAnsi="Times" w:cs="Times"/>
      <w:sz w:val="24"/>
      <w:lang w:eastAsia="en-US"/>
    </w:rPr>
  </w:style>
  <w:style w:type="paragraph" w:customStyle="1" w:styleId="Default">
    <w:name w:val="Default"/>
    <w:rsid w:val="00701237"/>
    <w:pPr>
      <w:widowControl w:val="0"/>
      <w:autoSpaceDE w:val="0"/>
      <w:autoSpaceDN w:val="0"/>
      <w:adjustRightInd w:val="0"/>
    </w:pPr>
    <w:rPr>
      <w:rFonts w:ascii="Helvetica" w:hAnsi="Helvetica" w:cs="Helvetica"/>
      <w:color w:val="000000"/>
      <w:sz w:val="24"/>
      <w:szCs w:val="24"/>
      <w:lang w:val="pt-BR" w:eastAsia="en-US"/>
    </w:rPr>
  </w:style>
  <w:style w:type="paragraph" w:customStyle="1" w:styleId="PargrafodaLista2">
    <w:name w:val="Parágrafo da Lista2"/>
    <w:basedOn w:val="Normal"/>
    <w:rsid w:val="007D0021"/>
    <w:pPr>
      <w:ind w:left="708"/>
    </w:pPr>
    <w:rPr>
      <w:rFonts w:ascii="Times New Roman" w:hAnsi="Times New Roman"/>
      <w:szCs w:val="20"/>
      <w:lang w:eastAsia="pt-BR"/>
    </w:rPr>
  </w:style>
  <w:style w:type="character" w:customStyle="1" w:styleId="PargrafodaListaChar">
    <w:name w:val="Parágrafo da Lista Char"/>
    <w:aliases w:val="Vitor Título Char,Vitor T’tulo Char,Vitor T Char,Capítulo Char,Bullet List Char,FooterText Char,numbered Char,Paragraphe de liste1 Char,Bulletr List Paragraph Char,列出段落 Char,列出段落1 Char,List Paragraph2 Char,List Paragraph21 Char"/>
    <w:link w:val="PargrafodaLista"/>
    <w:uiPriority w:val="34"/>
    <w:qFormat/>
    <w:rsid w:val="0002730E"/>
    <w:rPr>
      <w:rFonts w:ascii="Arial" w:hAnsi="Arial"/>
      <w:szCs w:val="24"/>
      <w:lang w:val="pt-BR"/>
    </w:rPr>
  </w:style>
  <w:style w:type="paragraph" w:customStyle="1" w:styleId="Teste">
    <w:name w:val="Teste"/>
    <w:basedOn w:val="Normal"/>
    <w:link w:val="TesteChar"/>
    <w:autoRedefine/>
    <w:rsid w:val="001D11D4"/>
    <w:pPr>
      <w:widowControl w:val="0"/>
      <w:spacing w:line="240" w:lineRule="exact"/>
      <w:ind w:left="1418" w:right="1418"/>
      <w:jc w:val="center"/>
    </w:pPr>
    <w:rPr>
      <w:rFonts w:eastAsia="SimSun"/>
      <w:b/>
      <w:sz w:val="24"/>
      <w:lang w:val="x-none" w:eastAsia="x-none"/>
    </w:rPr>
  </w:style>
  <w:style w:type="character" w:customStyle="1" w:styleId="TesteChar">
    <w:name w:val="Teste Char"/>
    <w:link w:val="Teste"/>
    <w:rsid w:val="001D11D4"/>
    <w:rPr>
      <w:rFonts w:ascii="Arial" w:eastAsia="SimSun" w:hAnsi="Arial"/>
      <w:b/>
      <w:sz w:val="24"/>
      <w:szCs w:val="24"/>
      <w:lang w:val="x-none" w:eastAsia="x-none"/>
    </w:rPr>
  </w:style>
  <w:style w:type="character" w:customStyle="1" w:styleId="MenoPendente1">
    <w:name w:val="Menção Pendente1"/>
    <w:basedOn w:val="Fontepargpadro"/>
    <w:uiPriority w:val="99"/>
    <w:semiHidden/>
    <w:unhideWhenUsed/>
    <w:rsid w:val="00A91993"/>
    <w:rPr>
      <w:color w:val="605E5C"/>
      <w:shd w:val="clear" w:color="auto" w:fill="E1DFDD"/>
    </w:rPr>
  </w:style>
  <w:style w:type="paragraph" w:styleId="NormalWeb">
    <w:name w:val="Normal (Web)"/>
    <w:basedOn w:val="Normal"/>
    <w:uiPriority w:val="99"/>
    <w:rsid w:val="006366D1"/>
    <w:pPr>
      <w:autoSpaceDE w:val="0"/>
      <w:autoSpaceDN w:val="0"/>
      <w:adjustRightInd w:val="0"/>
      <w:spacing w:before="100" w:beforeAutospacing="1" w:after="100" w:afterAutospacing="1"/>
    </w:pPr>
    <w:rPr>
      <w:rFonts w:ascii="Leelawadee" w:hAnsi="Leelawadee"/>
      <w:sz w:val="24"/>
      <w:lang w:eastAsia="pt-BR"/>
    </w:rPr>
  </w:style>
  <w:style w:type="paragraph" w:customStyle="1" w:styleId="NormalWeb0">
    <w:name w:val="Normal(Web)"/>
    <w:basedOn w:val="Normal"/>
    <w:uiPriority w:val="99"/>
    <w:rsid w:val="00E84EC3"/>
    <w:pPr>
      <w:widowControl w:val="0"/>
      <w:autoSpaceDE w:val="0"/>
      <w:autoSpaceDN w:val="0"/>
      <w:adjustRightInd w:val="0"/>
      <w:spacing w:before="100" w:beforeAutospacing="1" w:after="100" w:afterAutospacing="1"/>
    </w:pPr>
    <w:rPr>
      <w:rFonts w:ascii="Arial Unicode MS" w:eastAsia="Arial Unicode MS" w:hAnsi="Leelawadee" w:cs="Arial Unicode MS"/>
      <w:color w:val="000000"/>
      <w:sz w:val="24"/>
      <w:lang w:eastAsia="pt-BR"/>
    </w:rPr>
  </w:style>
  <w:style w:type="paragraph" w:customStyle="1" w:styleId="N">
    <w:name w:val="N"/>
    <w:uiPriority w:val="99"/>
    <w:rsid w:val="00E84EC3"/>
    <w:pPr>
      <w:widowControl w:val="0"/>
      <w:autoSpaceDE w:val="0"/>
      <w:autoSpaceDN w:val="0"/>
      <w:adjustRightInd w:val="0"/>
      <w:spacing w:line="240" w:lineRule="exact"/>
      <w:jc w:val="both"/>
    </w:pPr>
    <w:rPr>
      <w:rFonts w:ascii="Arial" w:hAnsi="Arial" w:cs="Arial"/>
      <w:sz w:val="22"/>
      <w:szCs w:val="22"/>
      <w:lang w:val="pt-PT" w:eastAsia="pt-BR"/>
    </w:rPr>
  </w:style>
  <w:style w:type="paragraph" w:styleId="Corpodetexto3">
    <w:name w:val="Body Text 3"/>
    <w:basedOn w:val="Normal"/>
    <w:link w:val="Corpodetexto3Char"/>
    <w:uiPriority w:val="99"/>
    <w:rsid w:val="000E36B6"/>
    <w:pPr>
      <w:widowControl w:val="0"/>
      <w:tabs>
        <w:tab w:val="left" w:pos="9360"/>
      </w:tabs>
      <w:autoSpaceDE w:val="0"/>
      <w:autoSpaceDN w:val="0"/>
      <w:adjustRightInd w:val="0"/>
      <w:jc w:val="both"/>
    </w:pPr>
    <w:rPr>
      <w:rFonts w:ascii="Leelawadee" w:hAnsi="Leelawadee"/>
      <w:sz w:val="16"/>
      <w:szCs w:val="20"/>
      <w:lang w:val="x-none" w:eastAsia="x-none"/>
    </w:rPr>
  </w:style>
  <w:style w:type="character" w:customStyle="1" w:styleId="Corpodetexto3Char">
    <w:name w:val="Corpo de texto 3 Char"/>
    <w:basedOn w:val="Fontepargpadro"/>
    <w:link w:val="Corpodetexto3"/>
    <w:uiPriority w:val="99"/>
    <w:rsid w:val="000E36B6"/>
    <w:rPr>
      <w:rFonts w:ascii="Leelawadee" w:hAnsi="Leelawadee"/>
      <w:sz w:val="16"/>
      <w:lang w:val="x-none" w:eastAsia="x-none"/>
    </w:rPr>
  </w:style>
  <w:style w:type="character" w:customStyle="1" w:styleId="BOLD">
    <w:name w:val="BOLD"/>
    <w:qFormat/>
    <w:rsid w:val="00000CEC"/>
    <w:rPr>
      <w:rFonts w:ascii="Myriad Pro" w:hAnsi="Myriad Pro" w:cs="Myriad Pro"/>
      <w:b/>
      <w:sz w:val="16"/>
      <w:lang w:val="pt-PT"/>
    </w:rPr>
  </w:style>
  <w:style w:type="paragraph" w:customStyle="1" w:styleId="Recuodecorpodetexto31">
    <w:name w:val="Recuo de corpo de texto 31"/>
    <w:rsid w:val="00CB1B05"/>
    <w:pPr>
      <w:ind w:left="709"/>
      <w:jc w:val="both"/>
    </w:pPr>
    <w:rPr>
      <w:rFonts w:ascii="Arial" w:hAnsi="Arial"/>
      <w:color w:val="000000"/>
      <w:sz w:val="18"/>
      <w:lang w:val="pt-BR" w:eastAsia="pt-BR"/>
    </w:rPr>
  </w:style>
  <w:style w:type="character" w:styleId="TextodoEspaoReservado">
    <w:name w:val="Placeholder Text"/>
    <w:basedOn w:val="Fontepargpadro"/>
    <w:semiHidden/>
    <w:rsid w:val="00B36D68"/>
    <w:rPr>
      <w:color w:val="808080"/>
    </w:rPr>
  </w:style>
  <w:style w:type="character" w:styleId="Forte">
    <w:name w:val="Strong"/>
    <w:basedOn w:val="Fontepargpadro"/>
    <w:qFormat/>
    <w:rsid w:val="008B442C"/>
    <w:rPr>
      <w:b/>
      <w:bCs/>
    </w:rPr>
  </w:style>
  <w:style w:type="table" w:customStyle="1" w:styleId="Tabelacomgrade1">
    <w:name w:val="Tabela com grade1"/>
    <w:basedOn w:val="Tabelanormal"/>
    <w:qFormat/>
    <w:rsid w:val="00873634"/>
    <w:pPr>
      <w:spacing w:line="288" w:lineRule="auto"/>
    </w:pPr>
    <w:rPr>
      <w:rFonts w:ascii="Minion Pro" w:hAnsi="Minion Pro" w:cs="Minion Pro"/>
      <w:sz w:val="24"/>
      <w:lang w:val="pt-B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FooterReference">
    <w:name w:val="Footer Reference"/>
    <w:basedOn w:val="Rodap"/>
    <w:link w:val="FooterReferenceChar"/>
    <w:semiHidden/>
    <w:rsid w:val="0039021B"/>
    <w:pPr>
      <w:spacing w:line="300" w:lineRule="exact"/>
      <w:jc w:val="left"/>
    </w:pPr>
    <w:rPr>
      <w:rFonts w:cs="Arial"/>
    </w:rPr>
  </w:style>
  <w:style w:type="character" w:customStyle="1" w:styleId="FooterReferenceChar">
    <w:name w:val="Footer Reference Char"/>
    <w:basedOn w:val="BodyChar"/>
    <w:link w:val="FooterReference"/>
    <w:semiHidden/>
    <w:rsid w:val="0039021B"/>
    <w:rPr>
      <w:rFonts w:ascii="Arial" w:hAnsi="Arial" w:cs="Arial"/>
      <w:kern w:val="16"/>
      <w:sz w:val="16"/>
      <w:szCs w:val="24"/>
      <w:lang w:val="pt-BR"/>
    </w:rPr>
  </w:style>
  <w:style w:type="character" w:styleId="MenoPendente">
    <w:name w:val="Unresolved Mention"/>
    <w:basedOn w:val="Fontepargpadro"/>
    <w:uiPriority w:val="99"/>
    <w:semiHidden/>
    <w:unhideWhenUsed/>
    <w:rsid w:val="00F25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591085731">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 w:id="17243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oordenacao@hedgeinvest.com.b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ordenacao@hedgeinvest.com.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3.com.br" TargetMode="Externa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CodigoSegmento xmlns="e63af235-6539-4873-9a74-7e32b5cc1aee">L213469</CodigoSegmento>
    <Area xmlns="e63af235-6539-4873-9a74-7e32b5cc1aee" xsi:nil="true"/>
    <LikesCount xmlns="http://schemas.microsoft.com/sharepoint/v3" xsi:nil="true"/>
    <TaxCatchAll xmlns="e63af235-6539-4873-9a74-7e32b5cc1aee">
      <Value>857</Value>
    </TaxCatchAll>
    <dbf937180b994812b3835ec56ddaea5f xmlns="e63af235-6539-4873-9a74-7e32b5cc1aee">
      <Terms xmlns="http://schemas.microsoft.com/office/infopath/2007/PartnerControls"/>
    </dbf937180b994812b3835ec56ddaea5f>
    <o47f90c374aa42598c104dd08549f2b5 xmlns="e63af235-6539-4873-9a74-7e32b5cc1aee">
      <Terms xmlns="http://schemas.microsoft.com/office/infopath/2007/PartnerControls"/>
    </o47f90c374aa42598c104dd08549f2b5>
    <TipoDocumento xmlns="e63af235-6539-4873-9a74-7e32b5cc1aee" xsi:nil="true"/>
    <IDUnico xmlns="e63af235-6539-4873-9a74-7e32b5cc1aee">LDOC-3-304705</IDUnico>
    <Ratings xmlns="http://schemas.microsoft.com/sharepoint/v3" xsi:nil="true"/>
    <DLCPolicyLabelClientValue xmlns="e63af235-6539-4873-9a74-7e32b5cc1aee">LDOC-3-304705/0.1</DLCPolicyLabelClientValue>
    <d47f3fc68dc1429b8573eb2634792044 xmlns="e63af235-6539-4873-9a74-7e32b5cc1aee">
      <Terms xmlns="http://schemas.microsoft.com/office/infopath/2007/PartnerControls">
        <TermInfo xmlns="http://schemas.microsoft.com/office/infopath/2007/PartnerControls">
          <TermName xmlns="http://schemas.microsoft.com/office/infopath/2007/PartnerControls">Bradesco:Banco Bradesco BBI S.A.</TermName>
          <TermId xmlns="http://schemas.microsoft.com/office/infopath/2007/PartnerControls">9b71f342-8edc-4cdc-a105-a7720e864f32</TermId>
        </TermInfo>
      </Terms>
    </d47f3fc68dc1429b8573eb2634792044>
    <MatterAtivo xmlns="e63af235-6539-4873-9a74-7e32b5cc1aee">true</MatterAtivo>
    <LikedBy xmlns="http://schemas.microsoft.com/sharepoint/v3">
      <UserInfo>
        <DisplayName/>
        <AccountId xsi:nil="true"/>
        <AccountType/>
      </UserInfo>
    </LikedBy>
    <IdiomaDocumento xmlns="e63af235-6539-4873-9a74-7e32b5cc1aee">Português</IdiomaDocumento>
    <Observacao xmlns="e63af235-6539-4873-9a74-7e32b5cc1aee" xsi:nil="true"/>
    <MatterManager xmlns="e63af235-6539-4873-9a74-7e32b5cc1aee">
      <UserInfo>
        <DisplayName>Ricardo Prado</DisplayName>
        <AccountId>395</AccountId>
        <AccountType/>
      </UserInfo>
    </MatterManager>
    <StatusDocumento xmlns="e63af235-6539-4873-9a74-7e32b5cc1aee">Não Iniciada</StatusDocumento>
    <BillingPartner xmlns="e63af235-6539-4873-9a74-7e32b5cc1aee">
      <UserInfo>
        <DisplayName>Rodrigo Junqueira</DisplayName>
        <AccountId>389</AccountId>
        <AccountType/>
      </UserInfo>
    </BillingPartner>
    <DLCPolicyLabelLock xmlns="e63af235-6539-4873-9a74-7e32b5cc1aee" xsi:nil="true"/>
    <VersaoDocumento xmlns="e63af235-6539-4873-9a74-7e32b5cc1aee">0.1</VersaoDocumento>
    <Setor xmlns="e63af235-6539-4873-9a74-7e32b5cc1aee" xsi:nil="true"/>
    <Codigo xmlns="e63af235-6539-4873-9a74-7e32b5cc1aee">L211708</Codigo>
    <Knowhow xmlns="e63af235-6539-4873-9a74-7e32b5cc1aee">false</Knowhow>
    <NumeroDocExplorer xmlns="e63af235-6539-4873-9a74-7e32b5cc1aee" xsi:nil="true"/>
    <RatedBy xmlns="http://schemas.microsoft.com/sharepoint/v3">
      <UserInfo>
        <DisplayName/>
        <AccountId xsi:nil="true"/>
        <AccountType/>
      </UserInfo>
    </RatedBy>
    <_dlc_DocId xmlns="e63af235-6539-4873-9a74-7e32b5cc1aee">LDOC-3-304705</_dlc_DocId>
    <_dlc_DocIdUrl xmlns="e63af235-6539-4873-9a74-7e32b5cc1aee">
      <Url>http://sharepoint/_layouts/15/DocIdRedir.aspx?ID=LDOC-3-304705</Url>
      <Description>LDOC-3-304705</Description>
    </_dlc_DocIdUrl>
    <DLCPolicyLabelValue xmlns="e63af235-6539-4873-9a74-7e32b5cc1aee">LDOC-3-304705/0.1</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Lefosse" ma:contentTypeID="0x0101006EF17356CF70944FBC2751F899F610F400F0B6EB119FFDF04E826FAC6AE872118A" ma:contentTypeVersion="33" ma:contentTypeDescription="" ma:contentTypeScope="" ma:versionID="8ebf9fd9ff4ea5aeb46b541978bfed89">
  <xsd:schema xmlns:xsd="http://www.w3.org/2001/XMLSchema" xmlns:xs="http://www.w3.org/2001/XMLSchema" xmlns:p="http://schemas.microsoft.com/office/2006/metadata/properties" xmlns:ns1="http://schemas.microsoft.com/sharepoint/v3" xmlns:ns2="e63af235-6539-4873-9a74-7e32b5cc1aee" targetNamespace="http://schemas.microsoft.com/office/2006/metadata/properties" ma:root="true" ma:fieldsID="cc2d8a8717d20b9f1f27da17c35b551a" ns1:_="" ns2:_="">
    <xsd:import namespace="http://schemas.microsoft.com/sharepoint/v3"/>
    <xsd:import namespace="e63af235-6539-4873-9a74-7e32b5cc1aee"/>
    <xsd:element name="properties">
      <xsd:complexType>
        <xsd:sequence>
          <xsd:element name="documentManagement">
            <xsd:complexType>
              <xsd:all>
                <xsd:element ref="ns2:_dlc_DocId" minOccurs="0"/>
                <xsd:element ref="ns2:_dlc_DocIdUrl" minOccurs="0"/>
                <xsd:element ref="ns2:_dlc_DocIdPersistId" minOccurs="0"/>
                <xsd:element ref="ns2:Area" minOccurs="0"/>
                <xsd:element ref="ns2:o47f90c374aa42598c104dd08549f2b5" minOccurs="0"/>
                <xsd:element ref="ns2:TaxCatchAll" minOccurs="0"/>
                <xsd:element ref="ns2:TaxCatchAllLabel" minOccurs="0"/>
                <xsd:element ref="ns2:IDUnico" minOccurs="0"/>
                <xsd:element ref="ns2:IdiomaDocumento" minOccurs="0"/>
                <xsd:element ref="ns2:dbf937180b994812b3835ec56ddaea5f" minOccurs="0"/>
                <xsd:element ref="ns2:Knowhow" minOccurs="0"/>
                <xsd:element ref="ns2:NumeroDocExplorer" minOccurs="0"/>
                <xsd:element ref="ns2:Observacao" minOccurs="0"/>
                <xsd:element ref="ns2:Setor" minOccurs="0"/>
                <xsd:element ref="ns2:StatusDocumento" minOccurs="0"/>
                <xsd:element ref="ns2:TipoDocumento" minOccurs="0"/>
                <xsd:element ref="ns2:VersaoDocumento" minOccurs="0"/>
                <xsd:element ref="ns1:_dlc_Exempt" minOccurs="0"/>
                <xsd:element ref="ns2:DLCPolicyLabelValue" minOccurs="0"/>
                <xsd:element ref="ns2:DLCPolicyLabelClientValue" minOccurs="0"/>
                <xsd:element ref="ns2:DLCPolicyLabelLock" minOccurs="0"/>
                <xsd:element ref="ns2:CodigoSegmento" minOccurs="0"/>
                <xsd:element ref="ns2:MatterManager" minOccurs="0"/>
                <xsd:element ref="ns2:d47f3fc68dc1429b8573eb2634792044" minOccurs="0"/>
                <xsd:element ref="ns2:MatterAtivo" minOccurs="0"/>
                <xsd:element ref="ns2:BillingPartner" minOccurs="0"/>
                <xsd:element ref="ns2:Codigo"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Isentar de Política" ma:hidden="true" ma:internalName="_dlc_Exempt" ma:readOnly="true">
      <xsd:simpleType>
        <xsd:restriction base="dms:Unknown"/>
      </xsd:simpleType>
    </xsd:element>
    <xsd:element name="AverageRating" ma:index="40" nillable="true" ma:displayName="Classificação (0-5)" ma:decimals="2" ma:description="Valor médio de todas as classificações enviadas" ma:internalName="AverageRating" ma:readOnly="true">
      <xsd:simpleType>
        <xsd:restriction base="dms:Number"/>
      </xsd:simpleType>
    </xsd:element>
    <xsd:element name="RatingCount" ma:index="41" nillable="true" ma:displayName="Número de Classificações" ma:decimals="0" ma:description="Número de classificações enviadas" ma:internalName="RatingCount" ma:readOnly="true">
      <xsd:simpleType>
        <xsd:restriction base="dms:Number"/>
      </xsd:simpleType>
    </xsd:element>
    <xsd:element name="RatedBy" ma:index="42"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3" nillable="true" ma:displayName="Classificações de usuários" ma:description="Classificações de usuários para o item" ma:hidden="true" ma:internalName="Ratings">
      <xsd:simpleType>
        <xsd:restriction base="dms:Note"/>
      </xsd:simpleType>
    </xsd:element>
    <xsd:element name="LikesCount" ma:index="44" nillable="true" ma:displayName="Número de Ocorrências de Curtir" ma:internalName="LikesCount">
      <xsd:simpleType>
        <xsd:restriction base="dms:Unknown"/>
      </xsd:simpleType>
    </xsd:element>
    <xsd:element name="LikedBy" ma:index="45"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af235-6539-4873-9a74-7e32b5cc1ae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ea" ma:index="11" nillable="true" ma:displayName="Área" ma:format="Dropdown" ma:internalName="Area" ma:readOnly="false">
      <xsd:simpleType>
        <xsd:restriction base="dms:Choice">
          <xsd:enumeration value="Ambiental"/>
          <xsd:enumeration value="Arquivo BS"/>
          <xsd:enumeration value="Bancário e Financeiro"/>
          <xsd:enumeration value="Concorrencial"/>
          <xsd:enumeration value="Contencioso &amp; Arbitragem"/>
          <xsd:enumeration value="Controladoria BS"/>
          <xsd:enumeration value="DPT BS"/>
          <xsd:enumeration value="Faturamento"/>
          <xsd:enumeration value="Financeiro &amp; Projetos"/>
          <xsd:enumeration value="Fiscal BS"/>
          <xsd:enumeration value="Imobiliário"/>
          <xsd:enumeration value="Informática BS"/>
          <xsd:enumeration value="Jurídico Interno BS"/>
          <xsd:enumeration value="Knowhow &amp; Learning BS"/>
          <xsd:enumeration value="Management BS"/>
          <xsd:enumeration value="Marketing BS"/>
          <xsd:enumeration value="Mercado de Capitais"/>
          <xsd:enumeration value="Operações BS"/>
          <xsd:enumeration value="Private Equity"/>
          <xsd:enumeration value="Projetos Greenfield"/>
          <xsd:enumeration value="Recursos Humanos BS"/>
          <xsd:enumeration value="Reestruturação &amp; Insolvência"/>
          <xsd:enumeration value="Regulatório"/>
          <xsd:enumeration value="Risk &amp; Complice BS"/>
          <xsd:enumeration value="Secretárias BS"/>
          <xsd:enumeration value="Societário e Fusões &amp; Aquisições"/>
          <xsd:enumeration value="Tesouraria"/>
          <xsd:enumeration value="Trabalhista"/>
          <xsd:enumeration value="Tributário"/>
        </xsd:restriction>
      </xsd:simpleType>
    </xsd:element>
    <xsd:element name="o47f90c374aa42598c104dd08549f2b5" ma:index="12" nillable="true" ma:taxonomy="true" ma:internalName="o47f90c374aa42598c104dd08549f2b5" ma:taxonomyFieldName="AutorDocumento" ma:displayName="Autor do Documento" ma:default="" ma:fieldId="{847f90c3-74aa-4259-8c10-4dd08549f2b5}" ma:taxonomyMulti="true" ma:sspId="6357f6dc-1278-47f8-bcba-6ddb309c14e8" ma:termSetId="b169f3f3-29dd-4717-9e57-bad95ccd76f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9db36a8-46bf-4d33-9cd6-5839d5a62011}" ma:internalName="TaxCatchAll" ma:showField="CatchAllData"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9db36a8-46bf-4d33-9cd6-5839d5a62011}" ma:internalName="TaxCatchAllLabel" ma:readOnly="true" ma:showField="CatchAllDataLabel"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IDUnico" ma:index="16" nillable="true" ma:displayName="Identificador Único" ma:hidden="true" ma:internalName="IDUnico" ma:readOnly="false">
      <xsd:simpleType>
        <xsd:restriction base="dms:Text">
          <xsd:maxLength value="255"/>
        </xsd:restriction>
      </xsd:simpleType>
    </xsd:element>
    <xsd:element name="IdiomaDocumento" ma:index="17" nillable="true" ma:displayName="Idioma do Documento" ma:default="Português" ma:format="Dropdown" ma:internalName="IdiomaDocumento">
      <xsd:simpleType>
        <xsd:restriction base="dms:Choice">
          <xsd:enumeration value="Português"/>
          <xsd:enumeration value="Inglês"/>
          <xsd:enumeration value="Português/Inglês - Colunado"/>
          <xsd:enumeration value="Francês"/>
          <xsd:enumeration value="Alemão"/>
          <xsd:enumeration value="Italiano"/>
        </xsd:restriction>
      </xsd:simpleType>
    </xsd:element>
    <xsd:element name="dbf937180b994812b3835ec56ddaea5f" ma:index="18" nillable="true" ma:taxonomy="true" ma:internalName="dbf937180b994812b3835ec56ddaea5f" ma:taxonomyFieldName="Keywords1" ma:displayName="Keywords" ma:default="" ma:fieldId="{dbf93718-0b99-4812-b383-5ec56ddaea5f}" ma:sspId="6357f6dc-1278-47f8-bcba-6ddb309c14e8" ma:termSetId="26270041-781a-454c-8977-718788c58855" ma:anchorId="00000000-0000-0000-0000-000000000000" ma:open="true" ma:isKeyword="false">
      <xsd:complexType>
        <xsd:sequence>
          <xsd:element ref="pc:Terms" minOccurs="0" maxOccurs="1"/>
        </xsd:sequence>
      </xsd:complexType>
    </xsd:element>
    <xsd:element name="Knowhow" ma:index="20" nillable="true" ma:displayName="Knowhow" ma:default="0" ma:internalName="Knowhow">
      <xsd:simpleType>
        <xsd:restriction base="dms:Boolean"/>
      </xsd:simpleType>
    </xsd:element>
    <xsd:element name="NumeroDocExplorer" ma:index="21" nillable="true" ma:displayName="Número do Doc-Explorer" ma:internalName="NumeroDocExplorer">
      <xsd:simpleType>
        <xsd:restriction base="dms:Text">
          <xsd:maxLength value="255"/>
        </xsd:restriction>
      </xsd:simpleType>
    </xsd:element>
    <xsd:element name="Observacao" ma:index="22" nillable="true" ma:displayName="Observação" ma:internalName="Observacao">
      <xsd:simpleType>
        <xsd:restriction base="dms:Note">
          <xsd:maxLength value="255"/>
        </xsd:restriction>
      </xsd:simpleType>
    </xsd:element>
    <xsd:element name="Setor" ma:index="23" nillable="true" ma:displayName="Setor" ma:format="Dropdown" ma:internalName="Setor">
      <xsd:simpleType>
        <xsd:restriction base="dms:Choice">
          <xsd:enumeration value="Agronegócio"/>
          <xsd:enumeration value="Alimentação e Bebidas"/>
          <xsd:enumeration value="Ambiental"/>
          <xsd:enumeration value="Comércio"/>
          <xsd:enumeration value="Educação"/>
          <xsd:enumeration value="Energia &amp; Utilidades"/>
          <xsd:enumeration value="Água"/>
          <xsd:enumeration value="Bioenergia"/>
          <xsd:enumeration value="Energia"/>
          <xsd:enumeration value="Energia Térmica"/>
          <xsd:enumeration value="Petróleo e gás"/>
          <xsd:enumeration value="Renováveis"/>
          <xsd:enumeration value="Resíduo"/>
          <xsd:enumeration value="Governamental"/>
          <xsd:enumeration value="Holding"/>
          <xsd:enumeration value="Hospitalidade"/>
          <xsd:enumeration value="Imobiliário"/>
          <xsd:enumeration value="Industriais"/>
          <xsd:enumeration value="Aeroespacial &amp; Defesa"/>
          <xsd:enumeration value="Automotivo"/>
          <xsd:enumeration value="Eletrônico"/>
          <xsd:enumeration value="Florestal, Papel e Embalagem"/>
          <xsd:enumeration value="Infraestrutura  Construção"/>
          <xsd:enumeration value="Aeroportos"/>
          <xsd:enumeration value="Construção / Materiais de Construção"/>
          <xsd:enumeration value="Engenharia"/>
          <xsd:enumeration value="Ferrovia"/>
          <xsd:enumeration value="Portos, Estradas, Pontes e Túneis"/>
          <xsd:enumeration value="Instituição Financeira"/>
          <xsd:enumeration value="Bancos"/>
          <xsd:enumeration value="Cartões de Crédito"/>
          <xsd:enumeration value="Fundos Soberanos"/>
          <xsd:enumeration value="Gestores de Investimento"/>
          <xsd:enumeration value="Private Equity"/>
          <xsd:enumeration value="Seguro"/>
          <xsd:enumeration value="Lazer"/>
          <xsd:enumeration value="Metais"/>
          <xsd:enumeration value="Mídia"/>
          <xsd:enumeration value="Mineração"/>
          <xsd:enumeration value="Organizações sem Fins Lucrativos"/>
          <xsd:enumeration value="Pessoa Física"/>
          <xsd:enumeration value="Químico"/>
          <xsd:enumeration value="Fertilizantes &amp; Produtos Químicos Agrícolas"/>
          <xsd:enumeration value="Gases Industriais"/>
          <xsd:enumeration value="Saúde"/>
          <xsd:enumeration value="Serviços"/>
          <xsd:enumeration value="Serviços Legais"/>
          <xsd:enumeration value="Tecnologia"/>
          <xsd:enumeration value="Telecomunicações"/>
          <xsd:enumeration value="Trasnporte e Logística"/>
          <xsd:enumeration value="Varejo"/>
        </xsd:restriction>
      </xsd:simpleType>
    </xsd:element>
    <xsd:element name="StatusDocumento" ma:index="24" nillable="true" ma:displayName="Status do Documento" ma:default="Não Iniciada" ma:format="Dropdown" ma:internalName="StatusDocumento">
      <xsd:simpleType>
        <xsd:restriction base="dms:Choice">
          <xsd:enumeration value="Não Iniciada"/>
          <xsd:enumeration value="Rascunho"/>
          <xsd:enumeration value="Revisada"/>
          <xsd:enumeration value="Agendado para"/>
          <xsd:enumeration value="Publicado em"/>
          <xsd:enumeration value="Final"/>
          <xsd:enumeration value="In Progress"/>
          <xsd:enumeration value="Final Version"/>
          <xsd:enumeration value="Agreed Form"/>
          <xsd:enumeration value="Execution Version"/>
          <xsd:enumeration value="Executed"/>
          <xsd:enumeration value="Draft"/>
          <xsd:enumeration value="Working Copy"/>
        </xsd:restriction>
      </xsd:simpleType>
    </xsd:element>
    <xsd:element name="TipoDocumento" ma:index="25" nillable="true" ma:displayName="Tipo do Documento" ma:format="Dropdown" ma:internalName="TipoDocumento" ma:readOnly="false">
      <xsd:simpleType>
        <xsd:restriction base="dms:Choice">
          <xsd:enumeration value="Acompanhamentos"/>
          <xsd:enumeration value="Agendas"/>
          <xsd:enumeration value="Anúncios"/>
          <xsd:enumeration value="Apresentações"/>
          <xsd:enumeration value="Artigos de Periódicos"/>
          <xsd:enumeration value="Atas"/>
          <xsd:enumeration value="Avisos"/>
          <xsd:enumeration value="Bibles"/>
          <xsd:enumeration value="Brochuras"/>
          <xsd:enumeration value="Boletins"/>
          <xsd:enumeration value="Capítulos de Livros"/>
          <xsd:enumeration value="Cartas"/>
          <xsd:enumeration value="Cartas Conforto/Comfort Letters"/>
          <xsd:enumeration value="Certidões"/>
          <xsd:enumeration value="Certificados"/>
          <xsd:enumeration value="Check-lists"/>
          <xsd:enumeration value="Cláusulas e Argumentos"/>
          <xsd:enumeration value="Comunicados"/>
          <xsd:enumeration value="Consultas"/>
          <xsd:enumeration value="Contratos"/>
          <xsd:enumeration value="Contratos Sociais"/>
          <xsd:enumeration value="Controles"/>
          <xsd:enumeration value="Convênios"/>
          <xsd:enumeration value="Credenciais"/>
          <xsd:enumeration value="Cronogramas"/>
          <xsd:enumeration value="CVs"/>
          <xsd:enumeration value="Data Rooms"/>
          <xsd:enumeration value="Declarações"/>
          <xsd:enumeration value="Defesas"/>
          <xsd:enumeration value="Diários Oficiais"/>
          <xsd:enumeration value="Emails"/>
          <xsd:enumeration value="Estatutos Sociais"/>
          <xsd:enumeration value="Etiquetas"/>
          <xsd:enumeration value="Fact Sheets"/>
          <xsd:enumeration value="Fatos Relevantes"/>
          <xsd:enumeration value="Faturas"/>
          <xsd:enumeration value="Fluxogramas"/>
          <xsd:enumeration value="Formulários de Referência"/>
          <xsd:enumeration value="Fotos"/>
          <xsd:enumeration value="Históricos"/>
          <xsd:enumeration value="Índices"/>
          <xsd:enumeration value="Jurisprudências"/>
          <xsd:enumeration value="Legal Opinions"/>
          <xsd:enumeration value="Legislações"/>
          <xsd:enumeration value="Listas"/>
          <xsd:enumeration value="Livretos/Booklets"/>
          <xsd:enumeration value="Manuais"/>
          <xsd:enumeration value="Mapeamentos"/>
          <xsd:enumeration value="Memorandos"/>
          <xsd:enumeration value="Newsletters"/>
          <xsd:enumeration value="Notas Fiscais"/>
          <xsd:enumeration value="Offering Circulars"/>
          <xsd:enumeration value="Ofícios"/>
          <xsd:enumeration value="Orçamentos/Budgets"/>
          <xsd:enumeration value="Organogramas"/>
          <xsd:enumeration value="Pareceres"/>
          <xsd:enumeration value="Pedidos"/>
          <xsd:enumeration value="Pesquisas"/>
          <xsd:enumeration value="Petições"/>
          <xsd:enumeration value="Pitches"/>
          <xsd:enumeration value="Planilhas"/>
          <xsd:enumeration value="Políticas"/>
          <xsd:enumeration value="Precedentes"/>
          <xsd:enumeration value="Procurações"/>
          <xsd:enumeration value="Propostas de Honorários"/>
          <xsd:enumeration value="Prospectos"/>
          <xsd:enumeration value="Protocolos"/>
          <xsd:enumeration value="Quadros Comparativos"/>
          <xsd:enumeration value="Questionários"/>
          <xsd:enumeration value="Rateios"/>
          <xsd:enumeration value="Relatórios"/>
          <xsd:enumeration value="Requerimentos"/>
          <xsd:enumeration value="Rescisões"/>
          <xsd:enumeration value="Resoluções"/>
          <xsd:enumeration value="Respostas"/>
          <xsd:enumeration value="Revisões"/>
          <xsd:enumeration value="Solicitações de Pagamento"/>
          <xsd:enumeration value="Submissões"/>
          <xsd:enumeration value="Substabelecimentos"/>
          <xsd:enumeration value="Templates"/>
          <xsd:enumeration value="Vídeos"/>
          <xsd:enumeration value="W.O"/>
          <xsd:enumeration value="Item"/>
          <xsd:enumeration value="Formulários de Procedimento Sumário"/>
          <xsd:enumeration value="W.O."/>
          <xsd:enumeration value="Tabelas"/>
          <xsd:enumeration value="Estatuto Social"/>
          <xsd:enumeration value="Contrato Social"/>
          <xsd:enumeration value="Offering Circular"/>
        </xsd:restriction>
      </xsd:simpleType>
    </xsd:element>
    <xsd:element name="VersaoDocumento" ma:index="26" nillable="true" ma:displayName="Versão do Documento" ma:hidden="true" ma:internalName="VersaoDocumento" ma:readOnly="false">
      <xsd:simpleType>
        <xsd:restriction base="dms:Text">
          <xsd:maxLength value="10"/>
        </xsd:restriction>
      </xsd:simpleType>
    </xsd:element>
    <xsd:element name="DLCPolicyLabelValue" ma:index="28" nillable="true" ma:displayName="Rótulo" ma:description="Armazena o valor atual do rótulo." ma:internalName="DLCPolicyLabelValue" ma:readOnly="true">
      <xsd:simpleType>
        <xsd:restriction base="dms:Note">
          <xsd:maxLength value="255"/>
        </xsd:restriction>
      </xsd:simpleType>
    </xsd:element>
    <xsd:element name="DLCPolicyLabelClientValue" ma:index="29" nillable="true" ma:displayName="Valor do Rótulo do Cliente" ma:description="Armazena o último valor de rótulo computado no cliente." ma:hidden="true" ma:internalName="DLCPolicyLabelClientValue" ma:readOnly="false">
      <xsd:simpleType>
        <xsd:restriction base="dms:Note"/>
      </xsd:simpleType>
    </xsd:element>
    <xsd:element name="DLCPolicyLabelLock" ma:index="30" nillable="true" ma:displayName="Rótulo Bloqueado" ma:description="Indica se o rótulo deve ser atualizado quando as propriedades do item forem modificadas." ma:hidden="true" ma:internalName="DLCPolicyLabelLock" ma:readOnly="false">
      <xsd:simpleType>
        <xsd:restriction base="dms:Text"/>
      </xsd:simpleType>
    </xsd:element>
    <xsd:element name="CodigoSegmento" ma:index="31" nillable="true" ma:displayName="Código do Segmento" ma:indexed="true" ma:internalName="CodigoSegmento">
      <xsd:simpleType>
        <xsd:restriction base="dms:Text">
          <xsd:maxLength value="10"/>
        </xsd:restriction>
      </xsd:simpleType>
    </xsd:element>
    <xsd:element name="MatterManager" ma:index="32" nillable="true" ma:displayName="Matter Manager" ma:indexed="true" ma:list="UserInfo" ma:SearchPeopleOnly="false" ma:SharePointGroup="0" ma:internalName="Matter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47f3fc68dc1429b8573eb2634792044" ma:index="33" nillable="true" ma:taxonomy="true" ma:internalName="d47f3fc68dc1429b8573eb2634792044" ma:taxonomyFieldName="Cliente" ma:displayName="Cliente" ma:indexed="true" ma:readOnly="false" ma:default="" ma:fieldId="{d47f3fc6-8dc1-429b-8573-eb2634792044}" ma:sspId="6357f6dc-1278-47f8-bcba-6ddb309c14e8" ma:termSetId="0334bf9d-63d9-4dc7-adc1-34b84a1a9715" ma:anchorId="00000000-0000-0000-0000-000000000000" ma:open="true" ma:isKeyword="false">
      <xsd:complexType>
        <xsd:sequence>
          <xsd:element ref="pc:Terms" minOccurs="0" maxOccurs="1"/>
        </xsd:sequence>
      </xsd:complexType>
    </xsd:element>
    <xsd:element name="MatterAtivo" ma:index="35" nillable="true" ma:displayName="Matter Ativo" ma:default="1" ma:indexed="true" ma:internalName="MatterAtivo">
      <xsd:simpleType>
        <xsd:restriction base="dms:Boolean"/>
      </xsd:simpleType>
    </xsd:element>
    <xsd:element name="BillingPartner" ma:index="36" nillable="true" ma:displayName="Billing Partner" ma:indexed="true" ma:list="UserInfo" ma:SearchPeopleOnly="false" ma:SharePointGroup="0" ma:internalName="Billing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digo" ma:index="37" nillable="true" ma:displayName="Código" ma:indexed="true" ma:internalName="Codigo" ma:readOnly="false">
      <xsd:simpleType>
        <xsd:restriction base="dms:Text">
          <xsd:maxLength value="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Tipo de Conteú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DocumentoLefosse</p:Name>
  <p:Description/>
  <p:Statement/>
  <p:PolicyItems>
    <p:PolicyItem featureId="Microsoft.Office.RecordsManagement.PolicyFeatures.PolicyLabel" staticId="0x0101006EF17356CF70944FBC2751F899F610F4|1550359124" UniqueId="6a21ba6f-a9a8-43e2-9f70-79dda324e4de">
      <p:Name>Rótulos</p:Name>
      <p:Description>Gera rótulos que podem ser inseridos em documentos do Microsoft Office para assegurar que as propriedades do documento ou outras informações importantes sejam incluídas nas cópias impressas. Os rótulos também podem ser usados para procurar documentos.</p:Description>
      <p:CustomData>
        <label>
          <segment type="metadata">IDUnico</segment>
          <segment type="literal">/</segment>
          <segment type="metadata">VersaoDocumento</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p r o p e r t i e s   x m l n s = " h t t p : / / w w w . i m a n a g e . c o m / w o r k / x m l s c h e m a " >  
     < d o c u m e n t i d > D O C S ! 2 9 8 3 1 . 1 < / d o c u m e n t i d >  
     < s e n d e r i d > V I T O R . A R A N T E S < / s e n d e r i d >  
     < s e n d e r e m a i l > V I T O R . A R A N T E S @ S O U Z A M E L L O . C O M . B R < / s e n d e r e m a i l >  
     < l a s t m o d i f i e d > 2 0 1 9 - 0 9 - 0 2 T 1 1 : 5 2 : 0 0 . 0 0 0 0 0 0 0 - 0 3 : 0 0 < / l a s t m o d i f i e d >  
     < d a t a b a s e > D O C S < / d a t a b a s e >  
 < / 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roperties xmlns="http://www.imanage.com/work/xmlschema">
  <documentid>SP!50534715.3</documentid>
  <senderid>ANLIMA</senderid>
  <senderemail>ANA.LIMA@CESCONBARRIEU.COM.BR</senderemail>
  <lastmodified>2026-03-09T11:19:00.0000000-03:00</lastmodified>
  <database>SP</database>
</properties>
</file>

<file path=customXml/itemProps1.xml><?xml version="1.0" encoding="utf-8"?>
<ds:datastoreItem xmlns:ds="http://schemas.openxmlformats.org/officeDocument/2006/customXml" ds:itemID="{4C337876-786F-45F8-B30A-E1014AB5A7EB}">
  <ds:schemaRefs>
    <ds:schemaRef ds:uri="http://schemas.microsoft.com/office/2006/metadata/properties"/>
    <ds:schemaRef ds:uri="http://schemas.microsoft.com/office/infopath/2007/PartnerControls"/>
    <ds:schemaRef ds:uri="e63af235-6539-4873-9a74-7e32b5cc1aee"/>
    <ds:schemaRef ds:uri="http://schemas.microsoft.com/sharepoint/v3"/>
  </ds:schemaRefs>
</ds:datastoreItem>
</file>

<file path=customXml/itemProps2.xml><?xml version="1.0" encoding="utf-8"?>
<ds:datastoreItem xmlns:ds="http://schemas.openxmlformats.org/officeDocument/2006/customXml" ds:itemID="{F33FC9D9-B2C5-4AA1-9981-97062E20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3af235-6539-4873-9a74-7e32b5cc1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B13B7-3DFA-48F5-B42A-E28C419FD7B6}">
  <ds:schemaRefs>
    <ds:schemaRef ds:uri="office.server.policy"/>
  </ds:schemaRefs>
</ds:datastoreItem>
</file>

<file path=customXml/itemProps4.xml><?xml version="1.0" encoding="utf-8"?>
<ds:datastoreItem xmlns:ds="http://schemas.openxmlformats.org/officeDocument/2006/customXml" ds:itemID="{B9152CA8-5EF7-499A-907C-496E397573B4}">
  <ds:schemaRefs>
    <ds:schemaRef ds:uri="http://schemas.microsoft.com/sharepoint/events"/>
  </ds:schemaRefs>
</ds:datastoreItem>
</file>

<file path=customXml/itemProps5.xml><?xml version="1.0" encoding="utf-8"?>
<ds:datastoreItem xmlns:ds="http://schemas.openxmlformats.org/officeDocument/2006/customXml" ds:itemID="{BB93CB41-9BB2-47C2-9189-D93EB2A3C5A9}">
  <ds:schemaRefs>
    <ds:schemaRef ds:uri="http://schemas.openxmlformats.org/officeDocument/2006/bibliography"/>
  </ds:schemaRefs>
</ds:datastoreItem>
</file>

<file path=customXml/itemProps6.xml><?xml version="1.0" encoding="utf-8"?>
<ds:datastoreItem xmlns:ds="http://schemas.openxmlformats.org/officeDocument/2006/customXml" ds:itemID="{4E914BB5-3817-40D7-A4F2-5753565FA36B}">
  <ds:schemaRefs>
    <ds:schemaRef ds:uri="http://www.imanage.com/work/xmlschema"/>
  </ds:schemaRefs>
</ds:datastoreItem>
</file>

<file path=customXml/itemProps7.xml><?xml version="1.0" encoding="utf-8"?>
<ds:datastoreItem xmlns:ds="http://schemas.openxmlformats.org/officeDocument/2006/customXml" ds:itemID="{36CC7A32-2636-4048-802C-576BB4857575}">
  <ds:schemaRefs>
    <ds:schemaRef ds:uri="http://schemas.microsoft.com/sharepoint/v3/contenttype/forms"/>
  </ds:schemaRefs>
</ds:datastoreItem>
</file>

<file path=customXml/itemProps8.xml><?xml version="1.0" encoding="utf-8"?>
<ds:datastoreItem xmlns:ds="http://schemas.openxmlformats.org/officeDocument/2006/customXml" ds:itemID="{4C3D2D0E-9E74-4A6D-A943-72831ACDEE6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15269</Words>
  <Characters>87188</Characters>
  <Application>Microsoft Office Word</Application>
  <DocSecurity>8</DocSecurity>
  <Lines>1937</Lines>
  <Paragraphs>463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HouseStyle</vt:lpstr>
      <vt:lpstr>HouseStyle</vt:lpstr>
    </vt:vector>
  </TitlesOfParts>
  <Company>Lefosse Advogados</Company>
  <LinksUpToDate>false</LinksUpToDate>
  <CharactersWithSpaces>101994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Ana Clara Lima</cp:lastModifiedBy>
  <cp:revision>4</cp:revision>
  <cp:lastPrinted>2023-08-18T20:08:00Z</cp:lastPrinted>
  <dcterms:created xsi:type="dcterms:W3CDTF">2026-03-06T21:39:00Z</dcterms:created>
  <dcterms:modified xsi:type="dcterms:W3CDTF">2026-03-09T14:20:00Z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ntentTypeId">
    <vt:lpwstr>0x0101006EF17356CF70944FBC2751F899F610F400F0B6EB119FFDF04E826FAC6AE872118A</vt:lpwstr>
  </property>
  <property fmtid="{D5CDD505-2E9C-101B-9397-08002B2CF9AE}" pid="19" name="Cliente">
    <vt:lpwstr>857;#Bradesco:Banco Bradesco BBI S.A.|9b71f342-8edc-4cdc-a105-a7720e864f32</vt:lpwstr>
  </property>
  <property fmtid="{D5CDD505-2E9C-101B-9397-08002B2CF9AE}" pid="20" name="_dlc_DocIdItemGuid">
    <vt:lpwstr>449ee47a-1d9b-4e20-b7da-8d2bf8e79203</vt:lpwstr>
  </property>
  <property fmtid="{D5CDD505-2E9C-101B-9397-08002B2CF9AE}" pid="21" name="AutorDocumento">
    <vt:lpwstr/>
  </property>
  <property fmtid="{D5CDD505-2E9C-101B-9397-08002B2CF9AE}" pid="22" name="Keywords1">
    <vt:lpwstr/>
  </property>
  <property fmtid="{D5CDD505-2E9C-101B-9397-08002B2CF9AE}" pid="23" name="_docset_NoMedatataSyncRequired">
    <vt:lpwstr>False</vt:lpwstr>
  </property>
</Properties>
</file>