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42C1" w14:textId="45BE36CA" w:rsidR="003A0878" w:rsidRDefault="003A0878" w:rsidP="0013533B">
      <w:pPr>
        <w:tabs>
          <w:tab w:val="left" w:pos="2977"/>
        </w:tabs>
        <w:spacing w:before="100" w:beforeAutospacing="1" w:after="100" w:afterAutospacing="1" w:line="300" w:lineRule="exact"/>
        <w:ind w:left="142"/>
        <w:jc w:val="center"/>
        <w:rPr>
          <w:rFonts w:ascii="Arial" w:hAnsi="Arial" w:cs="Arial"/>
          <w:b/>
          <w:sz w:val="26"/>
          <w:szCs w:val="26"/>
        </w:rPr>
      </w:pPr>
    </w:p>
    <w:p w14:paraId="707F26AD" w14:textId="0A634BB0" w:rsidR="00781A22" w:rsidRPr="009825AE" w:rsidRDefault="00EB4382" w:rsidP="0013533B">
      <w:pPr>
        <w:tabs>
          <w:tab w:val="left" w:pos="2977"/>
        </w:tabs>
        <w:spacing w:before="100" w:beforeAutospacing="1" w:after="100" w:afterAutospacing="1" w:line="300" w:lineRule="exact"/>
        <w:ind w:left="142"/>
        <w:jc w:val="center"/>
        <w:rPr>
          <w:rFonts w:ascii="Arial" w:hAnsi="Arial" w:cs="Arial"/>
          <w:sz w:val="26"/>
          <w:szCs w:val="26"/>
          <w:lang w:val="en-US"/>
        </w:rPr>
      </w:pPr>
      <w:r w:rsidRPr="009825AE">
        <w:rPr>
          <w:rFonts w:ascii="Arial" w:hAnsi="Arial" w:cs="Arial"/>
          <w:b/>
          <w:sz w:val="26"/>
          <w:szCs w:val="26"/>
          <w:lang w:val="en-US"/>
        </w:rPr>
        <w:t>Market Maker Services Agreement</w:t>
      </w:r>
      <w:r w:rsidR="00275F7C" w:rsidRPr="009825AE">
        <w:rPr>
          <w:rFonts w:ascii="Arial" w:hAnsi="Arial" w:cs="Arial"/>
          <w:b/>
          <w:sz w:val="26"/>
          <w:szCs w:val="26"/>
          <w:lang w:val="en-US"/>
        </w:rPr>
        <w:br/>
      </w:r>
    </w:p>
    <w:p w14:paraId="58FBA1A6" w14:textId="77777777" w:rsidR="00263DCF" w:rsidRPr="009825AE" w:rsidRDefault="00F20F12" w:rsidP="0013533B">
      <w:pPr>
        <w:spacing w:before="100" w:beforeAutospacing="1" w:after="100" w:afterAutospacing="1" w:line="300" w:lineRule="exact"/>
        <w:ind w:left="142"/>
        <w:jc w:val="both"/>
        <w:rPr>
          <w:rFonts w:ascii="Arial" w:eastAsia="Calibri" w:hAnsi="Arial" w:cs="Arial"/>
          <w:sz w:val="24"/>
          <w:szCs w:val="24"/>
          <w:lang w:val="en-US"/>
        </w:rPr>
      </w:pPr>
      <w:r w:rsidRPr="009825AE">
        <w:rPr>
          <w:rFonts w:ascii="Arial" w:eastAsia="Calibri" w:hAnsi="Arial" w:cs="Arial"/>
          <w:sz w:val="24"/>
          <w:szCs w:val="24"/>
          <w:lang w:val="en-US"/>
        </w:rPr>
        <w:t xml:space="preserve">By this </w:t>
      </w:r>
      <w:proofErr w:type="gramStart"/>
      <w:r w:rsidRPr="009825AE">
        <w:rPr>
          <w:rFonts w:ascii="Arial" w:eastAsia="Calibri" w:hAnsi="Arial" w:cs="Arial"/>
          <w:sz w:val="24"/>
          <w:szCs w:val="24"/>
          <w:lang w:val="en-US"/>
        </w:rPr>
        <w:t>particular instrument</w:t>
      </w:r>
      <w:proofErr w:type="gramEnd"/>
      <w:r w:rsidRPr="009825AE">
        <w:rPr>
          <w:rFonts w:ascii="Arial" w:eastAsia="Calibri" w:hAnsi="Arial" w:cs="Arial"/>
          <w:sz w:val="24"/>
          <w:szCs w:val="24"/>
          <w:lang w:val="en-US"/>
        </w:rPr>
        <w:t xml:space="preserve"> and in the best form of law,</w:t>
      </w:r>
      <w:r w:rsidR="000D76F4" w:rsidRPr="009825AE">
        <w:rPr>
          <w:rFonts w:ascii="Arial" w:hAnsi="Arial" w:cs="Arial"/>
          <w:sz w:val="24"/>
          <w:szCs w:val="24"/>
          <w:lang w:val="en-US"/>
        </w:rPr>
        <w:t xml:space="preserve"> the parties:</w:t>
      </w:r>
    </w:p>
    <w:p w14:paraId="48753F3C" w14:textId="1E0C04B9" w:rsidR="000D76F4" w:rsidRPr="009825AE" w:rsidRDefault="0014055A" w:rsidP="0013533B">
      <w:pPr>
        <w:spacing w:before="100" w:beforeAutospacing="1" w:after="100" w:afterAutospacing="1" w:line="300" w:lineRule="exact"/>
        <w:ind w:left="142"/>
        <w:jc w:val="both"/>
        <w:rPr>
          <w:rFonts w:ascii="Arial" w:hAnsi="Arial" w:cs="Arial"/>
          <w:sz w:val="24"/>
          <w:szCs w:val="24"/>
          <w:lang w:val="en-US"/>
        </w:rPr>
      </w:pPr>
      <w:r w:rsidRPr="009825AE">
        <w:rPr>
          <w:rFonts w:ascii="Arial" w:eastAsia="Calibri" w:hAnsi="Arial" w:cs="Arial"/>
          <w:sz w:val="24"/>
          <w:szCs w:val="24"/>
          <w:lang w:val="en-US"/>
        </w:rPr>
        <w:t>[●], a company headquartered at [●], registered with the CNPJ/MF under No. [●], hereby represented in the form of its bylaws (</w:t>
      </w:r>
      <w:r w:rsidR="0017049E" w:rsidRPr="009825AE">
        <w:rPr>
          <w:rFonts w:ascii="Arial" w:eastAsia="Calibri" w:hAnsi="Arial" w:cs="Arial"/>
          <w:b/>
          <w:sz w:val="24"/>
          <w:szCs w:val="24"/>
          <w:lang w:val="en-US"/>
        </w:rPr>
        <w:t>Contractor</w:t>
      </w:r>
      <w:proofErr w:type="gramStart"/>
      <w:r w:rsidR="00F27E72" w:rsidRPr="009825AE">
        <w:rPr>
          <w:rFonts w:ascii="Arial" w:eastAsia="Calibri" w:hAnsi="Arial" w:cs="Arial"/>
          <w:sz w:val="24"/>
          <w:szCs w:val="24"/>
          <w:lang w:val="en-US"/>
        </w:rPr>
        <w:t>);</w:t>
      </w:r>
      <w:proofErr w:type="gramEnd"/>
      <w:r w:rsidR="00F27E72" w:rsidRPr="009825AE">
        <w:rPr>
          <w:rFonts w:ascii="Arial" w:eastAsia="Calibri" w:hAnsi="Arial" w:cs="Arial"/>
          <w:sz w:val="24"/>
          <w:szCs w:val="24"/>
          <w:lang w:val="en-US"/>
        </w:rPr>
        <w:t xml:space="preserve">  </w:t>
      </w:r>
    </w:p>
    <w:p w14:paraId="5507CA25" w14:textId="77777777" w:rsidR="0012763E" w:rsidRPr="009825AE" w:rsidRDefault="00A209D7" w:rsidP="0013533B">
      <w:pPr>
        <w:spacing w:before="100" w:beforeAutospacing="1" w:after="100" w:afterAutospacing="1" w:line="300" w:lineRule="exact"/>
        <w:ind w:left="142"/>
        <w:jc w:val="both"/>
        <w:rPr>
          <w:rFonts w:ascii="Arial" w:eastAsia="Calibri" w:hAnsi="Arial" w:cs="Arial"/>
          <w:sz w:val="24"/>
          <w:szCs w:val="24"/>
          <w:lang w:val="en-US"/>
        </w:rPr>
      </w:pPr>
      <w:r w:rsidRPr="009825AE">
        <w:rPr>
          <w:rFonts w:ascii="Arial" w:hAnsi="Arial" w:cs="Arial"/>
          <w:sz w:val="24"/>
          <w:szCs w:val="24"/>
          <w:lang w:val="en-US"/>
        </w:rPr>
        <w:t xml:space="preserve">[●], </w:t>
      </w:r>
      <w:r w:rsidR="009F3BD8" w:rsidRPr="009825AE">
        <w:rPr>
          <w:rFonts w:ascii="Arial" w:eastAsia="Calibri" w:hAnsi="Arial" w:cs="Arial"/>
          <w:sz w:val="24"/>
          <w:szCs w:val="24"/>
          <w:lang w:val="en-US"/>
        </w:rPr>
        <w:t xml:space="preserve">a company </w:t>
      </w:r>
      <w:r w:rsidR="00F20F12" w:rsidRPr="009825AE">
        <w:rPr>
          <w:rFonts w:ascii="Arial" w:hAnsi="Arial" w:cs="Arial"/>
          <w:sz w:val="24"/>
          <w:szCs w:val="24"/>
          <w:lang w:val="en-US"/>
        </w:rPr>
        <w:t xml:space="preserve">headquartered at [●], registered with the CNPJ/MF under No. [●], </w:t>
      </w:r>
      <w:r w:rsidR="00F27E72" w:rsidRPr="009825AE">
        <w:rPr>
          <w:rFonts w:ascii="Arial" w:eastAsia="Calibri" w:hAnsi="Arial" w:cs="Arial"/>
          <w:sz w:val="24"/>
          <w:szCs w:val="24"/>
          <w:lang w:val="en-US"/>
        </w:rPr>
        <w:t>hereby represented in the form of its bylaws (</w:t>
      </w:r>
      <w:r w:rsidR="00E66AC5" w:rsidRPr="009825AE">
        <w:rPr>
          <w:rFonts w:ascii="Arial" w:eastAsia="Calibri" w:hAnsi="Arial" w:cs="Arial"/>
          <w:b/>
          <w:sz w:val="24"/>
          <w:szCs w:val="24"/>
          <w:lang w:val="en-US"/>
        </w:rPr>
        <w:t>Market Maker</w:t>
      </w:r>
      <w:proofErr w:type="gramStart"/>
      <w:r w:rsidR="00F27E72" w:rsidRPr="009825AE">
        <w:rPr>
          <w:rFonts w:ascii="Arial" w:eastAsia="Calibri" w:hAnsi="Arial" w:cs="Arial"/>
          <w:sz w:val="24"/>
          <w:szCs w:val="24"/>
          <w:lang w:val="en-US"/>
        </w:rPr>
        <w:t>);</w:t>
      </w:r>
      <w:proofErr w:type="gramEnd"/>
    </w:p>
    <w:p w14:paraId="26E2D61E" w14:textId="77777777" w:rsidR="00E66AC5" w:rsidRPr="009825AE" w:rsidRDefault="00E66AC5" w:rsidP="0013533B">
      <w:pPr>
        <w:spacing w:before="100" w:beforeAutospacing="1" w:after="100" w:afterAutospacing="1" w:line="300" w:lineRule="exact"/>
        <w:ind w:left="142"/>
        <w:jc w:val="both"/>
        <w:rPr>
          <w:rFonts w:ascii="Arial" w:hAnsi="Arial" w:cs="Arial"/>
          <w:sz w:val="24"/>
          <w:szCs w:val="24"/>
          <w:lang w:val="en-US"/>
        </w:rPr>
      </w:pPr>
      <w:r w:rsidRPr="009825AE">
        <w:rPr>
          <w:rFonts w:ascii="Arial" w:hAnsi="Arial" w:cs="Arial"/>
          <w:sz w:val="24"/>
          <w:szCs w:val="24"/>
          <w:lang w:val="en-US"/>
        </w:rPr>
        <w:t xml:space="preserve">[[●], </w:t>
      </w:r>
      <w:r w:rsidRPr="009825AE">
        <w:rPr>
          <w:rFonts w:ascii="Arial" w:eastAsia="Calibri" w:hAnsi="Arial" w:cs="Arial"/>
          <w:sz w:val="24"/>
          <w:szCs w:val="24"/>
          <w:lang w:val="en-US"/>
        </w:rPr>
        <w:t>a company</w:t>
      </w:r>
      <w:r w:rsidRPr="009825AE">
        <w:rPr>
          <w:rFonts w:ascii="Arial" w:hAnsi="Arial" w:cs="Arial"/>
          <w:sz w:val="24"/>
          <w:szCs w:val="24"/>
          <w:lang w:val="en-US"/>
        </w:rPr>
        <w:t xml:space="preserve"> headquartered at [●], registered with the CNPJ/MF under No. [●], </w:t>
      </w:r>
      <w:r w:rsidRPr="009825AE">
        <w:rPr>
          <w:rFonts w:ascii="Arial" w:eastAsia="Calibri" w:hAnsi="Arial" w:cs="Arial"/>
          <w:sz w:val="24"/>
          <w:szCs w:val="24"/>
          <w:lang w:val="en-US"/>
        </w:rPr>
        <w:t>hereby represented in the form of its bylaws (</w:t>
      </w:r>
      <w:r w:rsidRPr="009825AE">
        <w:rPr>
          <w:rFonts w:ascii="Arial" w:eastAsia="Calibri" w:hAnsi="Arial" w:cs="Arial"/>
          <w:b/>
          <w:sz w:val="24"/>
          <w:szCs w:val="24"/>
          <w:lang w:val="en-US"/>
        </w:rPr>
        <w:t>Intermediary</w:t>
      </w:r>
      <w:r w:rsidRPr="009825AE">
        <w:rPr>
          <w:rFonts w:ascii="Arial" w:eastAsia="Calibri" w:hAnsi="Arial" w:cs="Arial"/>
          <w:sz w:val="24"/>
          <w:szCs w:val="24"/>
          <w:lang w:val="en-US"/>
        </w:rPr>
        <w:t>)]</w:t>
      </w:r>
      <w:r w:rsidRPr="00112778">
        <w:rPr>
          <w:rStyle w:val="Refdenotaderodap"/>
          <w:rFonts w:ascii="Arial" w:eastAsia="Calibri" w:hAnsi="Arial" w:cs="Arial"/>
          <w:sz w:val="24"/>
          <w:szCs w:val="24"/>
        </w:rPr>
        <w:footnoteReference w:id="1"/>
      </w:r>
      <w:r w:rsidRPr="009825AE">
        <w:rPr>
          <w:rFonts w:ascii="Arial" w:eastAsia="Calibri" w:hAnsi="Arial" w:cs="Arial"/>
          <w:sz w:val="24"/>
          <w:szCs w:val="24"/>
          <w:lang w:val="en-US"/>
        </w:rPr>
        <w:t>;</w:t>
      </w:r>
    </w:p>
    <w:p w14:paraId="2FB475D6" w14:textId="0328856D" w:rsidR="00112778" w:rsidRPr="009825AE" w:rsidRDefault="00D850A0" w:rsidP="00112778">
      <w:pPr>
        <w:spacing w:before="100" w:beforeAutospacing="1" w:after="100" w:afterAutospacing="1" w:line="300" w:lineRule="exact"/>
        <w:ind w:left="142"/>
        <w:jc w:val="both"/>
        <w:rPr>
          <w:rFonts w:ascii="Arial" w:eastAsia="Calibri" w:hAnsi="Arial" w:cs="Arial"/>
          <w:sz w:val="24"/>
          <w:szCs w:val="24"/>
          <w:lang w:val="en-US"/>
        </w:rPr>
      </w:pPr>
      <w:r w:rsidRPr="00EB2448">
        <w:rPr>
          <w:rFonts w:ascii="Arial" w:eastAsia="Calibri" w:hAnsi="Arial" w:cs="Arial"/>
          <w:bCs/>
          <w:sz w:val="24"/>
          <w:szCs w:val="24"/>
          <w:lang w:val="en-US"/>
        </w:rPr>
        <w:t>(</w:t>
      </w:r>
      <w:r w:rsidR="00112778" w:rsidRPr="009825AE">
        <w:rPr>
          <w:rFonts w:ascii="Arial" w:eastAsia="Calibri" w:hAnsi="Arial" w:cs="Arial"/>
          <w:b/>
          <w:sz w:val="24"/>
          <w:szCs w:val="24"/>
          <w:lang w:val="en-US"/>
        </w:rPr>
        <w:t>Contractor</w:t>
      </w:r>
      <w:r w:rsidR="00112778" w:rsidRPr="009825AE">
        <w:rPr>
          <w:rFonts w:ascii="Arial" w:eastAsia="Calibri" w:hAnsi="Arial" w:cs="Arial"/>
          <w:sz w:val="24"/>
          <w:szCs w:val="24"/>
          <w:lang w:val="en-US"/>
        </w:rPr>
        <w:t xml:space="preserve"> and </w:t>
      </w:r>
      <w:r w:rsidR="00112778" w:rsidRPr="009825AE">
        <w:rPr>
          <w:rFonts w:ascii="Arial" w:eastAsia="Calibri" w:hAnsi="Arial" w:cs="Arial"/>
          <w:b/>
          <w:sz w:val="24"/>
          <w:szCs w:val="24"/>
          <w:lang w:val="en-US"/>
        </w:rPr>
        <w:t>Market Maker</w:t>
      </w:r>
      <w:r w:rsidR="00112778" w:rsidRPr="009825AE">
        <w:rPr>
          <w:rFonts w:ascii="Arial" w:eastAsia="Calibri" w:hAnsi="Arial" w:cs="Arial"/>
          <w:sz w:val="24"/>
          <w:szCs w:val="24"/>
          <w:lang w:val="en-US"/>
        </w:rPr>
        <w:t>) jointly designated as "</w:t>
      </w:r>
      <w:r w:rsidR="00112778" w:rsidRPr="009825AE">
        <w:rPr>
          <w:rFonts w:ascii="Arial" w:eastAsia="Calibri" w:hAnsi="Arial" w:cs="Arial"/>
          <w:sz w:val="24"/>
          <w:szCs w:val="24"/>
          <w:u w:val="single"/>
          <w:lang w:val="en-US"/>
        </w:rPr>
        <w:t>Parties</w:t>
      </w:r>
      <w:r w:rsidR="00112778" w:rsidRPr="009825AE">
        <w:rPr>
          <w:rFonts w:ascii="Arial" w:eastAsia="Calibri" w:hAnsi="Arial" w:cs="Arial"/>
          <w:sz w:val="24"/>
          <w:szCs w:val="24"/>
          <w:lang w:val="en-US"/>
        </w:rPr>
        <w:t>" and, individually, as "</w:t>
      </w:r>
      <w:r w:rsidR="00112778" w:rsidRPr="009825AE">
        <w:rPr>
          <w:rFonts w:ascii="Arial" w:eastAsia="Calibri" w:hAnsi="Arial" w:cs="Arial"/>
          <w:sz w:val="24"/>
          <w:szCs w:val="24"/>
          <w:u w:val="single"/>
          <w:lang w:val="en-US"/>
        </w:rPr>
        <w:t>Party</w:t>
      </w:r>
      <w:proofErr w:type="gramStart"/>
      <w:r w:rsidR="00112778" w:rsidRPr="009825AE">
        <w:rPr>
          <w:rFonts w:ascii="Arial" w:eastAsia="Calibri" w:hAnsi="Arial" w:cs="Arial"/>
          <w:sz w:val="24"/>
          <w:szCs w:val="24"/>
          <w:lang w:val="en-US"/>
        </w:rPr>
        <w:t>";</w:t>
      </w:r>
      <w:proofErr w:type="gramEnd"/>
    </w:p>
    <w:p w14:paraId="2C3112C2" w14:textId="0CFFCDF1" w:rsidR="005938FB" w:rsidRPr="009825AE" w:rsidRDefault="00B37565" w:rsidP="0013533B">
      <w:pPr>
        <w:spacing w:before="100" w:beforeAutospacing="1" w:after="100" w:afterAutospacing="1" w:line="300" w:lineRule="exact"/>
        <w:ind w:left="142"/>
        <w:jc w:val="both"/>
        <w:rPr>
          <w:rFonts w:ascii="Arial" w:hAnsi="Arial" w:cs="Arial"/>
          <w:sz w:val="24"/>
          <w:szCs w:val="24"/>
          <w:lang w:val="en-US"/>
        </w:rPr>
      </w:pPr>
      <w:r w:rsidRPr="009825AE">
        <w:rPr>
          <w:rFonts w:ascii="Arial" w:eastAsia="Calibri" w:hAnsi="Arial" w:cs="Arial"/>
          <w:sz w:val="24"/>
          <w:szCs w:val="24"/>
          <w:lang w:val="en-US"/>
        </w:rPr>
        <w:t xml:space="preserve">The </w:t>
      </w:r>
      <w:r w:rsidRPr="009825AE">
        <w:rPr>
          <w:rFonts w:ascii="Arial" w:eastAsia="Calibri" w:hAnsi="Arial" w:cs="Arial"/>
          <w:b/>
          <w:sz w:val="24"/>
          <w:szCs w:val="24"/>
          <w:lang w:val="en-US"/>
        </w:rPr>
        <w:t xml:space="preserve">Parties </w:t>
      </w:r>
      <w:r w:rsidR="000D76F4" w:rsidRPr="009825AE">
        <w:rPr>
          <w:rFonts w:ascii="Arial" w:hAnsi="Arial" w:cs="Arial"/>
          <w:sz w:val="24"/>
          <w:szCs w:val="24"/>
          <w:lang w:val="en-US"/>
        </w:rPr>
        <w:t>resolve to</w:t>
      </w:r>
      <w:r w:rsidR="00F20F12" w:rsidRPr="009825AE">
        <w:rPr>
          <w:rFonts w:ascii="Arial" w:eastAsia="Calibri" w:hAnsi="Arial" w:cs="Arial"/>
          <w:sz w:val="24"/>
          <w:szCs w:val="24"/>
          <w:lang w:val="en-US"/>
        </w:rPr>
        <w:t xml:space="preserve"> enter into </w:t>
      </w:r>
      <w:r w:rsidR="00260C70" w:rsidRPr="009825AE">
        <w:rPr>
          <w:rFonts w:ascii="Arial" w:hAnsi="Arial" w:cs="Arial"/>
          <w:sz w:val="24"/>
          <w:szCs w:val="24"/>
          <w:lang w:val="en-US"/>
        </w:rPr>
        <w:t>the Market Maker Services Agreement ("</w:t>
      </w:r>
      <w:r w:rsidR="00112778" w:rsidRPr="009825AE">
        <w:rPr>
          <w:rFonts w:ascii="Arial" w:hAnsi="Arial" w:cs="Arial"/>
          <w:b/>
          <w:sz w:val="24"/>
          <w:szCs w:val="24"/>
          <w:lang w:val="en-US"/>
        </w:rPr>
        <w:t>Agreement"),</w:t>
      </w:r>
      <w:r w:rsidR="00112778" w:rsidRPr="009825AE">
        <w:rPr>
          <w:rFonts w:ascii="Arial" w:hAnsi="Arial" w:cs="Arial"/>
          <w:sz w:val="24"/>
          <w:szCs w:val="24"/>
          <w:lang w:val="en-US"/>
        </w:rPr>
        <w:t xml:space="preserve"> </w:t>
      </w:r>
      <w:r w:rsidR="00112778" w:rsidRPr="009825AE">
        <w:rPr>
          <w:rFonts w:ascii="Arial" w:eastAsia="Calibri" w:hAnsi="Arial" w:cs="Arial"/>
          <w:sz w:val="24"/>
          <w:szCs w:val="24"/>
          <w:lang w:val="en-US"/>
        </w:rPr>
        <w:t>which shall be governed by the following clauses and conditions</w:t>
      </w:r>
      <w:r w:rsidR="00AE648C" w:rsidRPr="009825AE">
        <w:rPr>
          <w:rFonts w:ascii="Arial" w:hAnsi="Arial" w:cs="Arial"/>
          <w:sz w:val="24"/>
          <w:szCs w:val="24"/>
          <w:lang w:val="en-US"/>
        </w:rPr>
        <w:t>:</w:t>
      </w:r>
    </w:p>
    <w:p w14:paraId="6BD2CB47" w14:textId="4C4D7541" w:rsidR="00B850E9" w:rsidRDefault="00B850E9" w:rsidP="0013533B">
      <w:pPr>
        <w:spacing w:before="100" w:beforeAutospacing="1" w:after="100" w:afterAutospacing="1" w:line="300" w:lineRule="exact"/>
        <w:ind w:left="142"/>
        <w:jc w:val="both"/>
        <w:rPr>
          <w:rFonts w:ascii="Arial" w:hAnsi="Arial" w:cs="Arial"/>
          <w:b/>
          <w:bCs/>
          <w:sz w:val="24"/>
          <w:szCs w:val="24"/>
        </w:rPr>
      </w:pPr>
      <w:r w:rsidRPr="00B850E9">
        <w:rPr>
          <w:rFonts w:ascii="Arial" w:hAnsi="Arial" w:cs="Arial"/>
          <w:b/>
          <w:bCs/>
          <w:sz w:val="24"/>
          <w:szCs w:val="24"/>
        </w:rPr>
        <w:t xml:space="preserve">WHEREAS: </w:t>
      </w:r>
    </w:p>
    <w:p w14:paraId="54198FFE" w14:textId="77777777" w:rsidR="00B850E9" w:rsidRPr="00B850E9" w:rsidRDefault="00B850E9" w:rsidP="00B850E9">
      <w:pPr>
        <w:pStyle w:val="PargrafodaLista"/>
        <w:spacing w:before="100" w:beforeAutospacing="1" w:after="100" w:afterAutospacing="1" w:line="300" w:lineRule="exact"/>
        <w:ind w:left="862"/>
        <w:jc w:val="both"/>
        <w:rPr>
          <w:rFonts w:ascii="Arial" w:hAnsi="Arial" w:cs="Arial"/>
          <w:b/>
          <w:bCs/>
          <w:sz w:val="24"/>
          <w:szCs w:val="24"/>
        </w:rPr>
      </w:pPr>
    </w:p>
    <w:p w14:paraId="34DA2F73" w14:textId="76B70405" w:rsidR="00B850E9" w:rsidRPr="009825AE" w:rsidRDefault="00B850E9" w:rsidP="00B850E9">
      <w:pPr>
        <w:pStyle w:val="PargrafodaLista"/>
        <w:numPr>
          <w:ilvl w:val="0"/>
          <w:numId w:val="2"/>
        </w:numPr>
        <w:spacing w:before="100" w:beforeAutospacing="1" w:after="100" w:afterAutospacing="1" w:line="300" w:lineRule="exact"/>
        <w:jc w:val="both"/>
        <w:rPr>
          <w:rFonts w:ascii="Arial" w:hAnsi="Arial" w:cs="Arial"/>
          <w:b/>
          <w:bCs/>
          <w:sz w:val="24"/>
          <w:szCs w:val="24"/>
          <w:lang w:val="en-US"/>
        </w:rPr>
      </w:pPr>
      <w:r w:rsidRPr="009825AE">
        <w:rPr>
          <w:rFonts w:ascii="Arial" w:hAnsi="Arial" w:cs="Arial"/>
          <w:sz w:val="24"/>
          <w:szCs w:val="24"/>
          <w:lang w:val="en-US"/>
        </w:rPr>
        <w:t>The Market Maker is a legal entity registered with B3 S.A. – Brazil. Exchange, Branch ("B3") to carry out operations aimed at promoting the liquidity of securities admitted to trading in markets managed by it; and</w:t>
      </w:r>
    </w:p>
    <w:p w14:paraId="3C31A1A3" w14:textId="77777777" w:rsidR="00B850E9" w:rsidRPr="009825AE" w:rsidRDefault="00B850E9" w:rsidP="00B850E9">
      <w:pPr>
        <w:pStyle w:val="PargrafodaLista"/>
        <w:rPr>
          <w:rFonts w:ascii="Arial" w:hAnsi="Arial" w:cs="Arial"/>
          <w:b/>
          <w:bCs/>
          <w:sz w:val="24"/>
          <w:szCs w:val="24"/>
          <w:lang w:val="en-US"/>
        </w:rPr>
      </w:pPr>
    </w:p>
    <w:p w14:paraId="08B25348" w14:textId="0C4081F9" w:rsidR="00B850E9" w:rsidRPr="009825AE" w:rsidRDefault="00B850E9" w:rsidP="00B850E9">
      <w:pPr>
        <w:pStyle w:val="PargrafodaLista"/>
        <w:numPr>
          <w:ilvl w:val="0"/>
          <w:numId w:val="2"/>
        </w:numPr>
        <w:spacing w:before="100" w:beforeAutospacing="1" w:after="100" w:afterAutospacing="1" w:line="300" w:lineRule="exact"/>
        <w:jc w:val="both"/>
        <w:rPr>
          <w:rFonts w:ascii="Arial" w:hAnsi="Arial" w:cs="Arial"/>
          <w:b/>
          <w:bCs/>
          <w:sz w:val="24"/>
          <w:szCs w:val="24"/>
          <w:lang w:val="en-US"/>
        </w:rPr>
      </w:pPr>
      <w:r w:rsidRPr="009825AE">
        <w:rPr>
          <w:rFonts w:ascii="Arial" w:hAnsi="Arial" w:cs="Arial"/>
          <w:sz w:val="24"/>
          <w:szCs w:val="24"/>
          <w:lang w:val="en-US"/>
        </w:rPr>
        <w:t xml:space="preserve">The Contracting Party intends to hire the Market Maker to operate in the </w:t>
      </w:r>
      <w:r w:rsidR="00D850A0" w:rsidRPr="00EB2448">
        <w:rPr>
          <w:rFonts w:ascii="Arial" w:hAnsi="Arial" w:cs="Arial"/>
          <w:sz w:val="24"/>
          <w:szCs w:val="24"/>
          <w:highlight w:val="lightGray"/>
          <w:lang w:val="en-US"/>
        </w:rPr>
        <w:t>[</w:t>
      </w:r>
      <w:r w:rsidR="00330DBF">
        <w:rPr>
          <w:rFonts w:ascii="Arial" w:hAnsi="Arial" w:cs="Arial"/>
          <w:sz w:val="24"/>
          <w:szCs w:val="24"/>
          <w:highlight w:val="lightGray"/>
          <w:lang w:val="en-US"/>
        </w:rPr>
        <w:t xml:space="preserve">exchange or </w:t>
      </w:r>
      <w:proofErr w:type="gramStart"/>
      <w:r w:rsidR="00330DBF">
        <w:rPr>
          <w:rFonts w:ascii="Arial" w:hAnsi="Arial" w:cs="Arial"/>
          <w:sz w:val="24"/>
          <w:szCs w:val="24"/>
          <w:highlight w:val="lightGray"/>
          <w:lang w:val="en-US"/>
        </w:rPr>
        <w:t>over-the-counter</w:t>
      </w:r>
      <w:proofErr w:type="gramEnd"/>
      <w:r w:rsidR="00D850A0" w:rsidRPr="00EB2448">
        <w:rPr>
          <w:rFonts w:ascii="Arial" w:hAnsi="Arial" w:cs="Arial"/>
          <w:sz w:val="24"/>
          <w:szCs w:val="24"/>
          <w:highlight w:val="lightGray"/>
          <w:lang w:val="en-US"/>
        </w:rPr>
        <w:t>]</w:t>
      </w:r>
      <w:r w:rsidRPr="009825AE">
        <w:rPr>
          <w:rFonts w:ascii="Arial" w:hAnsi="Arial" w:cs="Arial"/>
          <w:sz w:val="24"/>
          <w:szCs w:val="24"/>
          <w:lang w:val="en-US"/>
        </w:rPr>
        <w:t xml:space="preserve"> managed by B3, through purchase and sale offers aimed at fostering the liquidity of securities identified below, listed and admitted to trading on B3.</w:t>
      </w:r>
    </w:p>
    <w:p w14:paraId="1F16E57E" w14:textId="77777777" w:rsidR="00B850E9" w:rsidRPr="009825AE" w:rsidRDefault="00B850E9" w:rsidP="00B850E9">
      <w:pPr>
        <w:pStyle w:val="PargrafodaLista"/>
        <w:spacing w:before="100" w:beforeAutospacing="1" w:after="100" w:afterAutospacing="1" w:line="300" w:lineRule="exact"/>
        <w:ind w:left="862"/>
        <w:jc w:val="both"/>
        <w:rPr>
          <w:rFonts w:ascii="Arial" w:hAnsi="Arial" w:cs="Arial"/>
          <w:b/>
          <w:bCs/>
          <w:sz w:val="24"/>
          <w:szCs w:val="24"/>
          <w:lang w:val="en-US"/>
        </w:rPr>
      </w:pPr>
    </w:p>
    <w:p w14:paraId="76939634" w14:textId="77777777" w:rsidR="00B850E9" w:rsidRPr="009825AE" w:rsidRDefault="00B850E9" w:rsidP="00B850E9">
      <w:pPr>
        <w:pStyle w:val="PargrafodaLista"/>
        <w:spacing w:before="100" w:beforeAutospacing="1" w:after="100" w:afterAutospacing="1" w:line="300" w:lineRule="exact"/>
        <w:ind w:left="142"/>
        <w:jc w:val="both"/>
        <w:rPr>
          <w:rFonts w:ascii="Arial" w:hAnsi="Arial" w:cs="Arial"/>
          <w:b/>
          <w:sz w:val="24"/>
          <w:szCs w:val="24"/>
          <w:lang w:val="en-US"/>
        </w:rPr>
      </w:pPr>
    </w:p>
    <w:p w14:paraId="71A96827" w14:textId="4CD25478" w:rsidR="007504CD" w:rsidRDefault="00B850E9" w:rsidP="00B850E9">
      <w:pPr>
        <w:pStyle w:val="PargrafodaLista"/>
        <w:spacing w:before="100" w:beforeAutospacing="1" w:after="100" w:afterAutospacing="1" w:line="300" w:lineRule="exact"/>
        <w:ind w:left="142"/>
        <w:jc w:val="both"/>
        <w:rPr>
          <w:rFonts w:ascii="Arial" w:hAnsi="Arial" w:cs="Arial"/>
          <w:b/>
          <w:sz w:val="24"/>
          <w:szCs w:val="24"/>
        </w:rPr>
      </w:pPr>
      <w:r>
        <w:rPr>
          <w:rFonts w:ascii="Arial" w:hAnsi="Arial" w:cs="Arial"/>
          <w:b/>
          <w:sz w:val="24"/>
          <w:szCs w:val="24"/>
        </w:rPr>
        <w:t>FIRST CLAUSE - OBJECT</w:t>
      </w:r>
    </w:p>
    <w:p w14:paraId="2F259CE9" w14:textId="77777777" w:rsidR="00112778" w:rsidRPr="00112778" w:rsidRDefault="00112778" w:rsidP="00112778">
      <w:pPr>
        <w:pStyle w:val="PargrafodaLista"/>
        <w:spacing w:before="100" w:beforeAutospacing="1" w:after="100" w:afterAutospacing="1" w:line="300" w:lineRule="exact"/>
        <w:ind w:left="142"/>
        <w:jc w:val="both"/>
        <w:rPr>
          <w:rFonts w:ascii="Arial" w:hAnsi="Arial" w:cs="Arial"/>
          <w:b/>
          <w:sz w:val="24"/>
          <w:szCs w:val="24"/>
        </w:rPr>
      </w:pPr>
    </w:p>
    <w:p w14:paraId="0B0D8B8B" w14:textId="21C6DC24" w:rsidR="00462A0D" w:rsidRPr="009825AE" w:rsidRDefault="00462A0D" w:rsidP="004F6CE0">
      <w:pPr>
        <w:pStyle w:val="PargrafodaLista"/>
        <w:numPr>
          <w:ilvl w:val="1"/>
          <w:numId w:val="1"/>
        </w:numPr>
        <w:spacing w:before="100" w:beforeAutospacing="1" w:after="100" w:afterAutospacing="1" w:line="300" w:lineRule="exact"/>
        <w:ind w:left="142" w:hanging="6"/>
        <w:jc w:val="both"/>
        <w:rPr>
          <w:rFonts w:ascii="Arial" w:hAnsi="Arial" w:cs="Arial"/>
          <w:sz w:val="24"/>
          <w:szCs w:val="24"/>
          <w:lang w:val="en-US"/>
        </w:rPr>
      </w:pPr>
      <w:r w:rsidRPr="009825AE">
        <w:rPr>
          <w:rFonts w:ascii="Arial" w:hAnsi="Arial" w:cs="Arial"/>
          <w:sz w:val="24"/>
          <w:szCs w:val="24"/>
          <w:lang w:val="en-US"/>
        </w:rPr>
        <w:t xml:space="preserve">The purpose of this Agreement is to hire the Market Maker to operate in the </w:t>
      </w:r>
      <w:r w:rsidR="00D850A0" w:rsidRPr="00EB2448">
        <w:rPr>
          <w:rFonts w:ascii="Arial" w:hAnsi="Arial" w:cs="Arial"/>
          <w:sz w:val="24"/>
          <w:szCs w:val="24"/>
          <w:highlight w:val="lightGray"/>
          <w:lang w:val="en-US"/>
        </w:rPr>
        <w:t>[</w:t>
      </w:r>
      <w:r w:rsidR="00330DBF">
        <w:rPr>
          <w:rFonts w:ascii="Arial" w:hAnsi="Arial" w:cs="Arial"/>
          <w:sz w:val="24"/>
          <w:szCs w:val="24"/>
          <w:highlight w:val="lightGray"/>
          <w:lang w:val="en-US"/>
        </w:rPr>
        <w:t xml:space="preserve">exchange or </w:t>
      </w:r>
      <w:proofErr w:type="gramStart"/>
      <w:r w:rsidR="00330DBF">
        <w:rPr>
          <w:rFonts w:ascii="Arial" w:hAnsi="Arial" w:cs="Arial"/>
          <w:sz w:val="24"/>
          <w:szCs w:val="24"/>
          <w:highlight w:val="lightGray"/>
          <w:lang w:val="en-US"/>
        </w:rPr>
        <w:t>over-the-counter</w:t>
      </w:r>
      <w:proofErr w:type="gramEnd"/>
      <w:r w:rsidR="00D850A0" w:rsidRPr="00EB2448">
        <w:rPr>
          <w:rFonts w:ascii="Arial" w:hAnsi="Arial" w:cs="Arial"/>
          <w:sz w:val="24"/>
          <w:szCs w:val="24"/>
          <w:highlight w:val="lightGray"/>
          <w:lang w:val="en-US"/>
        </w:rPr>
        <w:t>]</w:t>
      </w:r>
      <w:r w:rsidRPr="009825AE">
        <w:rPr>
          <w:rFonts w:ascii="Arial" w:hAnsi="Arial" w:cs="Arial"/>
          <w:sz w:val="24"/>
          <w:szCs w:val="24"/>
          <w:lang w:val="en-US"/>
        </w:rPr>
        <w:t xml:space="preserve"> organized and managed by </w:t>
      </w:r>
      <w:r w:rsidRPr="009825AE">
        <w:rPr>
          <w:rFonts w:ascii="Arial" w:eastAsia="Calibri" w:hAnsi="Arial" w:cs="Arial"/>
          <w:sz w:val="24"/>
          <w:szCs w:val="24"/>
          <w:lang w:val="en-US"/>
        </w:rPr>
        <w:t>B3</w:t>
      </w:r>
      <w:r w:rsidRPr="009825AE">
        <w:rPr>
          <w:rFonts w:ascii="Arial" w:hAnsi="Arial" w:cs="Arial"/>
          <w:sz w:val="24"/>
          <w:szCs w:val="24"/>
          <w:lang w:val="en-US"/>
        </w:rPr>
        <w:t>, through the execution of operations aimed at promoting the liquidity of securities specified by the Client, listed and admitted to trading on B3 described below ("</w:t>
      </w:r>
      <w:r w:rsidRPr="009825AE">
        <w:rPr>
          <w:rFonts w:ascii="Arial" w:hAnsi="Arial" w:cs="Arial"/>
          <w:b/>
          <w:sz w:val="24"/>
          <w:szCs w:val="24"/>
          <w:lang w:val="en-US"/>
        </w:rPr>
        <w:t>Securities"</w:t>
      </w:r>
      <w:r w:rsidRPr="009825AE">
        <w:rPr>
          <w:rFonts w:ascii="Arial" w:hAnsi="Arial" w:cs="Arial"/>
          <w:sz w:val="24"/>
          <w:szCs w:val="24"/>
          <w:lang w:val="en-US"/>
        </w:rPr>
        <w:t>):</w:t>
      </w:r>
    </w:p>
    <w:p w14:paraId="73F8C207" w14:textId="77777777" w:rsidR="00B850E9" w:rsidRPr="009825AE" w:rsidRDefault="00B850E9" w:rsidP="00B850E9">
      <w:pPr>
        <w:pStyle w:val="PargrafodaLista"/>
        <w:spacing w:before="100" w:beforeAutospacing="1" w:after="100" w:afterAutospacing="1" w:line="300" w:lineRule="exact"/>
        <w:ind w:left="142"/>
        <w:jc w:val="both"/>
        <w:rPr>
          <w:rFonts w:ascii="Arial" w:hAnsi="Arial" w:cs="Arial"/>
          <w:sz w:val="24"/>
          <w:szCs w:val="24"/>
          <w:lang w:val="en-US"/>
        </w:rPr>
      </w:pPr>
    </w:p>
    <w:p w14:paraId="5B83035C" w14:textId="4B1DA418" w:rsidR="00B850E9" w:rsidRPr="009825AE" w:rsidRDefault="00B850E9" w:rsidP="28A633EA">
      <w:pPr>
        <w:spacing w:before="100" w:beforeAutospacing="1" w:after="100" w:afterAutospacing="1" w:line="300" w:lineRule="exact"/>
        <w:ind w:left="142"/>
        <w:jc w:val="both"/>
        <w:rPr>
          <w:rFonts w:ascii="Arial" w:hAnsi="Arial" w:cs="Arial"/>
          <w:sz w:val="24"/>
          <w:szCs w:val="24"/>
          <w:lang w:val="en-US"/>
        </w:rPr>
      </w:pPr>
    </w:p>
    <w:tbl>
      <w:tblPr>
        <w:tblStyle w:val="Tabelacomgrade"/>
        <w:tblW w:w="0" w:type="auto"/>
        <w:tblLook w:val="04A0" w:firstRow="1" w:lastRow="0" w:firstColumn="1" w:lastColumn="0" w:noHBand="0" w:noVBand="1"/>
      </w:tblPr>
      <w:tblGrid>
        <w:gridCol w:w="1996"/>
        <w:gridCol w:w="1490"/>
        <w:gridCol w:w="2079"/>
        <w:gridCol w:w="2098"/>
        <w:gridCol w:w="1682"/>
      </w:tblGrid>
      <w:tr w:rsidR="00112778" w:rsidRPr="00112778" w14:paraId="21E56056" w14:textId="77777777" w:rsidTr="00112778">
        <w:tc>
          <w:tcPr>
            <w:tcW w:w="1996" w:type="dxa"/>
            <w:vAlign w:val="center"/>
          </w:tcPr>
          <w:p w14:paraId="21AF1237" w14:textId="77777777" w:rsidR="00112778" w:rsidRPr="00112778" w:rsidRDefault="00112778" w:rsidP="0013533B">
            <w:pPr>
              <w:spacing w:before="100" w:beforeAutospacing="1" w:after="100" w:afterAutospacing="1" w:line="300" w:lineRule="exact"/>
              <w:ind w:left="142"/>
              <w:jc w:val="center"/>
              <w:rPr>
                <w:rFonts w:ascii="Arial" w:hAnsi="Arial" w:cs="Arial"/>
                <w:b/>
                <w:sz w:val="24"/>
                <w:szCs w:val="24"/>
              </w:rPr>
            </w:pPr>
            <w:proofErr w:type="spellStart"/>
            <w:r w:rsidRPr="00112778">
              <w:rPr>
                <w:rFonts w:ascii="Arial" w:hAnsi="Arial" w:cs="Arial"/>
                <w:b/>
                <w:sz w:val="24"/>
                <w:szCs w:val="24"/>
              </w:rPr>
              <w:t>Securities</w:t>
            </w:r>
            <w:proofErr w:type="spellEnd"/>
          </w:p>
        </w:tc>
        <w:tc>
          <w:tcPr>
            <w:tcW w:w="1490" w:type="dxa"/>
          </w:tcPr>
          <w:p w14:paraId="30A842D7" w14:textId="6A132A7A" w:rsidR="00112778" w:rsidRPr="00112778" w:rsidRDefault="00112778" w:rsidP="0013533B">
            <w:pPr>
              <w:spacing w:before="100" w:beforeAutospacing="1" w:after="100" w:afterAutospacing="1" w:line="300" w:lineRule="exact"/>
              <w:ind w:left="142"/>
              <w:jc w:val="center"/>
              <w:rPr>
                <w:rFonts w:ascii="Arial" w:hAnsi="Arial" w:cs="Arial"/>
                <w:b/>
                <w:sz w:val="24"/>
                <w:szCs w:val="24"/>
              </w:rPr>
            </w:pPr>
            <w:r>
              <w:rPr>
                <w:rFonts w:ascii="Arial" w:hAnsi="Arial" w:cs="Arial"/>
                <w:b/>
                <w:sz w:val="24"/>
                <w:szCs w:val="24"/>
              </w:rPr>
              <w:t>Market</w:t>
            </w:r>
          </w:p>
        </w:tc>
        <w:tc>
          <w:tcPr>
            <w:tcW w:w="2079" w:type="dxa"/>
            <w:vAlign w:val="center"/>
          </w:tcPr>
          <w:p w14:paraId="545A7CBB" w14:textId="19DAAC3B" w:rsidR="00112778" w:rsidRPr="00112778" w:rsidRDefault="00112778" w:rsidP="0013533B">
            <w:pPr>
              <w:spacing w:before="100" w:beforeAutospacing="1" w:after="100" w:afterAutospacing="1" w:line="300" w:lineRule="exact"/>
              <w:ind w:left="142"/>
              <w:jc w:val="center"/>
              <w:rPr>
                <w:rFonts w:ascii="Arial" w:hAnsi="Arial" w:cs="Arial"/>
                <w:b/>
                <w:sz w:val="24"/>
                <w:szCs w:val="24"/>
              </w:rPr>
            </w:pPr>
            <w:proofErr w:type="spellStart"/>
            <w:r w:rsidRPr="00112778">
              <w:rPr>
                <w:rFonts w:ascii="Arial" w:hAnsi="Arial" w:cs="Arial"/>
                <w:b/>
                <w:sz w:val="24"/>
                <w:szCs w:val="24"/>
              </w:rPr>
              <w:t>Issuing</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Company</w:t>
            </w:r>
            <w:proofErr w:type="spellEnd"/>
            <w:r w:rsidRPr="00112778">
              <w:rPr>
                <w:rFonts w:ascii="Arial" w:hAnsi="Arial" w:cs="Arial"/>
                <w:b/>
                <w:sz w:val="24"/>
                <w:szCs w:val="24"/>
              </w:rPr>
              <w:t>*</w:t>
            </w:r>
          </w:p>
        </w:tc>
        <w:tc>
          <w:tcPr>
            <w:tcW w:w="2098" w:type="dxa"/>
            <w:vAlign w:val="center"/>
          </w:tcPr>
          <w:p w14:paraId="2E6FE6FB" w14:textId="77777777" w:rsidR="00112778" w:rsidRPr="00112778" w:rsidRDefault="00112778" w:rsidP="0013533B">
            <w:pPr>
              <w:spacing w:before="100" w:beforeAutospacing="1" w:after="100" w:afterAutospacing="1" w:line="300" w:lineRule="exact"/>
              <w:ind w:left="142"/>
              <w:jc w:val="center"/>
              <w:rPr>
                <w:rFonts w:ascii="Arial" w:hAnsi="Arial" w:cs="Arial"/>
                <w:b/>
                <w:sz w:val="24"/>
                <w:szCs w:val="24"/>
              </w:rPr>
            </w:pPr>
            <w:r w:rsidRPr="00112778">
              <w:rPr>
                <w:rFonts w:ascii="Arial" w:hAnsi="Arial" w:cs="Arial"/>
                <w:b/>
                <w:sz w:val="24"/>
                <w:szCs w:val="24"/>
              </w:rPr>
              <w:t xml:space="preserve">Trading </w:t>
            </w:r>
            <w:proofErr w:type="spellStart"/>
            <w:r w:rsidRPr="00112778">
              <w:rPr>
                <w:rFonts w:ascii="Arial" w:hAnsi="Arial" w:cs="Arial"/>
                <w:b/>
                <w:sz w:val="24"/>
                <w:szCs w:val="24"/>
              </w:rPr>
              <w:t>Code</w:t>
            </w:r>
            <w:proofErr w:type="spellEnd"/>
          </w:p>
        </w:tc>
        <w:tc>
          <w:tcPr>
            <w:tcW w:w="1682" w:type="dxa"/>
            <w:vAlign w:val="center"/>
          </w:tcPr>
          <w:p w14:paraId="15FCE4E2" w14:textId="77777777" w:rsidR="00112778" w:rsidRPr="00112778" w:rsidRDefault="00112778" w:rsidP="0013533B">
            <w:pPr>
              <w:spacing w:before="100" w:beforeAutospacing="1" w:after="100" w:afterAutospacing="1" w:line="300" w:lineRule="exact"/>
              <w:ind w:left="142"/>
              <w:jc w:val="center"/>
              <w:rPr>
                <w:rFonts w:ascii="Arial" w:hAnsi="Arial" w:cs="Arial"/>
                <w:b/>
                <w:sz w:val="24"/>
                <w:szCs w:val="24"/>
              </w:rPr>
            </w:pPr>
            <w:r w:rsidRPr="00112778">
              <w:rPr>
                <w:rFonts w:ascii="Arial" w:hAnsi="Arial" w:cs="Arial"/>
                <w:b/>
                <w:sz w:val="24"/>
                <w:szCs w:val="24"/>
              </w:rPr>
              <w:t>ISIN</w:t>
            </w:r>
          </w:p>
        </w:tc>
      </w:tr>
      <w:tr w:rsidR="00112778" w:rsidRPr="00112778" w14:paraId="763BCD9B" w14:textId="77777777" w:rsidTr="00112778">
        <w:trPr>
          <w:trHeight w:val="503"/>
        </w:trPr>
        <w:tc>
          <w:tcPr>
            <w:tcW w:w="1996" w:type="dxa"/>
            <w:vAlign w:val="center"/>
          </w:tcPr>
          <w:p w14:paraId="77AD797D" w14:textId="67FB6E34" w:rsidR="00112778" w:rsidRPr="00112778" w:rsidRDefault="009F40C4"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lastRenderedPageBreak/>
              <w:t>[●]</w:t>
            </w:r>
          </w:p>
        </w:tc>
        <w:tc>
          <w:tcPr>
            <w:tcW w:w="1490" w:type="dxa"/>
          </w:tcPr>
          <w:p w14:paraId="538AB001" w14:textId="5E6A31CA" w:rsidR="00112778" w:rsidRPr="00112778" w:rsidRDefault="00112778"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079" w:type="dxa"/>
            <w:vAlign w:val="center"/>
          </w:tcPr>
          <w:p w14:paraId="551A9DBB" w14:textId="4218FC0F" w:rsidR="00112778" w:rsidRPr="00112778" w:rsidRDefault="00112778"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098" w:type="dxa"/>
            <w:vAlign w:val="center"/>
          </w:tcPr>
          <w:p w14:paraId="7921E95E" w14:textId="64F80AC5" w:rsidR="00112778" w:rsidRPr="00112778" w:rsidRDefault="00112778"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r w:rsidR="00D850A0" w:rsidRPr="00112778">
              <w:rPr>
                <w:rFonts w:ascii="Arial" w:hAnsi="Arial" w:cs="Arial"/>
                <w:sz w:val="24"/>
                <w:szCs w:val="24"/>
              </w:rPr>
              <w:t>XXX</w:t>
            </w:r>
            <w:r w:rsidR="00D850A0">
              <w:rPr>
                <w:rFonts w:ascii="Arial" w:hAnsi="Arial" w:cs="Arial"/>
                <w:sz w:val="24"/>
                <w:szCs w:val="24"/>
              </w:rPr>
              <w:t>X</w:t>
            </w:r>
            <w:r w:rsidRPr="00112778">
              <w:rPr>
                <w:rFonts w:ascii="Arial" w:hAnsi="Arial" w:cs="Arial"/>
                <w:sz w:val="24"/>
                <w:szCs w:val="24"/>
              </w:rPr>
              <w:t>]</w:t>
            </w:r>
          </w:p>
        </w:tc>
        <w:tc>
          <w:tcPr>
            <w:tcW w:w="1682" w:type="dxa"/>
            <w:vAlign w:val="center"/>
          </w:tcPr>
          <w:p w14:paraId="2502C492" w14:textId="77777777" w:rsidR="00112778" w:rsidRPr="00112778" w:rsidRDefault="00112778"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r>
    </w:tbl>
    <w:p w14:paraId="3A4038DD" w14:textId="684B13ED" w:rsidR="00B850E9" w:rsidRPr="009825AE" w:rsidRDefault="009F40C4" w:rsidP="00B850E9">
      <w:pPr>
        <w:spacing w:before="100" w:beforeAutospacing="1" w:after="100" w:afterAutospacing="1" w:line="300" w:lineRule="exact"/>
        <w:jc w:val="both"/>
        <w:rPr>
          <w:rFonts w:ascii="Arial" w:hAnsi="Arial" w:cs="Arial"/>
          <w:bCs/>
          <w:sz w:val="24"/>
          <w:szCs w:val="24"/>
          <w:lang w:val="en-US"/>
        </w:rPr>
      </w:pPr>
      <w:r w:rsidRPr="009825AE">
        <w:rPr>
          <w:rFonts w:ascii="Arial" w:hAnsi="Arial" w:cs="Arial"/>
          <w:sz w:val="24"/>
          <w:szCs w:val="24"/>
          <w:lang w:val="en-US"/>
        </w:rPr>
        <w:t>*Applicable if the Securities are issued by a Company.</w:t>
      </w:r>
    </w:p>
    <w:p w14:paraId="6F4BB8D4" w14:textId="1AC22287" w:rsidR="007504CD" w:rsidRPr="009825AE" w:rsidRDefault="00D00BDD" w:rsidP="00B850E9">
      <w:pPr>
        <w:spacing w:before="100" w:beforeAutospacing="1" w:after="100" w:afterAutospacing="1" w:line="300" w:lineRule="exact"/>
        <w:jc w:val="both"/>
        <w:rPr>
          <w:rFonts w:ascii="Arial" w:hAnsi="Arial" w:cs="Arial"/>
          <w:b/>
          <w:sz w:val="24"/>
          <w:szCs w:val="24"/>
          <w:lang w:val="en-US"/>
        </w:rPr>
      </w:pPr>
      <w:r>
        <w:rPr>
          <w:rFonts w:ascii="Arial" w:hAnsi="Arial" w:cs="Arial"/>
          <w:b/>
          <w:sz w:val="24"/>
          <w:szCs w:val="24"/>
          <w:lang w:val="en-US"/>
        </w:rPr>
        <w:t>SECOND CLAUSE</w:t>
      </w:r>
      <w:r w:rsidR="00B850E9" w:rsidRPr="009825AE">
        <w:rPr>
          <w:rFonts w:ascii="Arial" w:hAnsi="Arial" w:cs="Arial"/>
          <w:b/>
          <w:sz w:val="24"/>
          <w:szCs w:val="24"/>
          <w:lang w:val="en-US"/>
        </w:rPr>
        <w:t xml:space="preserve"> – STATEMENTS BY THE CONTRACTING PARTY AND THE MARKET MAKER</w:t>
      </w:r>
    </w:p>
    <w:p w14:paraId="2DC154B0" w14:textId="24B34B4B" w:rsidR="00B850E9" w:rsidRPr="009825AE" w:rsidRDefault="00B850E9" w:rsidP="00B850E9">
      <w:pPr>
        <w:tabs>
          <w:tab w:val="left" w:pos="0"/>
        </w:tabs>
        <w:spacing w:before="100" w:beforeAutospacing="1" w:after="100" w:afterAutospacing="1" w:line="300" w:lineRule="exact"/>
        <w:jc w:val="both"/>
        <w:rPr>
          <w:rFonts w:ascii="Arial" w:hAnsi="Arial" w:cs="Arial"/>
          <w:sz w:val="24"/>
          <w:szCs w:val="24"/>
          <w:lang w:val="en-US"/>
        </w:rPr>
      </w:pPr>
      <w:r w:rsidRPr="009825AE">
        <w:rPr>
          <w:rFonts w:ascii="Arial" w:hAnsi="Arial" w:cs="Arial"/>
          <w:b/>
          <w:bCs/>
          <w:sz w:val="24"/>
          <w:szCs w:val="24"/>
          <w:lang w:val="en-US"/>
        </w:rPr>
        <w:t>2.1.</w:t>
      </w:r>
      <w:r w:rsidRPr="009825AE">
        <w:rPr>
          <w:rFonts w:ascii="Arial" w:hAnsi="Arial" w:cs="Arial"/>
          <w:sz w:val="24"/>
          <w:szCs w:val="24"/>
          <w:lang w:val="en-US"/>
        </w:rPr>
        <w:tab/>
      </w:r>
      <w:r w:rsidR="00462A0D" w:rsidRPr="009825AE">
        <w:rPr>
          <w:rFonts w:ascii="Arial" w:hAnsi="Arial" w:cs="Arial"/>
          <w:sz w:val="24"/>
          <w:szCs w:val="24"/>
          <w:lang w:val="en-US"/>
        </w:rPr>
        <w:t>The Contracting Party and the Market Maker declare, for all purposes permitted by law, that they are aware, agree and adhere to the entire content and conditions set forth in the rules and procedures set forth in CVM Resolution No. 133, of June 10, 2022; in the B3 Trading Regulations and in the B3 Trading Procedures Manual, as well as in other B3 regulations and operating procedures and regulations applicable to the performance of the Market Maker (</w:t>
      </w:r>
      <w:r w:rsidR="00462A0D" w:rsidRPr="009825AE">
        <w:rPr>
          <w:rFonts w:ascii="Arial" w:hAnsi="Arial" w:cs="Arial"/>
          <w:b/>
          <w:sz w:val="24"/>
          <w:szCs w:val="24"/>
          <w:lang w:val="en-US"/>
        </w:rPr>
        <w:t>Regulations</w:t>
      </w:r>
      <w:r w:rsidR="00462A0D" w:rsidRPr="009825AE">
        <w:rPr>
          <w:rFonts w:ascii="Arial" w:hAnsi="Arial" w:cs="Arial"/>
          <w:sz w:val="24"/>
          <w:szCs w:val="24"/>
          <w:lang w:val="en-US"/>
        </w:rPr>
        <w:t>).</w:t>
      </w:r>
    </w:p>
    <w:p w14:paraId="06990736" w14:textId="1BD10CA7" w:rsidR="00391263" w:rsidRPr="009825AE" w:rsidRDefault="00B850E9" w:rsidP="00B850E9">
      <w:pPr>
        <w:tabs>
          <w:tab w:val="left" w:pos="0"/>
        </w:tabs>
        <w:spacing w:before="100" w:beforeAutospacing="1" w:after="100" w:afterAutospacing="1" w:line="300" w:lineRule="exact"/>
        <w:jc w:val="both"/>
        <w:rPr>
          <w:rFonts w:ascii="Arial" w:hAnsi="Arial" w:cs="Arial"/>
          <w:sz w:val="24"/>
          <w:szCs w:val="24"/>
          <w:lang w:val="en-US"/>
        </w:rPr>
      </w:pPr>
      <w:r w:rsidRPr="009825AE">
        <w:rPr>
          <w:rFonts w:ascii="Arial" w:hAnsi="Arial" w:cs="Arial"/>
          <w:b/>
          <w:bCs/>
          <w:sz w:val="24"/>
          <w:szCs w:val="24"/>
          <w:lang w:val="en-US"/>
        </w:rPr>
        <w:t>2.2.</w:t>
      </w:r>
      <w:r w:rsidRPr="009825AE">
        <w:rPr>
          <w:rFonts w:ascii="Arial" w:hAnsi="Arial" w:cs="Arial"/>
          <w:sz w:val="24"/>
          <w:szCs w:val="24"/>
          <w:lang w:val="en-US"/>
        </w:rPr>
        <w:tab/>
      </w:r>
      <w:r w:rsidR="00F84456" w:rsidRPr="009825AE">
        <w:rPr>
          <w:rFonts w:ascii="Arial" w:hAnsi="Arial" w:cs="Arial"/>
          <w:sz w:val="24"/>
          <w:szCs w:val="24"/>
          <w:lang w:val="en-US"/>
        </w:rPr>
        <w:t>Changes that occur in the Regulations or the publication of subsequent regulations that may replace them will be automatically applicable to the Contractor and the Market Maker, without the need to formalize amendments to this Agreement.</w:t>
      </w:r>
    </w:p>
    <w:p w14:paraId="69F7E2D8" w14:textId="77777777" w:rsidR="00B8716B" w:rsidRPr="009825AE" w:rsidRDefault="0078786C" w:rsidP="0078786C">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2.3.</w:t>
      </w:r>
      <w:r w:rsidRPr="009825AE">
        <w:rPr>
          <w:rFonts w:ascii="Arial" w:hAnsi="Arial" w:cs="Arial"/>
          <w:sz w:val="24"/>
          <w:szCs w:val="24"/>
          <w:lang w:val="en-US"/>
        </w:rPr>
        <w:tab/>
      </w:r>
      <w:r w:rsidR="00391263" w:rsidRPr="009825AE">
        <w:rPr>
          <w:rFonts w:ascii="Arial" w:hAnsi="Arial" w:cs="Arial"/>
          <w:sz w:val="24"/>
          <w:szCs w:val="24"/>
          <w:lang w:val="en-US"/>
        </w:rPr>
        <w:t xml:space="preserve">The </w:t>
      </w:r>
      <w:r w:rsidRPr="009825AE">
        <w:rPr>
          <w:rFonts w:ascii="Arial" w:eastAsia="Calibri" w:hAnsi="Arial" w:cs="Arial"/>
          <w:sz w:val="24"/>
          <w:szCs w:val="24"/>
          <w:lang w:val="en-US"/>
        </w:rPr>
        <w:t>Contractor</w:t>
      </w:r>
      <w:r w:rsidR="00391263" w:rsidRPr="009825AE">
        <w:rPr>
          <w:rFonts w:ascii="Arial" w:hAnsi="Arial" w:cs="Arial"/>
          <w:sz w:val="24"/>
          <w:szCs w:val="24"/>
          <w:lang w:val="en-US"/>
        </w:rPr>
        <w:t xml:space="preserve"> declares the </w:t>
      </w:r>
      <w:r w:rsidRPr="009825AE">
        <w:rPr>
          <w:rFonts w:ascii="Arial" w:hAnsi="Arial" w:cs="Arial"/>
          <w:sz w:val="24"/>
          <w:szCs w:val="24"/>
          <w:highlight w:val="lightGray"/>
          <w:lang w:val="en-US"/>
        </w:rPr>
        <w:t>[non-existence or existence]</w:t>
      </w:r>
      <w:r w:rsidR="00391263" w:rsidRPr="009825AE">
        <w:rPr>
          <w:rFonts w:ascii="Arial" w:hAnsi="Arial" w:cs="Arial"/>
          <w:sz w:val="24"/>
          <w:szCs w:val="24"/>
          <w:lang w:val="en-US"/>
        </w:rPr>
        <w:t xml:space="preserve"> agreement or contract </w:t>
      </w:r>
      <w:proofErr w:type="gramStart"/>
      <w:r w:rsidR="00391263" w:rsidRPr="009825AE">
        <w:rPr>
          <w:rFonts w:ascii="Arial" w:hAnsi="Arial" w:cs="Arial"/>
          <w:sz w:val="24"/>
          <w:szCs w:val="24"/>
          <w:lang w:val="en-US"/>
        </w:rPr>
        <w:t>entered into</w:t>
      </w:r>
      <w:proofErr w:type="gramEnd"/>
      <w:r w:rsidR="00391263" w:rsidRPr="009825AE">
        <w:rPr>
          <w:rFonts w:ascii="Arial" w:hAnsi="Arial" w:cs="Arial"/>
          <w:sz w:val="24"/>
          <w:szCs w:val="24"/>
          <w:lang w:val="en-US"/>
        </w:rPr>
        <w:t xml:space="preserve"> with the Market Maker regulating the exercise of the right to vote.  </w:t>
      </w:r>
      <w:r w:rsidRPr="009825AE">
        <w:rPr>
          <w:rFonts w:ascii="Arial" w:hAnsi="Arial" w:cs="Arial"/>
          <w:sz w:val="24"/>
          <w:szCs w:val="24"/>
          <w:highlight w:val="lightGray"/>
          <w:lang w:val="en-US"/>
        </w:rPr>
        <w:t xml:space="preserve">[Applicable in the case of the asset object of the market maker's action being </w:t>
      </w:r>
      <w:proofErr w:type="gramStart"/>
      <w:r w:rsidRPr="009825AE">
        <w:rPr>
          <w:rFonts w:ascii="Arial" w:hAnsi="Arial" w:cs="Arial"/>
          <w:sz w:val="24"/>
          <w:szCs w:val="24"/>
          <w:highlight w:val="lightGray"/>
          <w:lang w:val="en-US"/>
        </w:rPr>
        <w:t>shares</w:t>
      </w:r>
      <w:proofErr w:type="gramEnd"/>
      <w:r w:rsidRPr="009825AE">
        <w:rPr>
          <w:rFonts w:ascii="Arial" w:hAnsi="Arial" w:cs="Arial"/>
          <w:sz w:val="24"/>
          <w:szCs w:val="24"/>
          <w:highlight w:val="lightGray"/>
          <w:lang w:val="en-US"/>
        </w:rPr>
        <w:t>]</w:t>
      </w:r>
    </w:p>
    <w:p w14:paraId="0977D704" w14:textId="77777777" w:rsidR="00B8716B" w:rsidRPr="009825AE" w:rsidRDefault="00B8716B" w:rsidP="0078786C">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64A0079B" w14:textId="65C674B3" w:rsidR="00391263" w:rsidRPr="009825AE" w:rsidRDefault="0078786C" w:rsidP="0078786C">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2.4.</w:t>
      </w:r>
      <w:r w:rsidRPr="009825AE">
        <w:rPr>
          <w:rFonts w:ascii="Arial" w:hAnsi="Arial" w:cs="Arial"/>
          <w:sz w:val="24"/>
          <w:szCs w:val="24"/>
          <w:lang w:val="en-US"/>
        </w:rPr>
        <w:tab/>
        <w:t xml:space="preserve">The </w:t>
      </w:r>
      <w:r w:rsidRPr="009825AE">
        <w:rPr>
          <w:rFonts w:ascii="Arial" w:eastAsia="Calibri" w:hAnsi="Arial" w:cs="Arial"/>
          <w:sz w:val="24"/>
          <w:szCs w:val="24"/>
          <w:lang w:val="en-US"/>
        </w:rPr>
        <w:t>Contractor</w:t>
      </w:r>
      <w:r w:rsidRPr="009825AE">
        <w:rPr>
          <w:rFonts w:ascii="Arial" w:hAnsi="Arial" w:cs="Arial"/>
          <w:sz w:val="24"/>
          <w:szCs w:val="24"/>
          <w:lang w:val="en-US"/>
        </w:rPr>
        <w:t xml:space="preserve"> declares the </w:t>
      </w:r>
      <w:r w:rsidRPr="009825AE">
        <w:rPr>
          <w:rFonts w:ascii="Arial" w:hAnsi="Arial" w:cs="Arial"/>
          <w:sz w:val="24"/>
          <w:szCs w:val="24"/>
          <w:highlight w:val="lightGray"/>
          <w:lang w:val="en-US"/>
        </w:rPr>
        <w:t>[non-existence or existence]</w:t>
      </w:r>
      <w:r w:rsidRPr="009825AE">
        <w:rPr>
          <w:rFonts w:ascii="Arial" w:hAnsi="Arial" w:cs="Arial"/>
          <w:sz w:val="24"/>
          <w:szCs w:val="24"/>
          <w:lang w:val="en-US"/>
        </w:rPr>
        <w:t xml:space="preserve"> of any agreement or contract between the Market Maker and the Contractor, regulating the purchase and sale of assets issued by the Contractor.</w:t>
      </w:r>
    </w:p>
    <w:p w14:paraId="2A8B2A54" w14:textId="77777777" w:rsidR="009415D5" w:rsidRPr="009825AE" w:rsidRDefault="009415D5" w:rsidP="0078786C">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34BC4689" w14:textId="0D5C4335" w:rsidR="00556DA2" w:rsidRPr="009825AE" w:rsidRDefault="0078786C" w:rsidP="009415D5">
      <w:pPr>
        <w:pStyle w:val="PargrafodaLista"/>
        <w:ind w:left="0"/>
        <w:rPr>
          <w:rFonts w:ascii="Arial" w:hAnsi="Arial" w:cs="Arial"/>
          <w:sz w:val="24"/>
          <w:szCs w:val="24"/>
          <w:lang w:val="en-US"/>
        </w:rPr>
      </w:pPr>
      <w:r w:rsidRPr="009825AE">
        <w:rPr>
          <w:rFonts w:ascii="Arial" w:hAnsi="Arial" w:cs="Arial"/>
          <w:b/>
          <w:bCs/>
          <w:sz w:val="24"/>
          <w:szCs w:val="24"/>
          <w:lang w:val="en-US"/>
        </w:rPr>
        <w:t>2.5.</w:t>
      </w:r>
      <w:r w:rsidRPr="009825AE">
        <w:rPr>
          <w:lang w:val="en-US"/>
        </w:rPr>
        <w:tab/>
      </w:r>
      <w:r w:rsidR="005E4720" w:rsidRPr="009825AE">
        <w:rPr>
          <w:rFonts w:ascii="Arial" w:hAnsi="Arial" w:cs="Arial"/>
          <w:sz w:val="24"/>
          <w:szCs w:val="24"/>
          <w:lang w:val="en-US"/>
        </w:rPr>
        <w:t>The Contractor declares that the amount of Securities outstanding is the one contained in its Reference Form. [</w:t>
      </w:r>
      <w:r w:rsidR="004D39AA" w:rsidRPr="009825AE">
        <w:rPr>
          <w:rFonts w:ascii="Arial" w:hAnsi="Arial" w:cs="Arial"/>
          <w:sz w:val="24"/>
          <w:szCs w:val="24"/>
          <w:highlight w:val="lightGray"/>
          <w:lang w:val="en-US"/>
        </w:rPr>
        <w:t xml:space="preserve">Applicable </w:t>
      </w:r>
      <w:proofErr w:type="gramStart"/>
      <w:r w:rsidR="004D39AA" w:rsidRPr="009825AE">
        <w:rPr>
          <w:rFonts w:ascii="Arial" w:hAnsi="Arial" w:cs="Arial"/>
          <w:sz w:val="24"/>
          <w:szCs w:val="24"/>
          <w:highlight w:val="lightGray"/>
          <w:lang w:val="en-US"/>
        </w:rPr>
        <w:t>in the event that</w:t>
      </w:r>
      <w:proofErr w:type="gramEnd"/>
      <w:r w:rsidR="004D39AA" w:rsidRPr="009825AE">
        <w:rPr>
          <w:rFonts w:ascii="Arial" w:hAnsi="Arial" w:cs="Arial"/>
          <w:sz w:val="24"/>
          <w:szCs w:val="24"/>
          <w:highlight w:val="lightGray"/>
          <w:lang w:val="en-US"/>
        </w:rPr>
        <w:t xml:space="preserve"> the Contracting Party is the issuing company or the controlling shareholder and the asset object of the market maker's acti</w:t>
      </w:r>
      <w:r w:rsidR="005E1422">
        <w:rPr>
          <w:rFonts w:ascii="Arial" w:hAnsi="Arial" w:cs="Arial"/>
          <w:sz w:val="24"/>
          <w:szCs w:val="24"/>
          <w:highlight w:val="lightGray"/>
          <w:lang w:val="en-US"/>
        </w:rPr>
        <w:t>vity</w:t>
      </w:r>
      <w:r w:rsidR="004D39AA" w:rsidRPr="009825AE">
        <w:rPr>
          <w:rFonts w:ascii="Arial" w:hAnsi="Arial" w:cs="Arial"/>
          <w:sz w:val="24"/>
          <w:szCs w:val="24"/>
          <w:highlight w:val="lightGray"/>
          <w:lang w:val="en-US"/>
        </w:rPr>
        <w:t xml:space="preserve"> is </w:t>
      </w:r>
      <w:r w:rsidR="005E1422">
        <w:rPr>
          <w:rFonts w:ascii="Arial" w:hAnsi="Arial" w:cs="Arial"/>
          <w:sz w:val="24"/>
          <w:szCs w:val="24"/>
          <w:highlight w:val="lightGray"/>
          <w:lang w:val="en-US"/>
        </w:rPr>
        <w:t>shares</w:t>
      </w:r>
      <w:r w:rsidR="00D850A0" w:rsidRPr="009825AE">
        <w:rPr>
          <w:rFonts w:ascii="Arial" w:hAnsi="Arial" w:cs="Arial"/>
          <w:sz w:val="24"/>
          <w:szCs w:val="24"/>
          <w:highlight w:val="lightGray"/>
          <w:lang w:val="en-US"/>
        </w:rPr>
        <w:t xml:space="preserve"> </w:t>
      </w:r>
      <w:r w:rsidR="004D39AA" w:rsidRPr="009825AE">
        <w:rPr>
          <w:rFonts w:ascii="Arial" w:hAnsi="Arial" w:cs="Arial"/>
          <w:sz w:val="24"/>
          <w:szCs w:val="24"/>
          <w:highlight w:val="lightGray"/>
          <w:lang w:val="en-US"/>
        </w:rPr>
        <w:t>issued by the company.]</w:t>
      </w:r>
    </w:p>
    <w:p w14:paraId="35EABAB4" w14:textId="278AFC42" w:rsidR="00B649A0" w:rsidRPr="009825AE" w:rsidRDefault="00D00BDD" w:rsidP="00F8747D">
      <w:pPr>
        <w:jc w:val="both"/>
        <w:rPr>
          <w:rFonts w:ascii="Arial" w:hAnsi="Arial" w:cs="Arial"/>
          <w:b/>
          <w:sz w:val="24"/>
          <w:szCs w:val="24"/>
          <w:lang w:val="en-US"/>
        </w:rPr>
      </w:pPr>
      <w:r>
        <w:rPr>
          <w:rFonts w:ascii="Arial" w:hAnsi="Arial" w:cs="Arial"/>
          <w:b/>
          <w:sz w:val="24"/>
          <w:szCs w:val="24"/>
          <w:lang w:val="en-US"/>
        </w:rPr>
        <w:t>THIRD CLAUSE</w:t>
      </w:r>
      <w:r w:rsidR="00F8747D" w:rsidRPr="009825AE">
        <w:rPr>
          <w:rFonts w:ascii="Arial" w:hAnsi="Arial" w:cs="Arial"/>
          <w:b/>
          <w:sz w:val="24"/>
          <w:szCs w:val="24"/>
          <w:lang w:val="en-US"/>
        </w:rPr>
        <w:t xml:space="preserve"> - OBLIGATIONS AND RESPONSIBILITIES THE MARKET MAKER</w:t>
      </w:r>
    </w:p>
    <w:p w14:paraId="31B4E2E0" w14:textId="4D1B239A" w:rsidR="0078786C" w:rsidRPr="009825AE" w:rsidRDefault="00E833DE" w:rsidP="00F57F69">
      <w:pPr>
        <w:tabs>
          <w:tab w:val="left" w:pos="0"/>
        </w:tabs>
        <w:spacing w:before="100" w:beforeAutospacing="1" w:after="100" w:afterAutospacing="1" w:line="300" w:lineRule="exact"/>
        <w:jc w:val="both"/>
        <w:rPr>
          <w:rFonts w:ascii="Arial" w:hAnsi="Arial" w:cs="Arial"/>
          <w:b/>
          <w:sz w:val="24"/>
          <w:szCs w:val="24"/>
          <w:lang w:val="en-US"/>
        </w:rPr>
      </w:pPr>
      <w:r w:rsidRPr="009825AE">
        <w:rPr>
          <w:rFonts w:ascii="Arial" w:hAnsi="Arial" w:cs="Arial"/>
          <w:b/>
          <w:bCs/>
          <w:sz w:val="24"/>
          <w:szCs w:val="24"/>
          <w:lang w:val="en-US"/>
        </w:rPr>
        <w:t>3.1.</w:t>
      </w:r>
      <w:r w:rsidR="00F8747D" w:rsidRPr="009825AE">
        <w:rPr>
          <w:rFonts w:ascii="Arial" w:hAnsi="Arial" w:cs="Arial"/>
          <w:b/>
          <w:bCs/>
          <w:sz w:val="24"/>
          <w:szCs w:val="24"/>
          <w:lang w:val="en-US"/>
        </w:rPr>
        <w:tab/>
      </w:r>
      <w:r w:rsidR="0078786C" w:rsidRPr="009825AE">
        <w:rPr>
          <w:rFonts w:ascii="Arial" w:hAnsi="Arial" w:cs="Arial"/>
          <w:sz w:val="24"/>
          <w:szCs w:val="24"/>
          <w:lang w:val="en-US"/>
        </w:rPr>
        <w:t>The Market Maker undertakes to act in strict compliance with the Regulations and to maintain high ethical standards of conduct in its performance as a Market Maker and other activities associated with its performance in the securities market.</w:t>
      </w:r>
    </w:p>
    <w:p w14:paraId="0909696E" w14:textId="42AFD138" w:rsidR="0012763E" w:rsidRPr="009825AE" w:rsidRDefault="00E833DE" w:rsidP="00F57F69">
      <w:pPr>
        <w:pStyle w:val="PargrafodaLista"/>
        <w:tabs>
          <w:tab w:val="left" w:pos="0"/>
          <w:tab w:val="left" w:pos="709"/>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 xml:space="preserve">3.2.  </w:t>
      </w:r>
      <w:r w:rsidR="00F8747D" w:rsidRPr="009825AE">
        <w:rPr>
          <w:rFonts w:ascii="Arial" w:hAnsi="Arial" w:cs="Arial"/>
          <w:sz w:val="24"/>
          <w:szCs w:val="24"/>
          <w:lang w:val="en-US"/>
        </w:rPr>
        <w:tab/>
      </w:r>
      <w:r w:rsidR="00B649A0" w:rsidRPr="009825AE">
        <w:rPr>
          <w:rFonts w:ascii="Arial" w:hAnsi="Arial" w:cs="Arial"/>
          <w:sz w:val="24"/>
          <w:szCs w:val="24"/>
          <w:lang w:val="en-US"/>
        </w:rPr>
        <w:t xml:space="preserve">The Market Maker undertakes to register, </w:t>
      </w:r>
      <w:proofErr w:type="gramStart"/>
      <w:r w:rsidR="00B649A0" w:rsidRPr="009825AE">
        <w:rPr>
          <w:rFonts w:ascii="Arial" w:hAnsi="Arial" w:cs="Arial"/>
          <w:sz w:val="24"/>
          <w:szCs w:val="24"/>
          <w:lang w:val="en-US"/>
        </w:rPr>
        <w:t>daily,</w:t>
      </w:r>
      <w:proofErr w:type="gramEnd"/>
      <w:r w:rsidR="00B649A0" w:rsidRPr="009825AE">
        <w:rPr>
          <w:rFonts w:ascii="Arial" w:hAnsi="Arial" w:cs="Arial"/>
          <w:sz w:val="24"/>
          <w:szCs w:val="24"/>
          <w:lang w:val="en-US"/>
        </w:rPr>
        <w:t xml:space="preserve"> during the trading session, the purchase and sale </w:t>
      </w:r>
      <w:proofErr w:type="gramStart"/>
      <w:r w:rsidR="00B649A0" w:rsidRPr="009825AE">
        <w:rPr>
          <w:rFonts w:ascii="Arial" w:hAnsi="Arial" w:cs="Arial"/>
          <w:sz w:val="24"/>
          <w:szCs w:val="24"/>
          <w:lang w:val="en-US"/>
        </w:rPr>
        <w:t>offers</w:t>
      </w:r>
      <w:proofErr w:type="gramEnd"/>
      <w:r w:rsidR="00B649A0" w:rsidRPr="009825AE">
        <w:rPr>
          <w:rFonts w:ascii="Arial" w:hAnsi="Arial" w:cs="Arial"/>
          <w:sz w:val="24"/>
          <w:szCs w:val="24"/>
          <w:lang w:val="en-US"/>
        </w:rPr>
        <w:t xml:space="preserve"> of the Securities, </w:t>
      </w:r>
      <w:proofErr w:type="gramStart"/>
      <w:r w:rsidR="00B649A0" w:rsidRPr="009825AE">
        <w:rPr>
          <w:rFonts w:ascii="Arial" w:hAnsi="Arial" w:cs="Arial"/>
          <w:sz w:val="24"/>
          <w:szCs w:val="24"/>
          <w:lang w:val="en-US"/>
        </w:rPr>
        <w:t>respecting: (</w:t>
      </w:r>
      <w:proofErr w:type="spellStart"/>
      <w:proofErr w:type="gramEnd"/>
      <w:r w:rsidR="00B649A0" w:rsidRPr="009825AE">
        <w:rPr>
          <w:rFonts w:ascii="Arial" w:hAnsi="Arial" w:cs="Arial"/>
          <w:sz w:val="24"/>
          <w:szCs w:val="24"/>
          <w:lang w:val="en-US"/>
        </w:rPr>
        <w:t>i</w:t>
      </w:r>
      <w:proofErr w:type="spellEnd"/>
      <w:r w:rsidR="00B649A0" w:rsidRPr="009825AE">
        <w:rPr>
          <w:rFonts w:ascii="Arial" w:hAnsi="Arial" w:cs="Arial"/>
          <w:sz w:val="24"/>
          <w:szCs w:val="24"/>
          <w:lang w:val="en-US"/>
        </w:rPr>
        <w:t>) the minimum lot disclosed daily by B3, through its usual means of communication; and (ii) the following performance parameters (</w:t>
      </w:r>
      <w:r w:rsidR="00556DA2" w:rsidRPr="009825AE">
        <w:rPr>
          <w:rFonts w:ascii="Arial" w:hAnsi="Arial" w:cs="Arial"/>
          <w:b/>
          <w:sz w:val="24"/>
          <w:szCs w:val="24"/>
          <w:lang w:val="en-US"/>
        </w:rPr>
        <w:t>Parameters</w:t>
      </w:r>
      <w:r w:rsidR="00556DA2" w:rsidRPr="009825AE">
        <w:rPr>
          <w:rFonts w:ascii="Arial" w:hAnsi="Arial" w:cs="Arial"/>
          <w:sz w:val="24"/>
          <w:szCs w:val="24"/>
          <w:lang w:val="en-US"/>
        </w:rPr>
        <w:t>):</w:t>
      </w:r>
    </w:p>
    <w:p w14:paraId="72A83919" w14:textId="77777777" w:rsidR="00F8747D" w:rsidRPr="009825AE" w:rsidRDefault="00F8747D" w:rsidP="00F8747D">
      <w:pPr>
        <w:pStyle w:val="PargrafodaLista"/>
        <w:tabs>
          <w:tab w:val="left" w:pos="0"/>
          <w:tab w:val="left" w:pos="709"/>
        </w:tabs>
        <w:spacing w:before="100" w:beforeAutospacing="1" w:after="100" w:afterAutospacing="1" w:line="300" w:lineRule="exact"/>
        <w:ind w:left="142"/>
        <w:jc w:val="both"/>
        <w:rPr>
          <w:rFonts w:ascii="Arial" w:hAnsi="Arial" w:cs="Arial"/>
          <w:sz w:val="24"/>
          <w:szCs w:val="24"/>
          <w:lang w:val="en-US"/>
        </w:rPr>
      </w:pPr>
    </w:p>
    <w:tbl>
      <w:tblPr>
        <w:tblStyle w:val="Tabelacomgrade"/>
        <w:tblW w:w="0" w:type="auto"/>
        <w:tblLook w:val="04A0" w:firstRow="1" w:lastRow="0" w:firstColumn="1" w:lastColumn="0" w:noHBand="0" w:noVBand="1"/>
      </w:tblPr>
      <w:tblGrid>
        <w:gridCol w:w="3274"/>
        <w:gridCol w:w="3227"/>
        <w:gridCol w:w="2844"/>
      </w:tblGrid>
      <w:tr w:rsidR="00D11B79" w:rsidRPr="00112778" w14:paraId="46C4D91B" w14:textId="3DC183BF" w:rsidTr="00D11B79">
        <w:tc>
          <w:tcPr>
            <w:tcW w:w="3274" w:type="dxa"/>
          </w:tcPr>
          <w:p w14:paraId="491E52DD" w14:textId="77777777" w:rsidR="00D11B79" w:rsidRPr="009825AE" w:rsidRDefault="00D11B79" w:rsidP="0013533B">
            <w:pPr>
              <w:spacing w:before="100" w:beforeAutospacing="1" w:after="100" w:afterAutospacing="1" w:line="300" w:lineRule="exact"/>
              <w:ind w:left="142"/>
              <w:rPr>
                <w:rFonts w:ascii="Arial" w:hAnsi="Arial" w:cs="Arial"/>
                <w:sz w:val="24"/>
                <w:szCs w:val="24"/>
                <w:lang w:val="en-US"/>
              </w:rPr>
            </w:pPr>
            <w:r w:rsidRPr="009825AE">
              <w:rPr>
                <w:rFonts w:ascii="Arial" w:hAnsi="Arial" w:cs="Arial"/>
                <w:b/>
                <w:sz w:val="24"/>
                <w:szCs w:val="24"/>
                <w:lang w:val="en-US"/>
              </w:rPr>
              <w:t xml:space="preserve">Maximum range between the bid and ask price </w:t>
            </w:r>
            <w:r w:rsidRPr="009825AE">
              <w:rPr>
                <w:rFonts w:ascii="Arial" w:hAnsi="Arial" w:cs="Arial"/>
                <w:sz w:val="24"/>
                <w:szCs w:val="24"/>
                <w:lang w:val="en-US"/>
              </w:rPr>
              <w:t>(</w:t>
            </w:r>
            <w:r w:rsidRPr="009825AE">
              <w:rPr>
                <w:rFonts w:ascii="Arial" w:hAnsi="Arial" w:cs="Arial"/>
                <w:i/>
                <w:sz w:val="24"/>
                <w:szCs w:val="24"/>
                <w:lang w:val="en-US"/>
              </w:rPr>
              <w:t>Spread</w:t>
            </w:r>
            <w:r w:rsidRPr="009825AE">
              <w:rPr>
                <w:rFonts w:ascii="Arial" w:hAnsi="Arial" w:cs="Arial"/>
                <w:sz w:val="24"/>
                <w:szCs w:val="24"/>
                <w:lang w:val="en-US"/>
              </w:rPr>
              <w:t>)</w:t>
            </w:r>
          </w:p>
        </w:tc>
        <w:tc>
          <w:tcPr>
            <w:tcW w:w="3227" w:type="dxa"/>
          </w:tcPr>
          <w:p w14:paraId="2B5DC114" w14:textId="38AE6A17" w:rsidR="00D11B79" w:rsidRPr="00112778" w:rsidRDefault="00D11B79" w:rsidP="00D11B79">
            <w:pPr>
              <w:spacing w:before="100" w:beforeAutospacing="1" w:after="100" w:afterAutospacing="1" w:line="300" w:lineRule="exact"/>
              <w:ind w:left="142"/>
              <w:rPr>
                <w:rFonts w:ascii="Arial" w:hAnsi="Arial" w:cs="Arial"/>
                <w:sz w:val="24"/>
                <w:szCs w:val="24"/>
              </w:rPr>
            </w:pPr>
            <w:proofErr w:type="spellStart"/>
            <w:r w:rsidRPr="0078786C">
              <w:rPr>
                <w:rFonts w:ascii="Amasis MT Pro" w:hAnsi="Amasis MT Pro" w:cs="Arial"/>
                <w:b/>
                <w:sz w:val="24"/>
                <w:szCs w:val="24"/>
              </w:rPr>
              <w:t>Minimum</w:t>
            </w:r>
            <w:proofErr w:type="spellEnd"/>
            <w:r w:rsidRPr="0078786C">
              <w:rPr>
                <w:rFonts w:ascii="Amasis MT Pro" w:hAnsi="Amasis MT Pro" w:cs="Arial"/>
                <w:b/>
                <w:sz w:val="24"/>
                <w:szCs w:val="24"/>
              </w:rPr>
              <w:t xml:space="preserve"> </w:t>
            </w:r>
            <w:proofErr w:type="spellStart"/>
            <w:r w:rsidRPr="0078786C">
              <w:rPr>
                <w:rFonts w:ascii="Amasis MT Pro" w:hAnsi="Amasis MT Pro" w:cs="Arial"/>
                <w:b/>
                <w:sz w:val="24"/>
                <w:szCs w:val="24"/>
              </w:rPr>
              <w:t>Reference</w:t>
            </w:r>
            <w:proofErr w:type="spellEnd"/>
            <w:r w:rsidRPr="0078786C">
              <w:rPr>
                <w:rFonts w:ascii="Amasis MT Pro" w:hAnsi="Amasis MT Pro" w:cs="Arial"/>
                <w:b/>
                <w:sz w:val="24"/>
                <w:szCs w:val="24"/>
              </w:rPr>
              <w:t xml:space="preserve"> </w:t>
            </w:r>
            <w:proofErr w:type="spellStart"/>
            <w:r w:rsidRPr="0078786C">
              <w:rPr>
                <w:rFonts w:ascii="Amasis MT Pro" w:hAnsi="Amasis MT Pro" w:cs="Arial"/>
                <w:b/>
                <w:sz w:val="24"/>
                <w:szCs w:val="24"/>
              </w:rPr>
              <w:t>Lot</w:t>
            </w:r>
            <w:proofErr w:type="spellEnd"/>
            <w:r w:rsidR="0078786C">
              <w:rPr>
                <w:rFonts w:ascii="Arial" w:hAnsi="Arial" w:cs="Arial"/>
                <w:b/>
                <w:sz w:val="24"/>
                <w:szCs w:val="24"/>
              </w:rPr>
              <w:t xml:space="preserve"> </w:t>
            </w:r>
          </w:p>
        </w:tc>
        <w:tc>
          <w:tcPr>
            <w:tcW w:w="2844" w:type="dxa"/>
          </w:tcPr>
          <w:p w14:paraId="43E81DB7" w14:textId="67295BAA" w:rsidR="00D11B79" w:rsidRPr="00112778" w:rsidRDefault="00D11B79" w:rsidP="0013533B">
            <w:pPr>
              <w:spacing w:before="100" w:beforeAutospacing="1" w:after="100" w:afterAutospacing="1" w:line="300" w:lineRule="exact"/>
              <w:ind w:left="142"/>
              <w:rPr>
                <w:rFonts w:ascii="Arial" w:hAnsi="Arial" w:cs="Arial"/>
                <w:b/>
                <w:sz w:val="24"/>
                <w:szCs w:val="24"/>
              </w:rPr>
            </w:pPr>
            <w:proofErr w:type="spellStart"/>
            <w:r w:rsidRPr="00112778">
              <w:rPr>
                <w:rFonts w:ascii="Arial" w:hAnsi="Arial" w:cs="Arial"/>
                <w:b/>
                <w:sz w:val="24"/>
                <w:szCs w:val="24"/>
              </w:rPr>
              <w:t>Minimum</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period</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of</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operation</w:t>
            </w:r>
            <w:proofErr w:type="spellEnd"/>
          </w:p>
        </w:tc>
      </w:tr>
      <w:tr w:rsidR="00D11B79" w:rsidRPr="00112778" w14:paraId="382EE3A8" w14:textId="3AC8BB77" w:rsidTr="00D11B79">
        <w:trPr>
          <w:trHeight w:val="386"/>
        </w:trPr>
        <w:tc>
          <w:tcPr>
            <w:tcW w:w="3274" w:type="dxa"/>
          </w:tcPr>
          <w:p w14:paraId="08C9CD89" w14:textId="77777777" w:rsidR="00D11B79" w:rsidRPr="00112778" w:rsidRDefault="00D11B79"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3227" w:type="dxa"/>
          </w:tcPr>
          <w:p w14:paraId="40DEA363" w14:textId="77777777" w:rsidR="00D11B79" w:rsidRPr="00112778" w:rsidRDefault="00D11B79"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844" w:type="dxa"/>
          </w:tcPr>
          <w:p w14:paraId="41CC90BC" w14:textId="26C395BC" w:rsidR="00D11B79" w:rsidRPr="00112778" w:rsidRDefault="00D11B79" w:rsidP="0013533B">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r>
    </w:tbl>
    <w:p w14:paraId="7AC65011" w14:textId="7E1142F4" w:rsidR="00E833DE" w:rsidRPr="009825AE" w:rsidRDefault="00E833DE" w:rsidP="00D412ED">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lastRenderedPageBreak/>
        <w:t>3.3.</w:t>
      </w:r>
      <w:r w:rsidRPr="009825AE">
        <w:rPr>
          <w:rFonts w:ascii="Arial" w:hAnsi="Arial" w:cs="Arial"/>
          <w:sz w:val="24"/>
          <w:szCs w:val="24"/>
          <w:lang w:val="en-US"/>
        </w:rPr>
        <w:tab/>
        <w:t>B3 may change the Parameters at any time. All modifications will be communicated in advance to the Market Maker.</w:t>
      </w:r>
    </w:p>
    <w:p w14:paraId="3E43EDD0" w14:textId="77777777" w:rsidR="007D08EE" w:rsidRPr="009825AE" w:rsidRDefault="007D08EE" w:rsidP="00D412ED">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05FB26F7" w14:textId="6C3F00B5" w:rsidR="00CE6ECE" w:rsidRPr="009825AE" w:rsidRDefault="00E833DE" w:rsidP="00F57F69">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3.4.</w:t>
      </w:r>
      <w:r w:rsidRPr="009825AE">
        <w:rPr>
          <w:lang w:val="en-US"/>
        </w:rPr>
        <w:tab/>
      </w:r>
      <w:r w:rsidRPr="009825AE">
        <w:rPr>
          <w:rFonts w:ascii="Arial" w:hAnsi="Arial" w:cs="Arial"/>
          <w:sz w:val="24"/>
          <w:szCs w:val="24"/>
          <w:lang w:val="en-US"/>
        </w:rPr>
        <w:t>B3 may, at its sole discretion, authorize the Market Maker, after sending a communication, to carry out its activities without observing the Parameters in certain cases, which may be changed by B3 at its sole discretion, including, but not limited to, the cases of:</w:t>
      </w:r>
    </w:p>
    <w:p w14:paraId="4F0E6A8B" w14:textId="77777777" w:rsidR="00CE6ECE" w:rsidRPr="009825AE" w:rsidRDefault="00CE6ECE" w:rsidP="00CE6ECE">
      <w:pPr>
        <w:pStyle w:val="PargrafodaLista"/>
        <w:tabs>
          <w:tab w:val="left" w:pos="0"/>
        </w:tabs>
        <w:spacing w:before="100" w:beforeAutospacing="1" w:after="100" w:afterAutospacing="1" w:line="300" w:lineRule="exact"/>
        <w:ind w:left="142"/>
        <w:jc w:val="both"/>
        <w:rPr>
          <w:rFonts w:ascii="Arial" w:hAnsi="Arial" w:cs="Arial"/>
          <w:sz w:val="24"/>
          <w:szCs w:val="24"/>
          <w:lang w:val="en-US"/>
        </w:rPr>
      </w:pPr>
    </w:p>
    <w:p w14:paraId="2BFA7BC5" w14:textId="6532D5BC"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r w:rsidRPr="009825AE">
        <w:rPr>
          <w:rFonts w:ascii="Arial" w:hAnsi="Arial" w:cs="Arial"/>
          <w:sz w:val="24"/>
          <w:szCs w:val="24"/>
          <w:lang w:val="en-US"/>
        </w:rPr>
        <w:t xml:space="preserve">a) change in the volatility or price pattern in the market(s) in which the Market Maker carries out its </w:t>
      </w:r>
      <w:proofErr w:type="gramStart"/>
      <w:r w:rsidRPr="009825AE">
        <w:rPr>
          <w:rFonts w:ascii="Arial" w:hAnsi="Arial" w:cs="Arial"/>
          <w:sz w:val="24"/>
          <w:szCs w:val="24"/>
          <w:lang w:val="en-US"/>
        </w:rPr>
        <w:t>operations;</w:t>
      </w:r>
      <w:proofErr w:type="gramEnd"/>
    </w:p>
    <w:p w14:paraId="77D39234" w14:textId="77777777"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p>
    <w:p w14:paraId="436B094F" w14:textId="5B5239D7"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r w:rsidRPr="009825AE">
        <w:rPr>
          <w:rFonts w:ascii="Arial" w:hAnsi="Arial" w:cs="Arial"/>
          <w:sz w:val="24"/>
          <w:szCs w:val="24"/>
          <w:lang w:val="en-US"/>
        </w:rPr>
        <w:t xml:space="preserve">b) significant change in the price pattern of the Securities subject to this </w:t>
      </w:r>
      <w:proofErr w:type="gramStart"/>
      <w:r w:rsidRPr="009825AE">
        <w:rPr>
          <w:rFonts w:ascii="Arial" w:hAnsi="Arial" w:cs="Arial"/>
          <w:sz w:val="24"/>
          <w:szCs w:val="24"/>
          <w:lang w:val="en-US"/>
        </w:rPr>
        <w:t>Agreement;</w:t>
      </w:r>
      <w:proofErr w:type="gramEnd"/>
    </w:p>
    <w:p w14:paraId="24416204" w14:textId="77777777"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p>
    <w:p w14:paraId="7C51063E" w14:textId="07D7E9C9"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r w:rsidRPr="009825AE">
        <w:rPr>
          <w:rFonts w:ascii="Arial" w:hAnsi="Arial" w:cs="Arial"/>
          <w:sz w:val="24"/>
          <w:szCs w:val="24"/>
          <w:lang w:val="en-US"/>
        </w:rPr>
        <w:t xml:space="preserve">c) existence of technological problems or connection to the trading system by the Market Maker or </w:t>
      </w:r>
      <w:proofErr w:type="gramStart"/>
      <w:r w:rsidRPr="009825AE">
        <w:rPr>
          <w:rFonts w:ascii="Arial" w:hAnsi="Arial" w:cs="Arial"/>
          <w:sz w:val="24"/>
          <w:szCs w:val="24"/>
          <w:lang w:val="en-US"/>
        </w:rPr>
        <w:t>Intermediary;</w:t>
      </w:r>
      <w:proofErr w:type="gramEnd"/>
    </w:p>
    <w:p w14:paraId="3D8A1C1C" w14:textId="77777777"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p>
    <w:p w14:paraId="4B6983F7" w14:textId="24127213"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r w:rsidRPr="009825AE">
        <w:rPr>
          <w:rFonts w:ascii="Arial" w:hAnsi="Arial" w:cs="Arial"/>
          <w:sz w:val="24"/>
          <w:szCs w:val="24"/>
          <w:lang w:val="en-US"/>
        </w:rPr>
        <w:t>d) occurrence of an unforeseeable event or force majeure that results in technical stoppages of the Market Maker or the Intermediary; and</w:t>
      </w:r>
    </w:p>
    <w:p w14:paraId="40B8302C" w14:textId="77777777" w:rsidR="00E833DE" w:rsidRPr="009825AE" w:rsidRDefault="00E833DE" w:rsidP="0000180E">
      <w:pPr>
        <w:pStyle w:val="PargrafodaLista"/>
        <w:tabs>
          <w:tab w:val="left" w:pos="0"/>
        </w:tabs>
        <w:spacing w:before="100" w:beforeAutospacing="1" w:after="100" w:afterAutospacing="1" w:line="300" w:lineRule="exact"/>
        <w:ind w:left="709"/>
        <w:jc w:val="both"/>
        <w:rPr>
          <w:rFonts w:ascii="Arial" w:hAnsi="Arial" w:cs="Arial"/>
          <w:sz w:val="24"/>
          <w:szCs w:val="24"/>
          <w:lang w:val="en-US"/>
        </w:rPr>
      </w:pPr>
    </w:p>
    <w:p w14:paraId="3ACFE3B2" w14:textId="511BE603" w:rsidR="00E833DE" w:rsidRPr="009825AE" w:rsidRDefault="00E833DE" w:rsidP="0000180E">
      <w:pPr>
        <w:pStyle w:val="PargrafodaLista"/>
        <w:spacing w:before="100" w:beforeAutospacing="1" w:after="100" w:afterAutospacing="1" w:line="300" w:lineRule="exact"/>
        <w:ind w:left="709"/>
        <w:jc w:val="both"/>
        <w:rPr>
          <w:rFonts w:ascii="Arial" w:hAnsi="Arial" w:cs="Arial"/>
          <w:sz w:val="24"/>
          <w:szCs w:val="24"/>
          <w:lang w:val="en-US"/>
        </w:rPr>
      </w:pPr>
      <w:r w:rsidRPr="009825AE">
        <w:rPr>
          <w:rFonts w:ascii="Arial" w:hAnsi="Arial" w:cs="Arial"/>
          <w:sz w:val="24"/>
          <w:szCs w:val="24"/>
          <w:lang w:val="en-US"/>
        </w:rPr>
        <w:t>f) holding of auctions of the Securities or Securities underlying them.</w:t>
      </w:r>
    </w:p>
    <w:p w14:paraId="2A38920A" w14:textId="77777777" w:rsidR="00E833DE" w:rsidRPr="009825AE" w:rsidRDefault="00E833DE" w:rsidP="00E833DE">
      <w:pPr>
        <w:pStyle w:val="PargrafodaLista"/>
        <w:tabs>
          <w:tab w:val="left" w:pos="0"/>
        </w:tabs>
        <w:spacing w:before="100" w:beforeAutospacing="1" w:after="100" w:afterAutospacing="1" w:line="300" w:lineRule="exact"/>
        <w:ind w:left="142"/>
        <w:jc w:val="both"/>
        <w:rPr>
          <w:rFonts w:ascii="Arial" w:hAnsi="Arial" w:cs="Arial"/>
          <w:sz w:val="24"/>
          <w:szCs w:val="24"/>
          <w:lang w:val="en-US"/>
        </w:rPr>
      </w:pPr>
    </w:p>
    <w:p w14:paraId="79E083F0" w14:textId="1F05FA9C" w:rsidR="0012763E"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eastAsia="Calibri" w:hAnsi="Arial" w:cs="Arial"/>
          <w:b/>
          <w:bCs/>
          <w:sz w:val="24"/>
          <w:szCs w:val="24"/>
          <w:lang w:val="en-US"/>
        </w:rPr>
        <w:t>3.5.</w:t>
      </w:r>
      <w:r w:rsidRPr="009825AE">
        <w:rPr>
          <w:rFonts w:ascii="Arial" w:eastAsia="Calibri" w:hAnsi="Arial" w:cs="Arial"/>
          <w:sz w:val="24"/>
          <w:szCs w:val="24"/>
          <w:lang w:val="en-US"/>
        </w:rPr>
        <w:tab/>
      </w:r>
      <w:r w:rsidR="002C46BB" w:rsidRPr="009825AE">
        <w:rPr>
          <w:rFonts w:ascii="Arial" w:eastAsia="Calibri" w:hAnsi="Arial" w:cs="Arial"/>
          <w:sz w:val="24"/>
          <w:szCs w:val="24"/>
          <w:lang w:val="en-US"/>
        </w:rPr>
        <w:t xml:space="preserve">The offers of the </w:t>
      </w:r>
      <w:r w:rsidR="002C46BB" w:rsidRPr="009825AE">
        <w:rPr>
          <w:rFonts w:ascii="Arial" w:hAnsi="Arial" w:cs="Arial"/>
          <w:sz w:val="24"/>
          <w:szCs w:val="24"/>
          <w:lang w:val="en-US"/>
        </w:rPr>
        <w:t>Market Maker</w:t>
      </w:r>
      <w:r w:rsidR="002C46BB" w:rsidRPr="009825AE">
        <w:rPr>
          <w:rFonts w:ascii="Arial" w:eastAsia="Calibri" w:hAnsi="Arial" w:cs="Arial"/>
          <w:sz w:val="24"/>
          <w:szCs w:val="24"/>
          <w:lang w:val="en-US"/>
        </w:rPr>
        <w:t xml:space="preserve"> will compete on equal terms with the other offers </w:t>
      </w:r>
      <w:r w:rsidR="00F20F12" w:rsidRPr="009825AE">
        <w:rPr>
          <w:rFonts w:ascii="Arial" w:hAnsi="Arial" w:cs="Arial"/>
          <w:sz w:val="24"/>
          <w:szCs w:val="24"/>
          <w:lang w:val="en-US"/>
        </w:rPr>
        <w:t>including those of other market makers, in compliance with the criteria for acceptance, clearing and settlement of transactions, set forth in B3's rules and procedures.</w:t>
      </w:r>
    </w:p>
    <w:p w14:paraId="36334912" w14:textId="77777777" w:rsidR="0078786C" w:rsidRPr="009825AE" w:rsidRDefault="0078786C"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779D8951" w14:textId="218DC1C2" w:rsidR="00F8747D"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3.6.</w:t>
      </w:r>
      <w:r w:rsidRPr="009825AE">
        <w:rPr>
          <w:rFonts w:ascii="Arial" w:hAnsi="Arial" w:cs="Arial"/>
          <w:b/>
          <w:bCs/>
          <w:sz w:val="24"/>
          <w:szCs w:val="24"/>
          <w:lang w:val="en-US"/>
        </w:rPr>
        <w:tab/>
      </w:r>
      <w:r w:rsidR="00F8747D" w:rsidRPr="009825AE">
        <w:rPr>
          <w:rFonts w:ascii="Arial" w:hAnsi="Arial" w:cs="Arial"/>
          <w:sz w:val="24"/>
          <w:szCs w:val="24"/>
          <w:lang w:val="en-US"/>
        </w:rPr>
        <w:t>The Market Maker may not carry out its activity in a way that creates, directly or indirectly, artificial conditions of demand, supply or price of securities, or incur in unfair practices.</w:t>
      </w:r>
    </w:p>
    <w:p w14:paraId="59474647" w14:textId="77777777" w:rsidR="00E833DE"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606F5C91" w14:textId="451A1F39" w:rsidR="00E833DE"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3.7.</w:t>
      </w:r>
      <w:r w:rsidRPr="009825AE">
        <w:rPr>
          <w:rFonts w:ascii="Arial" w:hAnsi="Arial" w:cs="Arial"/>
          <w:b/>
          <w:bCs/>
          <w:sz w:val="24"/>
          <w:szCs w:val="24"/>
          <w:lang w:val="en-US"/>
        </w:rPr>
        <w:tab/>
      </w:r>
      <w:r w:rsidRPr="009825AE">
        <w:rPr>
          <w:rFonts w:ascii="Arial" w:hAnsi="Arial" w:cs="Arial"/>
          <w:sz w:val="24"/>
          <w:szCs w:val="24"/>
          <w:lang w:val="en-US"/>
        </w:rPr>
        <w:t>The Intermediary is jointly and severally liable to the Market Maker for the fulfillment of the obligations of this Agreement, except for the obligations related to the performance of the Market Maker's performance</w:t>
      </w:r>
      <w:r w:rsidR="00165FF7">
        <w:rPr>
          <w:rFonts w:ascii="Arial" w:hAnsi="Arial" w:cs="Arial"/>
          <w:sz w:val="24"/>
          <w:szCs w:val="24"/>
          <w:lang w:val="en-US"/>
        </w:rPr>
        <w:t>.</w:t>
      </w:r>
    </w:p>
    <w:p w14:paraId="19A3E686" w14:textId="77777777" w:rsidR="00F8747D" w:rsidRPr="009825AE" w:rsidRDefault="00F8747D" w:rsidP="0078786C">
      <w:pPr>
        <w:pStyle w:val="PargrafodaLista"/>
        <w:tabs>
          <w:tab w:val="left" w:pos="0"/>
        </w:tabs>
        <w:spacing w:before="100" w:beforeAutospacing="1" w:after="100" w:afterAutospacing="1" w:line="300" w:lineRule="exact"/>
        <w:ind w:left="142"/>
        <w:jc w:val="both"/>
        <w:rPr>
          <w:rFonts w:ascii="Arial" w:hAnsi="Arial" w:cs="Arial"/>
          <w:sz w:val="24"/>
          <w:szCs w:val="24"/>
          <w:lang w:val="en-US"/>
        </w:rPr>
      </w:pPr>
    </w:p>
    <w:p w14:paraId="35327B36" w14:textId="77777777" w:rsidR="00A0194B" w:rsidRPr="009825AE" w:rsidRDefault="00A0194B" w:rsidP="0013533B">
      <w:pPr>
        <w:pStyle w:val="PargrafodaLista"/>
        <w:tabs>
          <w:tab w:val="left" w:pos="0"/>
        </w:tabs>
        <w:spacing w:before="100" w:beforeAutospacing="1" w:after="100" w:afterAutospacing="1" w:line="300" w:lineRule="exact"/>
        <w:ind w:left="142"/>
        <w:jc w:val="both"/>
        <w:rPr>
          <w:rFonts w:ascii="Arial" w:hAnsi="Arial" w:cs="Arial"/>
          <w:sz w:val="24"/>
          <w:szCs w:val="24"/>
          <w:lang w:val="en-US"/>
        </w:rPr>
      </w:pPr>
    </w:p>
    <w:p w14:paraId="5E1EFCCC" w14:textId="19FC25B4" w:rsidR="00F8747D" w:rsidRPr="00F732D4" w:rsidRDefault="00F8747D" w:rsidP="00EB2448">
      <w:pPr>
        <w:pStyle w:val="PargrafodaLista"/>
        <w:ind w:left="0"/>
        <w:jc w:val="both"/>
        <w:rPr>
          <w:lang w:val="en-US"/>
        </w:rPr>
      </w:pPr>
      <w:r w:rsidRPr="009825AE">
        <w:rPr>
          <w:rFonts w:ascii="Arial" w:hAnsi="Arial" w:cs="Arial"/>
          <w:b/>
          <w:sz w:val="24"/>
          <w:szCs w:val="24"/>
          <w:lang w:val="en-US"/>
        </w:rPr>
        <w:t xml:space="preserve">FOURTH CLAUSE - </w:t>
      </w:r>
      <w:r w:rsidR="002C46BB" w:rsidRPr="009825AE">
        <w:rPr>
          <w:rFonts w:ascii="Arial" w:hAnsi="Arial" w:cs="Arial"/>
          <w:b/>
          <w:caps/>
          <w:sz w:val="24"/>
          <w:szCs w:val="24"/>
          <w:lang w:val="en-US"/>
        </w:rPr>
        <w:t>Prohibition of access to relevant information</w:t>
      </w:r>
    </w:p>
    <w:p w14:paraId="0DCA59B0" w14:textId="77777777" w:rsidR="00583148" w:rsidRPr="009825AE" w:rsidRDefault="00583148"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26DF7BD2" w14:textId="18CD0958" w:rsidR="002C46BB"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4.</w:t>
      </w:r>
      <w:r w:rsidR="00D850A0">
        <w:rPr>
          <w:rFonts w:ascii="Arial" w:hAnsi="Arial" w:cs="Arial"/>
          <w:b/>
          <w:bCs/>
          <w:sz w:val="24"/>
          <w:szCs w:val="24"/>
          <w:lang w:val="en-US"/>
        </w:rPr>
        <w:t>1</w:t>
      </w:r>
      <w:r w:rsidRPr="009825AE">
        <w:rPr>
          <w:rFonts w:ascii="Arial" w:hAnsi="Arial" w:cs="Arial"/>
          <w:b/>
          <w:bCs/>
          <w:sz w:val="24"/>
          <w:szCs w:val="24"/>
          <w:lang w:val="en-US"/>
        </w:rPr>
        <w:t>.</w:t>
      </w:r>
      <w:r w:rsidRPr="009825AE">
        <w:rPr>
          <w:rFonts w:ascii="Arial" w:hAnsi="Arial" w:cs="Arial"/>
          <w:sz w:val="24"/>
          <w:szCs w:val="24"/>
          <w:lang w:val="en-US"/>
        </w:rPr>
        <w:tab/>
      </w:r>
      <w:r w:rsidR="00A0194B" w:rsidRPr="009825AE">
        <w:rPr>
          <w:rFonts w:ascii="Arial" w:hAnsi="Arial" w:cs="Arial"/>
          <w:sz w:val="24"/>
          <w:szCs w:val="24"/>
          <w:lang w:val="en-US"/>
        </w:rPr>
        <w:t xml:space="preserve">The Market Maker undertakes to adopt all appropriate and necessary measures to segregate access to relevant information in relation to the Securities and the Contracting Party. The segregation shall cover, including, but not limited to, companies of the same economic group, such as subsidiaries, parent companies and affiliates, </w:t>
      </w:r>
      <w:proofErr w:type="gramStart"/>
      <w:r w:rsidR="00A0194B" w:rsidRPr="009825AE">
        <w:rPr>
          <w:rFonts w:ascii="Arial" w:hAnsi="Arial" w:cs="Arial"/>
          <w:sz w:val="24"/>
          <w:szCs w:val="24"/>
          <w:lang w:val="en-US"/>
        </w:rPr>
        <w:t>in order to</w:t>
      </w:r>
      <w:proofErr w:type="gramEnd"/>
      <w:r w:rsidR="00A0194B" w:rsidRPr="009825AE">
        <w:rPr>
          <w:rFonts w:ascii="Arial" w:hAnsi="Arial" w:cs="Arial"/>
          <w:sz w:val="24"/>
          <w:szCs w:val="24"/>
          <w:lang w:val="en-US"/>
        </w:rPr>
        <w:t xml:space="preserve"> strictly comply with the applicable legal and regulatory rules.</w:t>
      </w:r>
    </w:p>
    <w:p w14:paraId="669DFAAF" w14:textId="77777777" w:rsidR="002C46BB" w:rsidRPr="009825AE" w:rsidRDefault="002C46BB"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55A6EBC8" w14:textId="0CEC387C" w:rsidR="002C46BB" w:rsidRPr="009825AE" w:rsidRDefault="00E833DE"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4.</w:t>
      </w:r>
      <w:r w:rsidR="00D850A0">
        <w:rPr>
          <w:rFonts w:ascii="Arial" w:hAnsi="Arial" w:cs="Arial"/>
          <w:b/>
          <w:bCs/>
          <w:sz w:val="24"/>
          <w:szCs w:val="24"/>
          <w:lang w:val="en-US"/>
        </w:rPr>
        <w:t>2</w:t>
      </w:r>
      <w:r w:rsidRPr="009825AE">
        <w:rPr>
          <w:rFonts w:ascii="Arial" w:hAnsi="Arial" w:cs="Arial"/>
          <w:b/>
          <w:bCs/>
          <w:sz w:val="24"/>
          <w:szCs w:val="24"/>
          <w:lang w:val="en-US"/>
        </w:rPr>
        <w:t>.</w:t>
      </w:r>
      <w:r w:rsidRPr="009825AE">
        <w:rPr>
          <w:rFonts w:ascii="Arial" w:hAnsi="Arial" w:cs="Arial"/>
          <w:b/>
          <w:bCs/>
          <w:sz w:val="24"/>
          <w:szCs w:val="24"/>
          <w:lang w:val="en-US"/>
        </w:rPr>
        <w:tab/>
      </w:r>
      <w:r w:rsidR="002C46BB" w:rsidRPr="009825AE">
        <w:rPr>
          <w:rFonts w:ascii="Arial" w:hAnsi="Arial" w:cs="Arial"/>
          <w:sz w:val="24"/>
          <w:szCs w:val="24"/>
          <w:lang w:val="en-US"/>
        </w:rPr>
        <w:t xml:space="preserve">In the event of having access to the relevant information, the Market Maker must not carry out the activities for the Securities object of this </w:t>
      </w:r>
      <w:proofErr w:type="gramStart"/>
      <w:r w:rsidR="002C46BB" w:rsidRPr="009825AE">
        <w:rPr>
          <w:rFonts w:ascii="Arial" w:hAnsi="Arial" w:cs="Arial"/>
          <w:sz w:val="24"/>
          <w:szCs w:val="24"/>
          <w:lang w:val="en-US"/>
        </w:rPr>
        <w:t>Agreement, and</w:t>
      </w:r>
      <w:proofErr w:type="gramEnd"/>
      <w:r w:rsidR="002C46BB" w:rsidRPr="009825AE">
        <w:rPr>
          <w:rFonts w:ascii="Arial" w:hAnsi="Arial" w:cs="Arial"/>
          <w:sz w:val="24"/>
          <w:szCs w:val="24"/>
          <w:lang w:val="en-US"/>
        </w:rPr>
        <w:t xml:space="preserve"> must notify B3 immediately. </w:t>
      </w:r>
    </w:p>
    <w:p w14:paraId="77E53AF7" w14:textId="77777777" w:rsidR="00274421" w:rsidRPr="009825AE" w:rsidRDefault="00274421" w:rsidP="00274421">
      <w:pPr>
        <w:pStyle w:val="PargrafodaLista"/>
        <w:rPr>
          <w:rFonts w:ascii="Arial" w:hAnsi="Arial" w:cs="Arial"/>
          <w:sz w:val="24"/>
          <w:szCs w:val="24"/>
          <w:lang w:val="en-US"/>
        </w:rPr>
      </w:pPr>
    </w:p>
    <w:p w14:paraId="196D92E3" w14:textId="77777777" w:rsidR="00C91395" w:rsidRPr="009825AE" w:rsidRDefault="00C91395" w:rsidP="00274421">
      <w:pPr>
        <w:pStyle w:val="PargrafodaLista"/>
        <w:rPr>
          <w:rFonts w:ascii="Arial" w:hAnsi="Arial" w:cs="Arial"/>
          <w:sz w:val="24"/>
          <w:szCs w:val="24"/>
          <w:lang w:val="en-US"/>
        </w:rPr>
      </w:pPr>
    </w:p>
    <w:p w14:paraId="3013FD22" w14:textId="5D3F9369" w:rsidR="007572D3" w:rsidRPr="009825AE" w:rsidRDefault="00D00BDD" w:rsidP="00F57F69">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r>
        <w:rPr>
          <w:rFonts w:ascii="Arial" w:hAnsi="Arial" w:cs="Arial"/>
          <w:b/>
          <w:sz w:val="24"/>
          <w:szCs w:val="24"/>
          <w:lang w:val="en-US"/>
        </w:rPr>
        <w:lastRenderedPageBreak/>
        <w:t>FIFTH CLAUSE</w:t>
      </w:r>
      <w:r w:rsidR="0066089C" w:rsidRPr="009825AE">
        <w:rPr>
          <w:rFonts w:ascii="Arial" w:hAnsi="Arial" w:cs="Arial"/>
          <w:b/>
          <w:sz w:val="24"/>
          <w:szCs w:val="24"/>
          <w:lang w:val="en-US"/>
        </w:rPr>
        <w:t xml:space="preserve"> - REMUNERATION</w:t>
      </w:r>
    </w:p>
    <w:p w14:paraId="5D7DC8EA" w14:textId="77777777" w:rsidR="00F8747D" w:rsidRPr="009825AE" w:rsidRDefault="00F8747D" w:rsidP="00F8747D">
      <w:pPr>
        <w:pStyle w:val="PargrafodaLista"/>
        <w:tabs>
          <w:tab w:val="left" w:pos="709"/>
        </w:tabs>
        <w:spacing w:before="100" w:beforeAutospacing="1" w:after="100" w:afterAutospacing="1" w:line="300" w:lineRule="exact"/>
        <w:ind w:left="142"/>
        <w:jc w:val="both"/>
        <w:rPr>
          <w:rFonts w:ascii="Arial" w:hAnsi="Arial" w:cs="Arial"/>
          <w:b/>
          <w:sz w:val="24"/>
          <w:szCs w:val="24"/>
          <w:lang w:val="en-US"/>
        </w:rPr>
      </w:pPr>
    </w:p>
    <w:p w14:paraId="09E2CE4E" w14:textId="7C6DD693" w:rsidR="00737D72" w:rsidRPr="009825AE" w:rsidRDefault="008928D7"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5.1.</w:t>
      </w:r>
      <w:r w:rsidRPr="009825AE">
        <w:rPr>
          <w:rFonts w:ascii="Arial" w:hAnsi="Arial" w:cs="Arial"/>
          <w:sz w:val="24"/>
          <w:szCs w:val="24"/>
          <w:lang w:val="en-US"/>
        </w:rPr>
        <w:tab/>
      </w:r>
      <w:r w:rsidR="00EF4BFE" w:rsidRPr="009825AE">
        <w:rPr>
          <w:rFonts w:ascii="Arial" w:hAnsi="Arial" w:cs="Arial"/>
          <w:sz w:val="24"/>
          <w:szCs w:val="24"/>
          <w:lang w:val="en-US"/>
        </w:rPr>
        <w:t>Due to the services provided, the Market Maker will receive from the Contracting Party [</w:t>
      </w:r>
      <w:r w:rsidR="00E25BA9" w:rsidRPr="009825AE">
        <w:rPr>
          <w:rFonts w:ascii="Arial" w:hAnsi="Arial" w:cs="Arial"/>
          <w:sz w:val="24"/>
          <w:szCs w:val="24"/>
          <w:shd w:val="clear" w:color="auto" w:fill="BFBFBF" w:themeFill="background1" w:themeFillShade="BF"/>
          <w:lang w:val="en-US"/>
        </w:rPr>
        <w:t>indicate the amount and frequency of remuneration</w:t>
      </w:r>
      <w:r w:rsidR="00E25BA9" w:rsidRPr="009825AE">
        <w:rPr>
          <w:rFonts w:ascii="Arial" w:hAnsi="Arial" w:cs="Arial"/>
          <w:sz w:val="24"/>
          <w:szCs w:val="24"/>
          <w:lang w:val="en-US"/>
        </w:rPr>
        <w:t xml:space="preserve">]. </w:t>
      </w:r>
    </w:p>
    <w:p w14:paraId="5D114EB7" w14:textId="77777777" w:rsidR="00994730" w:rsidRPr="009825AE" w:rsidRDefault="00994730"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7C05AE26" w14:textId="2A853765" w:rsidR="006101B5" w:rsidRPr="009825AE" w:rsidRDefault="008928D7" w:rsidP="00F57F69">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5.2.</w:t>
      </w:r>
      <w:r w:rsidRPr="009825AE">
        <w:rPr>
          <w:rFonts w:ascii="Arial" w:hAnsi="Arial" w:cs="Arial"/>
          <w:sz w:val="24"/>
          <w:szCs w:val="24"/>
          <w:lang w:val="en-US"/>
        </w:rPr>
        <w:tab/>
      </w:r>
      <w:r w:rsidR="006101B5" w:rsidRPr="009825AE">
        <w:rPr>
          <w:rFonts w:ascii="Arial" w:hAnsi="Arial" w:cs="Arial"/>
          <w:sz w:val="24"/>
          <w:szCs w:val="24"/>
          <w:lang w:val="en-US"/>
        </w:rPr>
        <w:t>The Market Maker will not receive any remuneration from B3 as consideration for the exercise of the Market Maker activity referred to in this Agreement.</w:t>
      </w:r>
    </w:p>
    <w:p w14:paraId="0DF3AD26" w14:textId="77777777" w:rsidR="008928D7" w:rsidRPr="009825AE" w:rsidRDefault="008928D7" w:rsidP="00F57F69">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p>
    <w:p w14:paraId="1B49453D" w14:textId="3908E967" w:rsidR="0003762F" w:rsidRPr="009825AE" w:rsidRDefault="0066089C" w:rsidP="0066089C">
      <w:pPr>
        <w:tabs>
          <w:tab w:val="left" w:pos="709"/>
        </w:tabs>
        <w:spacing w:before="100" w:beforeAutospacing="1" w:after="100" w:afterAutospacing="1" w:line="300" w:lineRule="exact"/>
        <w:jc w:val="both"/>
        <w:rPr>
          <w:rFonts w:ascii="Arial" w:hAnsi="Arial" w:cs="Arial"/>
          <w:b/>
          <w:sz w:val="24"/>
          <w:szCs w:val="24"/>
          <w:lang w:val="en-US"/>
        </w:rPr>
      </w:pPr>
      <w:r w:rsidRPr="009825AE">
        <w:rPr>
          <w:rFonts w:ascii="Arial" w:hAnsi="Arial" w:cs="Arial"/>
          <w:b/>
          <w:sz w:val="24"/>
          <w:szCs w:val="24"/>
          <w:lang w:val="en-US"/>
        </w:rPr>
        <w:t>SIXTH CLAUSE - FEES</w:t>
      </w:r>
    </w:p>
    <w:p w14:paraId="50BC7CA4" w14:textId="6E74B772" w:rsidR="009F40C4" w:rsidRPr="009825AE" w:rsidRDefault="008928D7" w:rsidP="005E6F9C">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6.1.</w:t>
      </w:r>
      <w:r w:rsidRPr="009825AE">
        <w:rPr>
          <w:rFonts w:ascii="Arial" w:hAnsi="Arial" w:cs="Arial"/>
          <w:sz w:val="24"/>
          <w:szCs w:val="24"/>
          <w:lang w:val="en-US"/>
        </w:rPr>
        <w:tab/>
      </w:r>
      <w:r w:rsidR="00742181" w:rsidRPr="009825AE">
        <w:rPr>
          <w:rFonts w:ascii="Arial" w:hAnsi="Arial" w:cs="Arial"/>
          <w:sz w:val="24"/>
          <w:szCs w:val="24"/>
          <w:lang w:val="en-US"/>
        </w:rPr>
        <w:t>The Market Maker may be subject to the payment of fees applicable to the purchase and sale of Securities in which it is registered to act as Market Maker, according to the rules established by B3.</w:t>
      </w:r>
    </w:p>
    <w:p w14:paraId="5BCF799C" w14:textId="77777777" w:rsidR="005E6F9C" w:rsidRPr="009825AE" w:rsidRDefault="005E6F9C" w:rsidP="005E6F9C">
      <w:pPr>
        <w:pStyle w:val="PargrafodaLista"/>
        <w:spacing w:before="100" w:beforeAutospacing="1" w:after="100" w:afterAutospacing="1" w:line="300" w:lineRule="exact"/>
        <w:ind w:left="0"/>
        <w:jc w:val="both"/>
        <w:rPr>
          <w:rFonts w:ascii="Arial" w:hAnsi="Arial" w:cs="Arial"/>
          <w:sz w:val="24"/>
          <w:szCs w:val="24"/>
          <w:lang w:val="en-US"/>
        </w:rPr>
      </w:pPr>
    </w:p>
    <w:p w14:paraId="286FF5B9" w14:textId="77777777" w:rsidR="009F40C4" w:rsidRPr="009825AE" w:rsidRDefault="009F40C4" w:rsidP="0013533B">
      <w:pPr>
        <w:pStyle w:val="PargrafodaLista"/>
        <w:spacing w:before="100" w:beforeAutospacing="1" w:after="100" w:afterAutospacing="1" w:line="300" w:lineRule="exact"/>
        <w:ind w:left="142"/>
        <w:jc w:val="both"/>
        <w:rPr>
          <w:rFonts w:ascii="Arial" w:hAnsi="Arial" w:cs="Arial"/>
          <w:sz w:val="24"/>
          <w:szCs w:val="24"/>
          <w:lang w:val="en-US"/>
        </w:rPr>
      </w:pPr>
    </w:p>
    <w:p w14:paraId="2FE154D7" w14:textId="3FFCFBA8" w:rsidR="002076BE" w:rsidRPr="009825AE" w:rsidRDefault="0066089C" w:rsidP="00F57F69">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r w:rsidRPr="009825AE">
        <w:rPr>
          <w:rFonts w:ascii="Arial" w:hAnsi="Arial" w:cs="Arial"/>
          <w:b/>
          <w:sz w:val="24"/>
          <w:szCs w:val="24"/>
          <w:lang w:val="en-US"/>
        </w:rPr>
        <w:t>SEVENTH CLAUSE - TERM, TERMINATION AND TERMINATION</w:t>
      </w:r>
    </w:p>
    <w:p w14:paraId="471EEA86" w14:textId="77777777" w:rsidR="008928D7" w:rsidRPr="009825AE" w:rsidRDefault="008928D7" w:rsidP="00F57F69">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p>
    <w:p w14:paraId="5C1F3746" w14:textId="597A33A8"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7.1.</w:t>
      </w:r>
      <w:r w:rsidRPr="009825AE">
        <w:rPr>
          <w:rFonts w:ascii="Arial" w:hAnsi="Arial" w:cs="Arial"/>
          <w:sz w:val="24"/>
          <w:szCs w:val="24"/>
          <w:lang w:val="en-US"/>
        </w:rPr>
        <w:tab/>
      </w:r>
      <w:r w:rsidRPr="009825AE">
        <w:rPr>
          <w:rFonts w:ascii="Arial" w:eastAsia="Calibri" w:hAnsi="Arial" w:cs="Arial"/>
          <w:sz w:val="24"/>
          <w:szCs w:val="24"/>
          <w:lang w:val="en-US"/>
        </w:rPr>
        <w:t>This Agreement is effective as of the date of its execution and shall be effective for [</w:t>
      </w:r>
      <w:r w:rsidRPr="009825AE">
        <w:rPr>
          <w:rFonts w:ascii="Arial" w:eastAsia="Calibri" w:hAnsi="Arial" w:cs="Arial"/>
          <w:sz w:val="24"/>
          <w:szCs w:val="24"/>
          <w:highlight w:val="lightGray"/>
          <w:lang w:val="en-US"/>
        </w:rPr>
        <w:t>Indefinite term</w:t>
      </w:r>
      <w:r w:rsidRPr="009825AE">
        <w:rPr>
          <w:rFonts w:ascii="Arial" w:eastAsia="Calibri" w:hAnsi="Arial" w:cs="Arial"/>
          <w:sz w:val="24"/>
          <w:szCs w:val="24"/>
          <w:lang w:val="en-US"/>
        </w:rPr>
        <w:t>] OR [</w:t>
      </w:r>
      <w:r w:rsidRPr="009825AE">
        <w:rPr>
          <w:rFonts w:ascii="Arial" w:eastAsia="Calibri" w:hAnsi="Arial" w:cs="Arial"/>
          <w:sz w:val="24"/>
          <w:szCs w:val="24"/>
          <w:highlight w:val="lightGray"/>
          <w:lang w:val="en-US"/>
        </w:rPr>
        <w:t>for the period of [●] ([●]</w:t>
      </w:r>
      <w:r w:rsidRPr="009825AE">
        <w:rPr>
          <w:rFonts w:ascii="Arial" w:eastAsia="Calibri" w:hAnsi="Arial" w:cs="Arial"/>
          <w:sz w:val="24"/>
          <w:szCs w:val="24"/>
          <w:lang w:val="en-US"/>
        </w:rPr>
        <w:t>) from the date of its conclusion.</w:t>
      </w:r>
    </w:p>
    <w:p w14:paraId="51D29BA9" w14:textId="77777777"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p>
    <w:p w14:paraId="313F5873" w14:textId="5CC886FC"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r w:rsidRPr="009825AE">
        <w:rPr>
          <w:rFonts w:ascii="Arial" w:eastAsia="Calibri" w:hAnsi="Arial" w:cs="Arial"/>
          <w:b/>
          <w:bCs/>
          <w:sz w:val="24"/>
          <w:szCs w:val="24"/>
          <w:lang w:val="en-US"/>
        </w:rPr>
        <w:t>7.2.</w:t>
      </w:r>
      <w:r w:rsidRPr="009825AE">
        <w:rPr>
          <w:rFonts w:ascii="Arial" w:eastAsia="Calibri" w:hAnsi="Arial" w:cs="Arial"/>
          <w:sz w:val="24"/>
          <w:szCs w:val="24"/>
          <w:lang w:val="en-US"/>
        </w:rPr>
        <w:tab/>
        <w:t>This Agreement may be terminated and/or terminated at any time and without any charge by either Party, upon prior written notice sent to the other party and to B3, at least thirty (30) days in advance.</w:t>
      </w:r>
    </w:p>
    <w:p w14:paraId="69FF6E7F" w14:textId="6630F364"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p>
    <w:p w14:paraId="72807F2A" w14:textId="43F918BB" w:rsidR="00F21F23"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7.3.</w:t>
      </w:r>
      <w:r w:rsidRPr="009825AE">
        <w:rPr>
          <w:rFonts w:ascii="Arial" w:hAnsi="Arial" w:cs="Arial"/>
          <w:sz w:val="24"/>
          <w:szCs w:val="24"/>
          <w:lang w:val="en-US"/>
        </w:rPr>
        <w:tab/>
      </w:r>
      <w:r w:rsidR="00F21F23" w:rsidRPr="009825AE">
        <w:rPr>
          <w:rFonts w:ascii="Arial" w:hAnsi="Arial" w:cs="Arial"/>
          <w:sz w:val="24"/>
          <w:szCs w:val="24"/>
          <w:lang w:val="en-US"/>
        </w:rPr>
        <w:t>This Agreement may also be terminated by the Contracting Party, in the event of non-compliance by the Market Maker with any of the obligations set forth in this Agreement, upon prior notice of thirty (30) calendar days to the Market Maker and B3.</w:t>
      </w:r>
    </w:p>
    <w:p w14:paraId="316B69E6" w14:textId="77777777"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p>
    <w:p w14:paraId="2745EF28" w14:textId="48130EDB"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7.4.</w:t>
      </w:r>
      <w:r w:rsidRPr="009825AE">
        <w:rPr>
          <w:lang w:val="en-US"/>
        </w:rPr>
        <w:tab/>
      </w:r>
      <w:r w:rsidRPr="009825AE">
        <w:rPr>
          <w:rFonts w:ascii="Arial" w:hAnsi="Arial" w:cs="Arial"/>
          <w:sz w:val="24"/>
          <w:szCs w:val="24"/>
          <w:lang w:val="en-US"/>
        </w:rPr>
        <w:t>This Agreement may also be terminated by the Market Maker, in the event of non-compliance by the Contracting Party with any of the obligations set forth in this Agreement, upon prior notice of thirty (30) calendar days to the Contracting Party and B3, respecting the minimum period of action established in Circular Letter 109/2015-DP, or other official letter or document that may replace it.</w:t>
      </w:r>
    </w:p>
    <w:p w14:paraId="6FEB0C5B" w14:textId="77777777"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p>
    <w:p w14:paraId="3F89239D" w14:textId="12406791"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r w:rsidRPr="009825AE">
        <w:rPr>
          <w:rFonts w:ascii="Arial" w:hAnsi="Arial" w:cs="Arial"/>
          <w:b/>
          <w:bCs/>
          <w:sz w:val="24"/>
          <w:szCs w:val="24"/>
          <w:lang w:val="en-US"/>
        </w:rPr>
        <w:t>7.5.</w:t>
      </w:r>
      <w:r w:rsidRPr="009825AE">
        <w:rPr>
          <w:rFonts w:ascii="Arial" w:hAnsi="Arial" w:cs="Arial"/>
          <w:b/>
          <w:bCs/>
          <w:sz w:val="24"/>
          <w:szCs w:val="24"/>
          <w:lang w:val="en-US"/>
        </w:rPr>
        <w:tab/>
      </w:r>
      <w:r w:rsidRPr="009825AE">
        <w:rPr>
          <w:rFonts w:ascii="Arial" w:eastAsia="Calibri" w:hAnsi="Arial" w:cs="Arial"/>
          <w:sz w:val="24"/>
          <w:szCs w:val="24"/>
          <w:lang w:val="en-US"/>
        </w:rPr>
        <w:t xml:space="preserve">This </w:t>
      </w:r>
      <w:r w:rsidRPr="009825AE">
        <w:rPr>
          <w:rFonts w:ascii="Arial" w:hAnsi="Arial" w:cs="Arial"/>
          <w:sz w:val="24"/>
          <w:szCs w:val="24"/>
          <w:lang w:val="en-US"/>
        </w:rPr>
        <w:t>Contract</w:t>
      </w:r>
      <w:r w:rsidRPr="009825AE">
        <w:rPr>
          <w:rFonts w:ascii="Arial" w:eastAsia="Calibri" w:hAnsi="Arial" w:cs="Arial"/>
          <w:sz w:val="24"/>
          <w:szCs w:val="24"/>
          <w:lang w:val="en-US"/>
        </w:rPr>
        <w:t xml:space="preserve"> shall be terminated by operation of law in the event of a request for judicial reorganization, formulation of an out-of-court reorganization plan, intervention, temporary special administration regime, extrajudicial liquidation or bankruptcy of any of the Parties.</w:t>
      </w:r>
    </w:p>
    <w:p w14:paraId="1BE6A106" w14:textId="77777777"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p>
    <w:p w14:paraId="2900B8DA" w14:textId="18981F69"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r w:rsidRPr="009825AE">
        <w:rPr>
          <w:rFonts w:ascii="Arial" w:eastAsia="Calibri" w:hAnsi="Arial" w:cs="Arial"/>
          <w:b/>
          <w:bCs/>
          <w:sz w:val="24"/>
          <w:szCs w:val="24"/>
          <w:lang w:val="en-US"/>
        </w:rPr>
        <w:t>7.6</w:t>
      </w:r>
      <w:r w:rsidRPr="009825AE">
        <w:rPr>
          <w:rFonts w:ascii="Arial" w:eastAsia="Calibri" w:hAnsi="Arial" w:cs="Arial"/>
          <w:sz w:val="24"/>
          <w:szCs w:val="24"/>
          <w:lang w:val="en-US"/>
        </w:rPr>
        <w:t>.</w:t>
      </w:r>
      <w:r w:rsidRPr="009825AE">
        <w:rPr>
          <w:lang w:val="en-US"/>
        </w:rPr>
        <w:tab/>
      </w:r>
      <w:r w:rsidRPr="009825AE">
        <w:rPr>
          <w:rFonts w:ascii="Arial" w:hAnsi="Arial" w:cs="Arial"/>
          <w:sz w:val="24"/>
          <w:szCs w:val="24"/>
          <w:lang w:val="en-US"/>
        </w:rPr>
        <w:t xml:space="preserve">The Market Maker may request the cancellation of its voluntary accreditation, upon prior notice of thirty (30) calendar days to B3 and the Contracting Party, respecting the minimum period of action established in Circular Letter 109/2015-DP, or </w:t>
      </w:r>
      <w:proofErr w:type="gramStart"/>
      <w:r w:rsidRPr="009825AE">
        <w:rPr>
          <w:rFonts w:ascii="Arial" w:hAnsi="Arial" w:cs="Arial"/>
          <w:sz w:val="24"/>
          <w:szCs w:val="24"/>
          <w:lang w:val="en-US"/>
        </w:rPr>
        <w:t>other</w:t>
      </w:r>
      <w:proofErr w:type="gramEnd"/>
      <w:r w:rsidRPr="009825AE">
        <w:rPr>
          <w:rFonts w:ascii="Arial" w:hAnsi="Arial" w:cs="Arial"/>
          <w:sz w:val="24"/>
          <w:szCs w:val="24"/>
          <w:lang w:val="en-US"/>
        </w:rPr>
        <w:t xml:space="preserve"> official letter or document that may replace it.</w:t>
      </w:r>
    </w:p>
    <w:p w14:paraId="7D3B252A" w14:textId="1BC05325" w:rsidR="008928D7" w:rsidRPr="009825AE" w:rsidRDefault="008928D7" w:rsidP="00F57F69">
      <w:pPr>
        <w:pStyle w:val="PargrafodaLista"/>
        <w:spacing w:before="100" w:beforeAutospacing="1" w:after="100" w:afterAutospacing="1" w:line="300" w:lineRule="exact"/>
        <w:ind w:left="0"/>
        <w:jc w:val="both"/>
        <w:rPr>
          <w:rFonts w:ascii="Arial" w:hAnsi="Arial" w:cs="Arial"/>
          <w:sz w:val="24"/>
          <w:szCs w:val="24"/>
          <w:lang w:val="en-US"/>
        </w:rPr>
      </w:pPr>
    </w:p>
    <w:p w14:paraId="340381D6" w14:textId="0C485DDB"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r w:rsidRPr="009825AE">
        <w:rPr>
          <w:rFonts w:ascii="Arial" w:hAnsi="Arial" w:cs="Arial"/>
          <w:b/>
          <w:bCs/>
          <w:sz w:val="24"/>
          <w:szCs w:val="24"/>
          <w:lang w:val="en-US"/>
        </w:rPr>
        <w:t xml:space="preserve">7.7. </w:t>
      </w:r>
      <w:r w:rsidRPr="009825AE">
        <w:rPr>
          <w:rFonts w:ascii="Arial" w:hAnsi="Arial" w:cs="Arial"/>
          <w:sz w:val="24"/>
          <w:szCs w:val="24"/>
          <w:lang w:val="en-US"/>
        </w:rPr>
        <w:tab/>
      </w:r>
      <w:r w:rsidRPr="009825AE">
        <w:rPr>
          <w:rFonts w:ascii="Arial" w:eastAsia="Calibri" w:hAnsi="Arial" w:cs="Arial"/>
          <w:sz w:val="24"/>
          <w:szCs w:val="24"/>
          <w:lang w:val="en-US"/>
        </w:rPr>
        <w:t xml:space="preserve">After the expiration of the notice period provided for in clauses 7.2., 7.3. and 7.4. and 7.6. above, the Market Maker will be immediately disaccredited for the activity object of this </w:t>
      </w:r>
      <w:r w:rsidRPr="009825AE">
        <w:rPr>
          <w:rFonts w:ascii="Arial" w:hAnsi="Arial" w:cs="Arial"/>
          <w:sz w:val="24"/>
          <w:szCs w:val="24"/>
          <w:lang w:val="en-US"/>
        </w:rPr>
        <w:t>Contract</w:t>
      </w:r>
      <w:r w:rsidRPr="009825AE">
        <w:rPr>
          <w:rFonts w:ascii="Arial" w:eastAsia="Calibri" w:hAnsi="Arial" w:cs="Arial"/>
          <w:sz w:val="24"/>
          <w:szCs w:val="24"/>
          <w:lang w:val="en-US"/>
        </w:rPr>
        <w:t>.</w:t>
      </w:r>
    </w:p>
    <w:p w14:paraId="5056D92E" w14:textId="77777777"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p>
    <w:p w14:paraId="6AA04023" w14:textId="70AC43F8" w:rsidR="008928D7" w:rsidRPr="009825AE" w:rsidRDefault="008928D7"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r w:rsidRPr="009825AE">
        <w:rPr>
          <w:rFonts w:ascii="Arial" w:eastAsia="Calibri" w:hAnsi="Arial" w:cs="Arial"/>
          <w:b/>
          <w:bCs/>
          <w:sz w:val="24"/>
          <w:szCs w:val="24"/>
          <w:lang w:val="en-US"/>
        </w:rPr>
        <w:lastRenderedPageBreak/>
        <w:t>7.8.</w:t>
      </w:r>
      <w:r w:rsidRPr="009825AE">
        <w:rPr>
          <w:rFonts w:ascii="Arial" w:eastAsia="Calibri" w:hAnsi="Arial" w:cs="Arial"/>
          <w:sz w:val="24"/>
          <w:szCs w:val="24"/>
          <w:lang w:val="en-US"/>
        </w:rPr>
        <w:tab/>
        <w:t xml:space="preserve">The termination and/or termination of this </w:t>
      </w:r>
      <w:r w:rsidRPr="009825AE">
        <w:rPr>
          <w:rFonts w:ascii="Arial" w:hAnsi="Arial" w:cs="Arial"/>
          <w:sz w:val="24"/>
          <w:szCs w:val="24"/>
          <w:lang w:val="en-US"/>
        </w:rPr>
        <w:t>Contract</w:t>
      </w:r>
      <w:r w:rsidRPr="009825AE">
        <w:rPr>
          <w:rFonts w:ascii="Arial" w:eastAsia="Calibri" w:hAnsi="Arial" w:cs="Arial"/>
          <w:sz w:val="24"/>
          <w:szCs w:val="24"/>
          <w:lang w:val="en-US"/>
        </w:rPr>
        <w:t xml:space="preserve"> and the de-accreditation of the </w:t>
      </w:r>
      <w:r w:rsidRPr="009825AE">
        <w:rPr>
          <w:rFonts w:ascii="Arial" w:hAnsi="Arial" w:cs="Arial"/>
          <w:sz w:val="24"/>
          <w:szCs w:val="24"/>
          <w:lang w:val="en-US"/>
        </w:rPr>
        <w:t>Market Maker</w:t>
      </w:r>
      <w:r w:rsidRPr="009825AE">
        <w:rPr>
          <w:rFonts w:ascii="Arial" w:eastAsia="Calibri" w:hAnsi="Arial" w:cs="Arial"/>
          <w:sz w:val="24"/>
          <w:szCs w:val="24"/>
          <w:lang w:val="en-US"/>
        </w:rPr>
        <w:t xml:space="preserve">, indicated in this clause 7, do not imply the disqualification of the </w:t>
      </w:r>
      <w:r w:rsidRPr="009825AE">
        <w:rPr>
          <w:rFonts w:ascii="Arial" w:hAnsi="Arial" w:cs="Arial"/>
          <w:sz w:val="24"/>
          <w:szCs w:val="24"/>
          <w:lang w:val="en-US"/>
        </w:rPr>
        <w:t xml:space="preserve">Market Maker </w:t>
      </w:r>
      <w:r w:rsidRPr="009825AE">
        <w:rPr>
          <w:rFonts w:ascii="Arial" w:eastAsia="Calibri" w:hAnsi="Arial" w:cs="Arial"/>
          <w:sz w:val="24"/>
          <w:szCs w:val="24"/>
          <w:lang w:val="en-US"/>
        </w:rPr>
        <w:t xml:space="preserve">to act with securities other than those related to </w:t>
      </w:r>
      <w:proofErr w:type="gramStart"/>
      <w:r w:rsidRPr="009825AE">
        <w:rPr>
          <w:rFonts w:ascii="Arial" w:eastAsia="Calibri" w:hAnsi="Arial" w:cs="Arial"/>
          <w:sz w:val="24"/>
          <w:szCs w:val="24"/>
          <w:lang w:val="en-US"/>
        </w:rPr>
        <w:t>the activity</w:t>
      </w:r>
      <w:proofErr w:type="gramEnd"/>
      <w:r w:rsidRPr="009825AE">
        <w:rPr>
          <w:rFonts w:ascii="Arial" w:eastAsia="Calibri" w:hAnsi="Arial" w:cs="Arial"/>
          <w:sz w:val="24"/>
          <w:szCs w:val="24"/>
          <w:lang w:val="en-US"/>
        </w:rPr>
        <w:t xml:space="preserve"> object of this </w:t>
      </w:r>
      <w:r w:rsidRPr="009825AE">
        <w:rPr>
          <w:rFonts w:ascii="Arial" w:hAnsi="Arial" w:cs="Arial"/>
          <w:sz w:val="24"/>
          <w:szCs w:val="24"/>
          <w:lang w:val="en-US"/>
        </w:rPr>
        <w:t>Contract</w:t>
      </w:r>
      <w:r w:rsidRPr="009825AE">
        <w:rPr>
          <w:rFonts w:ascii="Arial" w:eastAsia="Calibri" w:hAnsi="Arial" w:cs="Arial"/>
          <w:sz w:val="24"/>
          <w:szCs w:val="24"/>
          <w:lang w:val="en-US"/>
        </w:rPr>
        <w:t xml:space="preserve">, nor do they affect the activities of the </w:t>
      </w:r>
      <w:r w:rsidRPr="009825AE">
        <w:rPr>
          <w:rFonts w:ascii="Arial" w:hAnsi="Arial" w:cs="Arial"/>
          <w:sz w:val="24"/>
          <w:szCs w:val="24"/>
          <w:lang w:val="en-US"/>
        </w:rPr>
        <w:t xml:space="preserve">Market Maker </w:t>
      </w:r>
      <w:r w:rsidRPr="009825AE">
        <w:rPr>
          <w:rFonts w:ascii="Arial" w:eastAsia="Calibri" w:hAnsi="Arial" w:cs="Arial"/>
          <w:sz w:val="24"/>
          <w:szCs w:val="24"/>
          <w:lang w:val="en-US"/>
        </w:rPr>
        <w:t>contracted by third parties.</w:t>
      </w:r>
    </w:p>
    <w:p w14:paraId="4AE9CC49" w14:textId="77777777" w:rsidR="00D942D0" w:rsidRPr="009825AE" w:rsidRDefault="00D942D0" w:rsidP="00F57F69">
      <w:pPr>
        <w:pStyle w:val="PargrafodaLista"/>
        <w:spacing w:before="100" w:beforeAutospacing="1" w:after="100" w:afterAutospacing="1" w:line="300" w:lineRule="exact"/>
        <w:ind w:left="0"/>
        <w:jc w:val="both"/>
        <w:rPr>
          <w:rFonts w:ascii="Arial" w:eastAsia="Calibri" w:hAnsi="Arial" w:cs="Arial"/>
          <w:sz w:val="24"/>
          <w:szCs w:val="24"/>
          <w:lang w:val="en-US"/>
        </w:rPr>
      </w:pPr>
    </w:p>
    <w:p w14:paraId="4EBE8A15" w14:textId="22C4E059" w:rsidR="00D942D0" w:rsidRPr="009825AE" w:rsidRDefault="00D942D0" w:rsidP="005E6F9C">
      <w:pPr>
        <w:pStyle w:val="PargrafodaLista"/>
        <w:spacing w:before="100" w:beforeAutospacing="1" w:after="100" w:afterAutospacing="1" w:line="300" w:lineRule="exact"/>
        <w:ind w:left="0"/>
        <w:jc w:val="both"/>
        <w:rPr>
          <w:rFonts w:ascii="Arial" w:eastAsia="Calibri" w:hAnsi="Arial" w:cs="Arial"/>
          <w:sz w:val="24"/>
          <w:szCs w:val="24"/>
          <w:lang w:val="en-US"/>
        </w:rPr>
      </w:pPr>
      <w:r w:rsidRPr="009825AE">
        <w:rPr>
          <w:rFonts w:ascii="Arial" w:eastAsia="Calibri" w:hAnsi="Arial" w:cs="Arial"/>
          <w:b/>
          <w:bCs/>
          <w:sz w:val="24"/>
          <w:szCs w:val="24"/>
          <w:lang w:val="en-US"/>
        </w:rPr>
        <w:t>7.9.</w:t>
      </w:r>
      <w:r w:rsidRPr="009825AE">
        <w:rPr>
          <w:rFonts w:ascii="Arial" w:eastAsia="Calibri" w:hAnsi="Arial" w:cs="Arial"/>
          <w:sz w:val="24"/>
          <w:szCs w:val="24"/>
          <w:lang w:val="en-US"/>
        </w:rPr>
        <w:tab/>
        <w:t xml:space="preserve">B3 may, at its sole discretion, waive the </w:t>
      </w:r>
      <w:r w:rsidR="00D850A0">
        <w:rPr>
          <w:rFonts w:ascii="Arial" w:eastAsia="Calibri" w:hAnsi="Arial" w:cs="Arial"/>
          <w:sz w:val="24"/>
          <w:szCs w:val="24"/>
          <w:lang w:val="en-US"/>
        </w:rPr>
        <w:t xml:space="preserve">Contractor or the </w:t>
      </w:r>
      <w:r w:rsidRPr="009825AE">
        <w:rPr>
          <w:rFonts w:ascii="Arial" w:eastAsia="Calibri" w:hAnsi="Arial" w:cs="Arial"/>
          <w:sz w:val="24"/>
          <w:szCs w:val="24"/>
          <w:lang w:val="en-US"/>
        </w:rPr>
        <w:t>Market Maker's compliance with the notice periods or reduce the period.</w:t>
      </w:r>
    </w:p>
    <w:p w14:paraId="4AE2ADF6" w14:textId="77777777" w:rsidR="00D942D0" w:rsidRPr="009825AE" w:rsidRDefault="00D942D0" w:rsidP="0013533B">
      <w:pPr>
        <w:pStyle w:val="PargrafodaLista"/>
        <w:spacing w:before="100" w:beforeAutospacing="1" w:after="100" w:afterAutospacing="1" w:line="300" w:lineRule="exact"/>
        <w:ind w:left="142"/>
        <w:jc w:val="both"/>
        <w:rPr>
          <w:rFonts w:ascii="Arial" w:eastAsia="Calibri" w:hAnsi="Arial" w:cs="Arial"/>
          <w:sz w:val="24"/>
          <w:szCs w:val="24"/>
          <w:lang w:val="en-US"/>
        </w:rPr>
      </w:pPr>
    </w:p>
    <w:p w14:paraId="24435A68" w14:textId="77777777" w:rsidR="00D942D0" w:rsidRPr="009825AE" w:rsidRDefault="00D942D0" w:rsidP="0013533B">
      <w:pPr>
        <w:pStyle w:val="PargrafodaLista"/>
        <w:spacing w:before="100" w:beforeAutospacing="1" w:after="100" w:afterAutospacing="1" w:line="300" w:lineRule="exact"/>
        <w:ind w:left="142"/>
        <w:jc w:val="both"/>
        <w:rPr>
          <w:rFonts w:ascii="Arial" w:eastAsia="Calibri" w:hAnsi="Arial" w:cs="Arial"/>
          <w:sz w:val="24"/>
          <w:szCs w:val="24"/>
          <w:lang w:val="en-US"/>
        </w:rPr>
      </w:pPr>
    </w:p>
    <w:p w14:paraId="0162639B" w14:textId="6B06FCFB" w:rsidR="00D16C70" w:rsidRPr="009825AE" w:rsidRDefault="0066089C" w:rsidP="00F57F69">
      <w:pPr>
        <w:pStyle w:val="PargrafodaLista"/>
        <w:tabs>
          <w:tab w:val="left" w:pos="709"/>
        </w:tabs>
        <w:spacing w:before="100" w:beforeAutospacing="1" w:after="100" w:afterAutospacing="1" w:line="300" w:lineRule="exact"/>
        <w:ind w:left="0"/>
        <w:jc w:val="both"/>
        <w:rPr>
          <w:rFonts w:ascii="Arial" w:eastAsia="Calibri" w:hAnsi="Arial" w:cs="Arial"/>
          <w:b/>
          <w:sz w:val="24"/>
          <w:szCs w:val="24"/>
          <w:lang w:val="en-US"/>
        </w:rPr>
      </w:pPr>
      <w:r w:rsidRPr="009825AE">
        <w:rPr>
          <w:rFonts w:ascii="Arial" w:eastAsia="Calibri" w:hAnsi="Arial" w:cs="Arial"/>
          <w:b/>
          <w:sz w:val="24"/>
          <w:szCs w:val="24"/>
          <w:lang w:val="en-US"/>
        </w:rPr>
        <w:t>EIGHT</w:t>
      </w:r>
      <w:r w:rsidR="00D00BDD">
        <w:rPr>
          <w:rFonts w:ascii="Arial" w:eastAsia="Calibri" w:hAnsi="Arial" w:cs="Arial"/>
          <w:b/>
          <w:sz w:val="24"/>
          <w:szCs w:val="24"/>
          <w:lang w:val="en-US"/>
        </w:rPr>
        <w:t xml:space="preserve"> CLAUSE</w:t>
      </w:r>
      <w:r w:rsidRPr="009825AE">
        <w:rPr>
          <w:rFonts w:ascii="Arial" w:eastAsia="Calibri" w:hAnsi="Arial" w:cs="Arial"/>
          <w:b/>
          <w:sz w:val="24"/>
          <w:szCs w:val="24"/>
          <w:lang w:val="en-US"/>
        </w:rPr>
        <w:t xml:space="preserve"> – CONFIDENTIALITY</w:t>
      </w:r>
    </w:p>
    <w:p w14:paraId="55613C08" w14:textId="77777777" w:rsidR="00D16C70" w:rsidRPr="009825AE" w:rsidRDefault="00D16C70" w:rsidP="0066089C">
      <w:pPr>
        <w:pStyle w:val="PargrafodaLista"/>
        <w:tabs>
          <w:tab w:val="left" w:pos="709"/>
        </w:tabs>
        <w:spacing w:before="100" w:beforeAutospacing="1" w:after="100" w:afterAutospacing="1" w:line="300" w:lineRule="exact"/>
        <w:ind w:left="142"/>
        <w:jc w:val="both"/>
        <w:rPr>
          <w:rFonts w:ascii="Arial" w:eastAsia="Calibri" w:hAnsi="Arial" w:cs="Arial"/>
          <w:b/>
          <w:sz w:val="24"/>
          <w:szCs w:val="24"/>
          <w:lang w:val="en-US"/>
        </w:rPr>
      </w:pPr>
    </w:p>
    <w:p w14:paraId="1C4E01F3" w14:textId="05B5A07D" w:rsidR="00D16C70" w:rsidRPr="009825AE" w:rsidRDefault="00D16C70"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r w:rsidRPr="009825AE">
        <w:rPr>
          <w:rFonts w:ascii="Arial" w:eastAsia="Calibri" w:hAnsi="Arial" w:cs="Arial"/>
          <w:b/>
          <w:sz w:val="24"/>
          <w:szCs w:val="24"/>
          <w:lang w:val="en-US"/>
        </w:rPr>
        <w:t>8.1</w:t>
      </w:r>
      <w:r w:rsidRPr="009825AE">
        <w:rPr>
          <w:rFonts w:ascii="Arial" w:eastAsia="Calibri" w:hAnsi="Arial" w:cs="Arial"/>
          <w:bCs/>
          <w:sz w:val="24"/>
          <w:szCs w:val="24"/>
          <w:lang w:val="en-US"/>
        </w:rPr>
        <w:t>.</w:t>
      </w:r>
      <w:r w:rsidRPr="009825AE">
        <w:rPr>
          <w:rFonts w:ascii="Arial" w:eastAsia="Calibri" w:hAnsi="Arial" w:cs="Arial"/>
          <w:bCs/>
          <w:sz w:val="24"/>
          <w:szCs w:val="24"/>
          <w:lang w:val="en-US"/>
        </w:rPr>
        <w:tab/>
        <w:t>The Parties undertake to (</w:t>
      </w:r>
      <w:proofErr w:type="spellStart"/>
      <w:r w:rsidRPr="009825AE">
        <w:rPr>
          <w:rFonts w:ascii="Arial" w:eastAsia="Calibri" w:hAnsi="Arial" w:cs="Arial"/>
          <w:bCs/>
          <w:sz w:val="24"/>
          <w:szCs w:val="24"/>
          <w:lang w:val="en-US"/>
        </w:rPr>
        <w:t>i</w:t>
      </w:r>
      <w:proofErr w:type="spellEnd"/>
      <w:r w:rsidRPr="009825AE">
        <w:rPr>
          <w:rFonts w:ascii="Arial" w:eastAsia="Calibri" w:hAnsi="Arial" w:cs="Arial"/>
          <w:bCs/>
          <w:sz w:val="24"/>
          <w:szCs w:val="24"/>
          <w:lang w:val="en-US"/>
        </w:rPr>
        <w:t>) keep confidential the other Party's confidential information and information related to this Agreement; (ii) use them only for the purposes set forth in this Agreement, using the same precautions that they would use to maintain the confidentiality of their own information; and (iii) take care that confidential information is not obtained by third parties.</w:t>
      </w:r>
    </w:p>
    <w:p w14:paraId="11695A7F" w14:textId="77777777" w:rsidR="003F16B3" w:rsidRPr="009825AE" w:rsidRDefault="003F16B3"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p>
    <w:p w14:paraId="44159787" w14:textId="69086B52" w:rsidR="003F16B3" w:rsidRPr="009825AE" w:rsidRDefault="003F16B3"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r w:rsidRPr="009825AE">
        <w:rPr>
          <w:rFonts w:ascii="Arial" w:eastAsia="Calibri" w:hAnsi="Arial" w:cs="Arial"/>
          <w:b/>
          <w:sz w:val="24"/>
          <w:szCs w:val="24"/>
          <w:lang w:val="en-US"/>
        </w:rPr>
        <w:t xml:space="preserve">8.2. </w:t>
      </w:r>
      <w:r w:rsidRPr="009825AE">
        <w:rPr>
          <w:rFonts w:ascii="Arial" w:eastAsia="Calibri" w:hAnsi="Arial" w:cs="Arial"/>
          <w:bCs/>
          <w:sz w:val="24"/>
          <w:szCs w:val="24"/>
          <w:lang w:val="en-US"/>
        </w:rPr>
        <w:tab/>
        <w:t>For the purposes set forth in this clause, Confidential Information is considered to be any information, data, contents, technical specifications, drawings, manuals, sketches, models, samples, promotional materials, projects, studies, documents, product plans, costs, customer names, financial information not published in the media, marketing plans, business opportunities, research, development, know-how and other documents of any nature, tangible or intangible,  made available in any physical, visual or audible media or medium, including electronic and digital, communicated in writing, orally or otherwise disclosed as confidential or restricted by a Party to the other Party or by any of the Parties obtained, or that the Party may know, voluntarily or involuntarily, by virtue of the analysis, development or implementation of the subject matter of this Agreement (Confidential Information).</w:t>
      </w:r>
    </w:p>
    <w:p w14:paraId="3574E53C" w14:textId="77777777" w:rsidR="00A20B7D" w:rsidRPr="009825AE" w:rsidRDefault="00A20B7D"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p>
    <w:p w14:paraId="4EDA74C8" w14:textId="54DE821C" w:rsidR="00A20B7D" w:rsidRPr="009825AE" w:rsidRDefault="00A20B7D"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r w:rsidRPr="009825AE">
        <w:rPr>
          <w:rFonts w:ascii="Arial" w:eastAsia="Calibri" w:hAnsi="Arial" w:cs="Arial"/>
          <w:b/>
          <w:sz w:val="24"/>
          <w:szCs w:val="24"/>
          <w:lang w:val="en-US"/>
        </w:rPr>
        <w:t>8.3.</w:t>
      </w:r>
      <w:r w:rsidRPr="009825AE">
        <w:rPr>
          <w:rFonts w:ascii="Arial" w:eastAsia="Calibri" w:hAnsi="Arial" w:cs="Arial"/>
          <w:bCs/>
          <w:sz w:val="24"/>
          <w:szCs w:val="24"/>
          <w:lang w:val="en-US"/>
        </w:rPr>
        <w:tab/>
        <w:t>For the purposes of this Agreement, Confidential Information shall not be considered Confidential Information that: (a) is already in the public domain at the time it is disclosed; (b) become public domain without disclosure in violation of this Agreement; (c) is lawfully disclosed to the Parties by third parties who, to the best of the Parties' knowledge, are not in breach of any confidentiality obligation; and (d) must be disclosed by the Parties by operation of law or by reason of an order or decision issued by an administrative or judicial body with jurisdiction over the Parties, only to the extent of such order.</w:t>
      </w:r>
    </w:p>
    <w:p w14:paraId="768D62D8" w14:textId="77777777" w:rsidR="001C442F" w:rsidRPr="009825AE" w:rsidRDefault="001C442F" w:rsidP="00F57F69">
      <w:pPr>
        <w:pStyle w:val="PargrafodaLista"/>
        <w:tabs>
          <w:tab w:val="left" w:pos="709"/>
        </w:tabs>
        <w:spacing w:before="100" w:beforeAutospacing="1" w:after="100" w:afterAutospacing="1" w:line="300" w:lineRule="exact"/>
        <w:ind w:left="0"/>
        <w:jc w:val="both"/>
        <w:rPr>
          <w:rFonts w:ascii="Arial" w:eastAsia="Calibri" w:hAnsi="Arial" w:cs="Arial"/>
          <w:bCs/>
          <w:sz w:val="24"/>
          <w:szCs w:val="24"/>
          <w:lang w:val="en-US"/>
        </w:rPr>
      </w:pPr>
    </w:p>
    <w:p w14:paraId="52160D6F" w14:textId="6CE13DFD" w:rsidR="00D16C70" w:rsidRPr="009825AE" w:rsidRDefault="001C442F" w:rsidP="00F57F69">
      <w:pPr>
        <w:pStyle w:val="PargrafodaLista"/>
        <w:tabs>
          <w:tab w:val="left" w:pos="709"/>
        </w:tabs>
        <w:spacing w:before="100" w:beforeAutospacing="1" w:after="100" w:afterAutospacing="1" w:line="300" w:lineRule="exact"/>
        <w:ind w:left="0"/>
        <w:jc w:val="both"/>
        <w:rPr>
          <w:rFonts w:ascii="Arial" w:eastAsia="Calibri" w:hAnsi="Arial" w:cs="Arial"/>
          <w:b/>
          <w:sz w:val="24"/>
          <w:szCs w:val="24"/>
          <w:lang w:val="en-US"/>
        </w:rPr>
      </w:pPr>
      <w:r w:rsidRPr="009825AE">
        <w:rPr>
          <w:rFonts w:ascii="Arial" w:eastAsia="Calibri" w:hAnsi="Arial" w:cs="Arial"/>
          <w:b/>
          <w:sz w:val="24"/>
          <w:szCs w:val="24"/>
          <w:lang w:val="en-US"/>
        </w:rPr>
        <w:t>8.4.</w:t>
      </w:r>
      <w:r w:rsidRPr="009825AE">
        <w:rPr>
          <w:rFonts w:ascii="Arial" w:eastAsia="Calibri" w:hAnsi="Arial" w:cs="Arial"/>
          <w:bCs/>
          <w:sz w:val="24"/>
          <w:szCs w:val="24"/>
          <w:lang w:val="en-US"/>
        </w:rPr>
        <w:tab/>
        <w:t>If a Party is obligated by virtue of a reasoned judicial or administrative order to disclose confidential information, it shall promptly notify the other Party of such determination and use its best efforts to ensure the confidential treatment of the confidential information.</w:t>
      </w:r>
    </w:p>
    <w:p w14:paraId="15AC699A" w14:textId="77777777" w:rsidR="009E38AD" w:rsidRPr="009825AE" w:rsidRDefault="009E38AD" w:rsidP="42913C25">
      <w:pPr>
        <w:pStyle w:val="PargrafodaLista"/>
        <w:tabs>
          <w:tab w:val="left" w:pos="709"/>
        </w:tabs>
        <w:spacing w:before="100" w:beforeAutospacing="1" w:after="100" w:afterAutospacing="1" w:line="300" w:lineRule="exact"/>
        <w:ind w:left="142"/>
        <w:jc w:val="both"/>
        <w:rPr>
          <w:rFonts w:ascii="Arial" w:eastAsia="Calibri" w:hAnsi="Arial" w:cs="Arial"/>
          <w:b/>
          <w:bCs/>
          <w:sz w:val="24"/>
          <w:szCs w:val="24"/>
          <w:lang w:val="en-US"/>
        </w:rPr>
      </w:pPr>
    </w:p>
    <w:p w14:paraId="63444678" w14:textId="77777777" w:rsidR="005A2936" w:rsidRPr="009825AE" w:rsidRDefault="005A2936" w:rsidP="42913C25">
      <w:pPr>
        <w:pStyle w:val="PargrafodaLista"/>
        <w:tabs>
          <w:tab w:val="left" w:pos="709"/>
        </w:tabs>
        <w:spacing w:before="100" w:beforeAutospacing="1" w:after="100" w:afterAutospacing="1" w:line="300" w:lineRule="exact"/>
        <w:ind w:left="142"/>
        <w:jc w:val="both"/>
        <w:rPr>
          <w:rFonts w:ascii="Arial" w:eastAsia="Calibri" w:hAnsi="Arial" w:cs="Arial"/>
          <w:b/>
          <w:bCs/>
          <w:sz w:val="24"/>
          <w:szCs w:val="24"/>
          <w:lang w:val="en-US"/>
        </w:rPr>
      </w:pPr>
    </w:p>
    <w:p w14:paraId="2712CE19" w14:textId="331B3AE2" w:rsidR="00710F92" w:rsidRPr="009825AE" w:rsidRDefault="00D00BDD" w:rsidP="00F57F69">
      <w:pPr>
        <w:pStyle w:val="PargrafodaLista"/>
        <w:tabs>
          <w:tab w:val="left" w:pos="709"/>
        </w:tabs>
        <w:spacing w:before="100" w:beforeAutospacing="1" w:after="100" w:afterAutospacing="1" w:line="300" w:lineRule="exact"/>
        <w:ind w:left="0"/>
        <w:jc w:val="both"/>
        <w:rPr>
          <w:rFonts w:ascii="Arial" w:eastAsia="Calibri" w:hAnsi="Arial" w:cs="Arial"/>
          <w:b/>
          <w:bCs/>
          <w:sz w:val="24"/>
          <w:szCs w:val="24"/>
          <w:lang w:val="en-US"/>
        </w:rPr>
      </w:pPr>
      <w:r>
        <w:rPr>
          <w:rFonts w:ascii="Arial" w:eastAsia="Calibri" w:hAnsi="Arial" w:cs="Arial"/>
          <w:b/>
          <w:bCs/>
          <w:sz w:val="24"/>
          <w:szCs w:val="24"/>
          <w:lang w:val="en-US"/>
        </w:rPr>
        <w:t>NINETH CLAUSE</w:t>
      </w:r>
      <w:r w:rsidR="001C442F" w:rsidRPr="009825AE">
        <w:rPr>
          <w:rFonts w:ascii="Arial" w:eastAsia="Calibri" w:hAnsi="Arial" w:cs="Arial"/>
          <w:b/>
          <w:bCs/>
          <w:sz w:val="24"/>
          <w:szCs w:val="24"/>
          <w:lang w:val="en-US"/>
        </w:rPr>
        <w:t xml:space="preserve"> – </w:t>
      </w:r>
      <w:r w:rsidR="00D769D8">
        <w:rPr>
          <w:rFonts w:ascii="Arial" w:eastAsia="Calibri" w:hAnsi="Arial" w:cs="Arial"/>
          <w:b/>
          <w:bCs/>
          <w:sz w:val="24"/>
          <w:szCs w:val="24"/>
          <w:lang w:val="en-US"/>
        </w:rPr>
        <w:t>MANDATORY CLAUSES</w:t>
      </w:r>
    </w:p>
    <w:p w14:paraId="51A1BA26" w14:textId="77777777" w:rsidR="005A2936" w:rsidRPr="009825AE" w:rsidRDefault="005A2936" w:rsidP="42913C25">
      <w:pPr>
        <w:pStyle w:val="PargrafodaLista"/>
        <w:tabs>
          <w:tab w:val="left" w:pos="709"/>
        </w:tabs>
        <w:spacing w:before="100" w:beforeAutospacing="1" w:after="100" w:afterAutospacing="1" w:line="300" w:lineRule="exact"/>
        <w:ind w:left="142"/>
        <w:jc w:val="both"/>
        <w:rPr>
          <w:rFonts w:ascii="Arial" w:eastAsia="Calibri" w:hAnsi="Arial" w:cs="Arial"/>
          <w:b/>
          <w:bCs/>
          <w:sz w:val="24"/>
          <w:szCs w:val="24"/>
          <w:lang w:val="en-US"/>
        </w:rPr>
      </w:pPr>
    </w:p>
    <w:p w14:paraId="59DDF3EE" w14:textId="77777777" w:rsidR="00FA5D0C" w:rsidRDefault="00FA5D0C" w:rsidP="00EB2448">
      <w:pPr>
        <w:pStyle w:val="PargrafodaLista"/>
        <w:ind w:left="142"/>
        <w:jc w:val="both"/>
        <w:rPr>
          <w:rFonts w:ascii="Arial" w:eastAsia="Calibri" w:hAnsi="Arial" w:cs="Arial"/>
          <w:sz w:val="24"/>
          <w:szCs w:val="24"/>
          <w:lang w:val="en-US"/>
        </w:rPr>
      </w:pPr>
    </w:p>
    <w:p w14:paraId="7C2E967C" w14:textId="77777777" w:rsidR="00D769D8" w:rsidRPr="009825AE" w:rsidRDefault="00D769D8" w:rsidP="0013533B">
      <w:pPr>
        <w:pStyle w:val="PargrafodaLista"/>
        <w:ind w:left="142"/>
        <w:rPr>
          <w:rFonts w:ascii="Arial" w:eastAsia="Calibri" w:hAnsi="Arial" w:cs="Arial"/>
          <w:sz w:val="24"/>
          <w:szCs w:val="24"/>
          <w:lang w:val="en-US"/>
        </w:rPr>
      </w:pPr>
    </w:p>
    <w:p w14:paraId="5101B9E8" w14:textId="51AB7878" w:rsidR="000D4AB7" w:rsidRPr="00EB2448" w:rsidRDefault="000D4AB7" w:rsidP="00EB2448">
      <w:pPr>
        <w:rPr>
          <w:rFonts w:ascii="Arial" w:eastAsia="Calibri" w:hAnsi="Arial" w:cs="Arial"/>
          <w:sz w:val="24"/>
          <w:szCs w:val="24"/>
          <w:lang w:val="en-US"/>
        </w:rPr>
      </w:pPr>
      <w:r w:rsidRPr="009825AE">
        <w:rPr>
          <w:rFonts w:ascii="Arial" w:eastAsia="Calibri" w:hAnsi="Arial" w:cs="Arial"/>
          <w:b/>
          <w:sz w:val="24"/>
          <w:szCs w:val="24"/>
          <w:lang w:val="en-US"/>
        </w:rPr>
        <w:lastRenderedPageBreak/>
        <w:t>TENTH CLAUSE –</w:t>
      </w:r>
      <w:r w:rsidR="00D769D8">
        <w:rPr>
          <w:rFonts w:ascii="Arial" w:eastAsia="Calibri" w:hAnsi="Arial" w:cs="Arial"/>
          <w:b/>
          <w:sz w:val="24"/>
          <w:szCs w:val="24"/>
          <w:lang w:val="en-US"/>
        </w:rPr>
        <w:t xml:space="preserve"> JURISDICTION</w:t>
      </w:r>
    </w:p>
    <w:p w14:paraId="3FDE2FE8" w14:textId="6EFE0DCA" w:rsidR="00D769D8" w:rsidRPr="009825AE" w:rsidRDefault="0098716F" w:rsidP="00D769D8">
      <w:pPr>
        <w:pStyle w:val="PargrafodaLista"/>
        <w:tabs>
          <w:tab w:val="left" w:pos="709"/>
        </w:tabs>
        <w:spacing w:before="100" w:beforeAutospacing="1" w:after="100" w:afterAutospacing="1" w:line="300" w:lineRule="exact"/>
        <w:ind w:left="0"/>
        <w:jc w:val="both"/>
        <w:rPr>
          <w:rFonts w:ascii="Arial" w:eastAsia="Calibri" w:hAnsi="Arial" w:cs="Arial"/>
          <w:sz w:val="24"/>
          <w:szCs w:val="24"/>
          <w:lang w:val="en-US"/>
        </w:rPr>
      </w:pPr>
      <w:r>
        <w:rPr>
          <w:rFonts w:ascii="Arial" w:eastAsia="Calibri" w:hAnsi="Arial" w:cs="Arial"/>
          <w:b/>
          <w:bCs/>
          <w:sz w:val="24"/>
          <w:szCs w:val="24"/>
          <w:lang w:val="en-US"/>
        </w:rPr>
        <w:t>10</w:t>
      </w:r>
      <w:r w:rsidR="00D769D8" w:rsidRPr="009825AE">
        <w:rPr>
          <w:rFonts w:ascii="Arial" w:eastAsia="Calibri" w:hAnsi="Arial" w:cs="Arial"/>
          <w:b/>
          <w:bCs/>
          <w:sz w:val="24"/>
          <w:szCs w:val="24"/>
          <w:lang w:val="en-US"/>
        </w:rPr>
        <w:t>.1.</w:t>
      </w:r>
      <w:r w:rsidR="00D769D8" w:rsidRPr="009825AE">
        <w:rPr>
          <w:rFonts w:ascii="Arial" w:eastAsia="Calibri" w:hAnsi="Arial" w:cs="Arial"/>
          <w:sz w:val="24"/>
          <w:szCs w:val="24"/>
          <w:lang w:val="en-US"/>
        </w:rPr>
        <w:tab/>
      </w:r>
      <w:r w:rsidR="00D769D8" w:rsidRPr="009825AE">
        <w:rPr>
          <w:rFonts w:ascii="Arial" w:eastAsia="Calibri" w:hAnsi="Arial" w:cs="Arial"/>
          <w:bCs/>
          <w:sz w:val="24"/>
          <w:szCs w:val="24"/>
          <w:lang w:val="en-US"/>
        </w:rPr>
        <w:t xml:space="preserve"> The Parties elect the jurisdiction of the District of São Paulo, State of São Paulo, to settle any disputes arising from the execution of this Agreement, waiving any other, however privileged it may be. </w:t>
      </w:r>
    </w:p>
    <w:p w14:paraId="1CEA7F2D" w14:textId="77777777" w:rsidR="000D4AB7" w:rsidRDefault="000D4AB7" w:rsidP="0013533B">
      <w:pPr>
        <w:pStyle w:val="PargrafodaLista"/>
        <w:ind w:left="142"/>
        <w:rPr>
          <w:rFonts w:ascii="Arial" w:eastAsia="Calibri" w:hAnsi="Arial" w:cs="Arial"/>
          <w:sz w:val="24"/>
          <w:szCs w:val="24"/>
          <w:lang w:val="en-US"/>
        </w:rPr>
      </w:pPr>
    </w:p>
    <w:p w14:paraId="39702730" w14:textId="77777777" w:rsidR="000D4AB7" w:rsidRPr="009825AE" w:rsidRDefault="000D4AB7" w:rsidP="0013533B">
      <w:pPr>
        <w:pStyle w:val="PargrafodaLista"/>
        <w:ind w:left="142"/>
        <w:rPr>
          <w:rFonts w:ascii="Arial" w:eastAsia="Calibri" w:hAnsi="Arial" w:cs="Arial"/>
          <w:sz w:val="24"/>
          <w:szCs w:val="24"/>
          <w:lang w:val="en-US"/>
        </w:rPr>
      </w:pPr>
    </w:p>
    <w:p w14:paraId="32E3CB3A" w14:textId="4A2C6E22" w:rsidR="007572D3" w:rsidRPr="009825AE" w:rsidRDefault="000D4AB7" w:rsidP="00F57F69">
      <w:pPr>
        <w:pStyle w:val="PargrafodaLista"/>
        <w:tabs>
          <w:tab w:val="left" w:pos="567"/>
        </w:tabs>
        <w:spacing w:before="100" w:beforeAutospacing="1" w:after="100" w:afterAutospacing="1" w:line="300" w:lineRule="exact"/>
        <w:ind w:left="0"/>
        <w:jc w:val="both"/>
        <w:rPr>
          <w:rFonts w:ascii="Arial" w:eastAsia="Calibri" w:hAnsi="Arial" w:cs="Arial"/>
          <w:sz w:val="24"/>
          <w:szCs w:val="24"/>
          <w:lang w:val="en-US"/>
        </w:rPr>
      </w:pPr>
      <w:r>
        <w:rPr>
          <w:rFonts w:ascii="Arial" w:eastAsia="Calibri" w:hAnsi="Arial" w:cs="Arial"/>
          <w:b/>
          <w:sz w:val="24"/>
          <w:szCs w:val="24"/>
          <w:lang w:val="en-US"/>
        </w:rPr>
        <w:t>ELEVEN</w:t>
      </w:r>
      <w:r w:rsidR="006231A0" w:rsidRPr="009825AE">
        <w:rPr>
          <w:rFonts w:ascii="Arial" w:eastAsia="Calibri" w:hAnsi="Arial" w:cs="Arial"/>
          <w:b/>
          <w:sz w:val="24"/>
          <w:szCs w:val="24"/>
          <w:lang w:val="en-US"/>
        </w:rPr>
        <w:t xml:space="preserve">TH CLAUSE – GENERAL PROVISIONS </w:t>
      </w:r>
    </w:p>
    <w:p w14:paraId="0823D87A" w14:textId="77777777" w:rsidR="0066089C" w:rsidRPr="009825AE" w:rsidRDefault="0066089C" w:rsidP="0066089C">
      <w:pPr>
        <w:pStyle w:val="PargrafodaLista"/>
        <w:tabs>
          <w:tab w:val="left" w:pos="567"/>
          <w:tab w:val="left" w:pos="709"/>
        </w:tabs>
        <w:spacing w:after="0" w:line="240" w:lineRule="auto"/>
        <w:ind w:left="142"/>
        <w:contextualSpacing w:val="0"/>
        <w:jc w:val="both"/>
        <w:rPr>
          <w:rFonts w:ascii="Arial" w:eastAsia="Calibri" w:hAnsi="Arial" w:cs="Arial"/>
          <w:sz w:val="24"/>
          <w:szCs w:val="24"/>
          <w:lang w:val="en-US"/>
        </w:rPr>
      </w:pPr>
    </w:p>
    <w:p w14:paraId="38F39B71" w14:textId="2589E366" w:rsidR="007572D3" w:rsidRPr="009825AE" w:rsidRDefault="0098716F" w:rsidP="00F57F69">
      <w:pPr>
        <w:pStyle w:val="PargrafodaLista"/>
        <w:tabs>
          <w:tab w:val="left" w:pos="567"/>
          <w:tab w:val="left" w:pos="709"/>
          <w:tab w:val="left" w:pos="851"/>
        </w:tabs>
        <w:spacing w:after="0" w:line="240" w:lineRule="auto"/>
        <w:ind w:left="0"/>
        <w:contextualSpacing w:val="0"/>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.1.</w:t>
      </w:r>
      <w:r w:rsidR="0066089C" w:rsidRPr="009825AE">
        <w:rPr>
          <w:rFonts w:ascii="Arial" w:eastAsia="Calibri" w:hAnsi="Arial" w:cs="Arial"/>
          <w:b/>
          <w:bCs/>
          <w:sz w:val="24"/>
          <w:szCs w:val="24"/>
          <w:lang w:val="en-US"/>
        </w:rPr>
        <w:tab/>
      </w:r>
      <w:r w:rsidR="0066089C" w:rsidRPr="009825AE">
        <w:rPr>
          <w:rFonts w:ascii="Arial" w:eastAsia="Calibri" w:hAnsi="Arial" w:cs="Arial"/>
          <w:b/>
          <w:bCs/>
          <w:sz w:val="24"/>
          <w:szCs w:val="24"/>
          <w:lang w:val="en-US"/>
        </w:rPr>
        <w:tab/>
      </w:r>
      <w:r w:rsidR="00F20F12" w:rsidRPr="009825AE">
        <w:rPr>
          <w:rFonts w:ascii="Arial" w:eastAsia="Calibri" w:hAnsi="Arial" w:cs="Arial"/>
          <w:sz w:val="24"/>
          <w:szCs w:val="24"/>
          <w:lang w:val="en-US"/>
        </w:rPr>
        <w:t>This Agreement is entered into on an irrevocable and irreversible basis, binding on the Parties and their respective successors in any capacity. The rights and obligations under this Agreement may not be assigned or transferred, in whole or in part, by either Party without the prior written consent of the other Party.</w:t>
      </w:r>
    </w:p>
    <w:p w14:paraId="749F0BE6" w14:textId="77777777" w:rsidR="00274421" w:rsidRPr="009825AE" w:rsidRDefault="00274421" w:rsidP="00F57F69">
      <w:pPr>
        <w:pStyle w:val="PargrafodaLista"/>
        <w:tabs>
          <w:tab w:val="left" w:pos="567"/>
          <w:tab w:val="left" w:pos="709"/>
        </w:tabs>
        <w:spacing w:after="0" w:line="240" w:lineRule="auto"/>
        <w:ind w:left="0"/>
        <w:contextualSpacing w:val="0"/>
        <w:jc w:val="both"/>
        <w:rPr>
          <w:rFonts w:ascii="Arial" w:eastAsia="Calibri" w:hAnsi="Arial" w:cs="Arial"/>
          <w:sz w:val="24"/>
          <w:szCs w:val="24"/>
          <w:lang w:val="en-US"/>
        </w:rPr>
      </w:pPr>
    </w:p>
    <w:p w14:paraId="367B7489" w14:textId="35E579C0" w:rsidR="007572D3" w:rsidRPr="009825AE" w:rsidRDefault="0098716F"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.2.</w:t>
      </w:r>
      <w:r w:rsidR="0066089C" w:rsidRPr="009825AE">
        <w:rPr>
          <w:rFonts w:ascii="Arial" w:eastAsia="Calibri" w:hAnsi="Arial" w:cs="Arial"/>
          <w:sz w:val="24"/>
          <w:szCs w:val="24"/>
          <w:lang w:val="en-US"/>
        </w:rPr>
        <w:tab/>
      </w:r>
      <w:r w:rsidR="001C442F" w:rsidRPr="009825AE">
        <w:rPr>
          <w:rFonts w:ascii="Arial" w:eastAsia="Calibri" w:hAnsi="Arial" w:cs="Arial"/>
          <w:sz w:val="24"/>
          <w:szCs w:val="24"/>
          <w:lang w:val="en-US"/>
        </w:rPr>
        <w:tab/>
      </w:r>
      <w:r w:rsidR="00F20F12" w:rsidRPr="009825AE">
        <w:rPr>
          <w:rFonts w:ascii="Arial" w:eastAsia="Calibri" w:hAnsi="Arial" w:cs="Arial"/>
          <w:sz w:val="24"/>
          <w:szCs w:val="24"/>
          <w:lang w:val="en-US"/>
        </w:rPr>
        <w:t>The fact that either Party does not require at any time the performance of any obligation of the other Party shall not be construed as a waiver or novation of any obligation, nor shall it affect the right to require performance of the other obligations contained in this Agreement.</w:t>
      </w:r>
    </w:p>
    <w:p w14:paraId="3932725A" w14:textId="77777777" w:rsidR="00814D37" w:rsidRPr="009825AE" w:rsidRDefault="00814D37"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p>
    <w:p w14:paraId="11D75276" w14:textId="3F7C8F58" w:rsidR="007572D3" w:rsidRPr="009825AE" w:rsidRDefault="0098716F"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.3.</w:t>
      </w:r>
      <w:r w:rsidR="0066089C" w:rsidRPr="009825AE">
        <w:rPr>
          <w:rFonts w:ascii="Arial" w:eastAsia="Calibri" w:hAnsi="Arial" w:cs="Arial"/>
          <w:b/>
          <w:bCs/>
          <w:sz w:val="24"/>
          <w:szCs w:val="24"/>
          <w:lang w:val="en-US"/>
        </w:rPr>
        <w:tab/>
      </w:r>
      <w:r w:rsidR="001C442F" w:rsidRPr="009825AE">
        <w:rPr>
          <w:rFonts w:ascii="Arial" w:eastAsia="Calibri" w:hAnsi="Arial" w:cs="Arial"/>
          <w:b/>
          <w:bCs/>
          <w:sz w:val="24"/>
          <w:szCs w:val="24"/>
          <w:lang w:val="en-US"/>
        </w:rPr>
        <w:tab/>
      </w:r>
      <w:r w:rsidR="00F20F12" w:rsidRPr="009825AE">
        <w:rPr>
          <w:rFonts w:ascii="Arial" w:eastAsia="Calibri" w:hAnsi="Arial" w:cs="Arial"/>
          <w:sz w:val="24"/>
          <w:szCs w:val="24"/>
          <w:lang w:val="en-US"/>
        </w:rPr>
        <w:t>The invalidation or nullity, in whole or in part, of any clause of this Agreement shall not affect the others, which shall always remain valid and effective until the fulfillment, by the Parties, of all their obligations under this Agreement.</w:t>
      </w:r>
    </w:p>
    <w:p w14:paraId="0C83338A" w14:textId="77777777" w:rsidR="00814D37" w:rsidRPr="009825AE" w:rsidRDefault="00814D37"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p>
    <w:p w14:paraId="43049B67" w14:textId="2893FF95" w:rsidR="003F2EFA" w:rsidRPr="009825AE" w:rsidRDefault="0098716F" w:rsidP="00F57F69">
      <w:pPr>
        <w:tabs>
          <w:tab w:val="left" w:pos="709"/>
          <w:tab w:val="left" w:pos="851"/>
        </w:tabs>
        <w:spacing w:after="0" w:line="240" w:lineRule="auto"/>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.4.</w:t>
      </w:r>
      <w:r w:rsidR="0066089C" w:rsidRPr="009825AE">
        <w:rPr>
          <w:rFonts w:ascii="Arial" w:eastAsia="Calibri" w:hAnsi="Arial" w:cs="Arial"/>
          <w:sz w:val="24"/>
          <w:szCs w:val="24"/>
          <w:lang w:val="en-US"/>
        </w:rPr>
        <w:tab/>
      </w:r>
      <w:r w:rsidR="001C442F" w:rsidRPr="009825AE">
        <w:rPr>
          <w:rFonts w:ascii="Arial" w:eastAsia="Calibri" w:hAnsi="Arial" w:cs="Arial"/>
          <w:sz w:val="24"/>
          <w:szCs w:val="24"/>
          <w:lang w:val="en-US"/>
        </w:rPr>
        <w:tab/>
      </w:r>
      <w:r w:rsidR="00F20F12" w:rsidRPr="009825AE">
        <w:rPr>
          <w:rFonts w:ascii="Arial" w:eastAsia="Calibri" w:hAnsi="Arial" w:cs="Arial"/>
          <w:sz w:val="24"/>
          <w:szCs w:val="24"/>
          <w:lang w:val="en-US"/>
        </w:rPr>
        <w:t>Any amendment to this Agreement will only occur upon execution of an amendment signed by the Parties.</w:t>
      </w:r>
    </w:p>
    <w:p w14:paraId="50FAF0C0" w14:textId="77777777" w:rsidR="003F2EFA" w:rsidRPr="009825AE" w:rsidRDefault="003F2EFA" w:rsidP="00F57F69">
      <w:pPr>
        <w:tabs>
          <w:tab w:val="left" w:pos="709"/>
          <w:tab w:val="left" w:pos="851"/>
        </w:tabs>
        <w:spacing w:after="0" w:line="240" w:lineRule="auto"/>
        <w:jc w:val="both"/>
        <w:rPr>
          <w:rFonts w:ascii="Arial" w:eastAsia="Calibri" w:hAnsi="Arial" w:cs="Arial"/>
          <w:sz w:val="24"/>
          <w:szCs w:val="24"/>
          <w:lang w:val="en-US"/>
        </w:rPr>
      </w:pPr>
    </w:p>
    <w:p w14:paraId="6985B990" w14:textId="50C0BE16" w:rsidR="007572D3" w:rsidRPr="009825AE" w:rsidRDefault="0098716F" w:rsidP="00F57F69">
      <w:pPr>
        <w:tabs>
          <w:tab w:val="left" w:pos="709"/>
          <w:tab w:val="left" w:pos="851"/>
        </w:tabs>
        <w:spacing w:after="0" w:line="240" w:lineRule="auto"/>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.5.</w:t>
      </w:r>
      <w:r w:rsidR="003F2EFA" w:rsidRPr="009825AE">
        <w:rPr>
          <w:rFonts w:ascii="Arial" w:eastAsia="Calibri" w:hAnsi="Arial" w:cs="Arial"/>
          <w:sz w:val="24"/>
          <w:szCs w:val="24"/>
          <w:lang w:val="en-US"/>
        </w:rPr>
        <w:tab/>
      </w:r>
      <w:r w:rsidR="001C442F" w:rsidRPr="009825AE">
        <w:rPr>
          <w:rFonts w:ascii="Arial" w:eastAsia="Calibri" w:hAnsi="Arial" w:cs="Arial"/>
          <w:sz w:val="24"/>
          <w:szCs w:val="24"/>
          <w:lang w:val="en-US"/>
        </w:rPr>
        <w:tab/>
      </w:r>
      <w:r w:rsidR="00F20F12" w:rsidRPr="009825AE">
        <w:rPr>
          <w:rFonts w:ascii="Arial" w:eastAsia="Calibri" w:hAnsi="Arial" w:cs="Arial"/>
          <w:sz w:val="24"/>
          <w:szCs w:val="24"/>
          <w:lang w:val="en-US"/>
        </w:rPr>
        <w:t>The Parties shall not be liable for the total or partial non-performance of this Agreement if resulting from acts of God or force majeure.</w:t>
      </w:r>
    </w:p>
    <w:p w14:paraId="4A2CCB8A" w14:textId="77777777" w:rsidR="00814D37" w:rsidRPr="009825AE" w:rsidRDefault="00814D37"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p>
    <w:p w14:paraId="32AE6490" w14:textId="0D492C5C" w:rsidR="007572D3" w:rsidRPr="009825AE" w:rsidRDefault="0098716F"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r w:rsidRPr="009825AE">
        <w:rPr>
          <w:rFonts w:ascii="Arial" w:eastAsia="Calibri" w:hAnsi="Arial" w:cs="Arial"/>
          <w:b/>
          <w:bCs/>
          <w:sz w:val="24"/>
          <w:szCs w:val="24"/>
          <w:lang w:val="en-US"/>
        </w:rPr>
        <w:t>1</w:t>
      </w:r>
      <w:r>
        <w:rPr>
          <w:rFonts w:ascii="Arial" w:eastAsia="Calibri" w:hAnsi="Arial" w:cs="Arial"/>
          <w:b/>
          <w:bCs/>
          <w:sz w:val="24"/>
          <w:szCs w:val="24"/>
          <w:lang w:val="en-US"/>
        </w:rPr>
        <w:t>1</w:t>
      </w:r>
      <w:r w:rsidR="001C442F" w:rsidRPr="009825AE">
        <w:rPr>
          <w:rFonts w:ascii="Arial" w:eastAsia="Calibri" w:hAnsi="Arial" w:cs="Arial"/>
          <w:b/>
          <w:bCs/>
          <w:sz w:val="24"/>
          <w:szCs w:val="24"/>
          <w:lang w:val="en-US"/>
        </w:rPr>
        <w:t>.6.</w:t>
      </w:r>
      <w:r w:rsidR="001C442F" w:rsidRPr="009825AE">
        <w:rPr>
          <w:rFonts w:ascii="Arial" w:eastAsia="Calibri" w:hAnsi="Arial" w:cs="Arial"/>
          <w:b/>
          <w:bCs/>
          <w:sz w:val="24"/>
          <w:szCs w:val="24"/>
          <w:lang w:val="en-US"/>
        </w:rPr>
        <w:tab/>
      </w:r>
      <w:r w:rsidR="003F2EFA" w:rsidRPr="009825AE">
        <w:rPr>
          <w:rFonts w:ascii="Arial" w:eastAsia="Calibri" w:hAnsi="Arial" w:cs="Arial"/>
          <w:b/>
          <w:bCs/>
          <w:sz w:val="24"/>
          <w:szCs w:val="24"/>
          <w:lang w:val="en-US"/>
        </w:rPr>
        <w:tab/>
      </w:r>
      <w:r w:rsidR="00F20F12" w:rsidRPr="009825AE">
        <w:rPr>
          <w:rFonts w:ascii="Arial" w:eastAsia="Calibri" w:hAnsi="Arial" w:cs="Arial"/>
          <w:sz w:val="24"/>
          <w:szCs w:val="24"/>
          <w:lang w:val="en-US"/>
        </w:rPr>
        <w:t>This Agreement shall be governed by and construed in accordance with the applicable laws of the Federative Republic of Brazil.</w:t>
      </w:r>
    </w:p>
    <w:p w14:paraId="6754C0A7" w14:textId="77777777" w:rsidR="00814D37" w:rsidRPr="009825AE" w:rsidRDefault="00814D37"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p>
    <w:p w14:paraId="0B5082AF" w14:textId="4B377B25" w:rsidR="007572D3" w:rsidRPr="009825AE" w:rsidRDefault="0098716F" w:rsidP="00F57F69">
      <w:pPr>
        <w:pStyle w:val="PargrafodaLista"/>
        <w:tabs>
          <w:tab w:val="left" w:pos="709"/>
          <w:tab w:val="left" w:pos="851"/>
        </w:tabs>
        <w:spacing w:after="0" w:line="240" w:lineRule="auto"/>
        <w:ind w:left="0"/>
        <w:contextualSpacing w:val="0"/>
        <w:jc w:val="both"/>
        <w:rPr>
          <w:rFonts w:ascii="Arial" w:eastAsia="Calibri" w:hAnsi="Arial" w:cs="Arial"/>
          <w:b/>
          <w:sz w:val="24"/>
          <w:szCs w:val="24"/>
          <w:lang w:val="en-US"/>
        </w:rPr>
      </w:pPr>
      <w:r w:rsidRPr="009825AE">
        <w:rPr>
          <w:rFonts w:ascii="Arial" w:eastAsia="Calibri" w:hAnsi="Arial" w:cs="Arial"/>
          <w:b/>
          <w:sz w:val="24"/>
          <w:szCs w:val="24"/>
          <w:lang w:val="en-US"/>
        </w:rPr>
        <w:t>1</w:t>
      </w:r>
      <w:r>
        <w:rPr>
          <w:rFonts w:ascii="Arial" w:eastAsia="Calibri" w:hAnsi="Arial" w:cs="Arial"/>
          <w:b/>
          <w:sz w:val="24"/>
          <w:szCs w:val="24"/>
          <w:lang w:val="en-US"/>
        </w:rPr>
        <w:t>1</w:t>
      </w:r>
      <w:r w:rsidR="001C442F" w:rsidRPr="009825AE">
        <w:rPr>
          <w:rFonts w:ascii="Arial" w:eastAsia="Calibri" w:hAnsi="Arial" w:cs="Arial"/>
          <w:b/>
          <w:sz w:val="24"/>
          <w:szCs w:val="24"/>
          <w:lang w:val="en-US"/>
        </w:rPr>
        <w:t>.7</w:t>
      </w:r>
      <w:r w:rsidR="003F2EFA" w:rsidRPr="009825AE">
        <w:rPr>
          <w:rFonts w:ascii="Arial" w:eastAsia="Calibri" w:hAnsi="Arial" w:cs="Arial"/>
          <w:b/>
          <w:sz w:val="24"/>
          <w:szCs w:val="24"/>
          <w:lang w:val="en-US"/>
        </w:rPr>
        <w:tab/>
      </w:r>
      <w:r w:rsidR="001C442F" w:rsidRPr="009825AE">
        <w:rPr>
          <w:rFonts w:ascii="Arial" w:eastAsia="Calibri" w:hAnsi="Arial" w:cs="Arial"/>
          <w:b/>
          <w:sz w:val="24"/>
          <w:szCs w:val="24"/>
          <w:lang w:val="en-US"/>
        </w:rPr>
        <w:tab/>
      </w:r>
      <w:r w:rsidR="00F20F12" w:rsidRPr="009825AE">
        <w:rPr>
          <w:rFonts w:ascii="Arial" w:eastAsia="Calibri" w:hAnsi="Arial" w:cs="Arial"/>
          <w:sz w:val="24"/>
          <w:szCs w:val="24"/>
          <w:lang w:val="en-US"/>
        </w:rPr>
        <w:t>Under no circumstances will the Market Maker be, for any purpose, considered the legal representative, agent, agent, representative, partner, associate and/or joint venture of the Contracting Party, and may not, on behalf of the latter, perform any acts, contract or assume obligations, nor anything contained in this Agreement may constitute an employment relationship or affiliation between the Parties.</w:t>
      </w:r>
    </w:p>
    <w:p w14:paraId="2AB23A4F" w14:textId="77777777" w:rsidR="00814D37" w:rsidRPr="009825AE" w:rsidRDefault="00814D37" w:rsidP="00F57F69">
      <w:pPr>
        <w:pStyle w:val="PargrafodaLista"/>
        <w:tabs>
          <w:tab w:val="left" w:pos="709"/>
          <w:tab w:val="left" w:pos="851"/>
        </w:tabs>
        <w:spacing w:after="0" w:line="240" w:lineRule="auto"/>
        <w:ind w:left="0"/>
        <w:contextualSpacing w:val="0"/>
        <w:jc w:val="both"/>
        <w:rPr>
          <w:rFonts w:ascii="Arial" w:eastAsia="Calibri" w:hAnsi="Arial" w:cs="Arial"/>
          <w:sz w:val="24"/>
          <w:szCs w:val="24"/>
          <w:lang w:val="en-US"/>
        </w:rPr>
      </w:pPr>
    </w:p>
    <w:p w14:paraId="7AED1CFA" w14:textId="2A7C1D59" w:rsidR="00CA616A" w:rsidRPr="009825AE" w:rsidRDefault="001C442F" w:rsidP="00F57F69">
      <w:pPr>
        <w:pStyle w:val="PargrafodaLista"/>
        <w:tabs>
          <w:tab w:val="left" w:pos="709"/>
          <w:tab w:val="left" w:pos="851"/>
        </w:tabs>
        <w:spacing w:after="0" w:line="240" w:lineRule="auto"/>
        <w:ind w:left="0"/>
        <w:contextualSpacing w:val="0"/>
        <w:jc w:val="both"/>
        <w:rPr>
          <w:rFonts w:ascii="Arial" w:eastAsia="Calibri" w:hAnsi="Arial" w:cs="Arial"/>
          <w:b/>
          <w:sz w:val="24"/>
          <w:szCs w:val="24"/>
          <w:lang w:val="en-US"/>
        </w:rPr>
      </w:pPr>
      <w:r w:rsidRPr="009825AE">
        <w:rPr>
          <w:rFonts w:ascii="Arial" w:eastAsia="Calibri" w:hAnsi="Arial" w:cs="Arial"/>
          <w:b/>
          <w:sz w:val="24"/>
          <w:szCs w:val="24"/>
          <w:lang w:val="en-US"/>
        </w:rPr>
        <w:t>1</w:t>
      </w:r>
      <w:r w:rsidR="0098716F">
        <w:rPr>
          <w:rFonts w:ascii="Arial" w:eastAsia="Calibri" w:hAnsi="Arial" w:cs="Arial"/>
          <w:b/>
          <w:sz w:val="24"/>
          <w:szCs w:val="24"/>
          <w:lang w:val="en-US"/>
        </w:rPr>
        <w:t>1</w:t>
      </w:r>
      <w:r w:rsidRPr="009825AE">
        <w:rPr>
          <w:rFonts w:ascii="Arial" w:eastAsia="Calibri" w:hAnsi="Arial" w:cs="Arial"/>
          <w:b/>
          <w:sz w:val="24"/>
          <w:szCs w:val="24"/>
          <w:lang w:val="en-US"/>
        </w:rPr>
        <w:t>.8.</w:t>
      </w:r>
      <w:r w:rsidR="00EB31F3" w:rsidRPr="009825AE">
        <w:rPr>
          <w:rFonts w:ascii="Arial" w:eastAsia="Calibri" w:hAnsi="Arial" w:cs="Arial"/>
          <w:b/>
          <w:sz w:val="24"/>
          <w:szCs w:val="24"/>
          <w:lang w:val="en-US"/>
        </w:rPr>
        <w:tab/>
      </w:r>
      <w:r w:rsidRPr="009825AE">
        <w:rPr>
          <w:rFonts w:ascii="Arial" w:eastAsia="Calibri" w:hAnsi="Arial" w:cs="Arial"/>
          <w:b/>
          <w:sz w:val="24"/>
          <w:szCs w:val="24"/>
          <w:lang w:val="en-US"/>
        </w:rPr>
        <w:tab/>
      </w:r>
      <w:r w:rsidR="002B79F9" w:rsidRPr="009825AE">
        <w:rPr>
          <w:rFonts w:ascii="Arial" w:eastAsia="Calibri" w:hAnsi="Arial" w:cs="Arial"/>
          <w:sz w:val="24"/>
          <w:szCs w:val="24"/>
          <w:lang w:val="en-US"/>
        </w:rPr>
        <w:t>The Parties declare and warrant that they are aware, know and understand the Brazilian anti-corruption laws and applicable regulations, notably Law No. 12,846/13, and any subsequent amendments (Applicable Legislation), committing to: (</w:t>
      </w:r>
      <w:proofErr w:type="spellStart"/>
      <w:r w:rsidR="002B79F9" w:rsidRPr="009825AE">
        <w:rPr>
          <w:rFonts w:ascii="Arial" w:eastAsia="Calibri" w:hAnsi="Arial" w:cs="Arial"/>
          <w:sz w:val="24"/>
          <w:szCs w:val="24"/>
          <w:lang w:val="en-US"/>
        </w:rPr>
        <w:t>i</w:t>
      </w:r>
      <w:proofErr w:type="spellEnd"/>
      <w:r w:rsidR="002B79F9" w:rsidRPr="009825AE">
        <w:rPr>
          <w:rFonts w:ascii="Arial" w:eastAsia="Calibri" w:hAnsi="Arial" w:cs="Arial"/>
          <w:sz w:val="24"/>
          <w:szCs w:val="24"/>
          <w:lang w:val="en-US"/>
        </w:rPr>
        <w:t>) not practice acts harmful to the national or foreign public administration, as well as refraining from promising, offering, giving, directly or indirectly, by themselves or by an intermediary third party,  undue advantage to a national or foreign public agent, or to a third person related to him; (ii) implement appropriate guidelines and controls aimed at preventing and correcting deviations, in order to comply with and make its managers, employees, contractors and other agents comply</w:t>
      </w:r>
      <w:r w:rsidR="00CA616A" w:rsidRPr="009825AE">
        <w:rPr>
          <w:rFonts w:ascii="Arial" w:hAnsi="Arial" w:cs="Arial"/>
          <w:sz w:val="24"/>
          <w:szCs w:val="24"/>
          <w:lang w:val="en-US"/>
        </w:rPr>
        <w:t xml:space="preserve"> with what is determined by the Applicable Law; (iii) to evidence, from time to time, at the request of B3, the existence and effectiveness of these guidelines and controls. Likewise, it undertakes not to hinder the investigation or inspection activity of public bodies, entities or agents, or to intervene in their performance, including within the scope of regulatory agencies, and inspection bodies of the financial system or the national capital market.</w:t>
      </w:r>
    </w:p>
    <w:p w14:paraId="757DAAF6" w14:textId="77777777" w:rsidR="007572D3" w:rsidRPr="009825AE" w:rsidRDefault="00F20F12" w:rsidP="00F57F69">
      <w:pPr>
        <w:spacing w:before="100" w:beforeAutospacing="1" w:after="100" w:afterAutospacing="1" w:line="300" w:lineRule="exact"/>
        <w:jc w:val="both"/>
        <w:rPr>
          <w:rFonts w:ascii="Arial" w:hAnsi="Arial" w:cs="Arial"/>
          <w:sz w:val="24"/>
          <w:szCs w:val="24"/>
          <w:lang w:val="en-US"/>
        </w:rPr>
      </w:pPr>
      <w:r w:rsidRPr="009825AE">
        <w:rPr>
          <w:rFonts w:ascii="Arial" w:hAnsi="Arial" w:cs="Arial"/>
          <w:sz w:val="24"/>
          <w:szCs w:val="24"/>
          <w:lang w:val="en-US"/>
        </w:rPr>
        <w:lastRenderedPageBreak/>
        <w:t>And, because they are fair and contracted, the Parties sign this Agreement in 2 (two) copies of the same content and form, for a single purpose, in the presence of the 2 (two) witnesses identified below.</w:t>
      </w:r>
    </w:p>
    <w:p w14:paraId="3F79B2F1" w14:textId="780563E9" w:rsidR="00B93F6C" w:rsidRPr="009825AE" w:rsidRDefault="00F20F12" w:rsidP="0013533B">
      <w:pPr>
        <w:widowControl w:val="0"/>
        <w:spacing w:before="100" w:beforeAutospacing="1" w:after="100" w:afterAutospacing="1" w:line="300" w:lineRule="exact"/>
        <w:ind w:left="142"/>
        <w:jc w:val="center"/>
        <w:rPr>
          <w:rFonts w:ascii="Arial" w:hAnsi="Arial" w:cs="Arial"/>
          <w:sz w:val="24"/>
          <w:szCs w:val="24"/>
          <w:lang w:val="en-US"/>
        </w:rPr>
      </w:pPr>
      <w:r w:rsidRPr="009825AE">
        <w:rPr>
          <w:rFonts w:ascii="Arial" w:hAnsi="Arial" w:cs="Arial"/>
          <w:sz w:val="24"/>
          <w:szCs w:val="24"/>
          <w:lang w:val="en-US"/>
        </w:rPr>
        <w:t>São Paulo, [●] de [●] de [●].</w:t>
      </w:r>
    </w:p>
    <w:p w14:paraId="3C6C97AD" w14:textId="236BA6B4" w:rsidR="00B93F6C" w:rsidRPr="009825AE" w:rsidRDefault="00B93F6C" w:rsidP="0013533B">
      <w:pPr>
        <w:widowControl w:val="0"/>
        <w:spacing w:before="100" w:beforeAutospacing="1" w:after="100" w:afterAutospacing="1" w:line="300" w:lineRule="exact"/>
        <w:ind w:left="142"/>
        <w:jc w:val="center"/>
        <w:rPr>
          <w:rFonts w:ascii="Arial" w:hAnsi="Arial" w:cs="Arial"/>
          <w:i/>
          <w:sz w:val="24"/>
          <w:szCs w:val="24"/>
          <w:lang w:val="en-US"/>
        </w:rPr>
      </w:pPr>
      <w:r w:rsidRPr="009825AE">
        <w:rPr>
          <w:rFonts w:ascii="Arial" w:hAnsi="Arial" w:cs="Arial"/>
          <w:i/>
          <w:sz w:val="24"/>
          <w:szCs w:val="24"/>
          <w:lang w:val="en-US"/>
        </w:rPr>
        <w:t>[rest of the page was intentionally left blank]</w:t>
      </w:r>
    </w:p>
    <w:p w14:paraId="2D038F1B" w14:textId="77777777" w:rsidR="00B93F6C" w:rsidRPr="009825AE" w:rsidRDefault="00B93F6C" w:rsidP="0013533B">
      <w:pPr>
        <w:widowControl w:val="0"/>
        <w:spacing w:before="100" w:beforeAutospacing="1" w:after="100" w:afterAutospacing="1" w:line="300" w:lineRule="exact"/>
        <w:ind w:left="142"/>
        <w:jc w:val="center"/>
        <w:rPr>
          <w:rFonts w:ascii="Arial" w:hAnsi="Arial" w:cs="Arial"/>
          <w:sz w:val="24"/>
          <w:szCs w:val="24"/>
          <w:lang w:val="en-US"/>
        </w:rPr>
      </w:pPr>
    </w:p>
    <w:p w14:paraId="47221F51"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56F5A4E3"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6FDF2229"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35BDF736"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46278B84"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47F0506E"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64EE49A1"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16BD49E6"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0B977A46" w14:textId="77777777" w:rsidR="00EB31F3" w:rsidRPr="009825AE" w:rsidRDefault="00EB31F3" w:rsidP="0013533B">
      <w:pPr>
        <w:widowControl w:val="0"/>
        <w:spacing w:before="100" w:beforeAutospacing="1" w:after="100" w:afterAutospacing="1" w:line="300" w:lineRule="exact"/>
        <w:ind w:left="142"/>
        <w:jc w:val="center"/>
        <w:rPr>
          <w:rFonts w:ascii="Arial" w:hAnsi="Arial" w:cs="Arial"/>
          <w:sz w:val="24"/>
          <w:szCs w:val="24"/>
          <w:lang w:val="en-US"/>
        </w:rPr>
      </w:pPr>
    </w:p>
    <w:p w14:paraId="65F1BB84" w14:textId="77777777" w:rsidR="00F31074" w:rsidRPr="009825AE" w:rsidRDefault="00F31074" w:rsidP="0013533B">
      <w:pPr>
        <w:widowControl w:val="0"/>
        <w:spacing w:before="100" w:beforeAutospacing="1" w:after="100" w:afterAutospacing="1" w:line="300" w:lineRule="exact"/>
        <w:ind w:left="142"/>
        <w:jc w:val="center"/>
        <w:rPr>
          <w:rFonts w:ascii="Arial" w:hAnsi="Arial" w:cs="Arial"/>
          <w:sz w:val="24"/>
          <w:szCs w:val="24"/>
          <w:lang w:val="en-US"/>
        </w:rPr>
      </w:pPr>
    </w:p>
    <w:p w14:paraId="19884FE8" w14:textId="77777777" w:rsidR="00F57F69" w:rsidRPr="009825AE" w:rsidRDefault="00F57F69" w:rsidP="0013533B">
      <w:pPr>
        <w:widowControl w:val="0"/>
        <w:spacing w:before="100" w:beforeAutospacing="1" w:after="100" w:afterAutospacing="1" w:line="300" w:lineRule="exact"/>
        <w:ind w:left="142"/>
        <w:jc w:val="center"/>
        <w:rPr>
          <w:rFonts w:ascii="Arial" w:hAnsi="Arial" w:cs="Arial"/>
          <w:sz w:val="24"/>
          <w:szCs w:val="24"/>
          <w:lang w:val="en-US"/>
        </w:rPr>
      </w:pPr>
    </w:p>
    <w:p w14:paraId="2A5C18C2" w14:textId="77777777" w:rsidR="00F57F69" w:rsidRPr="009825AE" w:rsidRDefault="00F57F69" w:rsidP="0013533B">
      <w:pPr>
        <w:widowControl w:val="0"/>
        <w:spacing w:before="100" w:beforeAutospacing="1" w:after="100" w:afterAutospacing="1" w:line="300" w:lineRule="exact"/>
        <w:ind w:left="142"/>
        <w:jc w:val="center"/>
        <w:rPr>
          <w:rFonts w:ascii="Arial" w:hAnsi="Arial" w:cs="Arial"/>
          <w:sz w:val="24"/>
          <w:szCs w:val="24"/>
          <w:lang w:val="en-US"/>
        </w:rPr>
      </w:pPr>
    </w:p>
    <w:p w14:paraId="5643988F" w14:textId="77777777" w:rsidR="00F57F69" w:rsidRPr="009825AE" w:rsidRDefault="00F57F69" w:rsidP="0013533B">
      <w:pPr>
        <w:widowControl w:val="0"/>
        <w:spacing w:before="100" w:beforeAutospacing="1" w:after="100" w:afterAutospacing="1" w:line="300" w:lineRule="exact"/>
        <w:ind w:left="142"/>
        <w:jc w:val="center"/>
        <w:rPr>
          <w:rFonts w:ascii="Arial" w:hAnsi="Arial" w:cs="Arial"/>
          <w:sz w:val="24"/>
          <w:szCs w:val="24"/>
          <w:lang w:val="en-US"/>
        </w:rPr>
      </w:pPr>
    </w:p>
    <w:p w14:paraId="558FC45D" w14:textId="77777777" w:rsidR="00F31074" w:rsidRPr="009825AE" w:rsidRDefault="00F31074" w:rsidP="0013533B">
      <w:pPr>
        <w:widowControl w:val="0"/>
        <w:spacing w:before="100" w:beforeAutospacing="1" w:after="100" w:afterAutospacing="1" w:line="300" w:lineRule="exact"/>
        <w:ind w:left="142"/>
        <w:jc w:val="center"/>
        <w:rPr>
          <w:rFonts w:ascii="Arial" w:hAnsi="Arial" w:cs="Arial"/>
          <w:sz w:val="24"/>
          <w:szCs w:val="24"/>
          <w:lang w:val="en-US"/>
        </w:rPr>
      </w:pPr>
    </w:p>
    <w:p w14:paraId="1A26DB2E" w14:textId="2A38FA9A" w:rsidR="00B93F6C" w:rsidRPr="009825AE" w:rsidRDefault="00B93F6C" w:rsidP="00EB31F3">
      <w:pPr>
        <w:widowControl w:val="0"/>
        <w:spacing w:before="100" w:beforeAutospacing="1" w:after="100" w:afterAutospacing="1" w:line="300" w:lineRule="exact"/>
        <w:ind w:left="142"/>
        <w:jc w:val="both"/>
        <w:rPr>
          <w:rFonts w:ascii="Arial" w:hAnsi="Arial" w:cs="Arial"/>
          <w:i/>
          <w:sz w:val="24"/>
          <w:szCs w:val="24"/>
          <w:lang w:val="en-US"/>
        </w:rPr>
      </w:pPr>
      <w:r w:rsidRPr="009825AE">
        <w:rPr>
          <w:rFonts w:ascii="Arial" w:hAnsi="Arial" w:cs="Arial"/>
          <w:i/>
          <w:sz w:val="24"/>
          <w:szCs w:val="24"/>
          <w:lang w:val="en-US"/>
        </w:rPr>
        <w:t>[Signature page of the Market Maker Services Agreement, signed on [</w:t>
      </w:r>
      <w:r w:rsidR="008E5749" w:rsidRPr="009825AE">
        <w:rPr>
          <w:rFonts w:ascii="Times New Roman" w:eastAsia="Wingdings" w:hAnsi="Times New Roman" w:cs="Times New Roman"/>
          <w:i/>
          <w:sz w:val="24"/>
          <w:szCs w:val="24"/>
          <w:lang w:val="en-US"/>
        </w:rPr>
        <w:t>●</w:t>
      </w:r>
      <w:r w:rsidRPr="009825AE">
        <w:rPr>
          <w:rFonts w:ascii="Arial" w:hAnsi="Arial" w:cs="Arial"/>
          <w:i/>
          <w:sz w:val="24"/>
          <w:szCs w:val="24"/>
          <w:lang w:val="en-US"/>
        </w:rPr>
        <w:t>]]</w:t>
      </w:r>
    </w:p>
    <w:p w14:paraId="5FB331D3" w14:textId="77777777" w:rsidR="00B93F6C" w:rsidRPr="009825AE" w:rsidRDefault="00B93F6C" w:rsidP="0013533B">
      <w:pPr>
        <w:widowControl w:val="0"/>
        <w:spacing w:before="100" w:beforeAutospacing="1" w:after="100" w:afterAutospacing="1" w:line="300" w:lineRule="exact"/>
        <w:ind w:left="142"/>
        <w:jc w:val="center"/>
        <w:rPr>
          <w:rFonts w:ascii="Arial" w:hAnsi="Arial" w:cs="Arial"/>
          <w:sz w:val="24"/>
          <w:szCs w:val="24"/>
          <w:lang w:val="en-US"/>
        </w:rPr>
      </w:pPr>
    </w:p>
    <w:p w14:paraId="788B5BBE" w14:textId="77777777" w:rsidR="00B27003" w:rsidRPr="00112778" w:rsidRDefault="00B93F6C" w:rsidP="00B27003">
      <w:pPr>
        <w:spacing w:after="120" w:line="320" w:lineRule="exact"/>
        <w:jc w:val="center"/>
        <w:rPr>
          <w:rFonts w:ascii="Arial" w:hAnsi="Arial" w:cs="Arial"/>
          <w:b/>
          <w:sz w:val="24"/>
          <w:szCs w:val="24"/>
        </w:rPr>
      </w:pPr>
      <w:r w:rsidRPr="00112778">
        <w:rPr>
          <w:rFonts w:ascii="Arial" w:hAnsi="Arial" w:cs="Arial"/>
          <w:b/>
          <w:sz w:val="24"/>
          <w:szCs w:val="24"/>
        </w:rPr>
        <w:t>[</w:t>
      </w:r>
      <w:proofErr w:type="spellStart"/>
      <w:r w:rsidRPr="00112778">
        <w:rPr>
          <w:rFonts w:ascii="Arial" w:hAnsi="Arial" w:cs="Arial"/>
          <w:b/>
          <w:sz w:val="24"/>
          <w:szCs w:val="24"/>
        </w:rPr>
        <w:t>Contractor</w:t>
      </w:r>
      <w:proofErr w:type="spellEnd"/>
      <w:r w:rsidRPr="00112778">
        <w:rPr>
          <w:rFonts w:ascii="Arial" w:hAnsi="Arial" w:cs="Arial"/>
          <w:b/>
          <w:sz w:val="24"/>
          <w:szCs w:val="24"/>
        </w:rPr>
        <w:t>]</w:t>
      </w:r>
    </w:p>
    <w:p w14:paraId="154B7E0A" w14:textId="77777777" w:rsidR="00B27003" w:rsidRPr="00112778" w:rsidRDefault="00B27003" w:rsidP="00B27003">
      <w:pPr>
        <w:spacing w:after="120" w:line="320" w:lineRule="exact"/>
        <w:jc w:val="center"/>
        <w:rPr>
          <w:rFonts w:ascii="Arial" w:hAnsi="Arial" w:cs="Arial"/>
          <w:b/>
          <w:sz w:val="24"/>
          <w:szCs w:val="24"/>
        </w:rPr>
      </w:pPr>
    </w:p>
    <w:p w14:paraId="0C2EFC69" w14:textId="77777777" w:rsidR="00B27003" w:rsidRPr="00112778" w:rsidRDefault="00B27003" w:rsidP="00B27003">
      <w:pPr>
        <w:spacing w:after="120" w:line="320" w:lineRule="exact"/>
        <w:jc w:val="center"/>
        <w:rPr>
          <w:rFonts w:ascii="Arial" w:hAnsi="Arial" w:cs="Arial"/>
          <w:b/>
          <w:sz w:val="24"/>
          <w:szCs w:val="24"/>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424"/>
      </w:tblGrid>
      <w:tr w:rsidR="00B27003" w:rsidRPr="00112778" w14:paraId="404BB5E2" w14:textId="77777777">
        <w:tc>
          <w:tcPr>
            <w:tcW w:w="4361" w:type="dxa"/>
          </w:tcPr>
          <w:p w14:paraId="0195F328"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709E030B" w14:textId="77777777" w:rsidR="00B27003" w:rsidRPr="00112778" w:rsidRDefault="00B27003">
            <w:pPr>
              <w:rPr>
                <w:rFonts w:ascii="Arial" w:eastAsiaTheme="minorEastAsia" w:hAnsi="Arial" w:cs="Arial"/>
                <w:sz w:val="24"/>
                <w:szCs w:val="24"/>
              </w:rPr>
            </w:pPr>
            <w:r w:rsidRPr="00112778">
              <w:rPr>
                <w:rFonts w:ascii="Arial" w:eastAsiaTheme="minorEastAsia" w:hAnsi="Arial" w:cs="Arial"/>
                <w:sz w:val="24"/>
                <w:szCs w:val="24"/>
              </w:rPr>
              <w:t>Position:</w:t>
            </w:r>
          </w:p>
        </w:tc>
        <w:tc>
          <w:tcPr>
            <w:tcW w:w="567" w:type="dxa"/>
            <w:tcBorders>
              <w:top w:val="nil"/>
            </w:tcBorders>
          </w:tcPr>
          <w:p w14:paraId="78E7C211" w14:textId="77777777" w:rsidR="00B27003" w:rsidRPr="00112778" w:rsidRDefault="00B27003">
            <w:pPr>
              <w:jc w:val="center"/>
              <w:rPr>
                <w:rFonts w:ascii="Arial" w:eastAsiaTheme="minorEastAsia" w:hAnsi="Arial" w:cs="Arial"/>
                <w:sz w:val="24"/>
                <w:szCs w:val="24"/>
              </w:rPr>
            </w:pPr>
          </w:p>
        </w:tc>
        <w:tc>
          <w:tcPr>
            <w:tcW w:w="4424" w:type="dxa"/>
          </w:tcPr>
          <w:p w14:paraId="6E0D0254"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041F4FF9" w14:textId="77777777" w:rsidR="00B27003" w:rsidRPr="00112778" w:rsidRDefault="00B27003">
            <w:pPr>
              <w:rPr>
                <w:rFonts w:ascii="Arial" w:eastAsiaTheme="minorEastAsia" w:hAnsi="Arial" w:cs="Arial"/>
                <w:sz w:val="24"/>
                <w:szCs w:val="24"/>
              </w:rPr>
            </w:pPr>
            <w:r w:rsidRPr="00112778">
              <w:rPr>
                <w:rFonts w:ascii="Arial" w:eastAsiaTheme="minorEastAsia" w:hAnsi="Arial" w:cs="Arial"/>
                <w:sz w:val="24"/>
                <w:szCs w:val="24"/>
              </w:rPr>
              <w:t>Position:</w:t>
            </w:r>
          </w:p>
        </w:tc>
      </w:tr>
    </w:tbl>
    <w:p w14:paraId="338D824F" w14:textId="77777777" w:rsidR="00B27003" w:rsidRPr="00112778" w:rsidRDefault="00B27003" w:rsidP="00B27003">
      <w:pPr>
        <w:spacing w:after="120" w:line="320" w:lineRule="exact"/>
        <w:jc w:val="center"/>
        <w:rPr>
          <w:rFonts w:ascii="Arial" w:hAnsi="Arial" w:cs="Arial"/>
          <w:b/>
          <w:sz w:val="24"/>
          <w:szCs w:val="24"/>
        </w:rPr>
      </w:pPr>
    </w:p>
    <w:p w14:paraId="56CCD70E" w14:textId="77777777" w:rsidR="00B93F6C" w:rsidRPr="00112778" w:rsidRDefault="00B93F6C" w:rsidP="00B27003">
      <w:pPr>
        <w:spacing w:after="120" w:line="320" w:lineRule="exact"/>
        <w:jc w:val="center"/>
        <w:rPr>
          <w:rFonts w:ascii="Arial" w:hAnsi="Arial" w:cs="Arial"/>
          <w:b/>
          <w:sz w:val="24"/>
          <w:szCs w:val="24"/>
        </w:rPr>
      </w:pPr>
    </w:p>
    <w:p w14:paraId="0B63236F" w14:textId="77777777" w:rsidR="00B27003" w:rsidRPr="00112778" w:rsidRDefault="00B27003" w:rsidP="00B27003">
      <w:pPr>
        <w:spacing w:after="120" w:line="320" w:lineRule="exact"/>
        <w:jc w:val="center"/>
        <w:rPr>
          <w:rFonts w:ascii="Arial" w:hAnsi="Arial" w:cs="Arial"/>
          <w:b/>
          <w:sz w:val="24"/>
          <w:szCs w:val="24"/>
        </w:rPr>
      </w:pPr>
      <w:r w:rsidRPr="00112778">
        <w:rPr>
          <w:rFonts w:ascii="Arial" w:hAnsi="Arial" w:cs="Arial"/>
          <w:b/>
          <w:sz w:val="24"/>
          <w:szCs w:val="24"/>
        </w:rPr>
        <w:t xml:space="preserve">[Market </w:t>
      </w:r>
      <w:proofErr w:type="spellStart"/>
      <w:r w:rsidRPr="00112778">
        <w:rPr>
          <w:rFonts w:ascii="Arial" w:hAnsi="Arial" w:cs="Arial"/>
          <w:b/>
          <w:sz w:val="24"/>
          <w:szCs w:val="24"/>
        </w:rPr>
        <w:t>Maker</w:t>
      </w:r>
      <w:proofErr w:type="spellEnd"/>
      <w:r w:rsidRPr="00112778">
        <w:rPr>
          <w:rFonts w:ascii="Arial" w:hAnsi="Arial" w:cs="Arial"/>
          <w:b/>
          <w:sz w:val="24"/>
          <w:szCs w:val="24"/>
        </w:rPr>
        <w:t xml:space="preserve">] </w:t>
      </w:r>
    </w:p>
    <w:p w14:paraId="755309A6" w14:textId="77777777" w:rsidR="00B27003" w:rsidRPr="00112778" w:rsidRDefault="00B27003" w:rsidP="00B27003">
      <w:pPr>
        <w:spacing w:after="120" w:line="320" w:lineRule="exact"/>
        <w:jc w:val="center"/>
        <w:rPr>
          <w:rFonts w:ascii="Arial" w:hAnsi="Arial" w:cs="Arial"/>
          <w:sz w:val="24"/>
          <w:szCs w:val="24"/>
        </w:rPr>
      </w:pPr>
    </w:p>
    <w:p w14:paraId="0DA62B94" w14:textId="77777777" w:rsidR="00B27003" w:rsidRPr="00112778" w:rsidRDefault="00B27003" w:rsidP="00B27003">
      <w:pPr>
        <w:spacing w:after="120" w:line="320" w:lineRule="exact"/>
        <w:jc w:val="center"/>
        <w:rPr>
          <w:rFonts w:ascii="Arial" w:hAnsi="Arial" w:cs="Arial"/>
          <w:sz w:val="24"/>
          <w:szCs w:val="24"/>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424"/>
      </w:tblGrid>
      <w:tr w:rsidR="00B27003" w:rsidRPr="00112778" w14:paraId="05A11E75" w14:textId="77777777">
        <w:tc>
          <w:tcPr>
            <w:tcW w:w="4361" w:type="dxa"/>
          </w:tcPr>
          <w:p w14:paraId="3AE2936C"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213E7B17" w14:textId="77777777" w:rsidR="00B27003" w:rsidRPr="00112778" w:rsidRDefault="00B27003">
            <w:pPr>
              <w:rPr>
                <w:rFonts w:ascii="Arial" w:eastAsiaTheme="minorEastAsia" w:hAnsi="Arial" w:cs="Arial"/>
                <w:sz w:val="24"/>
                <w:szCs w:val="24"/>
              </w:rPr>
            </w:pPr>
            <w:r w:rsidRPr="00112778">
              <w:rPr>
                <w:rFonts w:ascii="Arial" w:eastAsiaTheme="minorEastAsia" w:hAnsi="Arial" w:cs="Arial"/>
                <w:sz w:val="24"/>
                <w:szCs w:val="24"/>
              </w:rPr>
              <w:t>Position:</w:t>
            </w:r>
          </w:p>
        </w:tc>
        <w:tc>
          <w:tcPr>
            <w:tcW w:w="567" w:type="dxa"/>
            <w:tcBorders>
              <w:top w:val="nil"/>
            </w:tcBorders>
          </w:tcPr>
          <w:p w14:paraId="7504E78F" w14:textId="77777777" w:rsidR="00B27003" w:rsidRPr="00112778" w:rsidRDefault="00B27003">
            <w:pPr>
              <w:jc w:val="center"/>
              <w:rPr>
                <w:rFonts w:ascii="Arial" w:eastAsiaTheme="minorEastAsia" w:hAnsi="Arial" w:cs="Arial"/>
                <w:sz w:val="24"/>
                <w:szCs w:val="24"/>
              </w:rPr>
            </w:pPr>
          </w:p>
        </w:tc>
        <w:tc>
          <w:tcPr>
            <w:tcW w:w="4424" w:type="dxa"/>
          </w:tcPr>
          <w:p w14:paraId="583460B8"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6C6F51C7" w14:textId="77777777" w:rsidR="00B27003" w:rsidRPr="00112778" w:rsidRDefault="00B27003">
            <w:pPr>
              <w:rPr>
                <w:rFonts w:ascii="Arial" w:eastAsiaTheme="minorEastAsia" w:hAnsi="Arial" w:cs="Arial"/>
                <w:sz w:val="24"/>
                <w:szCs w:val="24"/>
              </w:rPr>
            </w:pPr>
            <w:r w:rsidRPr="00112778">
              <w:rPr>
                <w:rFonts w:ascii="Arial" w:eastAsiaTheme="minorEastAsia" w:hAnsi="Arial" w:cs="Arial"/>
                <w:sz w:val="24"/>
                <w:szCs w:val="24"/>
              </w:rPr>
              <w:t>Position:</w:t>
            </w:r>
          </w:p>
        </w:tc>
      </w:tr>
    </w:tbl>
    <w:p w14:paraId="111A15FF" w14:textId="77777777" w:rsidR="00B27003" w:rsidRPr="00112778" w:rsidRDefault="00B27003" w:rsidP="00B27003">
      <w:pPr>
        <w:keepNext/>
        <w:spacing w:after="120" w:line="320" w:lineRule="exact"/>
        <w:rPr>
          <w:rFonts w:ascii="Arial" w:hAnsi="Arial" w:cs="Arial"/>
          <w:sz w:val="24"/>
          <w:szCs w:val="24"/>
        </w:rPr>
      </w:pPr>
    </w:p>
    <w:p w14:paraId="30CA808C" w14:textId="77777777" w:rsidR="00B93F6C" w:rsidRPr="00112778" w:rsidRDefault="00B93F6C" w:rsidP="00B93F6C">
      <w:pPr>
        <w:spacing w:after="120" w:line="320" w:lineRule="exact"/>
        <w:jc w:val="center"/>
        <w:rPr>
          <w:rFonts w:ascii="Arial" w:hAnsi="Arial" w:cs="Arial"/>
          <w:b/>
          <w:sz w:val="24"/>
          <w:szCs w:val="24"/>
        </w:rPr>
      </w:pPr>
      <w:r w:rsidRPr="00112778">
        <w:rPr>
          <w:rFonts w:ascii="Arial" w:hAnsi="Arial" w:cs="Arial"/>
          <w:b/>
          <w:sz w:val="24"/>
          <w:szCs w:val="24"/>
        </w:rPr>
        <w:t>[</w:t>
      </w:r>
      <w:proofErr w:type="spellStart"/>
      <w:r w:rsidRPr="00112778">
        <w:rPr>
          <w:rFonts w:ascii="Arial" w:hAnsi="Arial" w:cs="Arial"/>
          <w:b/>
          <w:sz w:val="24"/>
          <w:szCs w:val="24"/>
        </w:rPr>
        <w:t>Intermediate</w:t>
      </w:r>
      <w:proofErr w:type="spellEnd"/>
      <w:r w:rsidRPr="00112778">
        <w:rPr>
          <w:rFonts w:ascii="Arial" w:hAnsi="Arial" w:cs="Arial"/>
          <w:b/>
          <w:sz w:val="24"/>
          <w:szCs w:val="24"/>
        </w:rPr>
        <w:t xml:space="preserve">] </w:t>
      </w:r>
    </w:p>
    <w:p w14:paraId="63B25B71" w14:textId="77777777" w:rsidR="00B93F6C" w:rsidRPr="00112778" w:rsidRDefault="00B93F6C" w:rsidP="00B93F6C">
      <w:pPr>
        <w:spacing w:after="120" w:line="320" w:lineRule="exact"/>
        <w:jc w:val="center"/>
        <w:rPr>
          <w:rFonts w:ascii="Arial" w:hAnsi="Arial" w:cs="Arial"/>
          <w:sz w:val="24"/>
          <w:szCs w:val="24"/>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424"/>
      </w:tblGrid>
      <w:tr w:rsidR="00B93F6C" w:rsidRPr="00112778" w14:paraId="375C2B80" w14:textId="77777777">
        <w:tc>
          <w:tcPr>
            <w:tcW w:w="4361" w:type="dxa"/>
          </w:tcPr>
          <w:p w14:paraId="4C6ADD0F" w14:textId="77777777" w:rsidR="00B93F6C" w:rsidRPr="00112778" w:rsidRDefault="00B93F6C">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3AAF6E94" w14:textId="77777777" w:rsidR="00B93F6C" w:rsidRPr="00112778" w:rsidRDefault="00B93F6C">
            <w:pPr>
              <w:rPr>
                <w:rFonts w:ascii="Arial" w:eastAsiaTheme="minorEastAsia" w:hAnsi="Arial" w:cs="Arial"/>
                <w:sz w:val="24"/>
                <w:szCs w:val="24"/>
              </w:rPr>
            </w:pPr>
            <w:r w:rsidRPr="00112778">
              <w:rPr>
                <w:rFonts w:ascii="Arial" w:eastAsiaTheme="minorEastAsia" w:hAnsi="Arial" w:cs="Arial"/>
                <w:sz w:val="24"/>
                <w:szCs w:val="24"/>
              </w:rPr>
              <w:t>Position:</w:t>
            </w:r>
          </w:p>
        </w:tc>
        <w:tc>
          <w:tcPr>
            <w:tcW w:w="567" w:type="dxa"/>
            <w:tcBorders>
              <w:top w:val="nil"/>
            </w:tcBorders>
          </w:tcPr>
          <w:p w14:paraId="7731ED58" w14:textId="77777777" w:rsidR="00B93F6C" w:rsidRPr="00112778" w:rsidRDefault="00B93F6C">
            <w:pPr>
              <w:jc w:val="center"/>
              <w:rPr>
                <w:rFonts w:ascii="Arial" w:eastAsiaTheme="minorEastAsia" w:hAnsi="Arial" w:cs="Arial"/>
                <w:sz w:val="24"/>
                <w:szCs w:val="24"/>
              </w:rPr>
            </w:pPr>
          </w:p>
        </w:tc>
        <w:tc>
          <w:tcPr>
            <w:tcW w:w="4424" w:type="dxa"/>
          </w:tcPr>
          <w:p w14:paraId="516B310B" w14:textId="77777777" w:rsidR="00B93F6C" w:rsidRPr="00112778" w:rsidRDefault="00B93F6C">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18455860" w14:textId="77777777" w:rsidR="00B93F6C" w:rsidRPr="00112778" w:rsidRDefault="00B93F6C">
            <w:pPr>
              <w:rPr>
                <w:rFonts w:ascii="Arial" w:eastAsiaTheme="minorEastAsia" w:hAnsi="Arial" w:cs="Arial"/>
                <w:sz w:val="24"/>
                <w:szCs w:val="24"/>
              </w:rPr>
            </w:pPr>
            <w:r w:rsidRPr="00112778">
              <w:rPr>
                <w:rFonts w:ascii="Arial" w:eastAsiaTheme="minorEastAsia" w:hAnsi="Arial" w:cs="Arial"/>
                <w:sz w:val="24"/>
                <w:szCs w:val="24"/>
              </w:rPr>
              <w:t>Position:</w:t>
            </w:r>
          </w:p>
        </w:tc>
      </w:tr>
    </w:tbl>
    <w:p w14:paraId="65FD920F" w14:textId="77777777" w:rsidR="00B93F6C" w:rsidRPr="00112778" w:rsidRDefault="00B93F6C" w:rsidP="00B27003">
      <w:pPr>
        <w:keepNext/>
        <w:spacing w:after="120" w:line="320" w:lineRule="exact"/>
        <w:rPr>
          <w:rFonts w:ascii="Arial" w:hAnsi="Arial" w:cs="Arial"/>
          <w:sz w:val="24"/>
          <w:szCs w:val="24"/>
        </w:rPr>
      </w:pPr>
    </w:p>
    <w:p w14:paraId="4BD92B01" w14:textId="77777777" w:rsidR="00B27003" w:rsidRPr="00112778" w:rsidRDefault="00B27003" w:rsidP="00B27003">
      <w:pPr>
        <w:keepNext/>
        <w:spacing w:after="120" w:line="320" w:lineRule="exact"/>
        <w:rPr>
          <w:rFonts w:ascii="Arial" w:hAnsi="Arial" w:cs="Arial"/>
          <w:sz w:val="24"/>
          <w:szCs w:val="24"/>
        </w:rPr>
      </w:pPr>
      <w:proofErr w:type="spellStart"/>
      <w:r w:rsidRPr="00112778">
        <w:rPr>
          <w:rFonts w:ascii="Arial" w:hAnsi="Arial" w:cs="Arial"/>
          <w:sz w:val="24"/>
          <w:szCs w:val="24"/>
        </w:rPr>
        <w:t>Witnesses</w:t>
      </w:r>
      <w:proofErr w:type="spellEnd"/>
      <w:r w:rsidRPr="00112778">
        <w:rPr>
          <w:rFonts w:ascii="Arial" w:hAnsi="Arial" w:cs="Arial"/>
          <w:sz w:val="24"/>
          <w:szCs w:val="24"/>
        </w:rPr>
        <w:t>:</w:t>
      </w:r>
    </w:p>
    <w:p w14:paraId="6553B23B" w14:textId="77777777" w:rsidR="00B27003" w:rsidRPr="00112778" w:rsidRDefault="00B27003" w:rsidP="00B27003">
      <w:pPr>
        <w:keepNext/>
        <w:spacing w:after="120" w:line="320" w:lineRule="exact"/>
        <w:jc w:val="center"/>
        <w:rPr>
          <w:rFonts w:ascii="Arial" w:hAnsi="Arial" w:cs="Arial"/>
          <w:sz w:val="24"/>
          <w:szCs w:val="24"/>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424"/>
      </w:tblGrid>
      <w:tr w:rsidR="00B27003" w:rsidRPr="00112778" w14:paraId="46F27B8E" w14:textId="77777777">
        <w:tc>
          <w:tcPr>
            <w:tcW w:w="4361" w:type="dxa"/>
          </w:tcPr>
          <w:p w14:paraId="56E97EB6"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56AF00EE" w14:textId="77777777" w:rsidR="00B27003" w:rsidRPr="00112778" w:rsidRDefault="00B27003">
            <w:pPr>
              <w:rPr>
                <w:rFonts w:ascii="Arial" w:eastAsiaTheme="minorEastAsia" w:hAnsi="Arial" w:cs="Arial"/>
                <w:sz w:val="24"/>
                <w:szCs w:val="24"/>
              </w:rPr>
            </w:pPr>
            <w:r w:rsidRPr="00112778">
              <w:rPr>
                <w:rFonts w:ascii="Arial" w:eastAsiaTheme="minorEastAsia" w:hAnsi="Arial" w:cs="Arial"/>
                <w:sz w:val="24"/>
                <w:szCs w:val="24"/>
              </w:rPr>
              <w:t>CPF:</w:t>
            </w:r>
          </w:p>
        </w:tc>
        <w:tc>
          <w:tcPr>
            <w:tcW w:w="567" w:type="dxa"/>
            <w:tcBorders>
              <w:top w:val="nil"/>
            </w:tcBorders>
          </w:tcPr>
          <w:p w14:paraId="12C38B1F" w14:textId="77777777" w:rsidR="00B27003" w:rsidRPr="00112778" w:rsidRDefault="00B27003">
            <w:pPr>
              <w:jc w:val="center"/>
              <w:rPr>
                <w:rFonts w:ascii="Arial" w:eastAsiaTheme="minorEastAsia" w:hAnsi="Arial" w:cs="Arial"/>
                <w:sz w:val="24"/>
                <w:szCs w:val="24"/>
              </w:rPr>
            </w:pPr>
          </w:p>
        </w:tc>
        <w:tc>
          <w:tcPr>
            <w:tcW w:w="4424" w:type="dxa"/>
          </w:tcPr>
          <w:p w14:paraId="72BCE3E0" w14:textId="77777777" w:rsidR="00B27003" w:rsidRPr="00112778" w:rsidRDefault="00B27003">
            <w:pPr>
              <w:rPr>
                <w:rFonts w:ascii="Arial" w:eastAsiaTheme="minorEastAsia" w:hAnsi="Arial" w:cs="Arial"/>
                <w:sz w:val="24"/>
                <w:szCs w:val="24"/>
              </w:rPr>
            </w:pPr>
            <w:proofErr w:type="spellStart"/>
            <w:r w:rsidRPr="00112778">
              <w:rPr>
                <w:rFonts w:ascii="Arial" w:eastAsiaTheme="minorEastAsia" w:hAnsi="Arial" w:cs="Arial"/>
                <w:sz w:val="24"/>
                <w:szCs w:val="24"/>
              </w:rPr>
              <w:t>Name</w:t>
            </w:r>
            <w:proofErr w:type="spellEnd"/>
            <w:r w:rsidRPr="00112778">
              <w:rPr>
                <w:rFonts w:ascii="Arial" w:eastAsiaTheme="minorEastAsia" w:hAnsi="Arial" w:cs="Arial"/>
                <w:sz w:val="24"/>
                <w:szCs w:val="24"/>
              </w:rPr>
              <w:t>:</w:t>
            </w:r>
          </w:p>
          <w:p w14:paraId="537EEA61" w14:textId="77777777" w:rsidR="00B27003" w:rsidRPr="00112778" w:rsidRDefault="00B27003">
            <w:pPr>
              <w:tabs>
                <w:tab w:val="right" w:pos="3800"/>
              </w:tabs>
              <w:rPr>
                <w:rFonts w:ascii="Arial" w:eastAsiaTheme="minorEastAsia" w:hAnsi="Arial" w:cs="Arial"/>
                <w:sz w:val="24"/>
                <w:szCs w:val="24"/>
              </w:rPr>
            </w:pPr>
            <w:r w:rsidRPr="00112778">
              <w:rPr>
                <w:rFonts w:ascii="Arial" w:eastAsiaTheme="minorEastAsia" w:hAnsi="Arial" w:cs="Arial"/>
                <w:sz w:val="24"/>
                <w:szCs w:val="24"/>
              </w:rPr>
              <w:t>CPF:</w:t>
            </w:r>
            <w:r w:rsidRPr="00112778">
              <w:rPr>
                <w:rFonts w:ascii="Arial" w:eastAsiaTheme="minorEastAsia" w:hAnsi="Arial" w:cs="Arial"/>
                <w:sz w:val="24"/>
                <w:szCs w:val="24"/>
              </w:rPr>
              <w:tab/>
            </w:r>
          </w:p>
        </w:tc>
      </w:tr>
    </w:tbl>
    <w:p w14:paraId="5F7ADB23" w14:textId="6F08F57A" w:rsidR="00FA5D0C" w:rsidRDefault="00FA5D0C" w:rsidP="0013533B">
      <w:pPr>
        <w:widowControl w:val="0"/>
        <w:spacing w:before="100" w:beforeAutospacing="1" w:after="100" w:afterAutospacing="1" w:line="300" w:lineRule="exact"/>
        <w:ind w:left="142"/>
        <w:jc w:val="center"/>
        <w:rPr>
          <w:rFonts w:ascii="Arial" w:hAnsi="Arial" w:cs="Arial"/>
          <w:sz w:val="24"/>
          <w:szCs w:val="24"/>
        </w:rPr>
      </w:pPr>
    </w:p>
    <w:p w14:paraId="22B407D6" w14:textId="77777777" w:rsidR="0098716F" w:rsidRDefault="0098716F" w:rsidP="0013533B">
      <w:pPr>
        <w:widowControl w:val="0"/>
        <w:spacing w:before="100" w:beforeAutospacing="1" w:after="100" w:afterAutospacing="1" w:line="300" w:lineRule="exact"/>
        <w:ind w:left="142"/>
        <w:jc w:val="center"/>
        <w:rPr>
          <w:rFonts w:ascii="Arial" w:hAnsi="Arial" w:cs="Arial"/>
          <w:sz w:val="24"/>
          <w:szCs w:val="24"/>
        </w:rPr>
      </w:pPr>
    </w:p>
    <w:p w14:paraId="748B9235" w14:textId="77777777" w:rsidR="0098716F" w:rsidRDefault="0098716F" w:rsidP="0013533B">
      <w:pPr>
        <w:widowControl w:val="0"/>
        <w:spacing w:before="100" w:beforeAutospacing="1" w:after="100" w:afterAutospacing="1" w:line="300" w:lineRule="exact"/>
        <w:ind w:left="142"/>
        <w:jc w:val="center"/>
        <w:rPr>
          <w:rFonts w:ascii="Arial" w:hAnsi="Arial" w:cs="Arial"/>
          <w:sz w:val="24"/>
          <w:szCs w:val="24"/>
        </w:rPr>
      </w:pPr>
    </w:p>
    <w:p w14:paraId="1CCC5CEF" w14:textId="77777777" w:rsidR="0098716F" w:rsidRDefault="0098716F" w:rsidP="0013533B">
      <w:pPr>
        <w:widowControl w:val="0"/>
        <w:spacing w:before="100" w:beforeAutospacing="1" w:after="100" w:afterAutospacing="1" w:line="300" w:lineRule="exact"/>
        <w:ind w:left="142"/>
        <w:jc w:val="center"/>
        <w:rPr>
          <w:rFonts w:ascii="Arial" w:hAnsi="Arial" w:cs="Arial"/>
          <w:sz w:val="24"/>
          <w:szCs w:val="24"/>
        </w:rPr>
      </w:pPr>
    </w:p>
    <w:p w14:paraId="1CA5D1C9" w14:textId="77777777" w:rsidR="0098716F" w:rsidRDefault="0098716F" w:rsidP="0013533B">
      <w:pPr>
        <w:widowControl w:val="0"/>
        <w:spacing w:before="100" w:beforeAutospacing="1" w:after="100" w:afterAutospacing="1" w:line="300" w:lineRule="exact"/>
        <w:ind w:left="142"/>
        <w:jc w:val="center"/>
        <w:rPr>
          <w:rFonts w:ascii="Arial" w:hAnsi="Arial" w:cs="Arial"/>
          <w:sz w:val="24"/>
          <w:szCs w:val="24"/>
        </w:rPr>
      </w:pPr>
    </w:p>
    <w:p w14:paraId="7A28042B" w14:textId="77777777" w:rsidR="0098716F" w:rsidRDefault="0098716F" w:rsidP="0013533B">
      <w:pPr>
        <w:widowControl w:val="0"/>
        <w:spacing w:before="100" w:beforeAutospacing="1" w:after="100" w:afterAutospacing="1" w:line="300" w:lineRule="exact"/>
        <w:ind w:left="142"/>
        <w:jc w:val="center"/>
        <w:rPr>
          <w:rFonts w:ascii="Arial" w:hAnsi="Arial" w:cs="Arial"/>
          <w:sz w:val="24"/>
          <w:szCs w:val="24"/>
        </w:rPr>
      </w:pPr>
    </w:p>
    <w:p w14:paraId="3283E858" w14:textId="77777777" w:rsidR="0098716F" w:rsidRDefault="0098716F" w:rsidP="00A54BFD">
      <w:pPr>
        <w:widowControl w:val="0"/>
        <w:spacing w:before="100" w:beforeAutospacing="1" w:after="100" w:afterAutospacing="1" w:line="300" w:lineRule="exact"/>
        <w:rPr>
          <w:rFonts w:ascii="Arial" w:hAnsi="Arial" w:cs="Arial"/>
          <w:sz w:val="24"/>
          <w:szCs w:val="24"/>
        </w:rPr>
      </w:pPr>
    </w:p>
    <w:p w14:paraId="3CED6C31" w14:textId="77777777" w:rsidR="00F732D4" w:rsidRDefault="00F732D4" w:rsidP="00A54BFD">
      <w:pPr>
        <w:widowControl w:val="0"/>
        <w:spacing w:before="100" w:beforeAutospacing="1" w:after="100" w:afterAutospacing="1" w:line="300" w:lineRule="exact"/>
        <w:rPr>
          <w:rFonts w:ascii="Arial" w:hAnsi="Arial" w:cs="Arial"/>
          <w:sz w:val="24"/>
          <w:szCs w:val="24"/>
        </w:rPr>
      </w:pPr>
    </w:p>
    <w:p w14:paraId="38841474" w14:textId="77777777" w:rsidR="00F732D4" w:rsidRDefault="00F732D4" w:rsidP="00A54BFD">
      <w:pPr>
        <w:widowControl w:val="0"/>
        <w:spacing w:before="100" w:beforeAutospacing="1" w:after="100" w:afterAutospacing="1" w:line="300" w:lineRule="exact"/>
        <w:rPr>
          <w:rFonts w:ascii="Arial" w:hAnsi="Arial" w:cs="Arial"/>
          <w:sz w:val="24"/>
          <w:szCs w:val="24"/>
        </w:rPr>
      </w:pPr>
    </w:p>
    <w:p w14:paraId="3B8B74EF" w14:textId="77777777" w:rsidR="00F732D4" w:rsidRDefault="00F732D4" w:rsidP="00EB2448">
      <w:pPr>
        <w:widowControl w:val="0"/>
        <w:spacing w:before="100" w:beforeAutospacing="1" w:after="100" w:afterAutospacing="1" w:line="300" w:lineRule="exact"/>
        <w:rPr>
          <w:rFonts w:ascii="Arial" w:hAnsi="Arial" w:cs="Arial"/>
          <w:sz w:val="24"/>
          <w:szCs w:val="24"/>
        </w:rPr>
      </w:pPr>
    </w:p>
    <w:p w14:paraId="7539AE2C" w14:textId="77777777" w:rsidR="00EB2448" w:rsidRDefault="00EB2448" w:rsidP="0098716F">
      <w:pPr>
        <w:widowControl w:val="0"/>
        <w:spacing w:before="100" w:beforeAutospacing="1" w:after="100" w:afterAutospacing="1" w:line="300" w:lineRule="exact"/>
        <w:ind w:left="142"/>
        <w:jc w:val="center"/>
        <w:rPr>
          <w:rFonts w:ascii="Arial" w:hAnsi="Arial" w:cs="Arial"/>
          <w:sz w:val="24"/>
          <w:szCs w:val="24"/>
        </w:rPr>
      </w:pPr>
    </w:p>
    <w:p w14:paraId="4AD560F2" w14:textId="77777777" w:rsidR="00EB2448" w:rsidRDefault="00EB2448" w:rsidP="0098716F">
      <w:pPr>
        <w:widowControl w:val="0"/>
        <w:spacing w:before="100" w:beforeAutospacing="1" w:after="100" w:afterAutospacing="1" w:line="300" w:lineRule="exact"/>
        <w:ind w:left="142"/>
        <w:jc w:val="center"/>
        <w:rPr>
          <w:rFonts w:ascii="Arial" w:hAnsi="Arial" w:cs="Arial"/>
          <w:sz w:val="24"/>
          <w:szCs w:val="24"/>
        </w:rPr>
      </w:pPr>
    </w:p>
    <w:p w14:paraId="2D816044" w14:textId="77777777" w:rsidR="00EB2448" w:rsidRDefault="00EB2448" w:rsidP="0098716F">
      <w:pPr>
        <w:widowControl w:val="0"/>
        <w:spacing w:before="100" w:beforeAutospacing="1" w:after="100" w:afterAutospacing="1" w:line="300" w:lineRule="exact"/>
        <w:ind w:left="142"/>
        <w:jc w:val="center"/>
        <w:rPr>
          <w:rFonts w:ascii="Arial" w:hAnsi="Arial" w:cs="Arial"/>
          <w:sz w:val="24"/>
          <w:szCs w:val="24"/>
        </w:rPr>
      </w:pPr>
    </w:p>
    <w:p w14:paraId="3791204C" w14:textId="77777777" w:rsidR="00EB2448" w:rsidRDefault="00EB2448" w:rsidP="0098716F">
      <w:pPr>
        <w:widowControl w:val="0"/>
        <w:spacing w:before="100" w:beforeAutospacing="1" w:after="100" w:afterAutospacing="1" w:line="300" w:lineRule="exact"/>
        <w:ind w:left="142"/>
        <w:jc w:val="center"/>
        <w:rPr>
          <w:rFonts w:ascii="Arial" w:hAnsi="Arial" w:cs="Arial"/>
          <w:sz w:val="24"/>
          <w:szCs w:val="24"/>
        </w:rPr>
      </w:pPr>
    </w:p>
    <w:p w14:paraId="0ED2A50C" w14:textId="5756CA06" w:rsidR="0098716F" w:rsidRDefault="0098716F" w:rsidP="0098716F">
      <w:pPr>
        <w:widowControl w:val="0"/>
        <w:spacing w:before="100" w:beforeAutospacing="1" w:after="100" w:afterAutospacing="1" w:line="300" w:lineRule="exact"/>
        <w:ind w:left="142"/>
        <w:jc w:val="center"/>
        <w:rPr>
          <w:rFonts w:ascii="Arial" w:hAnsi="Arial" w:cs="Arial"/>
          <w:sz w:val="24"/>
          <w:szCs w:val="24"/>
        </w:rPr>
      </w:pPr>
      <w:r>
        <w:rPr>
          <w:rFonts w:ascii="Arial" w:hAnsi="Arial" w:cs="Arial"/>
          <w:sz w:val="24"/>
          <w:szCs w:val="24"/>
        </w:rPr>
        <w:lastRenderedPageBreak/>
        <w:t>AN</w:t>
      </w:r>
      <w:r w:rsidR="00165FF7">
        <w:rPr>
          <w:rFonts w:ascii="Arial" w:hAnsi="Arial" w:cs="Arial"/>
          <w:sz w:val="24"/>
          <w:szCs w:val="24"/>
        </w:rPr>
        <w:t>N</w:t>
      </w:r>
      <w:r>
        <w:rPr>
          <w:rFonts w:ascii="Arial" w:hAnsi="Arial" w:cs="Arial"/>
          <w:sz w:val="24"/>
          <w:szCs w:val="24"/>
        </w:rPr>
        <w:t>EX</w:t>
      </w:r>
    </w:p>
    <w:p w14:paraId="42127CE6" w14:textId="261BCB07" w:rsidR="0098716F" w:rsidRPr="00EB2448" w:rsidRDefault="00165FF7" w:rsidP="0098716F">
      <w:pPr>
        <w:widowControl w:val="0"/>
        <w:spacing w:before="100" w:beforeAutospacing="1" w:after="100" w:afterAutospacing="1" w:line="300" w:lineRule="exact"/>
        <w:ind w:left="142"/>
        <w:jc w:val="center"/>
        <w:rPr>
          <w:rFonts w:ascii="Arial" w:hAnsi="Arial" w:cs="Arial"/>
          <w:b/>
          <w:bCs/>
          <w:sz w:val="24"/>
          <w:szCs w:val="24"/>
          <w:u w:val="single"/>
          <w:lang w:val="en-US"/>
        </w:rPr>
      </w:pPr>
      <w:r w:rsidRPr="00EB2448">
        <w:rPr>
          <w:rFonts w:ascii="Arial" w:hAnsi="Arial" w:cs="Arial"/>
          <w:b/>
          <w:bCs/>
          <w:sz w:val="24"/>
          <w:szCs w:val="24"/>
          <w:u w:val="single"/>
          <w:lang w:val="en-US"/>
        </w:rPr>
        <w:t>MANDATORY CONDITIONS</w:t>
      </w:r>
      <w:r w:rsidR="0098716F" w:rsidRPr="00EB2448">
        <w:rPr>
          <w:rFonts w:ascii="Arial" w:hAnsi="Arial" w:cs="Arial"/>
          <w:sz w:val="24"/>
          <w:szCs w:val="24"/>
          <w:u w:val="single"/>
          <w:lang w:val="en-US"/>
        </w:rPr>
        <w:t xml:space="preserve">, </w:t>
      </w:r>
      <w:r w:rsidR="001F7AE2" w:rsidRPr="001F7AE2">
        <w:rPr>
          <w:rFonts w:ascii="Arial" w:hAnsi="Arial" w:cs="Arial"/>
          <w:sz w:val="24"/>
          <w:szCs w:val="24"/>
          <w:u w:val="single"/>
          <w:lang w:val="en-US"/>
        </w:rPr>
        <w:t>pursuant</w:t>
      </w:r>
      <w:r w:rsidRPr="00EB2448">
        <w:rPr>
          <w:rFonts w:ascii="Arial" w:hAnsi="Arial" w:cs="Arial"/>
          <w:sz w:val="24"/>
          <w:szCs w:val="24"/>
          <w:u w:val="single"/>
          <w:lang w:val="en-US"/>
        </w:rPr>
        <w:t xml:space="preserve"> to Clause 9 of the Market Maker S</w:t>
      </w:r>
      <w:r>
        <w:rPr>
          <w:rFonts w:ascii="Arial" w:hAnsi="Arial" w:cs="Arial"/>
          <w:sz w:val="24"/>
          <w:szCs w:val="24"/>
          <w:u w:val="single"/>
          <w:lang w:val="en-US"/>
        </w:rPr>
        <w:t>ervice Agreement</w:t>
      </w:r>
    </w:p>
    <w:p w14:paraId="5A4E5E97" w14:textId="3B6B7B7E" w:rsidR="0098716F" w:rsidRPr="00EB2448" w:rsidRDefault="00F573B4" w:rsidP="0098716F">
      <w:pPr>
        <w:spacing w:before="100" w:beforeAutospacing="1" w:after="100" w:afterAutospacing="1" w:line="300" w:lineRule="exact"/>
        <w:jc w:val="both"/>
        <w:rPr>
          <w:rFonts w:ascii="Arial" w:hAnsi="Arial" w:cs="Arial"/>
          <w:b/>
          <w:sz w:val="24"/>
          <w:szCs w:val="24"/>
          <w:lang w:val="en-US"/>
        </w:rPr>
      </w:pPr>
      <w:r>
        <w:rPr>
          <w:rFonts w:ascii="Arial" w:hAnsi="Arial" w:cs="Arial"/>
          <w:b/>
          <w:sz w:val="24"/>
          <w:szCs w:val="24"/>
          <w:lang w:val="en-US"/>
        </w:rPr>
        <w:t>FIRST CLAUSE - OBJECT</w:t>
      </w:r>
    </w:p>
    <w:p w14:paraId="0B8FBB4C" w14:textId="0AA1BF80" w:rsidR="0098716F" w:rsidRPr="00EB2448" w:rsidRDefault="00165FF7" w:rsidP="0098716F">
      <w:pPr>
        <w:pStyle w:val="PargrafodaLista"/>
        <w:numPr>
          <w:ilvl w:val="1"/>
          <w:numId w:val="4"/>
        </w:numPr>
        <w:spacing w:before="100" w:beforeAutospacing="1" w:after="100" w:afterAutospacing="1" w:line="300" w:lineRule="exact"/>
        <w:jc w:val="both"/>
        <w:rPr>
          <w:rFonts w:ascii="Arial" w:hAnsi="Arial" w:cs="Arial"/>
          <w:sz w:val="24"/>
          <w:szCs w:val="24"/>
          <w:lang w:val="en-US"/>
        </w:rPr>
      </w:pPr>
      <w:r w:rsidRPr="009825AE">
        <w:rPr>
          <w:rFonts w:ascii="Arial" w:hAnsi="Arial" w:cs="Arial"/>
          <w:sz w:val="24"/>
          <w:szCs w:val="24"/>
          <w:lang w:val="en-US"/>
        </w:rPr>
        <w:t xml:space="preserve">The purpose of this Agreement is to hire the Market Maker to operate in the </w:t>
      </w:r>
      <w:r w:rsidRPr="009261E7">
        <w:rPr>
          <w:rFonts w:ascii="Arial" w:hAnsi="Arial" w:cs="Arial"/>
          <w:sz w:val="24"/>
          <w:szCs w:val="24"/>
          <w:highlight w:val="lightGray"/>
          <w:lang w:val="en-US"/>
        </w:rPr>
        <w:t>[</w:t>
      </w:r>
      <w:r w:rsidR="00330DBF">
        <w:rPr>
          <w:rFonts w:ascii="Arial" w:hAnsi="Arial" w:cs="Arial"/>
          <w:sz w:val="24"/>
          <w:szCs w:val="24"/>
          <w:highlight w:val="lightGray"/>
          <w:lang w:val="en-US"/>
        </w:rPr>
        <w:t xml:space="preserve">exchange or </w:t>
      </w:r>
      <w:proofErr w:type="gramStart"/>
      <w:r w:rsidR="00330DBF">
        <w:rPr>
          <w:rFonts w:ascii="Arial" w:hAnsi="Arial" w:cs="Arial"/>
          <w:sz w:val="24"/>
          <w:szCs w:val="24"/>
          <w:highlight w:val="lightGray"/>
          <w:lang w:val="en-US"/>
        </w:rPr>
        <w:t>over-the-counter</w:t>
      </w:r>
      <w:proofErr w:type="gramEnd"/>
      <w:r w:rsidRPr="009261E7">
        <w:rPr>
          <w:rFonts w:ascii="Arial" w:hAnsi="Arial" w:cs="Arial"/>
          <w:sz w:val="24"/>
          <w:szCs w:val="24"/>
          <w:highlight w:val="lightGray"/>
          <w:lang w:val="en-US"/>
        </w:rPr>
        <w:t>]</w:t>
      </w:r>
      <w:r w:rsidRPr="009825AE">
        <w:rPr>
          <w:rFonts w:ascii="Arial" w:hAnsi="Arial" w:cs="Arial"/>
          <w:sz w:val="24"/>
          <w:szCs w:val="24"/>
          <w:lang w:val="en-US"/>
        </w:rPr>
        <w:t xml:space="preserve"> organized and managed by </w:t>
      </w:r>
      <w:r w:rsidRPr="009825AE">
        <w:rPr>
          <w:rFonts w:ascii="Arial" w:eastAsia="Calibri" w:hAnsi="Arial" w:cs="Arial"/>
          <w:sz w:val="24"/>
          <w:szCs w:val="24"/>
          <w:lang w:val="en-US"/>
        </w:rPr>
        <w:t>B3</w:t>
      </w:r>
      <w:r w:rsidRPr="009825AE">
        <w:rPr>
          <w:rFonts w:ascii="Arial" w:hAnsi="Arial" w:cs="Arial"/>
          <w:sz w:val="24"/>
          <w:szCs w:val="24"/>
          <w:lang w:val="en-US"/>
        </w:rPr>
        <w:t>, through the execution of operations aimed at promoting the liquidity of securities specified by the Client, listed and admitted to trading on B3 described below ("</w:t>
      </w:r>
      <w:r w:rsidRPr="009825AE">
        <w:rPr>
          <w:rFonts w:ascii="Arial" w:hAnsi="Arial" w:cs="Arial"/>
          <w:b/>
          <w:sz w:val="24"/>
          <w:szCs w:val="24"/>
          <w:lang w:val="en-US"/>
        </w:rPr>
        <w:t>Securities"</w:t>
      </w:r>
      <w:r w:rsidRPr="009825AE">
        <w:rPr>
          <w:rFonts w:ascii="Arial" w:hAnsi="Arial" w:cs="Arial"/>
          <w:sz w:val="24"/>
          <w:szCs w:val="24"/>
          <w:lang w:val="en-US"/>
        </w:rPr>
        <w:t>):</w:t>
      </w:r>
    </w:p>
    <w:tbl>
      <w:tblPr>
        <w:tblStyle w:val="Tabelacomgrade"/>
        <w:tblW w:w="0" w:type="auto"/>
        <w:tblLook w:val="04A0" w:firstRow="1" w:lastRow="0" w:firstColumn="1" w:lastColumn="0" w:noHBand="0" w:noVBand="1"/>
      </w:tblPr>
      <w:tblGrid>
        <w:gridCol w:w="1996"/>
        <w:gridCol w:w="1490"/>
        <w:gridCol w:w="2079"/>
        <w:gridCol w:w="2098"/>
        <w:gridCol w:w="1682"/>
      </w:tblGrid>
      <w:tr w:rsidR="00165FF7" w:rsidRPr="00112778" w14:paraId="17962694" w14:textId="77777777" w:rsidTr="009261E7">
        <w:tc>
          <w:tcPr>
            <w:tcW w:w="1996" w:type="dxa"/>
            <w:vAlign w:val="center"/>
          </w:tcPr>
          <w:p w14:paraId="5222C5DF" w14:textId="77777777" w:rsidR="00165FF7" w:rsidRPr="00112778" w:rsidRDefault="00165FF7" w:rsidP="009261E7">
            <w:pPr>
              <w:spacing w:before="100" w:beforeAutospacing="1" w:after="100" w:afterAutospacing="1" w:line="300" w:lineRule="exact"/>
              <w:ind w:left="142"/>
              <w:jc w:val="center"/>
              <w:rPr>
                <w:rFonts w:ascii="Arial" w:hAnsi="Arial" w:cs="Arial"/>
                <w:b/>
                <w:sz w:val="24"/>
                <w:szCs w:val="24"/>
              </w:rPr>
            </w:pPr>
            <w:proofErr w:type="spellStart"/>
            <w:r w:rsidRPr="00112778">
              <w:rPr>
                <w:rFonts w:ascii="Arial" w:hAnsi="Arial" w:cs="Arial"/>
                <w:b/>
                <w:sz w:val="24"/>
                <w:szCs w:val="24"/>
              </w:rPr>
              <w:t>Securities</w:t>
            </w:r>
            <w:proofErr w:type="spellEnd"/>
          </w:p>
        </w:tc>
        <w:tc>
          <w:tcPr>
            <w:tcW w:w="1490" w:type="dxa"/>
          </w:tcPr>
          <w:p w14:paraId="1B0DF087" w14:textId="77777777" w:rsidR="00165FF7" w:rsidRPr="00112778" w:rsidRDefault="00165FF7" w:rsidP="009261E7">
            <w:pPr>
              <w:spacing w:before="100" w:beforeAutospacing="1" w:after="100" w:afterAutospacing="1" w:line="300" w:lineRule="exact"/>
              <w:ind w:left="142"/>
              <w:jc w:val="center"/>
              <w:rPr>
                <w:rFonts w:ascii="Arial" w:hAnsi="Arial" w:cs="Arial"/>
                <w:b/>
                <w:sz w:val="24"/>
                <w:szCs w:val="24"/>
              </w:rPr>
            </w:pPr>
            <w:r>
              <w:rPr>
                <w:rFonts w:ascii="Arial" w:hAnsi="Arial" w:cs="Arial"/>
                <w:b/>
                <w:sz w:val="24"/>
                <w:szCs w:val="24"/>
              </w:rPr>
              <w:t>Market</w:t>
            </w:r>
          </w:p>
        </w:tc>
        <w:tc>
          <w:tcPr>
            <w:tcW w:w="2079" w:type="dxa"/>
            <w:vAlign w:val="center"/>
          </w:tcPr>
          <w:p w14:paraId="00D12FD5" w14:textId="77777777" w:rsidR="00165FF7" w:rsidRPr="00112778" w:rsidRDefault="00165FF7" w:rsidP="009261E7">
            <w:pPr>
              <w:spacing w:before="100" w:beforeAutospacing="1" w:after="100" w:afterAutospacing="1" w:line="300" w:lineRule="exact"/>
              <w:ind w:left="142"/>
              <w:jc w:val="center"/>
              <w:rPr>
                <w:rFonts w:ascii="Arial" w:hAnsi="Arial" w:cs="Arial"/>
                <w:b/>
                <w:sz w:val="24"/>
                <w:szCs w:val="24"/>
              </w:rPr>
            </w:pPr>
            <w:proofErr w:type="spellStart"/>
            <w:r w:rsidRPr="00112778">
              <w:rPr>
                <w:rFonts w:ascii="Arial" w:hAnsi="Arial" w:cs="Arial"/>
                <w:b/>
                <w:sz w:val="24"/>
                <w:szCs w:val="24"/>
              </w:rPr>
              <w:t>Issuing</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Company</w:t>
            </w:r>
            <w:proofErr w:type="spellEnd"/>
            <w:r w:rsidRPr="00112778">
              <w:rPr>
                <w:rFonts w:ascii="Arial" w:hAnsi="Arial" w:cs="Arial"/>
                <w:b/>
                <w:sz w:val="24"/>
                <w:szCs w:val="24"/>
              </w:rPr>
              <w:t>*</w:t>
            </w:r>
          </w:p>
        </w:tc>
        <w:tc>
          <w:tcPr>
            <w:tcW w:w="2098" w:type="dxa"/>
            <w:vAlign w:val="center"/>
          </w:tcPr>
          <w:p w14:paraId="7424A81C" w14:textId="77777777" w:rsidR="00165FF7" w:rsidRPr="00112778" w:rsidRDefault="00165FF7" w:rsidP="009261E7">
            <w:pPr>
              <w:spacing w:before="100" w:beforeAutospacing="1" w:after="100" w:afterAutospacing="1" w:line="300" w:lineRule="exact"/>
              <w:ind w:left="142"/>
              <w:jc w:val="center"/>
              <w:rPr>
                <w:rFonts w:ascii="Arial" w:hAnsi="Arial" w:cs="Arial"/>
                <w:b/>
                <w:sz w:val="24"/>
                <w:szCs w:val="24"/>
              </w:rPr>
            </w:pPr>
            <w:r w:rsidRPr="00112778">
              <w:rPr>
                <w:rFonts w:ascii="Arial" w:hAnsi="Arial" w:cs="Arial"/>
                <w:b/>
                <w:sz w:val="24"/>
                <w:szCs w:val="24"/>
              </w:rPr>
              <w:t xml:space="preserve">Trading </w:t>
            </w:r>
            <w:proofErr w:type="spellStart"/>
            <w:r w:rsidRPr="00112778">
              <w:rPr>
                <w:rFonts w:ascii="Arial" w:hAnsi="Arial" w:cs="Arial"/>
                <w:b/>
                <w:sz w:val="24"/>
                <w:szCs w:val="24"/>
              </w:rPr>
              <w:t>Code</w:t>
            </w:r>
            <w:proofErr w:type="spellEnd"/>
          </w:p>
        </w:tc>
        <w:tc>
          <w:tcPr>
            <w:tcW w:w="1682" w:type="dxa"/>
            <w:vAlign w:val="center"/>
          </w:tcPr>
          <w:p w14:paraId="3D52410B" w14:textId="77777777" w:rsidR="00165FF7" w:rsidRPr="00112778" w:rsidRDefault="00165FF7" w:rsidP="009261E7">
            <w:pPr>
              <w:spacing w:before="100" w:beforeAutospacing="1" w:after="100" w:afterAutospacing="1" w:line="300" w:lineRule="exact"/>
              <w:ind w:left="142"/>
              <w:jc w:val="center"/>
              <w:rPr>
                <w:rFonts w:ascii="Arial" w:hAnsi="Arial" w:cs="Arial"/>
                <w:b/>
                <w:sz w:val="24"/>
                <w:szCs w:val="24"/>
              </w:rPr>
            </w:pPr>
            <w:r w:rsidRPr="00112778">
              <w:rPr>
                <w:rFonts w:ascii="Arial" w:hAnsi="Arial" w:cs="Arial"/>
                <w:b/>
                <w:sz w:val="24"/>
                <w:szCs w:val="24"/>
              </w:rPr>
              <w:t>ISIN</w:t>
            </w:r>
          </w:p>
        </w:tc>
      </w:tr>
      <w:tr w:rsidR="00165FF7" w:rsidRPr="00112778" w14:paraId="77ED9D6C" w14:textId="77777777" w:rsidTr="009261E7">
        <w:trPr>
          <w:trHeight w:val="503"/>
        </w:trPr>
        <w:tc>
          <w:tcPr>
            <w:tcW w:w="1996" w:type="dxa"/>
            <w:vAlign w:val="center"/>
          </w:tcPr>
          <w:p w14:paraId="7652BE99"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1490" w:type="dxa"/>
          </w:tcPr>
          <w:p w14:paraId="5F66F4AF"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079" w:type="dxa"/>
            <w:vAlign w:val="center"/>
          </w:tcPr>
          <w:p w14:paraId="0BC5B638"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098" w:type="dxa"/>
            <w:vAlign w:val="center"/>
          </w:tcPr>
          <w:p w14:paraId="3AEC3140"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[XXX</w:t>
            </w:r>
            <w:r>
              <w:rPr>
                <w:rFonts w:ascii="Arial" w:hAnsi="Arial" w:cs="Arial"/>
                <w:sz w:val="24"/>
                <w:szCs w:val="24"/>
              </w:rPr>
              <w:t>X</w:t>
            </w:r>
            <w:r w:rsidRPr="00112778">
              <w:rPr>
                <w:rFonts w:ascii="Arial" w:hAnsi="Arial" w:cs="Arial"/>
                <w:sz w:val="24"/>
                <w:szCs w:val="24"/>
              </w:rPr>
              <w:t>]</w:t>
            </w:r>
          </w:p>
        </w:tc>
        <w:tc>
          <w:tcPr>
            <w:tcW w:w="1682" w:type="dxa"/>
            <w:vAlign w:val="center"/>
          </w:tcPr>
          <w:p w14:paraId="122A32DA"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r>
    </w:tbl>
    <w:p w14:paraId="73C781C3" w14:textId="39EFBF06" w:rsidR="0098716F" w:rsidRPr="00EB2448" w:rsidRDefault="00165FF7" w:rsidP="0098716F">
      <w:pPr>
        <w:spacing w:before="100" w:beforeAutospacing="1" w:after="100" w:afterAutospacing="1" w:line="300" w:lineRule="exact"/>
        <w:jc w:val="both"/>
        <w:rPr>
          <w:rFonts w:ascii="Arial" w:hAnsi="Arial" w:cs="Arial"/>
          <w:bCs/>
          <w:sz w:val="24"/>
          <w:szCs w:val="24"/>
          <w:lang w:val="en-US"/>
        </w:rPr>
      </w:pPr>
      <w:r w:rsidRPr="009825AE">
        <w:rPr>
          <w:rFonts w:ascii="Arial" w:hAnsi="Arial" w:cs="Arial"/>
          <w:sz w:val="24"/>
          <w:szCs w:val="24"/>
          <w:lang w:val="en-US"/>
        </w:rPr>
        <w:t>*Applicable if the Securities are issued by a Company.</w:t>
      </w:r>
    </w:p>
    <w:p w14:paraId="47CA1A8A" w14:textId="7D114A80" w:rsidR="0098716F" w:rsidRPr="00EB2448" w:rsidRDefault="00D00BDD" w:rsidP="0098716F">
      <w:pPr>
        <w:spacing w:before="100" w:beforeAutospacing="1" w:after="100" w:afterAutospacing="1" w:line="300" w:lineRule="exact"/>
        <w:jc w:val="both"/>
        <w:rPr>
          <w:rFonts w:ascii="Arial" w:hAnsi="Arial" w:cs="Arial"/>
          <w:b/>
          <w:sz w:val="24"/>
          <w:szCs w:val="24"/>
          <w:lang w:val="en-US"/>
        </w:rPr>
      </w:pPr>
      <w:r>
        <w:rPr>
          <w:rFonts w:ascii="Arial" w:hAnsi="Arial" w:cs="Arial"/>
          <w:b/>
          <w:sz w:val="24"/>
          <w:szCs w:val="24"/>
          <w:lang w:val="en-US"/>
        </w:rPr>
        <w:t>SECOND CLAUSE</w:t>
      </w:r>
      <w:r w:rsidR="0098716F" w:rsidRPr="00EB2448">
        <w:rPr>
          <w:rFonts w:ascii="Arial" w:hAnsi="Arial" w:cs="Arial"/>
          <w:b/>
          <w:sz w:val="24"/>
          <w:szCs w:val="24"/>
          <w:lang w:val="en-US"/>
        </w:rPr>
        <w:t xml:space="preserve"> – </w:t>
      </w:r>
      <w:r w:rsidR="00165FF7" w:rsidRPr="009825AE">
        <w:rPr>
          <w:rFonts w:ascii="Arial" w:hAnsi="Arial" w:cs="Arial"/>
          <w:b/>
          <w:sz w:val="24"/>
          <w:szCs w:val="24"/>
          <w:lang w:val="en-US"/>
        </w:rPr>
        <w:t>STATEMENTS BY THE CONTRACTING PARTY AND THE MARKET MAKER</w:t>
      </w:r>
    </w:p>
    <w:p w14:paraId="5302459E" w14:textId="4C73FE1B" w:rsidR="00165FF7" w:rsidRPr="009825AE" w:rsidRDefault="00165FF7" w:rsidP="00165FF7">
      <w:pPr>
        <w:tabs>
          <w:tab w:val="left" w:pos="0"/>
        </w:tabs>
        <w:spacing w:before="100" w:beforeAutospacing="1" w:after="100" w:afterAutospacing="1" w:line="300" w:lineRule="exact"/>
        <w:jc w:val="both"/>
        <w:rPr>
          <w:rFonts w:ascii="Arial" w:hAnsi="Arial" w:cs="Arial"/>
          <w:sz w:val="24"/>
          <w:szCs w:val="24"/>
          <w:lang w:val="en-US"/>
        </w:rPr>
      </w:pPr>
      <w:r w:rsidRPr="009825AE">
        <w:rPr>
          <w:rFonts w:ascii="Arial" w:hAnsi="Arial" w:cs="Arial"/>
          <w:b/>
          <w:bCs/>
          <w:sz w:val="24"/>
          <w:szCs w:val="24"/>
          <w:lang w:val="en-US"/>
        </w:rPr>
        <w:t>2.1.</w:t>
      </w:r>
      <w:r w:rsidRPr="009825AE">
        <w:rPr>
          <w:rFonts w:ascii="Arial" w:hAnsi="Arial" w:cs="Arial"/>
          <w:sz w:val="24"/>
          <w:szCs w:val="24"/>
          <w:lang w:val="en-US"/>
        </w:rPr>
        <w:tab/>
        <w:t>The Contracting Party and the Market Maker declare, for all purposes permitted by law, that they are aware, agree and adhere to the entire content and conditions set forth in the rules and procedures set forth in CVM Resolution No. 133, of June 10, 2022; in the B3 Trading Regulations and in the B3 Trading Procedures Manual, as well as in other B3 regulations and operating procedures and regulations applicable to the performance of the Market Maker (</w:t>
      </w:r>
      <w:r w:rsidRPr="009825AE">
        <w:rPr>
          <w:rFonts w:ascii="Arial" w:hAnsi="Arial" w:cs="Arial"/>
          <w:b/>
          <w:sz w:val="24"/>
          <w:szCs w:val="24"/>
          <w:lang w:val="en-US"/>
        </w:rPr>
        <w:t>Regulations</w:t>
      </w:r>
      <w:r w:rsidRPr="009825AE">
        <w:rPr>
          <w:rFonts w:ascii="Arial" w:hAnsi="Arial" w:cs="Arial"/>
          <w:sz w:val="24"/>
          <w:szCs w:val="24"/>
          <w:lang w:val="en-US"/>
        </w:rPr>
        <w:t>).</w:t>
      </w:r>
    </w:p>
    <w:p w14:paraId="1935A85A" w14:textId="77777777" w:rsidR="00165FF7" w:rsidRPr="009825AE" w:rsidRDefault="00165FF7" w:rsidP="00165FF7">
      <w:pPr>
        <w:tabs>
          <w:tab w:val="left" w:pos="0"/>
        </w:tabs>
        <w:spacing w:before="100" w:beforeAutospacing="1" w:after="100" w:afterAutospacing="1" w:line="300" w:lineRule="exact"/>
        <w:jc w:val="both"/>
        <w:rPr>
          <w:rFonts w:ascii="Arial" w:hAnsi="Arial" w:cs="Arial"/>
          <w:sz w:val="24"/>
          <w:szCs w:val="24"/>
          <w:lang w:val="en-US"/>
        </w:rPr>
      </w:pPr>
      <w:r w:rsidRPr="009825AE">
        <w:rPr>
          <w:rFonts w:ascii="Arial" w:hAnsi="Arial" w:cs="Arial"/>
          <w:b/>
          <w:bCs/>
          <w:sz w:val="24"/>
          <w:szCs w:val="24"/>
          <w:lang w:val="en-US"/>
        </w:rPr>
        <w:t>2.2.</w:t>
      </w:r>
      <w:r w:rsidRPr="009825AE">
        <w:rPr>
          <w:rFonts w:ascii="Arial" w:hAnsi="Arial" w:cs="Arial"/>
          <w:sz w:val="24"/>
          <w:szCs w:val="24"/>
          <w:lang w:val="en-US"/>
        </w:rPr>
        <w:tab/>
        <w:t>Changes that occur in the Regulations or the publication of subsequent regulations that may replace them will be automatically applicable to the Contractor and the Market Maker, without the need to formalize amendments to this Agreement.</w:t>
      </w:r>
    </w:p>
    <w:p w14:paraId="3A883207" w14:textId="77777777"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2.3.</w:t>
      </w:r>
      <w:r w:rsidRPr="009825AE">
        <w:rPr>
          <w:rFonts w:ascii="Arial" w:hAnsi="Arial" w:cs="Arial"/>
          <w:sz w:val="24"/>
          <w:szCs w:val="24"/>
          <w:lang w:val="en-US"/>
        </w:rPr>
        <w:tab/>
        <w:t xml:space="preserve">The </w:t>
      </w:r>
      <w:r w:rsidRPr="009825AE">
        <w:rPr>
          <w:rFonts w:ascii="Arial" w:eastAsia="Calibri" w:hAnsi="Arial" w:cs="Arial"/>
          <w:sz w:val="24"/>
          <w:szCs w:val="24"/>
          <w:lang w:val="en-US"/>
        </w:rPr>
        <w:t>Contractor</w:t>
      </w:r>
      <w:r w:rsidRPr="009825AE">
        <w:rPr>
          <w:rFonts w:ascii="Arial" w:hAnsi="Arial" w:cs="Arial"/>
          <w:sz w:val="24"/>
          <w:szCs w:val="24"/>
          <w:lang w:val="en-US"/>
        </w:rPr>
        <w:t xml:space="preserve"> declares the </w:t>
      </w:r>
      <w:r w:rsidRPr="009825AE">
        <w:rPr>
          <w:rFonts w:ascii="Arial" w:hAnsi="Arial" w:cs="Arial"/>
          <w:sz w:val="24"/>
          <w:szCs w:val="24"/>
          <w:highlight w:val="lightGray"/>
          <w:lang w:val="en-US"/>
        </w:rPr>
        <w:t>[non-existence or existence]</w:t>
      </w:r>
      <w:r w:rsidRPr="009825AE">
        <w:rPr>
          <w:rFonts w:ascii="Arial" w:hAnsi="Arial" w:cs="Arial"/>
          <w:sz w:val="24"/>
          <w:szCs w:val="24"/>
          <w:lang w:val="en-US"/>
        </w:rPr>
        <w:t xml:space="preserve"> agreement or contract </w:t>
      </w:r>
      <w:proofErr w:type="gramStart"/>
      <w:r w:rsidRPr="009825AE">
        <w:rPr>
          <w:rFonts w:ascii="Arial" w:hAnsi="Arial" w:cs="Arial"/>
          <w:sz w:val="24"/>
          <w:szCs w:val="24"/>
          <w:lang w:val="en-US"/>
        </w:rPr>
        <w:t>entered into</w:t>
      </w:r>
      <w:proofErr w:type="gramEnd"/>
      <w:r w:rsidRPr="009825AE">
        <w:rPr>
          <w:rFonts w:ascii="Arial" w:hAnsi="Arial" w:cs="Arial"/>
          <w:sz w:val="24"/>
          <w:szCs w:val="24"/>
          <w:lang w:val="en-US"/>
        </w:rPr>
        <w:t xml:space="preserve"> with the Market Maker regulating the exercise of the right to vote.  </w:t>
      </w:r>
      <w:r w:rsidRPr="009825AE">
        <w:rPr>
          <w:rFonts w:ascii="Arial" w:hAnsi="Arial" w:cs="Arial"/>
          <w:sz w:val="24"/>
          <w:szCs w:val="24"/>
          <w:highlight w:val="lightGray"/>
          <w:lang w:val="en-US"/>
        </w:rPr>
        <w:t xml:space="preserve">[Applicable in the case of the asset object of the market maker's action being </w:t>
      </w:r>
      <w:proofErr w:type="gramStart"/>
      <w:r w:rsidRPr="009825AE">
        <w:rPr>
          <w:rFonts w:ascii="Arial" w:hAnsi="Arial" w:cs="Arial"/>
          <w:sz w:val="24"/>
          <w:szCs w:val="24"/>
          <w:highlight w:val="lightGray"/>
          <w:lang w:val="en-US"/>
        </w:rPr>
        <w:t>shares</w:t>
      </w:r>
      <w:proofErr w:type="gramEnd"/>
      <w:r w:rsidRPr="009825AE">
        <w:rPr>
          <w:rFonts w:ascii="Arial" w:hAnsi="Arial" w:cs="Arial"/>
          <w:sz w:val="24"/>
          <w:szCs w:val="24"/>
          <w:highlight w:val="lightGray"/>
          <w:lang w:val="en-US"/>
        </w:rPr>
        <w:t>]</w:t>
      </w:r>
    </w:p>
    <w:p w14:paraId="15F40C44" w14:textId="77777777"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4E873863" w14:textId="77777777"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2.4.</w:t>
      </w:r>
      <w:r w:rsidRPr="009825AE">
        <w:rPr>
          <w:rFonts w:ascii="Arial" w:hAnsi="Arial" w:cs="Arial"/>
          <w:sz w:val="24"/>
          <w:szCs w:val="24"/>
          <w:lang w:val="en-US"/>
        </w:rPr>
        <w:tab/>
        <w:t xml:space="preserve">The </w:t>
      </w:r>
      <w:r w:rsidRPr="009825AE">
        <w:rPr>
          <w:rFonts w:ascii="Arial" w:eastAsia="Calibri" w:hAnsi="Arial" w:cs="Arial"/>
          <w:sz w:val="24"/>
          <w:szCs w:val="24"/>
          <w:lang w:val="en-US"/>
        </w:rPr>
        <w:t>Contractor</w:t>
      </w:r>
      <w:r w:rsidRPr="009825AE">
        <w:rPr>
          <w:rFonts w:ascii="Arial" w:hAnsi="Arial" w:cs="Arial"/>
          <w:sz w:val="24"/>
          <w:szCs w:val="24"/>
          <w:lang w:val="en-US"/>
        </w:rPr>
        <w:t xml:space="preserve"> declares the </w:t>
      </w:r>
      <w:r w:rsidRPr="009825AE">
        <w:rPr>
          <w:rFonts w:ascii="Arial" w:hAnsi="Arial" w:cs="Arial"/>
          <w:sz w:val="24"/>
          <w:szCs w:val="24"/>
          <w:highlight w:val="lightGray"/>
          <w:lang w:val="en-US"/>
        </w:rPr>
        <w:t>[non-existence or existence]</w:t>
      </w:r>
      <w:r w:rsidRPr="009825AE">
        <w:rPr>
          <w:rFonts w:ascii="Arial" w:hAnsi="Arial" w:cs="Arial"/>
          <w:sz w:val="24"/>
          <w:szCs w:val="24"/>
          <w:lang w:val="en-US"/>
        </w:rPr>
        <w:t xml:space="preserve"> of any agreement or contract between the Market Maker and the Contractor, regulating the purchase and sale of assets issued by the Contractor.</w:t>
      </w:r>
    </w:p>
    <w:p w14:paraId="348B03D5" w14:textId="77777777"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775034CD" w14:textId="0368DC54" w:rsidR="0098716F" w:rsidRPr="00EB2448" w:rsidRDefault="00165FF7" w:rsidP="0098716F">
      <w:pPr>
        <w:pStyle w:val="PargrafodaLista"/>
        <w:ind w:left="0"/>
        <w:rPr>
          <w:rFonts w:ascii="Arial" w:hAnsi="Arial" w:cs="Arial"/>
          <w:sz w:val="24"/>
          <w:szCs w:val="24"/>
          <w:lang w:val="en-US"/>
        </w:rPr>
      </w:pPr>
      <w:r w:rsidRPr="009825AE">
        <w:rPr>
          <w:rFonts w:ascii="Arial" w:hAnsi="Arial" w:cs="Arial"/>
          <w:b/>
          <w:bCs/>
          <w:sz w:val="24"/>
          <w:szCs w:val="24"/>
          <w:lang w:val="en-US"/>
        </w:rPr>
        <w:t>2.5.</w:t>
      </w:r>
      <w:r w:rsidRPr="009825AE">
        <w:rPr>
          <w:lang w:val="en-US"/>
        </w:rPr>
        <w:tab/>
      </w:r>
      <w:r w:rsidRPr="009825AE">
        <w:rPr>
          <w:rFonts w:ascii="Arial" w:hAnsi="Arial" w:cs="Arial"/>
          <w:sz w:val="24"/>
          <w:szCs w:val="24"/>
          <w:lang w:val="en-US"/>
        </w:rPr>
        <w:t>The Contractor declares that the amount of Securities outstanding is the one contained in its Reference Form. [</w:t>
      </w:r>
      <w:r w:rsidRPr="009825AE">
        <w:rPr>
          <w:rFonts w:ascii="Arial" w:hAnsi="Arial" w:cs="Arial"/>
          <w:sz w:val="24"/>
          <w:szCs w:val="24"/>
          <w:highlight w:val="lightGray"/>
          <w:lang w:val="en-US"/>
        </w:rPr>
        <w:t xml:space="preserve">Applicable </w:t>
      </w:r>
      <w:proofErr w:type="gramStart"/>
      <w:r w:rsidRPr="009825AE">
        <w:rPr>
          <w:rFonts w:ascii="Arial" w:hAnsi="Arial" w:cs="Arial"/>
          <w:sz w:val="24"/>
          <w:szCs w:val="24"/>
          <w:highlight w:val="lightGray"/>
          <w:lang w:val="en-US"/>
        </w:rPr>
        <w:t>in the event that</w:t>
      </w:r>
      <w:proofErr w:type="gramEnd"/>
      <w:r w:rsidRPr="009825AE">
        <w:rPr>
          <w:rFonts w:ascii="Arial" w:hAnsi="Arial" w:cs="Arial"/>
          <w:sz w:val="24"/>
          <w:szCs w:val="24"/>
          <w:highlight w:val="lightGray"/>
          <w:lang w:val="en-US"/>
        </w:rPr>
        <w:t xml:space="preserve"> the Contracting Party is the issuing company or the controlling shareholder and the asset object of the market maker's action </w:t>
      </w:r>
      <w:r>
        <w:rPr>
          <w:rFonts w:ascii="Arial" w:hAnsi="Arial" w:cs="Arial"/>
          <w:sz w:val="24"/>
          <w:szCs w:val="24"/>
          <w:highlight w:val="lightGray"/>
          <w:lang w:val="en-US"/>
        </w:rPr>
        <w:t>are shares</w:t>
      </w:r>
      <w:r w:rsidRPr="009825AE">
        <w:rPr>
          <w:rFonts w:ascii="Arial" w:hAnsi="Arial" w:cs="Arial"/>
          <w:sz w:val="24"/>
          <w:szCs w:val="24"/>
          <w:highlight w:val="lightGray"/>
          <w:lang w:val="en-US"/>
        </w:rPr>
        <w:t xml:space="preserve"> issued by the company.]</w:t>
      </w:r>
    </w:p>
    <w:p w14:paraId="5B069AA7" w14:textId="278AAAE8" w:rsidR="0098716F" w:rsidRPr="00EB2448" w:rsidRDefault="003017DB" w:rsidP="0098716F">
      <w:pPr>
        <w:jc w:val="both"/>
        <w:rPr>
          <w:rFonts w:ascii="Arial" w:hAnsi="Arial" w:cs="Arial"/>
          <w:b/>
          <w:sz w:val="24"/>
          <w:szCs w:val="24"/>
          <w:lang w:val="en-US"/>
        </w:rPr>
      </w:pPr>
      <w:r>
        <w:rPr>
          <w:rFonts w:ascii="Arial" w:hAnsi="Arial" w:cs="Arial"/>
          <w:b/>
          <w:sz w:val="24"/>
          <w:szCs w:val="24"/>
          <w:lang w:val="en-US"/>
        </w:rPr>
        <w:t>THIRD CLAUSE</w:t>
      </w:r>
      <w:r w:rsidR="00F573B4" w:rsidRPr="00F573B4">
        <w:rPr>
          <w:rFonts w:ascii="Arial" w:hAnsi="Arial" w:cs="Arial"/>
          <w:b/>
          <w:sz w:val="24"/>
          <w:szCs w:val="24"/>
          <w:lang w:val="en-US"/>
        </w:rPr>
        <w:t xml:space="preserve"> - OBLIGATIONS AND RESPONSIBILITIES THE MARKET MAKER</w:t>
      </w:r>
    </w:p>
    <w:p w14:paraId="4ACC5077" w14:textId="77777777" w:rsidR="00165FF7" w:rsidRPr="009825AE" w:rsidRDefault="00165FF7" w:rsidP="00165FF7">
      <w:pPr>
        <w:tabs>
          <w:tab w:val="left" w:pos="0"/>
        </w:tabs>
        <w:spacing w:before="100" w:beforeAutospacing="1" w:after="100" w:afterAutospacing="1" w:line="300" w:lineRule="exact"/>
        <w:jc w:val="both"/>
        <w:rPr>
          <w:rFonts w:ascii="Arial" w:hAnsi="Arial" w:cs="Arial"/>
          <w:b/>
          <w:sz w:val="24"/>
          <w:szCs w:val="24"/>
          <w:lang w:val="en-US"/>
        </w:rPr>
      </w:pPr>
      <w:r w:rsidRPr="009825AE">
        <w:rPr>
          <w:rFonts w:ascii="Arial" w:hAnsi="Arial" w:cs="Arial"/>
          <w:b/>
          <w:bCs/>
          <w:sz w:val="24"/>
          <w:szCs w:val="24"/>
          <w:lang w:val="en-US"/>
        </w:rPr>
        <w:lastRenderedPageBreak/>
        <w:t>3.1.</w:t>
      </w:r>
      <w:r w:rsidRPr="009825AE">
        <w:rPr>
          <w:rFonts w:ascii="Arial" w:hAnsi="Arial" w:cs="Arial"/>
          <w:b/>
          <w:bCs/>
          <w:sz w:val="24"/>
          <w:szCs w:val="24"/>
          <w:lang w:val="en-US"/>
        </w:rPr>
        <w:tab/>
      </w:r>
      <w:r w:rsidRPr="009825AE">
        <w:rPr>
          <w:rFonts w:ascii="Arial" w:hAnsi="Arial" w:cs="Arial"/>
          <w:sz w:val="24"/>
          <w:szCs w:val="24"/>
          <w:lang w:val="en-US"/>
        </w:rPr>
        <w:t>The Market Maker undertakes to act in strict compliance with the Regulations and to maintain high ethical standards of conduct in its performance as a Market Maker and other activities associated with its performance in the securities market.</w:t>
      </w:r>
    </w:p>
    <w:p w14:paraId="1B37C1D8" w14:textId="77777777" w:rsidR="00165FF7" w:rsidRPr="009825AE" w:rsidRDefault="00165FF7" w:rsidP="00165FF7">
      <w:pPr>
        <w:pStyle w:val="PargrafodaLista"/>
        <w:tabs>
          <w:tab w:val="left" w:pos="0"/>
          <w:tab w:val="left" w:pos="709"/>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 xml:space="preserve">3.2.  </w:t>
      </w:r>
      <w:r w:rsidRPr="009825AE">
        <w:rPr>
          <w:rFonts w:ascii="Arial" w:hAnsi="Arial" w:cs="Arial"/>
          <w:sz w:val="24"/>
          <w:szCs w:val="24"/>
          <w:lang w:val="en-US"/>
        </w:rPr>
        <w:tab/>
        <w:t xml:space="preserve">The Market Maker undertakes to register, </w:t>
      </w:r>
      <w:proofErr w:type="gramStart"/>
      <w:r w:rsidRPr="009825AE">
        <w:rPr>
          <w:rFonts w:ascii="Arial" w:hAnsi="Arial" w:cs="Arial"/>
          <w:sz w:val="24"/>
          <w:szCs w:val="24"/>
          <w:lang w:val="en-US"/>
        </w:rPr>
        <w:t>daily,</w:t>
      </w:r>
      <w:proofErr w:type="gramEnd"/>
      <w:r w:rsidRPr="009825AE">
        <w:rPr>
          <w:rFonts w:ascii="Arial" w:hAnsi="Arial" w:cs="Arial"/>
          <w:sz w:val="24"/>
          <w:szCs w:val="24"/>
          <w:lang w:val="en-US"/>
        </w:rPr>
        <w:t xml:space="preserve"> during the trading session, the purchase and sale </w:t>
      </w:r>
      <w:proofErr w:type="gramStart"/>
      <w:r w:rsidRPr="009825AE">
        <w:rPr>
          <w:rFonts w:ascii="Arial" w:hAnsi="Arial" w:cs="Arial"/>
          <w:sz w:val="24"/>
          <w:szCs w:val="24"/>
          <w:lang w:val="en-US"/>
        </w:rPr>
        <w:t>offers</w:t>
      </w:r>
      <w:proofErr w:type="gramEnd"/>
      <w:r w:rsidRPr="009825AE">
        <w:rPr>
          <w:rFonts w:ascii="Arial" w:hAnsi="Arial" w:cs="Arial"/>
          <w:sz w:val="24"/>
          <w:szCs w:val="24"/>
          <w:lang w:val="en-US"/>
        </w:rPr>
        <w:t xml:space="preserve"> of the Securities, </w:t>
      </w:r>
      <w:proofErr w:type="gramStart"/>
      <w:r w:rsidRPr="009825AE">
        <w:rPr>
          <w:rFonts w:ascii="Arial" w:hAnsi="Arial" w:cs="Arial"/>
          <w:sz w:val="24"/>
          <w:szCs w:val="24"/>
          <w:lang w:val="en-US"/>
        </w:rPr>
        <w:t>respecting: (</w:t>
      </w:r>
      <w:proofErr w:type="spellStart"/>
      <w:proofErr w:type="gramEnd"/>
      <w:r w:rsidRPr="009825AE">
        <w:rPr>
          <w:rFonts w:ascii="Arial" w:hAnsi="Arial" w:cs="Arial"/>
          <w:sz w:val="24"/>
          <w:szCs w:val="24"/>
          <w:lang w:val="en-US"/>
        </w:rPr>
        <w:t>i</w:t>
      </w:r>
      <w:proofErr w:type="spellEnd"/>
      <w:r w:rsidRPr="009825AE">
        <w:rPr>
          <w:rFonts w:ascii="Arial" w:hAnsi="Arial" w:cs="Arial"/>
          <w:sz w:val="24"/>
          <w:szCs w:val="24"/>
          <w:lang w:val="en-US"/>
        </w:rPr>
        <w:t>) the minimum lot disclosed daily by B3, through its usual means of communication; and (ii) the following performance parameters (</w:t>
      </w:r>
      <w:r w:rsidRPr="009825AE">
        <w:rPr>
          <w:rFonts w:ascii="Arial" w:hAnsi="Arial" w:cs="Arial"/>
          <w:b/>
          <w:sz w:val="24"/>
          <w:szCs w:val="24"/>
          <w:lang w:val="en-US"/>
        </w:rPr>
        <w:t>Parameters</w:t>
      </w:r>
      <w:r w:rsidRPr="009825AE">
        <w:rPr>
          <w:rFonts w:ascii="Arial" w:hAnsi="Arial" w:cs="Arial"/>
          <w:sz w:val="24"/>
          <w:szCs w:val="24"/>
          <w:lang w:val="en-US"/>
        </w:rPr>
        <w:t>):</w:t>
      </w:r>
    </w:p>
    <w:p w14:paraId="4514426D" w14:textId="77777777" w:rsidR="00165FF7" w:rsidRPr="009825AE" w:rsidRDefault="00165FF7" w:rsidP="00165FF7">
      <w:pPr>
        <w:pStyle w:val="PargrafodaLista"/>
        <w:tabs>
          <w:tab w:val="left" w:pos="0"/>
          <w:tab w:val="left" w:pos="709"/>
        </w:tabs>
        <w:spacing w:before="100" w:beforeAutospacing="1" w:after="100" w:afterAutospacing="1" w:line="300" w:lineRule="exact"/>
        <w:ind w:left="142"/>
        <w:jc w:val="both"/>
        <w:rPr>
          <w:rFonts w:ascii="Arial" w:hAnsi="Arial" w:cs="Arial"/>
          <w:sz w:val="24"/>
          <w:szCs w:val="24"/>
          <w:lang w:val="en-US"/>
        </w:rPr>
      </w:pPr>
    </w:p>
    <w:tbl>
      <w:tblPr>
        <w:tblStyle w:val="Tabelacomgrade"/>
        <w:tblW w:w="0" w:type="auto"/>
        <w:tblLook w:val="04A0" w:firstRow="1" w:lastRow="0" w:firstColumn="1" w:lastColumn="0" w:noHBand="0" w:noVBand="1"/>
      </w:tblPr>
      <w:tblGrid>
        <w:gridCol w:w="3274"/>
        <w:gridCol w:w="3227"/>
        <w:gridCol w:w="2844"/>
      </w:tblGrid>
      <w:tr w:rsidR="00165FF7" w:rsidRPr="00112778" w14:paraId="674CBC34" w14:textId="77777777" w:rsidTr="009261E7">
        <w:tc>
          <w:tcPr>
            <w:tcW w:w="3274" w:type="dxa"/>
          </w:tcPr>
          <w:p w14:paraId="354529F6" w14:textId="77777777" w:rsidR="00165FF7" w:rsidRPr="009825AE" w:rsidRDefault="00165FF7" w:rsidP="009261E7">
            <w:pPr>
              <w:spacing w:before="100" w:beforeAutospacing="1" w:after="100" w:afterAutospacing="1" w:line="300" w:lineRule="exact"/>
              <w:ind w:left="142"/>
              <w:rPr>
                <w:rFonts w:ascii="Arial" w:hAnsi="Arial" w:cs="Arial"/>
                <w:sz w:val="24"/>
                <w:szCs w:val="24"/>
                <w:lang w:val="en-US"/>
              </w:rPr>
            </w:pPr>
            <w:r w:rsidRPr="009825AE">
              <w:rPr>
                <w:rFonts w:ascii="Arial" w:hAnsi="Arial" w:cs="Arial"/>
                <w:b/>
                <w:sz w:val="24"/>
                <w:szCs w:val="24"/>
                <w:lang w:val="en-US"/>
              </w:rPr>
              <w:t xml:space="preserve">Maximum range between the bid and ask price </w:t>
            </w:r>
            <w:r w:rsidRPr="009825AE">
              <w:rPr>
                <w:rFonts w:ascii="Arial" w:hAnsi="Arial" w:cs="Arial"/>
                <w:sz w:val="24"/>
                <w:szCs w:val="24"/>
                <w:lang w:val="en-US"/>
              </w:rPr>
              <w:t>(</w:t>
            </w:r>
            <w:r w:rsidRPr="009825AE">
              <w:rPr>
                <w:rFonts w:ascii="Arial" w:hAnsi="Arial" w:cs="Arial"/>
                <w:i/>
                <w:sz w:val="24"/>
                <w:szCs w:val="24"/>
                <w:lang w:val="en-US"/>
              </w:rPr>
              <w:t>Spread</w:t>
            </w:r>
            <w:r w:rsidRPr="009825AE">
              <w:rPr>
                <w:rFonts w:ascii="Arial" w:hAnsi="Arial" w:cs="Arial"/>
                <w:sz w:val="24"/>
                <w:szCs w:val="24"/>
                <w:lang w:val="en-US"/>
              </w:rPr>
              <w:t>)</w:t>
            </w:r>
          </w:p>
        </w:tc>
        <w:tc>
          <w:tcPr>
            <w:tcW w:w="3227" w:type="dxa"/>
          </w:tcPr>
          <w:p w14:paraId="39679E74" w14:textId="77777777" w:rsidR="00165FF7" w:rsidRPr="00112778" w:rsidRDefault="00165FF7" w:rsidP="009261E7">
            <w:pPr>
              <w:spacing w:before="100" w:beforeAutospacing="1" w:after="100" w:afterAutospacing="1" w:line="300" w:lineRule="exact"/>
              <w:ind w:left="142"/>
              <w:rPr>
                <w:rFonts w:ascii="Arial" w:hAnsi="Arial" w:cs="Arial"/>
                <w:sz w:val="24"/>
                <w:szCs w:val="24"/>
              </w:rPr>
            </w:pPr>
            <w:proofErr w:type="spellStart"/>
            <w:r w:rsidRPr="0078786C">
              <w:rPr>
                <w:rFonts w:ascii="Amasis MT Pro" w:hAnsi="Amasis MT Pro" w:cs="Arial"/>
                <w:b/>
                <w:sz w:val="24"/>
                <w:szCs w:val="24"/>
              </w:rPr>
              <w:t>Minimum</w:t>
            </w:r>
            <w:proofErr w:type="spellEnd"/>
            <w:r w:rsidRPr="0078786C">
              <w:rPr>
                <w:rFonts w:ascii="Amasis MT Pro" w:hAnsi="Amasis MT Pro" w:cs="Arial"/>
                <w:b/>
                <w:sz w:val="24"/>
                <w:szCs w:val="24"/>
              </w:rPr>
              <w:t xml:space="preserve"> </w:t>
            </w:r>
            <w:proofErr w:type="spellStart"/>
            <w:r w:rsidRPr="0078786C">
              <w:rPr>
                <w:rFonts w:ascii="Amasis MT Pro" w:hAnsi="Amasis MT Pro" w:cs="Arial"/>
                <w:b/>
                <w:sz w:val="24"/>
                <w:szCs w:val="24"/>
              </w:rPr>
              <w:t>Reference</w:t>
            </w:r>
            <w:proofErr w:type="spellEnd"/>
            <w:r w:rsidRPr="0078786C">
              <w:rPr>
                <w:rFonts w:ascii="Amasis MT Pro" w:hAnsi="Amasis MT Pro" w:cs="Arial"/>
                <w:b/>
                <w:sz w:val="24"/>
                <w:szCs w:val="24"/>
              </w:rPr>
              <w:t xml:space="preserve"> </w:t>
            </w:r>
            <w:proofErr w:type="spellStart"/>
            <w:r w:rsidRPr="0078786C">
              <w:rPr>
                <w:rFonts w:ascii="Amasis MT Pro" w:hAnsi="Amasis MT Pro" w:cs="Arial"/>
                <w:b/>
                <w:sz w:val="24"/>
                <w:szCs w:val="24"/>
              </w:rPr>
              <w:t>Lot</w:t>
            </w:r>
            <w:proofErr w:type="spellEnd"/>
            <w:r>
              <w:rPr>
                <w:rFonts w:ascii="Arial" w:hAnsi="Arial" w:cs="Arial"/>
                <w:b/>
                <w:sz w:val="24"/>
                <w:szCs w:val="24"/>
              </w:rPr>
              <w:t xml:space="preserve"> </w:t>
            </w:r>
          </w:p>
        </w:tc>
        <w:tc>
          <w:tcPr>
            <w:tcW w:w="2844" w:type="dxa"/>
          </w:tcPr>
          <w:p w14:paraId="5736AB0B" w14:textId="77777777" w:rsidR="00165FF7" w:rsidRPr="00112778" w:rsidRDefault="00165FF7" w:rsidP="009261E7">
            <w:pPr>
              <w:spacing w:before="100" w:beforeAutospacing="1" w:after="100" w:afterAutospacing="1" w:line="300" w:lineRule="exact"/>
              <w:ind w:left="142"/>
              <w:rPr>
                <w:rFonts w:ascii="Arial" w:hAnsi="Arial" w:cs="Arial"/>
                <w:b/>
                <w:sz w:val="24"/>
                <w:szCs w:val="24"/>
              </w:rPr>
            </w:pPr>
            <w:proofErr w:type="spellStart"/>
            <w:r w:rsidRPr="00112778">
              <w:rPr>
                <w:rFonts w:ascii="Arial" w:hAnsi="Arial" w:cs="Arial"/>
                <w:b/>
                <w:sz w:val="24"/>
                <w:szCs w:val="24"/>
              </w:rPr>
              <w:t>Minimum</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period</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of</w:t>
            </w:r>
            <w:proofErr w:type="spellEnd"/>
            <w:r w:rsidRPr="00112778">
              <w:rPr>
                <w:rFonts w:ascii="Arial" w:hAnsi="Arial" w:cs="Arial"/>
                <w:b/>
                <w:sz w:val="24"/>
                <w:szCs w:val="24"/>
              </w:rPr>
              <w:t xml:space="preserve"> </w:t>
            </w:r>
            <w:proofErr w:type="spellStart"/>
            <w:r w:rsidRPr="00112778">
              <w:rPr>
                <w:rFonts w:ascii="Arial" w:hAnsi="Arial" w:cs="Arial"/>
                <w:b/>
                <w:sz w:val="24"/>
                <w:szCs w:val="24"/>
              </w:rPr>
              <w:t>operation</w:t>
            </w:r>
            <w:proofErr w:type="spellEnd"/>
          </w:p>
        </w:tc>
      </w:tr>
      <w:tr w:rsidR="00165FF7" w:rsidRPr="00112778" w14:paraId="45D3DE0E" w14:textId="77777777" w:rsidTr="009261E7">
        <w:trPr>
          <w:trHeight w:val="386"/>
        </w:trPr>
        <w:tc>
          <w:tcPr>
            <w:tcW w:w="3274" w:type="dxa"/>
          </w:tcPr>
          <w:p w14:paraId="05DD16B9"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3227" w:type="dxa"/>
          </w:tcPr>
          <w:p w14:paraId="0DBD660A"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c>
          <w:tcPr>
            <w:tcW w:w="2844" w:type="dxa"/>
          </w:tcPr>
          <w:p w14:paraId="36005544" w14:textId="77777777" w:rsidR="00165FF7" w:rsidRPr="00112778" w:rsidRDefault="00165FF7" w:rsidP="009261E7">
            <w:pPr>
              <w:spacing w:before="100" w:beforeAutospacing="1" w:after="100" w:afterAutospacing="1" w:line="300" w:lineRule="exact"/>
              <w:ind w:left="142"/>
              <w:jc w:val="center"/>
              <w:rPr>
                <w:rFonts w:ascii="Arial" w:hAnsi="Arial" w:cs="Arial"/>
                <w:sz w:val="24"/>
                <w:szCs w:val="24"/>
              </w:rPr>
            </w:pPr>
            <w:r w:rsidRPr="00112778">
              <w:rPr>
                <w:rFonts w:ascii="Arial" w:hAnsi="Arial" w:cs="Arial"/>
                <w:sz w:val="24"/>
                <w:szCs w:val="24"/>
              </w:rPr>
              <w:t>[●]</w:t>
            </w:r>
          </w:p>
        </w:tc>
      </w:tr>
    </w:tbl>
    <w:p w14:paraId="6494055D" w14:textId="77777777" w:rsidR="00165FF7" w:rsidRPr="00EB2448" w:rsidRDefault="00165FF7" w:rsidP="00EB2448">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3643096E" w14:textId="5901FAAC"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eastAsia="Calibri" w:hAnsi="Arial" w:cs="Arial"/>
          <w:b/>
          <w:bCs/>
          <w:sz w:val="24"/>
          <w:szCs w:val="24"/>
          <w:lang w:val="en-US"/>
        </w:rPr>
        <w:t>3.</w:t>
      </w:r>
      <w:r w:rsidR="00F732D4">
        <w:rPr>
          <w:rFonts w:ascii="Arial" w:eastAsia="Calibri" w:hAnsi="Arial" w:cs="Arial"/>
          <w:b/>
          <w:bCs/>
          <w:sz w:val="24"/>
          <w:szCs w:val="24"/>
          <w:lang w:val="en-US"/>
        </w:rPr>
        <w:t>3</w:t>
      </w:r>
      <w:r w:rsidRPr="009825AE">
        <w:rPr>
          <w:rFonts w:ascii="Arial" w:eastAsia="Calibri" w:hAnsi="Arial" w:cs="Arial"/>
          <w:b/>
          <w:bCs/>
          <w:sz w:val="24"/>
          <w:szCs w:val="24"/>
          <w:lang w:val="en-US"/>
        </w:rPr>
        <w:t>.</w:t>
      </w:r>
      <w:r w:rsidRPr="009825AE">
        <w:rPr>
          <w:rFonts w:ascii="Arial" w:eastAsia="Calibri" w:hAnsi="Arial" w:cs="Arial"/>
          <w:sz w:val="24"/>
          <w:szCs w:val="24"/>
          <w:lang w:val="en-US"/>
        </w:rPr>
        <w:tab/>
        <w:t xml:space="preserve">The offers of the </w:t>
      </w:r>
      <w:r w:rsidRPr="009825AE">
        <w:rPr>
          <w:rFonts w:ascii="Arial" w:hAnsi="Arial" w:cs="Arial"/>
          <w:sz w:val="24"/>
          <w:szCs w:val="24"/>
          <w:lang w:val="en-US"/>
        </w:rPr>
        <w:t>Market Maker</w:t>
      </w:r>
      <w:r w:rsidRPr="009825AE">
        <w:rPr>
          <w:rFonts w:ascii="Arial" w:eastAsia="Calibri" w:hAnsi="Arial" w:cs="Arial"/>
          <w:sz w:val="24"/>
          <w:szCs w:val="24"/>
          <w:lang w:val="en-US"/>
        </w:rPr>
        <w:t xml:space="preserve"> will compete on equal terms with the other offers </w:t>
      </w:r>
      <w:r w:rsidRPr="009825AE">
        <w:rPr>
          <w:rFonts w:ascii="Arial" w:hAnsi="Arial" w:cs="Arial"/>
          <w:sz w:val="24"/>
          <w:szCs w:val="24"/>
          <w:lang w:val="en-US"/>
        </w:rPr>
        <w:t>including those of other market makers, in compliance with the criteria for acceptance, clearing and settlement of transactions, set forth in B3's rules and procedures.</w:t>
      </w:r>
    </w:p>
    <w:p w14:paraId="44CD8DC3" w14:textId="77777777" w:rsidR="00165FF7" w:rsidRPr="009825AE" w:rsidRDefault="00165FF7" w:rsidP="00165FF7">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5EB0B103" w14:textId="0446D717" w:rsidR="0098716F" w:rsidRPr="00EB2448" w:rsidRDefault="00165FF7" w:rsidP="0098716F">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sidRPr="009825AE">
        <w:rPr>
          <w:rFonts w:ascii="Arial" w:hAnsi="Arial" w:cs="Arial"/>
          <w:b/>
          <w:bCs/>
          <w:sz w:val="24"/>
          <w:szCs w:val="24"/>
          <w:lang w:val="en-US"/>
        </w:rPr>
        <w:t>3.</w:t>
      </w:r>
      <w:r w:rsidR="00F732D4">
        <w:rPr>
          <w:rFonts w:ascii="Arial" w:hAnsi="Arial" w:cs="Arial"/>
          <w:b/>
          <w:bCs/>
          <w:sz w:val="24"/>
          <w:szCs w:val="24"/>
          <w:lang w:val="en-US"/>
        </w:rPr>
        <w:t>4</w:t>
      </w:r>
      <w:r w:rsidRPr="009825AE">
        <w:rPr>
          <w:rFonts w:ascii="Arial" w:hAnsi="Arial" w:cs="Arial"/>
          <w:b/>
          <w:bCs/>
          <w:sz w:val="24"/>
          <w:szCs w:val="24"/>
          <w:lang w:val="en-US"/>
        </w:rPr>
        <w:t>.</w:t>
      </w:r>
      <w:r w:rsidRPr="009825AE">
        <w:rPr>
          <w:rFonts w:ascii="Arial" w:hAnsi="Arial" w:cs="Arial"/>
          <w:b/>
          <w:bCs/>
          <w:sz w:val="24"/>
          <w:szCs w:val="24"/>
          <w:lang w:val="en-US"/>
        </w:rPr>
        <w:tab/>
      </w:r>
      <w:r w:rsidRPr="009825AE">
        <w:rPr>
          <w:rFonts w:ascii="Arial" w:hAnsi="Arial" w:cs="Arial"/>
          <w:sz w:val="24"/>
          <w:szCs w:val="24"/>
          <w:lang w:val="en-US"/>
        </w:rPr>
        <w:t>The Market Maker may not carry out its activity in a way that creates, directly or indirectly, artificial conditions of demand, supply or price of securities, or incur in unfair practices.</w:t>
      </w:r>
    </w:p>
    <w:p w14:paraId="3B83B774" w14:textId="77777777" w:rsidR="0098716F" w:rsidRPr="00EB2448" w:rsidRDefault="0098716F" w:rsidP="0098716F">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p>
    <w:p w14:paraId="47219E2E" w14:textId="4634760C" w:rsidR="0098716F" w:rsidRPr="00EB2448" w:rsidRDefault="003017DB" w:rsidP="0098716F">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r>
        <w:rPr>
          <w:rFonts w:ascii="Arial" w:hAnsi="Arial" w:cs="Arial"/>
          <w:b/>
          <w:sz w:val="24"/>
          <w:szCs w:val="24"/>
          <w:lang w:val="en-US"/>
        </w:rPr>
        <w:t>FOURTH</w:t>
      </w:r>
      <w:r w:rsidRPr="00EB2448">
        <w:rPr>
          <w:rFonts w:ascii="Arial" w:hAnsi="Arial" w:cs="Arial"/>
          <w:b/>
          <w:sz w:val="24"/>
          <w:szCs w:val="24"/>
          <w:lang w:val="en-US"/>
        </w:rPr>
        <w:t xml:space="preserve"> CLAUSE</w:t>
      </w:r>
      <w:r w:rsidR="00F573B4" w:rsidRPr="003017DB">
        <w:rPr>
          <w:rFonts w:ascii="Arial" w:hAnsi="Arial" w:cs="Arial"/>
          <w:b/>
          <w:sz w:val="24"/>
          <w:szCs w:val="24"/>
          <w:lang w:val="en-US"/>
        </w:rPr>
        <w:t xml:space="preserve"> - REMUNERATION</w:t>
      </w:r>
    </w:p>
    <w:p w14:paraId="6FBE17A9" w14:textId="77777777" w:rsidR="0098716F" w:rsidRPr="00EB2448" w:rsidRDefault="0098716F" w:rsidP="0098716F">
      <w:pPr>
        <w:pStyle w:val="PargrafodaLista"/>
        <w:tabs>
          <w:tab w:val="left" w:pos="709"/>
        </w:tabs>
        <w:spacing w:before="100" w:beforeAutospacing="1" w:after="100" w:afterAutospacing="1" w:line="300" w:lineRule="exact"/>
        <w:ind w:left="142"/>
        <w:jc w:val="both"/>
        <w:rPr>
          <w:rFonts w:ascii="Arial" w:hAnsi="Arial" w:cs="Arial"/>
          <w:b/>
          <w:sz w:val="24"/>
          <w:szCs w:val="24"/>
          <w:lang w:val="en-US"/>
        </w:rPr>
      </w:pPr>
    </w:p>
    <w:p w14:paraId="68B9953D" w14:textId="5F436630" w:rsidR="003017DB" w:rsidRPr="009825AE" w:rsidRDefault="003017DB" w:rsidP="003017DB">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t>4</w:t>
      </w:r>
      <w:r w:rsidRPr="009825AE">
        <w:rPr>
          <w:rFonts w:ascii="Arial" w:hAnsi="Arial" w:cs="Arial"/>
          <w:b/>
          <w:bCs/>
          <w:sz w:val="24"/>
          <w:szCs w:val="24"/>
          <w:lang w:val="en-US"/>
        </w:rPr>
        <w:t>.1.</w:t>
      </w:r>
      <w:r w:rsidRPr="009825AE">
        <w:rPr>
          <w:rFonts w:ascii="Arial" w:hAnsi="Arial" w:cs="Arial"/>
          <w:sz w:val="24"/>
          <w:szCs w:val="24"/>
          <w:lang w:val="en-US"/>
        </w:rPr>
        <w:tab/>
        <w:t>Due to the services provided, the Market Maker will receive from the Contracting Party [</w:t>
      </w:r>
      <w:r w:rsidRPr="009825AE">
        <w:rPr>
          <w:rFonts w:ascii="Arial" w:hAnsi="Arial" w:cs="Arial"/>
          <w:sz w:val="24"/>
          <w:szCs w:val="24"/>
          <w:shd w:val="clear" w:color="auto" w:fill="BFBFBF" w:themeFill="background1" w:themeFillShade="BF"/>
          <w:lang w:val="en-US"/>
        </w:rPr>
        <w:t>indicate the amount and frequency of remuneration</w:t>
      </w:r>
      <w:r w:rsidRPr="009825AE">
        <w:rPr>
          <w:rFonts w:ascii="Arial" w:hAnsi="Arial" w:cs="Arial"/>
          <w:sz w:val="24"/>
          <w:szCs w:val="24"/>
          <w:lang w:val="en-US"/>
        </w:rPr>
        <w:t xml:space="preserve">]. </w:t>
      </w:r>
    </w:p>
    <w:p w14:paraId="329F2C43" w14:textId="77777777" w:rsidR="003017DB" w:rsidRPr="009825AE" w:rsidRDefault="003017DB" w:rsidP="003017DB">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p>
    <w:p w14:paraId="1F71DDC9" w14:textId="2083B641" w:rsidR="003017DB" w:rsidRPr="009825AE" w:rsidRDefault="003017DB" w:rsidP="003017DB">
      <w:pPr>
        <w:pStyle w:val="PargrafodaLista"/>
        <w:tabs>
          <w:tab w:val="left" w:pos="0"/>
        </w:tabs>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t>4</w:t>
      </w:r>
      <w:r w:rsidRPr="009825AE">
        <w:rPr>
          <w:rFonts w:ascii="Arial" w:hAnsi="Arial" w:cs="Arial"/>
          <w:b/>
          <w:bCs/>
          <w:sz w:val="24"/>
          <w:szCs w:val="24"/>
          <w:lang w:val="en-US"/>
        </w:rPr>
        <w:t>.2.</w:t>
      </w:r>
      <w:r w:rsidRPr="009825AE">
        <w:rPr>
          <w:rFonts w:ascii="Arial" w:hAnsi="Arial" w:cs="Arial"/>
          <w:sz w:val="24"/>
          <w:szCs w:val="24"/>
          <w:lang w:val="en-US"/>
        </w:rPr>
        <w:tab/>
        <w:t>The Market Maker will not receive any remuneration from B3 as consideration for the exercise of the Market Maker activity referred to in this Agreement.</w:t>
      </w:r>
    </w:p>
    <w:p w14:paraId="53E10120" w14:textId="3C5DDC16" w:rsidR="0098716F" w:rsidRPr="00EB2448" w:rsidRDefault="003017DB" w:rsidP="0098716F">
      <w:pPr>
        <w:tabs>
          <w:tab w:val="left" w:pos="709"/>
        </w:tabs>
        <w:spacing w:before="100" w:beforeAutospacing="1" w:after="100" w:afterAutospacing="1" w:line="300" w:lineRule="exact"/>
        <w:jc w:val="both"/>
        <w:rPr>
          <w:rFonts w:ascii="Arial" w:hAnsi="Arial" w:cs="Arial"/>
          <w:b/>
          <w:sz w:val="24"/>
          <w:szCs w:val="24"/>
          <w:lang w:val="en-US"/>
        </w:rPr>
      </w:pPr>
      <w:r w:rsidRPr="00EB2448">
        <w:rPr>
          <w:rFonts w:ascii="Arial" w:hAnsi="Arial" w:cs="Arial"/>
          <w:b/>
          <w:sz w:val="24"/>
          <w:szCs w:val="24"/>
          <w:lang w:val="en-US"/>
        </w:rPr>
        <w:t>FIF</w:t>
      </w:r>
      <w:r w:rsidR="00F573B4" w:rsidRPr="003017DB">
        <w:rPr>
          <w:rFonts w:ascii="Arial" w:hAnsi="Arial" w:cs="Arial"/>
          <w:b/>
          <w:sz w:val="24"/>
          <w:szCs w:val="24"/>
          <w:lang w:val="en-US"/>
        </w:rPr>
        <w:t>TH CLAUSE - FEES</w:t>
      </w:r>
    </w:p>
    <w:p w14:paraId="1D33A801" w14:textId="5FA246EF" w:rsidR="003017DB" w:rsidRPr="009825AE" w:rsidRDefault="003017DB" w:rsidP="003017DB">
      <w:pPr>
        <w:pStyle w:val="PargrafodaLista"/>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t>5</w:t>
      </w:r>
      <w:r w:rsidRPr="009825AE">
        <w:rPr>
          <w:rFonts w:ascii="Arial" w:hAnsi="Arial" w:cs="Arial"/>
          <w:b/>
          <w:bCs/>
          <w:sz w:val="24"/>
          <w:szCs w:val="24"/>
          <w:lang w:val="en-US"/>
        </w:rPr>
        <w:t>.1.</w:t>
      </w:r>
      <w:r w:rsidRPr="009825AE">
        <w:rPr>
          <w:rFonts w:ascii="Arial" w:hAnsi="Arial" w:cs="Arial"/>
          <w:sz w:val="24"/>
          <w:szCs w:val="24"/>
          <w:lang w:val="en-US"/>
        </w:rPr>
        <w:tab/>
        <w:t>The Market Maker may be subject to the payment of fees applicable to the purchase and sale of Securities in which it is registered to act as Market Maker, according to the rules established by B3.</w:t>
      </w:r>
    </w:p>
    <w:p w14:paraId="47A8BE30" w14:textId="77777777" w:rsidR="0098716F" w:rsidRPr="00EB2448" w:rsidRDefault="0098716F" w:rsidP="0098716F">
      <w:pPr>
        <w:pStyle w:val="PargrafodaLista"/>
        <w:spacing w:before="100" w:beforeAutospacing="1" w:after="100" w:afterAutospacing="1" w:line="300" w:lineRule="exact"/>
        <w:ind w:left="142"/>
        <w:jc w:val="both"/>
        <w:rPr>
          <w:rFonts w:ascii="Arial" w:hAnsi="Arial" w:cs="Arial"/>
          <w:sz w:val="24"/>
          <w:szCs w:val="24"/>
          <w:lang w:val="en-US"/>
        </w:rPr>
      </w:pPr>
    </w:p>
    <w:p w14:paraId="2F950716" w14:textId="1D77D00A" w:rsidR="0098716F" w:rsidRPr="00EB2448" w:rsidRDefault="003017DB" w:rsidP="0098716F">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r>
        <w:rPr>
          <w:rFonts w:ascii="Arial" w:hAnsi="Arial" w:cs="Arial"/>
          <w:b/>
          <w:sz w:val="24"/>
          <w:szCs w:val="24"/>
          <w:lang w:val="en-US"/>
        </w:rPr>
        <w:t>SIX</w:t>
      </w:r>
      <w:r w:rsidR="00F573B4" w:rsidRPr="00F573B4">
        <w:rPr>
          <w:rFonts w:ascii="Arial" w:hAnsi="Arial" w:cs="Arial"/>
          <w:b/>
          <w:sz w:val="24"/>
          <w:szCs w:val="24"/>
          <w:lang w:val="en-US"/>
        </w:rPr>
        <w:t>TH CLAUSE - TERM, TERMINATION AND TERMINATION</w:t>
      </w:r>
    </w:p>
    <w:p w14:paraId="033DB40F" w14:textId="77777777" w:rsidR="0098716F" w:rsidRPr="00EB2448" w:rsidRDefault="0098716F" w:rsidP="0098716F">
      <w:pPr>
        <w:pStyle w:val="PargrafodaLista"/>
        <w:tabs>
          <w:tab w:val="left" w:pos="709"/>
        </w:tabs>
        <w:spacing w:before="100" w:beforeAutospacing="1" w:after="100" w:afterAutospacing="1" w:line="300" w:lineRule="exact"/>
        <w:ind w:left="0"/>
        <w:jc w:val="both"/>
        <w:rPr>
          <w:rFonts w:ascii="Arial" w:hAnsi="Arial" w:cs="Arial"/>
          <w:b/>
          <w:sz w:val="24"/>
          <w:szCs w:val="24"/>
          <w:lang w:val="en-US"/>
        </w:rPr>
      </w:pPr>
    </w:p>
    <w:p w14:paraId="2D8499C7" w14:textId="7855306A" w:rsidR="00F573B4" w:rsidRPr="009825AE" w:rsidRDefault="003017DB" w:rsidP="00F573B4">
      <w:pPr>
        <w:pStyle w:val="PargrafodaLista"/>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t>6</w:t>
      </w:r>
      <w:r w:rsidR="00F573B4" w:rsidRPr="009825AE">
        <w:rPr>
          <w:rFonts w:ascii="Arial" w:hAnsi="Arial" w:cs="Arial"/>
          <w:b/>
          <w:bCs/>
          <w:sz w:val="24"/>
          <w:szCs w:val="24"/>
          <w:lang w:val="en-US"/>
        </w:rPr>
        <w:t>.1.</w:t>
      </w:r>
      <w:r w:rsidR="00F573B4" w:rsidRPr="009825AE">
        <w:rPr>
          <w:rFonts w:ascii="Arial" w:hAnsi="Arial" w:cs="Arial"/>
          <w:sz w:val="24"/>
          <w:szCs w:val="24"/>
          <w:lang w:val="en-US"/>
        </w:rPr>
        <w:tab/>
      </w:r>
      <w:r w:rsidR="00F573B4" w:rsidRPr="009825AE">
        <w:rPr>
          <w:rFonts w:ascii="Arial" w:eastAsia="Calibri" w:hAnsi="Arial" w:cs="Arial"/>
          <w:sz w:val="24"/>
          <w:szCs w:val="24"/>
          <w:lang w:val="en-US"/>
        </w:rPr>
        <w:t>This Agreement is effective as of the date of its execution and shall be effective for [</w:t>
      </w:r>
      <w:r w:rsidR="00F573B4" w:rsidRPr="009825AE">
        <w:rPr>
          <w:rFonts w:ascii="Arial" w:eastAsia="Calibri" w:hAnsi="Arial" w:cs="Arial"/>
          <w:sz w:val="24"/>
          <w:szCs w:val="24"/>
          <w:highlight w:val="lightGray"/>
          <w:lang w:val="en-US"/>
        </w:rPr>
        <w:t>Indefinite term</w:t>
      </w:r>
      <w:r w:rsidR="00F573B4" w:rsidRPr="009825AE">
        <w:rPr>
          <w:rFonts w:ascii="Arial" w:eastAsia="Calibri" w:hAnsi="Arial" w:cs="Arial"/>
          <w:sz w:val="24"/>
          <w:szCs w:val="24"/>
          <w:lang w:val="en-US"/>
        </w:rPr>
        <w:t>] OR [</w:t>
      </w:r>
      <w:r w:rsidR="00F573B4" w:rsidRPr="009825AE">
        <w:rPr>
          <w:rFonts w:ascii="Arial" w:eastAsia="Calibri" w:hAnsi="Arial" w:cs="Arial"/>
          <w:sz w:val="24"/>
          <w:szCs w:val="24"/>
          <w:highlight w:val="lightGray"/>
          <w:lang w:val="en-US"/>
        </w:rPr>
        <w:t>for the period of [●] ([●]</w:t>
      </w:r>
      <w:r w:rsidR="00F573B4" w:rsidRPr="009825AE">
        <w:rPr>
          <w:rFonts w:ascii="Arial" w:eastAsia="Calibri" w:hAnsi="Arial" w:cs="Arial"/>
          <w:sz w:val="24"/>
          <w:szCs w:val="24"/>
          <w:lang w:val="en-US"/>
        </w:rPr>
        <w:t>) from the date of its conclusion.</w:t>
      </w:r>
    </w:p>
    <w:p w14:paraId="530C34EB" w14:textId="77777777" w:rsidR="00F573B4" w:rsidRPr="009825AE" w:rsidRDefault="00F573B4" w:rsidP="00F573B4">
      <w:pPr>
        <w:pStyle w:val="PargrafodaLista"/>
        <w:spacing w:before="100" w:beforeAutospacing="1" w:after="100" w:afterAutospacing="1" w:line="300" w:lineRule="exact"/>
        <w:ind w:left="0"/>
        <w:jc w:val="both"/>
        <w:rPr>
          <w:rFonts w:ascii="Arial" w:hAnsi="Arial" w:cs="Arial"/>
          <w:sz w:val="24"/>
          <w:szCs w:val="24"/>
          <w:lang w:val="en-US"/>
        </w:rPr>
      </w:pPr>
    </w:p>
    <w:p w14:paraId="1656FC1B" w14:textId="43B4DC8A" w:rsidR="00F573B4" w:rsidRPr="009825AE" w:rsidRDefault="003017DB"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r>
        <w:rPr>
          <w:rFonts w:ascii="Arial" w:eastAsia="Calibri" w:hAnsi="Arial" w:cs="Arial"/>
          <w:b/>
          <w:bCs/>
          <w:sz w:val="24"/>
          <w:szCs w:val="24"/>
          <w:lang w:val="en-US"/>
        </w:rPr>
        <w:t>6</w:t>
      </w:r>
      <w:r w:rsidR="00F573B4" w:rsidRPr="009825AE">
        <w:rPr>
          <w:rFonts w:ascii="Arial" w:eastAsia="Calibri" w:hAnsi="Arial" w:cs="Arial"/>
          <w:b/>
          <w:bCs/>
          <w:sz w:val="24"/>
          <w:szCs w:val="24"/>
          <w:lang w:val="en-US"/>
        </w:rPr>
        <w:t>.2.</w:t>
      </w:r>
      <w:r w:rsidR="00F573B4" w:rsidRPr="009825AE">
        <w:rPr>
          <w:rFonts w:ascii="Arial" w:eastAsia="Calibri" w:hAnsi="Arial" w:cs="Arial"/>
          <w:sz w:val="24"/>
          <w:szCs w:val="24"/>
          <w:lang w:val="en-US"/>
        </w:rPr>
        <w:tab/>
        <w:t>This Agreement may be terminated and/or terminated at any time and without any charge by either Party, upon prior written notice sent to the other party and to B3, at least thirty (30) days in advance.</w:t>
      </w:r>
    </w:p>
    <w:p w14:paraId="22125E65" w14:textId="77777777" w:rsidR="00F573B4" w:rsidRPr="009825AE" w:rsidRDefault="00F573B4" w:rsidP="00F573B4">
      <w:pPr>
        <w:pStyle w:val="PargrafodaLista"/>
        <w:spacing w:before="100" w:beforeAutospacing="1" w:after="100" w:afterAutospacing="1" w:line="300" w:lineRule="exact"/>
        <w:ind w:left="0"/>
        <w:jc w:val="both"/>
        <w:rPr>
          <w:rFonts w:ascii="Arial" w:hAnsi="Arial" w:cs="Arial"/>
          <w:sz w:val="24"/>
          <w:szCs w:val="24"/>
          <w:lang w:val="en-US"/>
        </w:rPr>
      </w:pPr>
    </w:p>
    <w:p w14:paraId="35BC0037" w14:textId="5F8B59E1" w:rsidR="00F573B4" w:rsidRPr="009825AE" w:rsidRDefault="003017DB" w:rsidP="00F573B4">
      <w:pPr>
        <w:pStyle w:val="PargrafodaLista"/>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lastRenderedPageBreak/>
        <w:t>6</w:t>
      </w:r>
      <w:r w:rsidR="00F573B4" w:rsidRPr="009825AE">
        <w:rPr>
          <w:rFonts w:ascii="Arial" w:hAnsi="Arial" w:cs="Arial"/>
          <w:b/>
          <w:bCs/>
          <w:sz w:val="24"/>
          <w:szCs w:val="24"/>
          <w:lang w:val="en-US"/>
        </w:rPr>
        <w:t>.3.</w:t>
      </w:r>
      <w:r w:rsidR="00F573B4" w:rsidRPr="009825AE">
        <w:rPr>
          <w:rFonts w:ascii="Arial" w:hAnsi="Arial" w:cs="Arial"/>
          <w:sz w:val="24"/>
          <w:szCs w:val="24"/>
          <w:lang w:val="en-US"/>
        </w:rPr>
        <w:tab/>
        <w:t>This Agreement may also be terminated by the Contracting Party, in the event of non-compliance by the Market Maker with any of the obligations set forth in this Agreement, upon prior notice of thirty (30) calendar days to the Market Maker and B3.</w:t>
      </w:r>
    </w:p>
    <w:p w14:paraId="08610850" w14:textId="77777777" w:rsidR="00F573B4" w:rsidRPr="009825AE" w:rsidRDefault="00F573B4" w:rsidP="00F573B4">
      <w:pPr>
        <w:pStyle w:val="PargrafodaLista"/>
        <w:spacing w:before="100" w:beforeAutospacing="1" w:after="100" w:afterAutospacing="1" w:line="300" w:lineRule="exact"/>
        <w:ind w:left="0"/>
        <w:jc w:val="both"/>
        <w:rPr>
          <w:rFonts w:ascii="Arial" w:hAnsi="Arial" w:cs="Arial"/>
          <w:sz w:val="24"/>
          <w:szCs w:val="24"/>
          <w:lang w:val="en-US"/>
        </w:rPr>
      </w:pPr>
    </w:p>
    <w:p w14:paraId="0D889FBC" w14:textId="28C32D22" w:rsidR="00F573B4" w:rsidRPr="009825AE" w:rsidRDefault="003017DB" w:rsidP="00F573B4">
      <w:pPr>
        <w:pStyle w:val="PargrafodaLista"/>
        <w:spacing w:before="100" w:beforeAutospacing="1" w:after="100" w:afterAutospacing="1" w:line="300" w:lineRule="exact"/>
        <w:ind w:left="0"/>
        <w:jc w:val="both"/>
        <w:rPr>
          <w:rFonts w:ascii="Arial" w:hAnsi="Arial" w:cs="Arial"/>
          <w:sz w:val="24"/>
          <w:szCs w:val="24"/>
          <w:lang w:val="en-US"/>
        </w:rPr>
      </w:pPr>
      <w:r>
        <w:rPr>
          <w:rFonts w:ascii="Arial" w:hAnsi="Arial" w:cs="Arial"/>
          <w:b/>
          <w:bCs/>
          <w:sz w:val="24"/>
          <w:szCs w:val="24"/>
          <w:lang w:val="en-US"/>
        </w:rPr>
        <w:t>6</w:t>
      </w:r>
      <w:r w:rsidR="00F573B4" w:rsidRPr="009825AE">
        <w:rPr>
          <w:rFonts w:ascii="Arial" w:hAnsi="Arial" w:cs="Arial"/>
          <w:b/>
          <w:bCs/>
          <w:sz w:val="24"/>
          <w:szCs w:val="24"/>
          <w:lang w:val="en-US"/>
        </w:rPr>
        <w:t>.4.</w:t>
      </w:r>
      <w:r w:rsidR="00F573B4" w:rsidRPr="009825AE">
        <w:rPr>
          <w:lang w:val="en-US"/>
        </w:rPr>
        <w:tab/>
      </w:r>
      <w:r w:rsidR="00F573B4" w:rsidRPr="009825AE">
        <w:rPr>
          <w:rFonts w:ascii="Arial" w:hAnsi="Arial" w:cs="Arial"/>
          <w:sz w:val="24"/>
          <w:szCs w:val="24"/>
          <w:lang w:val="en-US"/>
        </w:rPr>
        <w:t>This Agreement may also be terminated by the Market Maker, in the event of non-compliance by the Contracting Party with any of the obligations set forth in this Agreement, upon prior notice of thirty (30) calendar days to the Contracting Party and B3, respecting the minimum period of action established in Circular Letter 109/2015-DP, or other official letter or document that may replace it.</w:t>
      </w:r>
    </w:p>
    <w:p w14:paraId="4D64AB64" w14:textId="77777777" w:rsidR="00F573B4" w:rsidRPr="009825AE" w:rsidRDefault="00F573B4" w:rsidP="00F573B4">
      <w:pPr>
        <w:pStyle w:val="PargrafodaLista"/>
        <w:spacing w:before="100" w:beforeAutospacing="1" w:after="100" w:afterAutospacing="1" w:line="300" w:lineRule="exact"/>
        <w:ind w:left="0"/>
        <w:jc w:val="both"/>
        <w:rPr>
          <w:rFonts w:ascii="Arial" w:hAnsi="Arial" w:cs="Arial"/>
          <w:sz w:val="24"/>
          <w:szCs w:val="24"/>
          <w:lang w:val="en-US"/>
        </w:rPr>
      </w:pPr>
    </w:p>
    <w:p w14:paraId="2A0FE8BB" w14:textId="0D85C042" w:rsidR="00F573B4" w:rsidRPr="009825AE" w:rsidRDefault="003017DB"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r>
        <w:rPr>
          <w:rFonts w:ascii="Arial" w:hAnsi="Arial" w:cs="Arial"/>
          <w:b/>
          <w:bCs/>
          <w:sz w:val="24"/>
          <w:szCs w:val="24"/>
          <w:lang w:val="en-US"/>
        </w:rPr>
        <w:t>6</w:t>
      </w:r>
      <w:r w:rsidR="00F573B4" w:rsidRPr="009825AE">
        <w:rPr>
          <w:rFonts w:ascii="Arial" w:hAnsi="Arial" w:cs="Arial"/>
          <w:b/>
          <w:bCs/>
          <w:sz w:val="24"/>
          <w:szCs w:val="24"/>
          <w:lang w:val="en-US"/>
        </w:rPr>
        <w:t>.5.</w:t>
      </w:r>
      <w:r w:rsidR="00F573B4" w:rsidRPr="009825AE">
        <w:rPr>
          <w:rFonts w:ascii="Arial" w:hAnsi="Arial" w:cs="Arial"/>
          <w:b/>
          <w:bCs/>
          <w:sz w:val="24"/>
          <w:szCs w:val="24"/>
          <w:lang w:val="en-US"/>
        </w:rPr>
        <w:tab/>
      </w:r>
      <w:r w:rsidR="00F573B4" w:rsidRPr="009825AE">
        <w:rPr>
          <w:rFonts w:ascii="Arial" w:eastAsia="Calibri" w:hAnsi="Arial" w:cs="Arial"/>
          <w:sz w:val="24"/>
          <w:szCs w:val="24"/>
          <w:lang w:val="en-US"/>
        </w:rPr>
        <w:t xml:space="preserve">This </w:t>
      </w:r>
      <w:r w:rsidR="00F573B4" w:rsidRPr="009825AE">
        <w:rPr>
          <w:rFonts w:ascii="Arial" w:hAnsi="Arial" w:cs="Arial"/>
          <w:sz w:val="24"/>
          <w:szCs w:val="24"/>
          <w:lang w:val="en-US"/>
        </w:rPr>
        <w:t>Contract</w:t>
      </w:r>
      <w:r w:rsidR="00F573B4" w:rsidRPr="009825AE">
        <w:rPr>
          <w:rFonts w:ascii="Arial" w:eastAsia="Calibri" w:hAnsi="Arial" w:cs="Arial"/>
          <w:sz w:val="24"/>
          <w:szCs w:val="24"/>
          <w:lang w:val="en-US"/>
        </w:rPr>
        <w:t xml:space="preserve"> shall be terminated by operation of law in the event of a request for judicial reorganization, formulation of an out-of-court reorganization plan, intervention, temporary special administration regime, extrajudicial liquidation or bankruptcy of any of the Parties.</w:t>
      </w:r>
    </w:p>
    <w:p w14:paraId="3F6019C3" w14:textId="77777777" w:rsidR="00F573B4" w:rsidRPr="009825AE" w:rsidRDefault="00F573B4"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p>
    <w:p w14:paraId="64C920C9" w14:textId="4BFF35A9" w:rsidR="00F573B4" w:rsidRPr="009825AE" w:rsidRDefault="003017DB" w:rsidP="00F573B4">
      <w:pPr>
        <w:pStyle w:val="PargrafodaLista"/>
        <w:spacing w:before="100" w:beforeAutospacing="1" w:after="100" w:afterAutospacing="1" w:line="300" w:lineRule="exact"/>
        <w:ind w:left="0"/>
        <w:jc w:val="both"/>
        <w:rPr>
          <w:rFonts w:ascii="Arial" w:hAnsi="Arial" w:cs="Arial"/>
          <w:sz w:val="24"/>
          <w:szCs w:val="24"/>
          <w:lang w:val="en-US"/>
        </w:rPr>
      </w:pPr>
      <w:r>
        <w:rPr>
          <w:rFonts w:ascii="Arial" w:eastAsia="Calibri" w:hAnsi="Arial" w:cs="Arial"/>
          <w:b/>
          <w:bCs/>
          <w:sz w:val="24"/>
          <w:szCs w:val="24"/>
          <w:lang w:val="en-US"/>
        </w:rPr>
        <w:t>6</w:t>
      </w:r>
      <w:r w:rsidR="00F573B4" w:rsidRPr="009825AE">
        <w:rPr>
          <w:rFonts w:ascii="Arial" w:eastAsia="Calibri" w:hAnsi="Arial" w:cs="Arial"/>
          <w:b/>
          <w:bCs/>
          <w:sz w:val="24"/>
          <w:szCs w:val="24"/>
          <w:lang w:val="en-US"/>
        </w:rPr>
        <w:t>.6</w:t>
      </w:r>
      <w:r w:rsidR="00F573B4" w:rsidRPr="009825AE">
        <w:rPr>
          <w:rFonts w:ascii="Arial" w:eastAsia="Calibri" w:hAnsi="Arial" w:cs="Arial"/>
          <w:sz w:val="24"/>
          <w:szCs w:val="24"/>
          <w:lang w:val="en-US"/>
        </w:rPr>
        <w:t>.</w:t>
      </w:r>
      <w:r w:rsidR="00F573B4" w:rsidRPr="009825AE">
        <w:rPr>
          <w:lang w:val="en-US"/>
        </w:rPr>
        <w:tab/>
      </w:r>
      <w:r w:rsidR="00F573B4" w:rsidRPr="009825AE">
        <w:rPr>
          <w:rFonts w:ascii="Arial" w:hAnsi="Arial" w:cs="Arial"/>
          <w:sz w:val="24"/>
          <w:szCs w:val="24"/>
          <w:lang w:val="en-US"/>
        </w:rPr>
        <w:t xml:space="preserve">The Market Maker may request the cancellation of its voluntary accreditation, upon prior notice of thirty (30) calendar days to B3 and the Contracting Party, respecting the minimum period of action established in Circular Letter 109/2015-DP, or </w:t>
      </w:r>
      <w:proofErr w:type="gramStart"/>
      <w:r w:rsidR="00F573B4" w:rsidRPr="009825AE">
        <w:rPr>
          <w:rFonts w:ascii="Arial" w:hAnsi="Arial" w:cs="Arial"/>
          <w:sz w:val="24"/>
          <w:szCs w:val="24"/>
          <w:lang w:val="en-US"/>
        </w:rPr>
        <w:t>other</w:t>
      </w:r>
      <w:proofErr w:type="gramEnd"/>
      <w:r w:rsidR="00F573B4" w:rsidRPr="009825AE">
        <w:rPr>
          <w:rFonts w:ascii="Arial" w:hAnsi="Arial" w:cs="Arial"/>
          <w:sz w:val="24"/>
          <w:szCs w:val="24"/>
          <w:lang w:val="en-US"/>
        </w:rPr>
        <w:t xml:space="preserve"> official letter or document that may replace it.</w:t>
      </w:r>
    </w:p>
    <w:p w14:paraId="12FB9BC9" w14:textId="77777777" w:rsidR="00F573B4" w:rsidRPr="009825AE" w:rsidRDefault="00F573B4" w:rsidP="00F573B4">
      <w:pPr>
        <w:pStyle w:val="PargrafodaLista"/>
        <w:spacing w:before="100" w:beforeAutospacing="1" w:after="100" w:afterAutospacing="1" w:line="300" w:lineRule="exact"/>
        <w:ind w:left="0"/>
        <w:jc w:val="both"/>
        <w:rPr>
          <w:rFonts w:ascii="Arial" w:hAnsi="Arial" w:cs="Arial"/>
          <w:sz w:val="24"/>
          <w:szCs w:val="24"/>
          <w:lang w:val="en-US"/>
        </w:rPr>
      </w:pPr>
    </w:p>
    <w:p w14:paraId="59941C8C" w14:textId="7605E924" w:rsidR="00F573B4" w:rsidRPr="009825AE" w:rsidRDefault="003017DB"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r>
        <w:rPr>
          <w:rFonts w:ascii="Arial" w:hAnsi="Arial" w:cs="Arial"/>
          <w:b/>
          <w:bCs/>
          <w:sz w:val="24"/>
          <w:szCs w:val="24"/>
          <w:lang w:val="en-US"/>
        </w:rPr>
        <w:t>6</w:t>
      </w:r>
      <w:r w:rsidR="00F573B4" w:rsidRPr="009825AE">
        <w:rPr>
          <w:rFonts w:ascii="Arial" w:hAnsi="Arial" w:cs="Arial"/>
          <w:b/>
          <w:bCs/>
          <w:sz w:val="24"/>
          <w:szCs w:val="24"/>
          <w:lang w:val="en-US"/>
        </w:rPr>
        <w:t xml:space="preserve">.7. </w:t>
      </w:r>
      <w:r w:rsidR="00F573B4" w:rsidRPr="009825AE">
        <w:rPr>
          <w:rFonts w:ascii="Arial" w:hAnsi="Arial" w:cs="Arial"/>
          <w:sz w:val="24"/>
          <w:szCs w:val="24"/>
          <w:lang w:val="en-US"/>
        </w:rPr>
        <w:tab/>
      </w:r>
      <w:r w:rsidR="00F573B4" w:rsidRPr="009825AE">
        <w:rPr>
          <w:rFonts w:ascii="Arial" w:eastAsia="Calibri" w:hAnsi="Arial" w:cs="Arial"/>
          <w:sz w:val="24"/>
          <w:szCs w:val="24"/>
          <w:lang w:val="en-US"/>
        </w:rPr>
        <w:t xml:space="preserve">After the expiration of the notice period provided for in clauses 7.2., 7.3. and 7.4. and 7.6. above, the Market Maker will be immediately disaccredited for the activity object of this </w:t>
      </w:r>
      <w:r w:rsidR="00F573B4" w:rsidRPr="009825AE">
        <w:rPr>
          <w:rFonts w:ascii="Arial" w:hAnsi="Arial" w:cs="Arial"/>
          <w:sz w:val="24"/>
          <w:szCs w:val="24"/>
          <w:lang w:val="en-US"/>
        </w:rPr>
        <w:t>Contract</w:t>
      </w:r>
      <w:r w:rsidR="00F573B4" w:rsidRPr="009825AE">
        <w:rPr>
          <w:rFonts w:ascii="Arial" w:eastAsia="Calibri" w:hAnsi="Arial" w:cs="Arial"/>
          <w:sz w:val="24"/>
          <w:szCs w:val="24"/>
          <w:lang w:val="en-US"/>
        </w:rPr>
        <w:t>.</w:t>
      </w:r>
    </w:p>
    <w:p w14:paraId="22181F59" w14:textId="77777777" w:rsidR="00F573B4" w:rsidRPr="009825AE" w:rsidRDefault="00F573B4"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p>
    <w:p w14:paraId="12774FCF" w14:textId="73724DAA" w:rsidR="00F573B4" w:rsidRPr="009825AE" w:rsidRDefault="003017DB"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r>
        <w:rPr>
          <w:rFonts w:ascii="Arial" w:eastAsia="Calibri" w:hAnsi="Arial" w:cs="Arial"/>
          <w:b/>
          <w:bCs/>
          <w:sz w:val="24"/>
          <w:szCs w:val="24"/>
          <w:lang w:val="en-US"/>
        </w:rPr>
        <w:t>6</w:t>
      </w:r>
      <w:r w:rsidR="00F573B4" w:rsidRPr="009825AE">
        <w:rPr>
          <w:rFonts w:ascii="Arial" w:eastAsia="Calibri" w:hAnsi="Arial" w:cs="Arial"/>
          <w:b/>
          <w:bCs/>
          <w:sz w:val="24"/>
          <w:szCs w:val="24"/>
          <w:lang w:val="en-US"/>
        </w:rPr>
        <w:t>.8.</w:t>
      </w:r>
      <w:r w:rsidR="00F573B4" w:rsidRPr="009825AE">
        <w:rPr>
          <w:rFonts w:ascii="Arial" w:eastAsia="Calibri" w:hAnsi="Arial" w:cs="Arial"/>
          <w:sz w:val="24"/>
          <w:szCs w:val="24"/>
          <w:lang w:val="en-US"/>
        </w:rPr>
        <w:tab/>
        <w:t xml:space="preserve">The termination and/or termination of this </w:t>
      </w:r>
      <w:r w:rsidR="00F573B4" w:rsidRPr="009825AE">
        <w:rPr>
          <w:rFonts w:ascii="Arial" w:hAnsi="Arial" w:cs="Arial"/>
          <w:sz w:val="24"/>
          <w:szCs w:val="24"/>
          <w:lang w:val="en-US"/>
        </w:rPr>
        <w:t>Contract</w:t>
      </w:r>
      <w:r w:rsidR="00F573B4" w:rsidRPr="009825AE">
        <w:rPr>
          <w:rFonts w:ascii="Arial" w:eastAsia="Calibri" w:hAnsi="Arial" w:cs="Arial"/>
          <w:sz w:val="24"/>
          <w:szCs w:val="24"/>
          <w:lang w:val="en-US"/>
        </w:rPr>
        <w:t xml:space="preserve"> and the de-accreditation of the </w:t>
      </w:r>
      <w:r w:rsidR="00F573B4" w:rsidRPr="009825AE">
        <w:rPr>
          <w:rFonts w:ascii="Arial" w:hAnsi="Arial" w:cs="Arial"/>
          <w:sz w:val="24"/>
          <w:szCs w:val="24"/>
          <w:lang w:val="en-US"/>
        </w:rPr>
        <w:t>Market Maker</w:t>
      </w:r>
      <w:r w:rsidR="00F573B4" w:rsidRPr="009825AE">
        <w:rPr>
          <w:rFonts w:ascii="Arial" w:eastAsia="Calibri" w:hAnsi="Arial" w:cs="Arial"/>
          <w:sz w:val="24"/>
          <w:szCs w:val="24"/>
          <w:lang w:val="en-US"/>
        </w:rPr>
        <w:t xml:space="preserve">, indicated in this clause 7, do not imply the disqualification of the </w:t>
      </w:r>
      <w:r w:rsidR="00F573B4" w:rsidRPr="009825AE">
        <w:rPr>
          <w:rFonts w:ascii="Arial" w:hAnsi="Arial" w:cs="Arial"/>
          <w:sz w:val="24"/>
          <w:szCs w:val="24"/>
          <w:lang w:val="en-US"/>
        </w:rPr>
        <w:t xml:space="preserve">Market Maker </w:t>
      </w:r>
      <w:r w:rsidR="00F573B4" w:rsidRPr="009825AE">
        <w:rPr>
          <w:rFonts w:ascii="Arial" w:eastAsia="Calibri" w:hAnsi="Arial" w:cs="Arial"/>
          <w:sz w:val="24"/>
          <w:szCs w:val="24"/>
          <w:lang w:val="en-US"/>
        </w:rPr>
        <w:t xml:space="preserve">to act with securities other than those related to </w:t>
      </w:r>
      <w:proofErr w:type="gramStart"/>
      <w:r w:rsidR="00F573B4" w:rsidRPr="009825AE">
        <w:rPr>
          <w:rFonts w:ascii="Arial" w:eastAsia="Calibri" w:hAnsi="Arial" w:cs="Arial"/>
          <w:sz w:val="24"/>
          <w:szCs w:val="24"/>
          <w:lang w:val="en-US"/>
        </w:rPr>
        <w:t>the activity</w:t>
      </w:r>
      <w:proofErr w:type="gramEnd"/>
      <w:r w:rsidR="00F573B4" w:rsidRPr="009825AE">
        <w:rPr>
          <w:rFonts w:ascii="Arial" w:eastAsia="Calibri" w:hAnsi="Arial" w:cs="Arial"/>
          <w:sz w:val="24"/>
          <w:szCs w:val="24"/>
          <w:lang w:val="en-US"/>
        </w:rPr>
        <w:t xml:space="preserve"> object of this </w:t>
      </w:r>
      <w:r w:rsidR="00F573B4" w:rsidRPr="009825AE">
        <w:rPr>
          <w:rFonts w:ascii="Arial" w:hAnsi="Arial" w:cs="Arial"/>
          <w:sz w:val="24"/>
          <w:szCs w:val="24"/>
          <w:lang w:val="en-US"/>
        </w:rPr>
        <w:t>Contract</w:t>
      </w:r>
      <w:r w:rsidR="00F573B4" w:rsidRPr="009825AE">
        <w:rPr>
          <w:rFonts w:ascii="Arial" w:eastAsia="Calibri" w:hAnsi="Arial" w:cs="Arial"/>
          <w:sz w:val="24"/>
          <w:szCs w:val="24"/>
          <w:lang w:val="en-US"/>
        </w:rPr>
        <w:t xml:space="preserve">, nor do they affect the activities of the </w:t>
      </w:r>
      <w:r w:rsidR="00F573B4" w:rsidRPr="009825AE">
        <w:rPr>
          <w:rFonts w:ascii="Arial" w:hAnsi="Arial" w:cs="Arial"/>
          <w:sz w:val="24"/>
          <w:szCs w:val="24"/>
          <w:lang w:val="en-US"/>
        </w:rPr>
        <w:t xml:space="preserve">Market Maker </w:t>
      </w:r>
      <w:r w:rsidR="00F573B4" w:rsidRPr="009825AE">
        <w:rPr>
          <w:rFonts w:ascii="Arial" w:eastAsia="Calibri" w:hAnsi="Arial" w:cs="Arial"/>
          <w:sz w:val="24"/>
          <w:szCs w:val="24"/>
          <w:lang w:val="en-US"/>
        </w:rPr>
        <w:t>contracted by third parties.</w:t>
      </w:r>
    </w:p>
    <w:p w14:paraId="063D6DB4" w14:textId="77777777" w:rsidR="00F573B4" w:rsidRPr="009825AE" w:rsidRDefault="00F573B4"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p>
    <w:p w14:paraId="7DA63A06" w14:textId="381999A1" w:rsidR="00F573B4" w:rsidRPr="009825AE" w:rsidRDefault="003017DB" w:rsidP="00F573B4">
      <w:pPr>
        <w:pStyle w:val="PargrafodaLista"/>
        <w:spacing w:before="100" w:beforeAutospacing="1" w:after="100" w:afterAutospacing="1" w:line="300" w:lineRule="exact"/>
        <w:ind w:left="0"/>
        <w:jc w:val="both"/>
        <w:rPr>
          <w:rFonts w:ascii="Arial" w:eastAsia="Calibri" w:hAnsi="Arial" w:cs="Arial"/>
          <w:sz w:val="24"/>
          <w:szCs w:val="24"/>
          <w:lang w:val="en-US"/>
        </w:rPr>
      </w:pPr>
      <w:r>
        <w:rPr>
          <w:rFonts w:ascii="Arial" w:eastAsia="Calibri" w:hAnsi="Arial" w:cs="Arial"/>
          <w:b/>
          <w:bCs/>
          <w:sz w:val="24"/>
          <w:szCs w:val="24"/>
          <w:lang w:val="en-US"/>
        </w:rPr>
        <w:t>6</w:t>
      </w:r>
      <w:r w:rsidR="00F573B4" w:rsidRPr="009825AE">
        <w:rPr>
          <w:rFonts w:ascii="Arial" w:eastAsia="Calibri" w:hAnsi="Arial" w:cs="Arial"/>
          <w:b/>
          <w:bCs/>
          <w:sz w:val="24"/>
          <w:szCs w:val="24"/>
          <w:lang w:val="en-US"/>
        </w:rPr>
        <w:t>.9.</w:t>
      </w:r>
      <w:r w:rsidR="00F573B4" w:rsidRPr="009825AE">
        <w:rPr>
          <w:rFonts w:ascii="Arial" w:eastAsia="Calibri" w:hAnsi="Arial" w:cs="Arial"/>
          <w:sz w:val="24"/>
          <w:szCs w:val="24"/>
          <w:lang w:val="en-US"/>
        </w:rPr>
        <w:tab/>
        <w:t xml:space="preserve">B3 may, at its sole discretion, waive the </w:t>
      </w:r>
      <w:r w:rsidR="00F573B4">
        <w:rPr>
          <w:rFonts w:ascii="Arial" w:eastAsia="Calibri" w:hAnsi="Arial" w:cs="Arial"/>
          <w:sz w:val="24"/>
          <w:szCs w:val="24"/>
          <w:lang w:val="en-US"/>
        </w:rPr>
        <w:t xml:space="preserve">Contractor or the </w:t>
      </w:r>
      <w:r w:rsidR="00F573B4" w:rsidRPr="009825AE">
        <w:rPr>
          <w:rFonts w:ascii="Arial" w:eastAsia="Calibri" w:hAnsi="Arial" w:cs="Arial"/>
          <w:sz w:val="24"/>
          <w:szCs w:val="24"/>
          <w:lang w:val="en-US"/>
        </w:rPr>
        <w:t>Market Maker's compliance with the notice periods or reduce the period.</w:t>
      </w:r>
    </w:p>
    <w:p w14:paraId="4C22307A" w14:textId="77777777" w:rsidR="0098716F" w:rsidRPr="00EB2448" w:rsidRDefault="0098716F" w:rsidP="0013533B">
      <w:pPr>
        <w:widowControl w:val="0"/>
        <w:spacing w:before="100" w:beforeAutospacing="1" w:after="100" w:afterAutospacing="1" w:line="300" w:lineRule="exact"/>
        <w:ind w:left="142"/>
        <w:jc w:val="center"/>
        <w:rPr>
          <w:rFonts w:ascii="Arial" w:hAnsi="Arial" w:cs="Arial"/>
          <w:sz w:val="24"/>
          <w:szCs w:val="24"/>
          <w:lang w:val="en-US"/>
        </w:rPr>
      </w:pPr>
    </w:p>
    <w:sectPr w:rsidR="0098716F" w:rsidRPr="00EB2448" w:rsidSect="0013533B">
      <w:footerReference w:type="even" r:id="rId8"/>
      <w:footerReference w:type="default" r:id="rId9"/>
      <w:footerReference w:type="first" r:id="rId10"/>
      <w:pgSz w:w="11906" w:h="16838"/>
      <w:pgMar w:top="1021"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320D" w14:textId="77777777" w:rsidR="00870783" w:rsidRDefault="00870783" w:rsidP="007572D3">
      <w:pPr>
        <w:spacing w:after="0" w:line="240" w:lineRule="auto"/>
      </w:pPr>
      <w:r>
        <w:separator/>
      </w:r>
    </w:p>
  </w:endnote>
  <w:endnote w:type="continuationSeparator" w:id="0">
    <w:p w14:paraId="3FA99B77" w14:textId="77777777" w:rsidR="00870783" w:rsidRDefault="00870783" w:rsidP="0075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5231" w14:textId="51F1AD8C" w:rsidR="006231A0" w:rsidRDefault="00F31074">
    <w:pPr>
      <w:pStyle w:val="Rodap"/>
    </w:pPr>
    <w:r>
      <w:rPr>
        <w:noProof/>
      </w:rPr>
      <mc:AlternateContent>
        <mc:Choice Requires="wps">
          <w:drawing>
            <wp:anchor distT="0" distB="0" distL="0" distR="0" simplePos="0" relativeHeight="251658241" behindDoc="0" locked="0" layoutInCell="1" allowOverlap="1" wp14:anchorId="3F9BA5AE" wp14:editId="4756F636">
              <wp:simplePos x="635" y="635"/>
              <wp:positionH relativeFrom="page">
                <wp:align>center</wp:align>
              </wp:positionH>
              <wp:positionV relativeFrom="page">
                <wp:align>bottom</wp:align>
              </wp:positionV>
              <wp:extent cx="3218180" cy="368935"/>
              <wp:effectExtent l="0" t="0" r="1270" b="0"/>
              <wp:wrapNone/>
              <wp:docPr id="691540114" name="Caixa de Texto 5" descr="INFORMAÇÃO CONFIDENCIAL –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18180" cy="368935"/>
                      </a:xfrm>
                      <a:prstGeom prst="rect">
                        <a:avLst/>
                      </a:prstGeom>
                      <a:noFill/>
                      <a:ln>
                        <a:noFill/>
                      </a:ln>
                    </wps:spPr>
                    <wps:txbx>
                      <w:txbxContent>
                        <w:p w14:paraId="366BD31E" w14:textId="618EF266"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BA5AE" id="_x0000_t202" coordsize="21600,21600" o:spt="202" path="m,l,21600r21600,l21600,xe">
              <v:stroke joinstyle="miter"/>
              <v:path gradientshapeok="t" o:connecttype="rect"/>
            </v:shapetype>
            <v:shape id="Caixa de Texto 5" o:spid="_x0000_s1026" type="#_x0000_t202" alt="INFORMAÇÃO CONFIDENCIAL – CONFIDENTIAL INFORMATION" style="position:absolute;margin-left:0;margin-top:0;width:253.4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" filled="f" stroked="f">
              <v:textbox style="mso-fit-shape-to-text:t" inset="0,0,0,15pt">
                <w:txbxContent>
                  <w:p w14:paraId="366BD31E" w14:textId="618EF266"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28A3" w14:textId="4BDE4A46" w:rsidR="006231A0" w:rsidRDefault="00F31074">
    <w:pPr>
      <w:pStyle w:val="Rodap"/>
    </w:pPr>
    <w:r>
      <w:rPr>
        <w:noProof/>
      </w:rPr>
      <mc:AlternateContent>
        <mc:Choice Requires="wps">
          <w:drawing>
            <wp:anchor distT="0" distB="0" distL="0" distR="0" simplePos="0" relativeHeight="251658242" behindDoc="0" locked="0" layoutInCell="1" allowOverlap="1" wp14:anchorId="29D43F6A" wp14:editId="667E99DE">
              <wp:simplePos x="904875" y="10067925"/>
              <wp:positionH relativeFrom="page">
                <wp:align>center</wp:align>
              </wp:positionH>
              <wp:positionV relativeFrom="page">
                <wp:align>bottom</wp:align>
              </wp:positionV>
              <wp:extent cx="3218180" cy="368935"/>
              <wp:effectExtent l="0" t="0" r="1270" b="0"/>
              <wp:wrapNone/>
              <wp:docPr id="2093581477" name="Caixa de Texto 6" descr="INFORMAÇÃO CONFIDENCIAL –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18180" cy="368935"/>
                      </a:xfrm>
                      <a:prstGeom prst="rect">
                        <a:avLst/>
                      </a:prstGeom>
                      <a:noFill/>
                      <a:ln>
                        <a:noFill/>
                      </a:ln>
                    </wps:spPr>
                    <wps:txbx>
                      <w:txbxContent>
                        <w:p w14:paraId="41C66016" w14:textId="7260F292"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43F6A" id="_x0000_t202" coordsize="21600,21600" o:spt="202" path="m,l,21600r21600,l21600,xe">
              <v:stroke joinstyle="miter"/>
              <v:path gradientshapeok="t" o:connecttype="rect"/>
            </v:shapetype>
            <v:shape id="Caixa de Texto 6" o:spid="_x0000_s1027" type="#_x0000_t202" alt="INFORMAÇÃO CONFIDENCIAL – CONFIDENTIAL INFORMATION" style="position:absolute;margin-left:0;margin-top:0;width:253.4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gSDQIAAB0EAAAOAAAAZHJzL2Uyb0RvYy54bWysU8Fu2zAMvQ/YPwi6L7YTt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" filled="f" stroked="f">
              <v:textbox style="mso-fit-shape-to-text:t" inset="0,0,0,15pt">
                <w:txbxContent>
                  <w:p w14:paraId="41C66016" w14:textId="7260F292"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DEE7" w14:textId="2FDB1331" w:rsidR="006231A0" w:rsidRDefault="00F31074">
    <w:pPr>
      <w:pStyle w:val="Rodap"/>
    </w:pPr>
    <w:r>
      <w:rPr>
        <w:noProof/>
      </w:rPr>
      <mc:AlternateContent>
        <mc:Choice Requires="wps">
          <w:drawing>
            <wp:anchor distT="0" distB="0" distL="0" distR="0" simplePos="0" relativeHeight="251658240" behindDoc="0" locked="0" layoutInCell="1" allowOverlap="1" wp14:anchorId="027C156C" wp14:editId="78DB9687">
              <wp:simplePos x="635" y="635"/>
              <wp:positionH relativeFrom="page">
                <wp:align>center</wp:align>
              </wp:positionH>
              <wp:positionV relativeFrom="page">
                <wp:align>bottom</wp:align>
              </wp:positionV>
              <wp:extent cx="3218180" cy="368935"/>
              <wp:effectExtent l="0" t="0" r="1270" b="0"/>
              <wp:wrapNone/>
              <wp:docPr id="709743677" name="Caixa de Texto 4" descr="INFORMAÇÃO CONFIDENCIAL –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18180" cy="368935"/>
                      </a:xfrm>
                      <a:prstGeom prst="rect">
                        <a:avLst/>
                      </a:prstGeom>
                      <a:noFill/>
                      <a:ln>
                        <a:noFill/>
                      </a:ln>
                    </wps:spPr>
                    <wps:txbx>
                      <w:txbxContent>
                        <w:p w14:paraId="77FD3057" w14:textId="4734752A"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C156C" id="_x0000_t202" coordsize="21600,21600" o:spt="202" path="m,l,21600r21600,l21600,xe">
              <v:stroke joinstyle="miter"/>
              <v:path gradientshapeok="t" o:connecttype="rect"/>
            </v:shapetype>
            <v:shape id="Caixa de Texto 4" o:spid="_x0000_s1028" type="#_x0000_t202" alt="INFORMAÇÃO CONFIDENCIAL – CONFIDENTIAL INFORMATION" style="position:absolute;margin-left:0;margin-top:0;width:253.4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9UDwIAAB0EAAAOAAAAZHJzL2Uyb0RvYy54bWysU8Fu2zAMvQ/YPwi6L7YTt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" filled="f" stroked="f">
              <v:textbox style="mso-fit-shape-to-text:t" inset="0,0,0,15pt">
                <w:txbxContent>
                  <w:p w14:paraId="77FD3057" w14:textId="4734752A" w:rsidR="00F31074" w:rsidRPr="00F31074" w:rsidRDefault="00F31074" w:rsidP="00F31074">
                    <w:pPr>
                      <w:spacing w:after="0"/>
                      <w:rPr>
                        <w:rFonts w:ascii="Calibri" w:eastAsia="Calibri" w:hAnsi="Calibri" w:cs="Calibri"/>
                        <w:noProof/>
                        <w:color w:val="000000"/>
                        <w:sz w:val="20"/>
                        <w:szCs w:val="20"/>
                      </w:rPr>
                    </w:pPr>
                    <w:r w:rsidRPr="00F31074">
                      <w:rPr>
                        <w:rFonts w:ascii="Calibri" w:eastAsia="Calibri" w:hAnsi="Calibri" w:cs="Calibri"/>
                        <w:noProof/>
                        <w:color w:val="000000"/>
                        <w:sz w:val="20"/>
                        <w:szCs w:val="20"/>
                      </w:rPr>
                      <w:t>INFORMAÇÃO CONFIDENCIAL – 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27C3" w14:textId="77777777" w:rsidR="00870783" w:rsidRDefault="00870783" w:rsidP="007572D3">
      <w:pPr>
        <w:spacing w:after="0" w:line="240" w:lineRule="auto"/>
      </w:pPr>
      <w:r>
        <w:separator/>
      </w:r>
    </w:p>
  </w:footnote>
  <w:footnote w:type="continuationSeparator" w:id="0">
    <w:p w14:paraId="780643D9" w14:textId="77777777" w:rsidR="00870783" w:rsidRDefault="00870783" w:rsidP="007572D3">
      <w:pPr>
        <w:spacing w:after="0" w:line="240" w:lineRule="auto"/>
      </w:pPr>
      <w:r>
        <w:continuationSeparator/>
      </w:r>
    </w:p>
  </w:footnote>
  <w:footnote w:id="1">
    <w:p w14:paraId="2B40F66C" w14:textId="76BF9ADD" w:rsidR="00E66AC5" w:rsidRDefault="00E66AC5">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2CB"/>
    <w:multiLevelType w:val="hybridMultilevel"/>
    <w:tmpl w:val="7DA20FFC"/>
    <w:lvl w:ilvl="0" w:tplc="8662D27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377C46AB"/>
    <w:multiLevelType w:val="multilevel"/>
    <w:tmpl w:val="7C0EB6E2"/>
    <w:lvl w:ilvl="0">
      <w:start w:val="1"/>
      <w:numFmt w:val="decimal"/>
      <w:lvlText w:val="%1."/>
      <w:lvlJc w:val="left"/>
      <w:pPr>
        <w:ind w:left="1773" w:hanging="705"/>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3198" w:hanging="720"/>
      </w:pPr>
      <w:rPr>
        <w:rFonts w:hint="default"/>
        <w:b/>
      </w:rPr>
    </w:lvl>
    <w:lvl w:ilvl="3">
      <w:start w:val="1"/>
      <w:numFmt w:val="decimal"/>
      <w:isLgl/>
      <w:lvlText w:val="%1.%2.%3.%4."/>
      <w:lvlJc w:val="left"/>
      <w:pPr>
        <w:ind w:left="3903" w:hanging="720"/>
      </w:pPr>
      <w:rPr>
        <w:rFonts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38" w:hanging="1440"/>
      </w:pPr>
      <w:rPr>
        <w:rFonts w:hint="default"/>
      </w:rPr>
    </w:lvl>
    <w:lvl w:ilvl="7">
      <w:start w:val="1"/>
      <w:numFmt w:val="decimal"/>
      <w:isLgl/>
      <w:lvlText w:val="%1.%2.%3.%4.%5.%6.%7.%8."/>
      <w:lvlJc w:val="left"/>
      <w:pPr>
        <w:ind w:left="7443" w:hanging="1440"/>
      </w:pPr>
      <w:rPr>
        <w:rFonts w:hint="default"/>
      </w:rPr>
    </w:lvl>
    <w:lvl w:ilvl="8">
      <w:start w:val="1"/>
      <w:numFmt w:val="decimal"/>
      <w:isLgl/>
      <w:lvlText w:val="%1.%2.%3.%4.%5.%6.%7.%8.%9."/>
      <w:lvlJc w:val="left"/>
      <w:pPr>
        <w:ind w:left="8508" w:hanging="1800"/>
      </w:pPr>
      <w:rPr>
        <w:rFonts w:hint="default"/>
      </w:rPr>
    </w:lvl>
  </w:abstractNum>
  <w:abstractNum w:abstractNumId="2" w15:restartNumberingAfterBreak="0">
    <w:nsid w:val="579C4270"/>
    <w:multiLevelType w:val="multilevel"/>
    <w:tmpl w:val="7C0EB6E2"/>
    <w:lvl w:ilvl="0">
      <w:start w:val="1"/>
      <w:numFmt w:val="decimal"/>
      <w:lvlText w:val="%1."/>
      <w:lvlJc w:val="left"/>
      <w:pPr>
        <w:ind w:left="1773" w:hanging="705"/>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3198" w:hanging="720"/>
      </w:pPr>
      <w:rPr>
        <w:rFonts w:hint="default"/>
        <w:b/>
      </w:rPr>
    </w:lvl>
    <w:lvl w:ilvl="3">
      <w:start w:val="1"/>
      <w:numFmt w:val="decimal"/>
      <w:isLgl/>
      <w:lvlText w:val="%1.%2.%3.%4."/>
      <w:lvlJc w:val="left"/>
      <w:pPr>
        <w:ind w:left="3903" w:hanging="720"/>
      </w:pPr>
      <w:rPr>
        <w:rFonts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38" w:hanging="1440"/>
      </w:pPr>
      <w:rPr>
        <w:rFonts w:hint="default"/>
      </w:rPr>
    </w:lvl>
    <w:lvl w:ilvl="7">
      <w:start w:val="1"/>
      <w:numFmt w:val="decimal"/>
      <w:isLgl/>
      <w:lvlText w:val="%1.%2.%3.%4.%5.%6.%7.%8."/>
      <w:lvlJc w:val="left"/>
      <w:pPr>
        <w:ind w:left="7443" w:hanging="1440"/>
      </w:pPr>
      <w:rPr>
        <w:rFonts w:hint="default"/>
      </w:rPr>
    </w:lvl>
    <w:lvl w:ilvl="8">
      <w:start w:val="1"/>
      <w:numFmt w:val="decimal"/>
      <w:isLgl/>
      <w:lvlText w:val="%1.%2.%3.%4.%5.%6.%7.%8.%9."/>
      <w:lvlJc w:val="left"/>
      <w:pPr>
        <w:ind w:left="8508" w:hanging="1800"/>
      </w:pPr>
      <w:rPr>
        <w:rFonts w:hint="default"/>
      </w:rPr>
    </w:lvl>
  </w:abstractNum>
  <w:abstractNum w:abstractNumId="3" w15:restartNumberingAfterBreak="0">
    <w:nsid w:val="58782A10"/>
    <w:multiLevelType w:val="hybridMultilevel"/>
    <w:tmpl w:val="7A7A1210"/>
    <w:lvl w:ilvl="0" w:tplc="03F62F92">
      <w:start w:val="6"/>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16cid:durableId="1759525065">
    <w:abstractNumId w:val="1"/>
  </w:num>
  <w:num w:numId="2" w16cid:durableId="1959021517">
    <w:abstractNumId w:val="0"/>
  </w:num>
  <w:num w:numId="3" w16cid:durableId="1892226669">
    <w:abstractNumId w:val="3"/>
  </w:num>
  <w:num w:numId="4" w16cid:durableId="193431807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CD"/>
    <w:rsid w:val="0000071A"/>
    <w:rsid w:val="0000180E"/>
    <w:rsid w:val="00002A9D"/>
    <w:rsid w:val="0000432B"/>
    <w:rsid w:val="000067B5"/>
    <w:rsid w:val="00013766"/>
    <w:rsid w:val="00013AAA"/>
    <w:rsid w:val="00013ED0"/>
    <w:rsid w:val="000147DD"/>
    <w:rsid w:val="00024EC7"/>
    <w:rsid w:val="00030294"/>
    <w:rsid w:val="0003762F"/>
    <w:rsid w:val="0004011B"/>
    <w:rsid w:val="00046FAE"/>
    <w:rsid w:val="000470A3"/>
    <w:rsid w:val="00051730"/>
    <w:rsid w:val="00052BC7"/>
    <w:rsid w:val="000559FF"/>
    <w:rsid w:val="00056438"/>
    <w:rsid w:val="000569FC"/>
    <w:rsid w:val="00057B2A"/>
    <w:rsid w:val="00060941"/>
    <w:rsid w:val="00062859"/>
    <w:rsid w:val="000646CE"/>
    <w:rsid w:val="0007369A"/>
    <w:rsid w:val="000757C6"/>
    <w:rsid w:val="000806A8"/>
    <w:rsid w:val="0008371F"/>
    <w:rsid w:val="00085D78"/>
    <w:rsid w:val="00092034"/>
    <w:rsid w:val="00093798"/>
    <w:rsid w:val="0009479E"/>
    <w:rsid w:val="000A066A"/>
    <w:rsid w:val="000A2EC4"/>
    <w:rsid w:val="000B1175"/>
    <w:rsid w:val="000B16FF"/>
    <w:rsid w:val="000B24BD"/>
    <w:rsid w:val="000B2C66"/>
    <w:rsid w:val="000C055C"/>
    <w:rsid w:val="000C0F04"/>
    <w:rsid w:val="000C12F0"/>
    <w:rsid w:val="000D1A51"/>
    <w:rsid w:val="000D3D28"/>
    <w:rsid w:val="000D4AB7"/>
    <w:rsid w:val="000D691D"/>
    <w:rsid w:val="000D76F4"/>
    <w:rsid w:val="000E4C86"/>
    <w:rsid w:val="000E6DBE"/>
    <w:rsid w:val="000F02B3"/>
    <w:rsid w:val="000F1661"/>
    <w:rsid w:val="000F4E61"/>
    <w:rsid w:val="000F5DAA"/>
    <w:rsid w:val="00101CFC"/>
    <w:rsid w:val="001045D6"/>
    <w:rsid w:val="001058DE"/>
    <w:rsid w:val="001068AA"/>
    <w:rsid w:val="001075F6"/>
    <w:rsid w:val="00112778"/>
    <w:rsid w:val="00113B44"/>
    <w:rsid w:val="00114040"/>
    <w:rsid w:val="00123B30"/>
    <w:rsid w:val="00124D91"/>
    <w:rsid w:val="001252B9"/>
    <w:rsid w:val="0012763E"/>
    <w:rsid w:val="00130E6E"/>
    <w:rsid w:val="0013533B"/>
    <w:rsid w:val="00136DB8"/>
    <w:rsid w:val="00136E01"/>
    <w:rsid w:val="0014055A"/>
    <w:rsid w:val="001446DC"/>
    <w:rsid w:val="00150F19"/>
    <w:rsid w:val="00151929"/>
    <w:rsid w:val="001540C2"/>
    <w:rsid w:val="001548AA"/>
    <w:rsid w:val="00160DFA"/>
    <w:rsid w:val="00161047"/>
    <w:rsid w:val="0016204D"/>
    <w:rsid w:val="00165FF7"/>
    <w:rsid w:val="00166B47"/>
    <w:rsid w:val="0017049E"/>
    <w:rsid w:val="0017588F"/>
    <w:rsid w:val="00176E88"/>
    <w:rsid w:val="00186D48"/>
    <w:rsid w:val="00187CF5"/>
    <w:rsid w:val="001910D9"/>
    <w:rsid w:val="00191E10"/>
    <w:rsid w:val="00192425"/>
    <w:rsid w:val="0019517A"/>
    <w:rsid w:val="001A0663"/>
    <w:rsid w:val="001A7790"/>
    <w:rsid w:val="001A7BF9"/>
    <w:rsid w:val="001B13DE"/>
    <w:rsid w:val="001B210D"/>
    <w:rsid w:val="001B3259"/>
    <w:rsid w:val="001B41CB"/>
    <w:rsid w:val="001B7033"/>
    <w:rsid w:val="001C3922"/>
    <w:rsid w:val="001C442F"/>
    <w:rsid w:val="001C62E3"/>
    <w:rsid w:val="001C6EB3"/>
    <w:rsid w:val="001D6454"/>
    <w:rsid w:val="001E2B87"/>
    <w:rsid w:val="001F5835"/>
    <w:rsid w:val="001F7AE2"/>
    <w:rsid w:val="00201AA7"/>
    <w:rsid w:val="002076BE"/>
    <w:rsid w:val="002100CA"/>
    <w:rsid w:val="00210511"/>
    <w:rsid w:val="00211573"/>
    <w:rsid w:val="00211FC6"/>
    <w:rsid w:val="002123C1"/>
    <w:rsid w:val="00214E66"/>
    <w:rsid w:val="0021505E"/>
    <w:rsid w:val="00215374"/>
    <w:rsid w:val="00223995"/>
    <w:rsid w:val="00225733"/>
    <w:rsid w:val="00230331"/>
    <w:rsid w:val="002308E5"/>
    <w:rsid w:val="00230CF7"/>
    <w:rsid w:val="002322B0"/>
    <w:rsid w:val="002339AF"/>
    <w:rsid w:val="00234275"/>
    <w:rsid w:val="00234B4E"/>
    <w:rsid w:val="00236079"/>
    <w:rsid w:val="002369C6"/>
    <w:rsid w:val="00250820"/>
    <w:rsid w:val="00250C77"/>
    <w:rsid w:val="00251F97"/>
    <w:rsid w:val="00254658"/>
    <w:rsid w:val="0025768A"/>
    <w:rsid w:val="00260C70"/>
    <w:rsid w:val="00263DCF"/>
    <w:rsid w:val="00272904"/>
    <w:rsid w:val="00274421"/>
    <w:rsid w:val="00275F7C"/>
    <w:rsid w:val="00281B3D"/>
    <w:rsid w:val="002838BD"/>
    <w:rsid w:val="002851F3"/>
    <w:rsid w:val="00285562"/>
    <w:rsid w:val="002874BB"/>
    <w:rsid w:val="00297A33"/>
    <w:rsid w:val="002A1866"/>
    <w:rsid w:val="002A3677"/>
    <w:rsid w:val="002A73C2"/>
    <w:rsid w:val="002B79F9"/>
    <w:rsid w:val="002C2307"/>
    <w:rsid w:val="002C46BB"/>
    <w:rsid w:val="002C57C6"/>
    <w:rsid w:val="002C5871"/>
    <w:rsid w:val="002D066A"/>
    <w:rsid w:val="002D56A0"/>
    <w:rsid w:val="002E03BE"/>
    <w:rsid w:val="002E0ABF"/>
    <w:rsid w:val="002E1B62"/>
    <w:rsid w:val="002E232A"/>
    <w:rsid w:val="002F1207"/>
    <w:rsid w:val="002F20C8"/>
    <w:rsid w:val="002F2908"/>
    <w:rsid w:val="002F536D"/>
    <w:rsid w:val="002F6E71"/>
    <w:rsid w:val="002F7FB4"/>
    <w:rsid w:val="003017DB"/>
    <w:rsid w:val="00303F3A"/>
    <w:rsid w:val="00311F8D"/>
    <w:rsid w:val="003132CA"/>
    <w:rsid w:val="00315EB3"/>
    <w:rsid w:val="00316894"/>
    <w:rsid w:val="00326F1B"/>
    <w:rsid w:val="00330993"/>
    <w:rsid w:val="00330DBF"/>
    <w:rsid w:val="00334266"/>
    <w:rsid w:val="00335761"/>
    <w:rsid w:val="003357BC"/>
    <w:rsid w:val="00337962"/>
    <w:rsid w:val="00337F43"/>
    <w:rsid w:val="0034015A"/>
    <w:rsid w:val="00340F60"/>
    <w:rsid w:val="00345131"/>
    <w:rsid w:val="00347FB7"/>
    <w:rsid w:val="00350C27"/>
    <w:rsid w:val="00353EF6"/>
    <w:rsid w:val="00362C8F"/>
    <w:rsid w:val="0036425E"/>
    <w:rsid w:val="003710D4"/>
    <w:rsid w:val="003758F3"/>
    <w:rsid w:val="003803B3"/>
    <w:rsid w:val="0038056C"/>
    <w:rsid w:val="0038056D"/>
    <w:rsid w:val="003856C4"/>
    <w:rsid w:val="00385C4A"/>
    <w:rsid w:val="00391263"/>
    <w:rsid w:val="00391C28"/>
    <w:rsid w:val="00394156"/>
    <w:rsid w:val="00397F73"/>
    <w:rsid w:val="003A05BE"/>
    <w:rsid w:val="003A0878"/>
    <w:rsid w:val="003A1B3F"/>
    <w:rsid w:val="003A1B87"/>
    <w:rsid w:val="003B3D39"/>
    <w:rsid w:val="003B541A"/>
    <w:rsid w:val="003B5845"/>
    <w:rsid w:val="003B78F5"/>
    <w:rsid w:val="003B7C00"/>
    <w:rsid w:val="003C02F6"/>
    <w:rsid w:val="003C035B"/>
    <w:rsid w:val="003C2708"/>
    <w:rsid w:val="003D0F3A"/>
    <w:rsid w:val="003D106A"/>
    <w:rsid w:val="003D4586"/>
    <w:rsid w:val="003D665F"/>
    <w:rsid w:val="003D70AA"/>
    <w:rsid w:val="003E30DE"/>
    <w:rsid w:val="003E4809"/>
    <w:rsid w:val="003E4EB3"/>
    <w:rsid w:val="003E5769"/>
    <w:rsid w:val="003E63FC"/>
    <w:rsid w:val="003F1674"/>
    <w:rsid w:val="003F16B3"/>
    <w:rsid w:val="003F2918"/>
    <w:rsid w:val="003F2EFA"/>
    <w:rsid w:val="003F63D3"/>
    <w:rsid w:val="004029C6"/>
    <w:rsid w:val="004048C6"/>
    <w:rsid w:val="00415DAB"/>
    <w:rsid w:val="004162FA"/>
    <w:rsid w:val="00416607"/>
    <w:rsid w:val="00421070"/>
    <w:rsid w:val="0042254A"/>
    <w:rsid w:val="00426B08"/>
    <w:rsid w:val="00432353"/>
    <w:rsid w:val="0043271E"/>
    <w:rsid w:val="00433B31"/>
    <w:rsid w:val="00435BB8"/>
    <w:rsid w:val="00436A38"/>
    <w:rsid w:val="004402E6"/>
    <w:rsid w:val="0044484F"/>
    <w:rsid w:val="00445C91"/>
    <w:rsid w:val="00447868"/>
    <w:rsid w:val="00460D57"/>
    <w:rsid w:val="00462A0D"/>
    <w:rsid w:val="00463EEB"/>
    <w:rsid w:val="004649A4"/>
    <w:rsid w:val="004708CC"/>
    <w:rsid w:val="00471F47"/>
    <w:rsid w:val="00472503"/>
    <w:rsid w:val="00473C68"/>
    <w:rsid w:val="00473C93"/>
    <w:rsid w:val="00480AFD"/>
    <w:rsid w:val="00481CAA"/>
    <w:rsid w:val="004831C6"/>
    <w:rsid w:val="00484EF2"/>
    <w:rsid w:val="00487C6F"/>
    <w:rsid w:val="00491C0C"/>
    <w:rsid w:val="00494123"/>
    <w:rsid w:val="00494D14"/>
    <w:rsid w:val="00496925"/>
    <w:rsid w:val="004A0A14"/>
    <w:rsid w:val="004A2666"/>
    <w:rsid w:val="004A3206"/>
    <w:rsid w:val="004A405A"/>
    <w:rsid w:val="004A4814"/>
    <w:rsid w:val="004A66D0"/>
    <w:rsid w:val="004A778F"/>
    <w:rsid w:val="004B0C8B"/>
    <w:rsid w:val="004B651F"/>
    <w:rsid w:val="004C308D"/>
    <w:rsid w:val="004C4B6B"/>
    <w:rsid w:val="004C5122"/>
    <w:rsid w:val="004D0BC1"/>
    <w:rsid w:val="004D20C8"/>
    <w:rsid w:val="004D39AA"/>
    <w:rsid w:val="004D4069"/>
    <w:rsid w:val="004E284C"/>
    <w:rsid w:val="004E314F"/>
    <w:rsid w:val="004E45AC"/>
    <w:rsid w:val="004E5CFB"/>
    <w:rsid w:val="004F1A16"/>
    <w:rsid w:val="004F337F"/>
    <w:rsid w:val="004F458D"/>
    <w:rsid w:val="004F6CE0"/>
    <w:rsid w:val="004F798A"/>
    <w:rsid w:val="0050257F"/>
    <w:rsid w:val="00503FB3"/>
    <w:rsid w:val="00510398"/>
    <w:rsid w:val="00510A39"/>
    <w:rsid w:val="00510E30"/>
    <w:rsid w:val="00511AD7"/>
    <w:rsid w:val="00511ED8"/>
    <w:rsid w:val="00513707"/>
    <w:rsid w:val="00513D51"/>
    <w:rsid w:val="00516D2C"/>
    <w:rsid w:val="00517949"/>
    <w:rsid w:val="005214B9"/>
    <w:rsid w:val="005233C6"/>
    <w:rsid w:val="00524144"/>
    <w:rsid w:val="005277DB"/>
    <w:rsid w:val="00530B7E"/>
    <w:rsid w:val="00533D07"/>
    <w:rsid w:val="005361EB"/>
    <w:rsid w:val="00541F6A"/>
    <w:rsid w:val="005431BF"/>
    <w:rsid w:val="00543F53"/>
    <w:rsid w:val="005477C2"/>
    <w:rsid w:val="0055175C"/>
    <w:rsid w:val="005530A7"/>
    <w:rsid w:val="00556DA2"/>
    <w:rsid w:val="00561AA1"/>
    <w:rsid w:val="00563013"/>
    <w:rsid w:val="005637F9"/>
    <w:rsid w:val="00567663"/>
    <w:rsid w:val="00571724"/>
    <w:rsid w:val="0057566B"/>
    <w:rsid w:val="00575C41"/>
    <w:rsid w:val="00575FCD"/>
    <w:rsid w:val="005773AB"/>
    <w:rsid w:val="00580447"/>
    <w:rsid w:val="00581AC9"/>
    <w:rsid w:val="00582DF3"/>
    <w:rsid w:val="00583148"/>
    <w:rsid w:val="00583B42"/>
    <w:rsid w:val="00584176"/>
    <w:rsid w:val="00584572"/>
    <w:rsid w:val="005865C9"/>
    <w:rsid w:val="00591266"/>
    <w:rsid w:val="00591EB2"/>
    <w:rsid w:val="00592255"/>
    <w:rsid w:val="005938FB"/>
    <w:rsid w:val="00593BBC"/>
    <w:rsid w:val="005970BE"/>
    <w:rsid w:val="005A020E"/>
    <w:rsid w:val="005A1CD8"/>
    <w:rsid w:val="005A2936"/>
    <w:rsid w:val="005A519D"/>
    <w:rsid w:val="005A5410"/>
    <w:rsid w:val="005A58D0"/>
    <w:rsid w:val="005A6464"/>
    <w:rsid w:val="005A666D"/>
    <w:rsid w:val="005B35CE"/>
    <w:rsid w:val="005B551C"/>
    <w:rsid w:val="005B5A58"/>
    <w:rsid w:val="005C1188"/>
    <w:rsid w:val="005D1E31"/>
    <w:rsid w:val="005D2E65"/>
    <w:rsid w:val="005D61B3"/>
    <w:rsid w:val="005E1422"/>
    <w:rsid w:val="005E29EF"/>
    <w:rsid w:val="005E30CA"/>
    <w:rsid w:val="005E4720"/>
    <w:rsid w:val="005E6204"/>
    <w:rsid w:val="005E6F9C"/>
    <w:rsid w:val="005F0D41"/>
    <w:rsid w:val="005F0ED8"/>
    <w:rsid w:val="005F13CD"/>
    <w:rsid w:val="005F7F37"/>
    <w:rsid w:val="00602AA0"/>
    <w:rsid w:val="00603AC0"/>
    <w:rsid w:val="006101B5"/>
    <w:rsid w:val="0061052D"/>
    <w:rsid w:val="006124C7"/>
    <w:rsid w:val="006230D0"/>
    <w:rsid w:val="006231A0"/>
    <w:rsid w:val="00637A32"/>
    <w:rsid w:val="00641A3F"/>
    <w:rsid w:val="00643452"/>
    <w:rsid w:val="006435DD"/>
    <w:rsid w:val="0065398D"/>
    <w:rsid w:val="006549CC"/>
    <w:rsid w:val="00655DE2"/>
    <w:rsid w:val="0066089C"/>
    <w:rsid w:val="0066334A"/>
    <w:rsid w:val="0066369A"/>
    <w:rsid w:val="0066415A"/>
    <w:rsid w:val="00666DB1"/>
    <w:rsid w:val="00684B97"/>
    <w:rsid w:val="00693688"/>
    <w:rsid w:val="0069435B"/>
    <w:rsid w:val="00697681"/>
    <w:rsid w:val="00697AE1"/>
    <w:rsid w:val="006A092F"/>
    <w:rsid w:val="006A218A"/>
    <w:rsid w:val="006A28A9"/>
    <w:rsid w:val="006A4D7D"/>
    <w:rsid w:val="006A6FED"/>
    <w:rsid w:val="006B0FED"/>
    <w:rsid w:val="006B5F14"/>
    <w:rsid w:val="006B6697"/>
    <w:rsid w:val="006C1161"/>
    <w:rsid w:val="006C2F48"/>
    <w:rsid w:val="006C6DEC"/>
    <w:rsid w:val="006D162E"/>
    <w:rsid w:val="006D3B55"/>
    <w:rsid w:val="006D6D30"/>
    <w:rsid w:val="006E0739"/>
    <w:rsid w:val="006E0B06"/>
    <w:rsid w:val="006E21A4"/>
    <w:rsid w:val="006E430C"/>
    <w:rsid w:val="006E5019"/>
    <w:rsid w:val="006F027E"/>
    <w:rsid w:val="006F1BE0"/>
    <w:rsid w:val="006F618F"/>
    <w:rsid w:val="00701AAD"/>
    <w:rsid w:val="007028B8"/>
    <w:rsid w:val="00703786"/>
    <w:rsid w:val="0070763B"/>
    <w:rsid w:val="007100A4"/>
    <w:rsid w:val="00710F77"/>
    <w:rsid w:val="00710F92"/>
    <w:rsid w:val="00716385"/>
    <w:rsid w:val="00716C0F"/>
    <w:rsid w:val="00717B48"/>
    <w:rsid w:val="00722AB4"/>
    <w:rsid w:val="00723B95"/>
    <w:rsid w:val="00730829"/>
    <w:rsid w:val="007338F2"/>
    <w:rsid w:val="00733ACE"/>
    <w:rsid w:val="007345A3"/>
    <w:rsid w:val="007348DA"/>
    <w:rsid w:val="00737D72"/>
    <w:rsid w:val="00740020"/>
    <w:rsid w:val="007410E2"/>
    <w:rsid w:val="00742181"/>
    <w:rsid w:val="0074331C"/>
    <w:rsid w:val="00744A24"/>
    <w:rsid w:val="00745623"/>
    <w:rsid w:val="00750349"/>
    <w:rsid w:val="007504CD"/>
    <w:rsid w:val="0075350D"/>
    <w:rsid w:val="00755662"/>
    <w:rsid w:val="00755703"/>
    <w:rsid w:val="007557E9"/>
    <w:rsid w:val="007572D3"/>
    <w:rsid w:val="00760B93"/>
    <w:rsid w:val="007649E4"/>
    <w:rsid w:val="00765E70"/>
    <w:rsid w:val="00767AE3"/>
    <w:rsid w:val="00770F83"/>
    <w:rsid w:val="00781A22"/>
    <w:rsid w:val="007833DF"/>
    <w:rsid w:val="0078786C"/>
    <w:rsid w:val="007930E8"/>
    <w:rsid w:val="00794D59"/>
    <w:rsid w:val="00795EF9"/>
    <w:rsid w:val="007A05E7"/>
    <w:rsid w:val="007A0B9A"/>
    <w:rsid w:val="007A1441"/>
    <w:rsid w:val="007A15F7"/>
    <w:rsid w:val="007B08A5"/>
    <w:rsid w:val="007B2531"/>
    <w:rsid w:val="007B5167"/>
    <w:rsid w:val="007C033B"/>
    <w:rsid w:val="007C203C"/>
    <w:rsid w:val="007C70E8"/>
    <w:rsid w:val="007D08EE"/>
    <w:rsid w:val="007D3FB1"/>
    <w:rsid w:val="007E291C"/>
    <w:rsid w:val="007E3A86"/>
    <w:rsid w:val="007E58F5"/>
    <w:rsid w:val="007E7CD0"/>
    <w:rsid w:val="007F387A"/>
    <w:rsid w:val="0080248F"/>
    <w:rsid w:val="00802915"/>
    <w:rsid w:val="00803AD6"/>
    <w:rsid w:val="00804C8F"/>
    <w:rsid w:val="00807F50"/>
    <w:rsid w:val="00813EB2"/>
    <w:rsid w:val="00814D37"/>
    <w:rsid w:val="0082598B"/>
    <w:rsid w:val="008264C4"/>
    <w:rsid w:val="00826C67"/>
    <w:rsid w:val="00830F63"/>
    <w:rsid w:val="008403BA"/>
    <w:rsid w:val="00842863"/>
    <w:rsid w:val="008430EC"/>
    <w:rsid w:val="00843E25"/>
    <w:rsid w:val="008440F8"/>
    <w:rsid w:val="0084417D"/>
    <w:rsid w:val="0084620A"/>
    <w:rsid w:val="00853E85"/>
    <w:rsid w:val="00854B8C"/>
    <w:rsid w:val="008555FF"/>
    <w:rsid w:val="00864334"/>
    <w:rsid w:val="00865947"/>
    <w:rsid w:val="00865B32"/>
    <w:rsid w:val="00867C4F"/>
    <w:rsid w:val="00870783"/>
    <w:rsid w:val="00871997"/>
    <w:rsid w:val="00872C9D"/>
    <w:rsid w:val="008745BA"/>
    <w:rsid w:val="008763F5"/>
    <w:rsid w:val="00877F14"/>
    <w:rsid w:val="00880641"/>
    <w:rsid w:val="008808B5"/>
    <w:rsid w:val="008817B5"/>
    <w:rsid w:val="00883C09"/>
    <w:rsid w:val="00884EF8"/>
    <w:rsid w:val="00885947"/>
    <w:rsid w:val="0088657E"/>
    <w:rsid w:val="00887CD7"/>
    <w:rsid w:val="008928D7"/>
    <w:rsid w:val="00893BC4"/>
    <w:rsid w:val="008953FF"/>
    <w:rsid w:val="00897B46"/>
    <w:rsid w:val="008A128F"/>
    <w:rsid w:val="008A2E4C"/>
    <w:rsid w:val="008A4EF5"/>
    <w:rsid w:val="008A60ED"/>
    <w:rsid w:val="008B0861"/>
    <w:rsid w:val="008B5DEE"/>
    <w:rsid w:val="008C01A4"/>
    <w:rsid w:val="008C109D"/>
    <w:rsid w:val="008C130F"/>
    <w:rsid w:val="008C2994"/>
    <w:rsid w:val="008C3A45"/>
    <w:rsid w:val="008D1476"/>
    <w:rsid w:val="008D5F55"/>
    <w:rsid w:val="008D7BD1"/>
    <w:rsid w:val="008E29D7"/>
    <w:rsid w:val="008E4CF1"/>
    <w:rsid w:val="008E4D6F"/>
    <w:rsid w:val="008E5749"/>
    <w:rsid w:val="008F03E2"/>
    <w:rsid w:val="008F099F"/>
    <w:rsid w:val="00902039"/>
    <w:rsid w:val="009066AD"/>
    <w:rsid w:val="00911410"/>
    <w:rsid w:val="00916D15"/>
    <w:rsid w:val="0091763E"/>
    <w:rsid w:val="00923F6D"/>
    <w:rsid w:val="00927E40"/>
    <w:rsid w:val="0093038B"/>
    <w:rsid w:val="00931FE3"/>
    <w:rsid w:val="00934901"/>
    <w:rsid w:val="00937AF3"/>
    <w:rsid w:val="00937C39"/>
    <w:rsid w:val="00937DA3"/>
    <w:rsid w:val="0094088D"/>
    <w:rsid w:val="009415D5"/>
    <w:rsid w:val="00944A51"/>
    <w:rsid w:val="009545FB"/>
    <w:rsid w:val="0095573C"/>
    <w:rsid w:val="00955B3A"/>
    <w:rsid w:val="00960C8A"/>
    <w:rsid w:val="00964D20"/>
    <w:rsid w:val="00965779"/>
    <w:rsid w:val="00970699"/>
    <w:rsid w:val="00970E36"/>
    <w:rsid w:val="00971A08"/>
    <w:rsid w:val="00973ED8"/>
    <w:rsid w:val="00981676"/>
    <w:rsid w:val="009825AE"/>
    <w:rsid w:val="00986929"/>
    <w:rsid w:val="00986F35"/>
    <w:rsid w:val="0098716F"/>
    <w:rsid w:val="00987EAD"/>
    <w:rsid w:val="00993F09"/>
    <w:rsid w:val="00994730"/>
    <w:rsid w:val="00997478"/>
    <w:rsid w:val="009A65BF"/>
    <w:rsid w:val="009B1437"/>
    <w:rsid w:val="009B1DE2"/>
    <w:rsid w:val="009B4DA7"/>
    <w:rsid w:val="009B7BD7"/>
    <w:rsid w:val="009C56F4"/>
    <w:rsid w:val="009C75E9"/>
    <w:rsid w:val="009D160E"/>
    <w:rsid w:val="009D74F7"/>
    <w:rsid w:val="009E38AD"/>
    <w:rsid w:val="009F0887"/>
    <w:rsid w:val="009F32DB"/>
    <w:rsid w:val="009F3540"/>
    <w:rsid w:val="009F3BD8"/>
    <w:rsid w:val="009F40C4"/>
    <w:rsid w:val="009F5A5F"/>
    <w:rsid w:val="009F5D25"/>
    <w:rsid w:val="009F7236"/>
    <w:rsid w:val="009F7DDF"/>
    <w:rsid w:val="00A002C6"/>
    <w:rsid w:val="00A00BC8"/>
    <w:rsid w:val="00A0194B"/>
    <w:rsid w:val="00A02638"/>
    <w:rsid w:val="00A02B09"/>
    <w:rsid w:val="00A117BB"/>
    <w:rsid w:val="00A11993"/>
    <w:rsid w:val="00A12EC2"/>
    <w:rsid w:val="00A1313E"/>
    <w:rsid w:val="00A209D7"/>
    <w:rsid w:val="00A20B7D"/>
    <w:rsid w:val="00A216AA"/>
    <w:rsid w:val="00A24033"/>
    <w:rsid w:val="00A34B5C"/>
    <w:rsid w:val="00A3794B"/>
    <w:rsid w:val="00A42225"/>
    <w:rsid w:val="00A4364B"/>
    <w:rsid w:val="00A451DA"/>
    <w:rsid w:val="00A50B7D"/>
    <w:rsid w:val="00A50DF1"/>
    <w:rsid w:val="00A5218C"/>
    <w:rsid w:val="00A52999"/>
    <w:rsid w:val="00A54B85"/>
    <w:rsid w:val="00A54BFD"/>
    <w:rsid w:val="00A60638"/>
    <w:rsid w:val="00A635C5"/>
    <w:rsid w:val="00A700B1"/>
    <w:rsid w:val="00A71155"/>
    <w:rsid w:val="00A74F70"/>
    <w:rsid w:val="00A75B4C"/>
    <w:rsid w:val="00A771A8"/>
    <w:rsid w:val="00A77B91"/>
    <w:rsid w:val="00A8103C"/>
    <w:rsid w:val="00A81D61"/>
    <w:rsid w:val="00A84FAE"/>
    <w:rsid w:val="00A85CFC"/>
    <w:rsid w:val="00A92526"/>
    <w:rsid w:val="00A9333C"/>
    <w:rsid w:val="00A97660"/>
    <w:rsid w:val="00AA27C3"/>
    <w:rsid w:val="00AA4B77"/>
    <w:rsid w:val="00AB1633"/>
    <w:rsid w:val="00AB50ED"/>
    <w:rsid w:val="00AB6EC3"/>
    <w:rsid w:val="00AC4147"/>
    <w:rsid w:val="00AC721A"/>
    <w:rsid w:val="00AC7FC4"/>
    <w:rsid w:val="00AD0886"/>
    <w:rsid w:val="00AD0CB4"/>
    <w:rsid w:val="00AD1A97"/>
    <w:rsid w:val="00AD5D13"/>
    <w:rsid w:val="00AD62AD"/>
    <w:rsid w:val="00AD637D"/>
    <w:rsid w:val="00AE1DBD"/>
    <w:rsid w:val="00AE1E21"/>
    <w:rsid w:val="00AE397F"/>
    <w:rsid w:val="00AE4A9F"/>
    <w:rsid w:val="00AE4E6E"/>
    <w:rsid w:val="00AE531A"/>
    <w:rsid w:val="00AE5EC9"/>
    <w:rsid w:val="00AE648C"/>
    <w:rsid w:val="00AE693B"/>
    <w:rsid w:val="00AF080C"/>
    <w:rsid w:val="00AF1CEF"/>
    <w:rsid w:val="00AF5654"/>
    <w:rsid w:val="00AF5DFE"/>
    <w:rsid w:val="00AF7F3F"/>
    <w:rsid w:val="00B03E1F"/>
    <w:rsid w:val="00B07DB4"/>
    <w:rsid w:val="00B102E7"/>
    <w:rsid w:val="00B11FDD"/>
    <w:rsid w:val="00B141C7"/>
    <w:rsid w:val="00B14B31"/>
    <w:rsid w:val="00B153BD"/>
    <w:rsid w:val="00B1797F"/>
    <w:rsid w:val="00B200A9"/>
    <w:rsid w:val="00B20431"/>
    <w:rsid w:val="00B21872"/>
    <w:rsid w:val="00B27003"/>
    <w:rsid w:val="00B331B6"/>
    <w:rsid w:val="00B37565"/>
    <w:rsid w:val="00B414B3"/>
    <w:rsid w:val="00B61C54"/>
    <w:rsid w:val="00B649A0"/>
    <w:rsid w:val="00B73F38"/>
    <w:rsid w:val="00B77D72"/>
    <w:rsid w:val="00B83D3D"/>
    <w:rsid w:val="00B850E9"/>
    <w:rsid w:val="00B8716B"/>
    <w:rsid w:val="00B877E9"/>
    <w:rsid w:val="00B87AC8"/>
    <w:rsid w:val="00B91940"/>
    <w:rsid w:val="00B93F6C"/>
    <w:rsid w:val="00B93FA2"/>
    <w:rsid w:val="00B9442B"/>
    <w:rsid w:val="00B950D9"/>
    <w:rsid w:val="00B95283"/>
    <w:rsid w:val="00BA0ABA"/>
    <w:rsid w:val="00BB1055"/>
    <w:rsid w:val="00BB10D0"/>
    <w:rsid w:val="00BB6174"/>
    <w:rsid w:val="00BB748C"/>
    <w:rsid w:val="00BC3560"/>
    <w:rsid w:val="00BC4E05"/>
    <w:rsid w:val="00BD14F2"/>
    <w:rsid w:val="00BD2D7A"/>
    <w:rsid w:val="00BE23BB"/>
    <w:rsid w:val="00BE6506"/>
    <w:rsid w:val="00BF2C4E"/>
    <w:rsid w:val="00BF374E"/>
    <w:rsid w:val="00BF39FC"/>
    <w:rsid w:val="00BF5119"/>
    <w:rsid w:val="00BF61B0"/>
    <w:rsid w:val="00BF6617"/>
    <w:rsid w:val="00BF7C45"/>
    <w:rsid w:val="00C041E1"/>
    <w:rsid w:val="00C1022B"/>
    <w:rsid w:val="00C11F7D"/>
    <w:rsid w:val="00C125EC"/>
    <w:rsid w:val="00C1458F"/>
    <w:rsid w:val="00C1697E"/>
    <w:rsid w:val="00C17155"/>
    <w:rsid w:val="00C208FD"/>
    <w:rsid w:val="00C2269D"/>
    <w:rsid w:val="00C22ADB"/>
    <w:rsid w:val="00C306BA"/>
    <w:rsid w:val="00C36076"/>
    <w:rsid w:val="00C40954"/>
    <w:rsid w:val="00C44194"/>
    <w:rsid w:val="00C4450D"/>
    <w:rsid w:val="00C445D7"/>
    <w:rsid w:val="00C45E86"/>
    <w:rsid w:val="00C52864"/>
    <w:rsid w:val="00C52973"/>
    <w:rsid w:val="00C57968"/>
    <w:rsid w:val="00C62316"/>
    <w:rsid w:val="00C635D6"/>
    <w:rsid w:val="00C65C5C"/>
    <w:rsid w:val="00C73BA6"/>
    <w:rsid w:val="00C769D7"/>
    <w:rsid w:val="00C77ACC"/>
    <w:rsid w:val="00C80396"/>
    <w:rsid w:val="00C82537"/>
    <w:rsid w:val="00C858EB"/>
    <w:rsid w:val="00C87F99"/>
    <w:rsid w:val="00C91395"/>
    <w:rsid w:val="00C94C64"/>
    <w:rsid w:val="00C954CE"/>
    <w:rsid w:val="00CA616A"/>
    <w:rsid w:val="00CB114C"/>
    <w:rsid w:val="00CB39DE"/>
    <w:rsid w:val="00CC1F6B"/>
    <w:rsid w:val="00CC3A3D"/>
    <w:rsid w:val="00CC3A42"/>
    <w:rsid w:val="00CC4054"/>
    <w:rsid w:val="00CC62F7"/>
    <w:rsid w:val="00CC6482"/>
    <w:rsid w:val="00CD1284"/>
    <w:rsid w:val="00CD3D0D"/>
    <w:rsid w:val="00CD5F79"/>
    <w:rsid w:val="00CD6A58"/>
    <w:rsid w:val="00CE016A"/>
    <w:rsid w:val="00CE6A64"/>
    <w:rsid w:val="00CE6ECE"/>
    <w:rsid w:val="00CF01BC"/>
    <w:rsid w:val="00D00BDD"/>
    <w:rsid w:val="00D04CBA"/>
    <w:rsid w:val="00D05E8E"/>
    <w:rsid w:val="00D10A4B"/>
    <w:rsid w:val="00D11758"/>
    <w:rsid w:val="00D11916"/>
    <w:rsid w:val="00D11B79"/>
    <w:rsid w:val="00D12A1A"/>
    <w:rsid w:val="00D14061"/>
    <w:rsid w:val="00D14532"/>
    <w:rsid w:val="00D16A7B"/>
    <w:rsid w:val="00D16C70"/>
    <w:rsid w:val="00D201CC"/>
    <w:rsid w:val="00D21651"/>
    <w:rsid w:val="00D22123"/>
    <w:rsid w:val="00D2505B"/>
    <w:rsid w:val="00D26FB5"/>
    <w:rsid w:val="00D30600"/>
    <w:rsid w:val="00D32AFD"/>
    <w:rsid w:val="00D32C77"/>
    <w:rsid w:val="00D3517A"/>
    <w:rsid w:val="00D35CB1"/>
    <w:rsid w:val="00D412ED"/>
    <w:rsid w:val="00D41A55"/>
    <w:rsid w:val="00D45536"/>
    <w:rsid w:val="00D46152"/>
    <w:rsid w:val="00D50892"/>
    <w:rsid w:val="00D51467"/>
    <w:rsid w:val="00D51B34"/>
    <w:rsid w:val="00D62A73"/>
    <w:rsid w:val="00D63E1C"/>
    <w:rsid w:val="00D6444A"/>
    <w:rsid w:val="00D65CE1"/>
    <w:rsid w:val="00D70DA8"/>
    <w:rsid w:val="00D732D9"/>
    <w:rsid w:val="00D7459C"/>
    <w:rsid w:val="00D769D8"/>
    <w:rsid w:val="00D77131"/>
    <w:rsid w:val="00D77533"/>
    <w:rsid w:val="00D81AEC"/>
    <w:rsid w:val="00D850A0"/>
    <w:rsid w:val="00D86625"/>
    <w:rsid w:val="00D86637"/>
    <w:rsid w:val="00D86763"/>
    <w:rsid w:val="00D86D6C"/>
    <w:rsid w:val="00D932DA"/>
    <w:rsid w:val="00D942D0"/>
    <w:rsid w:val="00D9469C"/>
    <w:rsid w:val="00D9545D"/>
    <w:rsid w:val="00DA17C8"/>
    <w:rsid w:val="00DB0CD6"/>
    <w:rsid w:val="00DB4B33"/>
    <w:rsid w:val="00DC1375"/>
    <w:rsid w:val="00DC379A"/>
    <w:rsid w:val="00DC5BE3"/>
    <w:rsid w:val="00DC673E"/>
    <w:rsid w:val="00DD04D6"/>
    <w:rsid w:val="00DD1ED9"/>
    <w:rsid w:val="00DE2883"/>
    <w:rsid w:val="00DE56FA"/>
    <w:rsid w:val="00DE5CB9"/>
    <w:rsid w:val="00DF341F"/>
    <w:rsid w:val="00DF3AEA"/>
    <w:rsid w:val="00DF5DE9"/>
    <w:rsid w:val="00DF697E"/>
    <w:rsid w:val="00DF77DB"/>
    <w:rsid w:val="00E01179"/>
    <w:rsid w:val="00E01B0B"/>
    <w:rsid w:val="00E05986"/>
    <w:rsid w:val="00E10B62"/>
    <w:rsid w:val="00E13735"/>
    <w:rsid w:val="00E15ED3"/>
    <w:rsid w:val="00E16549"/>
    <w:rsid w:val="00E17236"/>
    <w:rsid w:val="00E23C53"/>
    <w:rsid w:val="00E24FAD"/>
    <w:rsid w:val="00E25BA9"/>
    <w:rsid w:val="00E25C37"/>
    <w:rsid w:val="00E34E50"/>
    <w:rsid w:val="00E44FDF"/>
    <w:rsid w:val="00E450CC"/>
    <w:rsid w:val="00E45654"/>
    <w:rsid w:val="00E50184"/>
    <w:rsid w:val="00E53A3D"/>
    <w:rsid w:val="00E54066"/>
    <w:rsid w:val="00E56335"/>
    <w:rsid w:val="00E6160F"/>
    <w:rsid w:val="00E64256"/>
    <w:rsid w:val="00E66AC5"/>
    <w:rsid w:val="00E70612"/>
    <w:rsid w:val="00E7326C"/>
    <w:rsid w:val="00E75075"/>
    <w:rsid w:val="00E76A9D"/>
    <w:rsid w:val="00E77841"/>
    <w:rsid w:val="00E8049A"/>
    <w:rsid w:val="00E833DE"/>
    <w:rsid w:val="00E835D6"/>
    <w:rsid w:val="00E84400"/>
    <w:rsid w:val="00E848CB"/>
    <w:rsid w:val="00E84DCD"/>
    <w:rsid w:val="00E87B21"/>
    <w:rsid w:val="00E949BB"/>
    <w:rsid w:val="00E96707"/>
    <w:rsid w:val="00EA004D"/>
    <w:rsid w:val="00EA01DB"/>
    <w:rsid w:val="00EA0E2B"/>
    <w:rsid w:val="00EA2B93"/>
    <w:rsid w:val="00EA4810"/>
    <w:rsid w:val="00EA58FE"/>
    <w:rsid w:val="00EB045F"/>
    <w:rsid w:val="00EB07FD"/>
    <w:rsid w:val="00EB0C98"/>
    <w:rsid w:val="00EB0DA5"/>
    <w:rsid w:val="00EB1E51"/>
    <w:rsid w:val="00EB2448"/>
    <w:rsid w:val="00EB31F3"/>
    <w:rsid w:val="00EB4382"/>
    <w:rsid w:val="00EB4B6A"/>
    <w:rsid w:val="00EB5035"/>
    <w:rsid w:val="00EB64B6"/>
    <w:rsid w:val="00EB77D5"/>
    <w:rsid w:val="00EC3F07"/>
    <w:rsid w:val="00ED022A"/>
    <w:rsid w:val="00ED113F"/>
    <w:rsid w:val="00ED3DE8"/>
    <w:rsid w:val="00EE283F"/>
    <w:rsid w:val="00EE57BD"/>
    <w:rsid w:val="00EE5DBA"/>
    <w:rsid w:val="00EF0B63"/>
    <w:rsid w:val="00EF135A"/>
    <w:rsid w:val="00EF4247"/>
    <w:rsid w:val="00EF4BFE"/>
    <w:rsid w:val="00EF4EF7"/>
    <w:rsid w:val="00EF5CB4"/>
    <w:rsid w:val="00EF74A4"/>
    <w:rsid w:val="00F005F6"/>
    <w:rsid w:val="00F05553"/>
    <w:rsid w:val="00F068E9"/>
    <w:rsid w:val="00F17DA3"/>
    <w:rsid w:val="00F20F12"/>
    <w:rsid w:val="00F21F23"/>
    <w:rsid w:val="00F22AF0"/>
    <w:rsid w:val="00F25A95"/>
    <w:rsid w:val="00F27E72"/>
    <w:rsid w:val="00F31074"/>
    <w:rsid w:val="00F31416"/>
    <w:rsid w:val="00F32F9D"/>
    <w:rsid w:val="00F36CB7"/>
    <w:rsid w:val="00F44DF2"/>
    <w:rsid w:val="00F461E0"/>
    <w:rsid w:val="00F52BF5"/>
    <w:rsid w:val="00F5391F"/>
    <w:rsid w:val="00F5487F"/>
    <w:rsid w:val="00F553CC"/>
    <w:rsid w:val="00F55A7E"/>
    <w:rsid w:val="00F573B4"/>
    <w:rsid w:val="00F57D9E"/>
    <w:rsid w:val="00F57F69"/>
    <w:rsid w:val="00F63016"/>
    <w:rsid w:val="00F6429E"/>
    <w:rsid w:val="00F662FC"/>
    <w:rsid w:val="00F70872"/>
    <w:rsid w:val="00F72077"/>
    <w:rsid w:val="00F73136"/>
    <w:rsid w:val="00F732D4"/>
    <w:rsid w:val="00F8149C"/>
    <w:rsid w:val="00F829A7"/>
    <w:rsid w:val="00F84456"/>
    <w:rsid w:val="00F84E1B"/>
    <w:rsid w:val="00F871FD"/>
    <w:rsid w:val="00F8747D"/>
    <w:rsid w:val="00F90A6F"/>
    <w:rsid w:val="00F935C9"/>
    <w:rsid w:val="00FA12A7"/>
    <w:rsid w:val="00FA1AF9"/>
    <w:rsid w:val="00FA5D0C"/>
    <w:rsid w:val="00FB1073"/>
    <w:rsid w:val="00FC161B"/>
    <w:rsid w:val="00FC1E20"/>
    <w:rsid w:val="00FC48A8"/>
    <w:rsid w:val="00FC79CC"/>
    <w:rsid w:val="00FC7A42"/>
    <w:rsid w:val="00FD0167"/>
    <w:rsid w:val="00FD14EE"/>
    <w:rsid w:val="00FD5E2A"/>
    <w:rsid w:val="00FE2A5A"/>
    <w:rsid w:val="00FE67D3"/>
    <w:rsid w:val="00FF13FC"/>
    <w:rsid w:val="00FF199B"/>
    <w:rsid w:val="00FF2AB7"/>
    <w:rsid w:val="00FF2AEB"/>
    <w:rsid w:val="00FF4CC5"/>
    <w:rsid w:val="00FF5727"/>
    <w:rsid w:val="00FF62D4"/>
    <w:rsid w:val="00FF6FFF"/>
    <w:rsid w:val="28A633EA"/>
    <w:rsid w:val="2F9FF460"/>
    <w:rsid w:val="3323381D"/>
    <w:rsid w:val="33258101"/>
    <w:rsid w:val="3511B2B5"/>
    <w:rsid w:val="385C9F00"/>
    <w:rsid w:val="3B8EBF0D"/>
    <w:rsid w:val="3FBC85D4"/>
    <w:rsid w:val="40002F1F"/>
    <w:rsid w:val="42913C25"/>
    <w:rsid w:val="43C12D91"/>
    <w:rsid w:val="4B26CF69"/>
    <w:rsid w:val="4E236EF3"/>
    <w:rsid w:val="56225EC5"/>
    <w:rsid w:val="66445949"/>
    <w:rsid w:val="6E3144DC"/>
    <w:rsid w:val="6FAA47F4"/>
    <w:rsid w:val="7AD755E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32D2"/>
  <w15:docId w15:val="{3B4643A2-3580-40C9-9F4B-536D8F32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F13CD"/>
    <w:pPr>
      <w:ind w:left="720"/>
      <w:contextualSpacing/>
    </w:pPr>
  </w:style>
  <w:style w:type="paragraph" w:styleId="Textodebalo">
    <w:name w:val="Balloon Text"/>
    <w:basedOn w:val="Normal"/>
    <w:link w:val="TextodebaloChar"/>
    <w:uiPriority w:val="99"/>
    <w:semiHidden/>
    <w:unhideWhenUsed/>
    <w:rsid w:val="00EB6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64B6"/>
    <w:rPr>
      <w:rFonts w:ascii="Tahoma" w:hAnsi="Tahoma" w:cs="Tahoma"/>
      <w:sz w:val="16"/>
      <w:szCs w:val="16"/>
    </w:rPr>
  </w:style>
  <w:style w:type="table" w:styleId="Tabelacomgrade">
    <w:name w:val="Table Grid"/>
    <w:basedOn w:val="Tabelanormal"/>
    <w:uiPriority w:val="59"/>
    <w:rsid w:val="007572D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7572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72D3"/>
    <w:rPr>
      <w:sz w:val="20"/>
      <w:szCs w:val="20"/>
    </w:rPr>
  </w:style>
  <w:style w:type="character" w:styleId="Refdenotaderodap">
    <w:name w:val="footnote reference"/>
    <w:basedOn w:val="Fontepargpadro"/>
    <w:uiPriority w:val="99"/>
    <w:semiHidden/>
    <w:unhideWhenUsed/>
    <w:rsid w:val="007572D3"/>
    <w:rPr>
      <w:vertAlign w:val="superscript"/>
    </w:rPr>
  </w:style>
  <w:style w:type="character" w:styleId="Refdecomentrio">
    <w:name w:val="annotation reference"/>
    <w:basedOn w:val="Fontepargpadro"/>
    <w:uiPriority w:val="99"/>
    <w:semiHidden/>
    <w:unhideWhenUsed/>
    <w:rsid w:val="001540C2"/>
    <w:rPr>
      <w:sz w:val="16"/>
      <w:szCs w:val="16"/>
    </w:rPr>
  </w:style>
  <w:style w:type="paragraph" w:styleId="Textodecomentrio">
    <w:name w:val="annotation text"/>
    <w:basedOn w:val="Normal"/>
    <w:link w:val="TextodecomentrioChar"/>
    <w:uiPriority w:val="99"/>
    <w:unhideWhenUsed/>
    <w:rsid w:val="001540C2"/>
    <w:pPr>
      <w:spacing w:line="240" w:lineRule="auto"/>
    </w:pPr>
    <w:rPr>
      <w:sz w:val="20"/>
      <w:szCs w:val="20"/>
    </w:rPr>
  </w:style>
  <w:style w:type="character" w:customStyle="1" w:styleId="TextodecomentrioChar">
    <w:name w:val="Texto de comentário Char"/>
    <w:basedOn w:val="Fontepargpadro"/>
    <w:link w:val="Textodecomentrio"/>
    <w:uiPriority w:val="99"/>
    <w:rsid w:val="001540C2"/>
    <w:rPr>
      <w:sz w:val="20"/>
      <w:szCs w:val="20"/>
    </w:rPr>
  </w:style>
  <w:style w:type="paragraph" w:styleId="Assuntodocomentrio">
    <w:name w:val="annotation subject"/>
    <w:basedOn w:val="Textodecomentrio"/>
    <w:next w:val="Textodecomentrio"/>
    <w:link w:val="AssuntodocomentrioChar"/>
    <w:uiPriority w:val="99"/>
    <w:semiHidden/>
    <w:unhideWhenUsed/>
    <w:rsid w:val="001540C2"/>
    <w:rPr>
      <w:b/>
      <w:bCs/>
    </w:rPr>
  </w:style>
  <w:style w:type="character" w:customStyle="1" w:styleId="AssuntodocomentrioChar">
    <w:name w:val="Assunto do comentário Char"/>
    <w:basedOn w:val="TextodecomentrioChar"/>
    <w:link w:val="Assuntodocomentrio"/>
    <w:uiPriority w:val="99"/>
    <w:semiHidden/>
    <w:rsid w:val="001540C2"/>
    <w:rPr>
      <w:b/>
      <w:bCs/>
      <w:sz w:val="20"/>
      <w:szCs w:val="20"/>
    </w:rPr>
  </w:style>
  <w:style w:type="paragraph" w:styleId="Reviso">
    <w:name w:val="Revision"/>
    <w:hidden/>
    <w:uiPriority w:val="99"/>
    <w:semiHidden/>
    <w:rsid w:val="001540C2"/>
    <w:pPr>
      <w:spacing w:after="0" w:line="240" w:lineRule="auto"/>
    </w:pPr>
  </w:style>
  <w:style w:type="paragraph" w:customStyle="1" w:styleId="NumContinue">
    <w:name w:val="Num Continue"/>
    <w:basedOn w:val="Corpodetexto"/>
    <w:uiPriority w:val="99"/>
    <w:rsid w:val="00EB4382"/>
    <w:pPr>
      <w:widowControl w:val="0"/>
      <w:autoSpaceDE w:val="0"/>
      <w:autoSpaceDN w:val="0"/>
      <w:adjustRightInd w:val="0"/>
      <w:spacing w:after="240" w:line="240" w:lineRule="auto"/>
      <w:ind w:firstLine="720"/>
      <w:jc w:val="both"/>
    </w:pPr>
    <w:rPr>
      <w:rFonts w:ascii="Times New Roman" w:eastAsia="Times New Roman" w:hAnsi="Times New Roman" w:cs="Times New Roman"/>
    </w:rPr>
  </w:style>
  <w:style w:type="paragraph" w:styleId="Corpodetexto">
    <w:name w:val="Body Text"/>
    <w:basedOn w:val="Normal"/>
    <w:link w:val="CorpodetextoChar"/>
    <w:uiPriority w:val="99"/>
    <w:semiHidden/>
    <w:unhideWhenUsed/>
    <w:rsid w:val="00EB4382"/>
    <w:pPr>
      <w:spacing w:after="120"/>
    </w:pPr>
  </w:style>
  <w:style w:type="character" w:customStyle="1" w:styleId="CorpodetextoChar">
    <w:name w:val="Corpo de texto Char"/>
    <w:basedOn w:val="Fontepargpadro"/>
    <w:link w:val="Corpodetexto"/>
    <w:uiPriority w:val="99"/>
    <w:semiHidden/>
    <w:rsid w:val="00EB4382"/>
  </w:style>
  <w:style w:type="paragraph" w:styleId="Rodap">
    <w:name w:val="footer"/>
    <w:basedOn w:val="Normal"/>
    <w:link w:val="RodapChar"/>
    <w:uiPriority w:val="99"/>
    <w:unhideWhenUsed/>
    <w:rsid w:val="006231A0"/>
    <w:pPr>
      <w:tabs>
        <w:tab w:val="center" w:pos="4252"/>
        <w:tab w:val="right" w:pos="8504"/>
      </w:tabs>
      <w:spacing w:after="0" w:line="240" w:lineRule="auto"/>
    </w:pPr>
  </w:style>
  <w:style w:type="character" w:customStyle="1" w:styleId="RodapChar">
    <w:name w:val="Rodapé Char"/>
    <w:basedOn w:val="Fontepargpadro"/>
    <w:link w:val="Rodap"/>
    <w:uiPriority w:val="99"/>
    <w:rsid w:val="006231A0"/>
  </w:style>
  <w:style w:type="paragraph" w:styleId="Cabealho">
    <w:name w:val="header"/>
    <w:basedOn w:val="Normal"/>
    <w:link w:val="CabealhoChar"/>
    <w:uiPriority w:val="99"/>
    <w:unhideWhenUsed/>
    <w:rsid w:val="00F310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074"/>
  </w:style>
  <w:style w:type="character" w:styleId="TextodoEspaoReservado">
    <w:name w:val="Placeholder Text"/>
    <w:basedOn w:val="Fontepargpadro"/>
    <w:uiPriority w:val="99"/>
    <w:semiHidden/>
    <w:rsid w:val="009825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4051">
      <w:bodyDiv w:val="1"/>
      <w:marLeft w:val="0"/>
      <w:marRight w:val="0"/>
      <w:marTop w:val="0"/>
      <w:marBottom w:val="0"/>
      <w:divBdr>
        <w:top w:val="none" w:sz="0" w:space="0" w:color="auto"/>
        <w:left w:val="none" w:sz="0" w:space="0" w:color="auto"/>
        <w:bottom w:val="none" w:sz="0" w:space="0" w:color="auto"/>
        <w:right w:val="none" w:sz="0" w:space="0" w:color="auto"/>
      </w:divBdr>
    </w:div>
    <w:div w:id="536357160">
      <w:bodyDiv w:val="1"/>
      <w:marLeft w:val="0"/>
      <w:marRight w:val="0"/>
      <w:marTop w:val="0"/>
      <w:marBottom w:val="0"/>
      <w:divBdr>
        <w:top w:val="none" w:sz="0" w:space="0" w:color="auto"/>
        <w:left w:val="none" w:sz="0" w:space="0" w:color="auto"/>
        <w:bottom w:val="none" w:sz="0" w:space="0" w:color="auto"/>
        <w:right w:val="none" w:sz="0" w:space="0" w:color="auto"/>
      </w:divBdr>
    </w:div>
    <w:div w:id="962613813">
      <w:bodyDiv w:val="1"/>
      <w:marLeft w:val="0"/>
      <w:marRight w:val="0"/>
      <w:marTop w:val="0"/>
      <w:marBottom w:val="0"/>
      <w:divBdr>
        <w:top w:val="none" w:sz="0" w:space="0" w:color="auto"/>
        <w:left w:val="none" w:sz="0" w:space="0" w:color="auto"/>
        <w:bottom w:val="none" w:sz="0" w:space="0" w:color="auto"/>
        <w:right w:val="none" w:sz="0" w:space="0" w:color="auto"/>
      </w:divBdr>
    </w:div>
    <w:div w:id="1065953787">
      <w:bodyDiv w:val="1"/>
      <w:marLeft w:val="0"/>
      <w:marRight w:val="0"/>
      <w:marTop w:val="0"/>
      <w:marBottom w:val="0"/>
      <w:divBdr>
        <w:top w:val="none" w:sz="0" w:space="0" w:color="auto"/>
        <w:left w:val="none" w:sz="0" w:space="0" w:color="auto"/>
        <w:bottom w:val="none" w:sz="0" w:space="0" w:color="auto"/>
        <w:right w:val="none" w:sz="0" w:space="0" w:color="auto"/>
      </w:divBdr>
    </w:div>
    <w:div w:id="1160732223">
      <w:bodyDiv w:val="1"/>
      <w:marLeft w:val="0"/>
      <w:marRight w:val="0"/>
      <w:marTop w:val="0"/>
      <w:marBottom w:val="0"/>
      <w:divBdr>
        <w:top w:val="none" w:sz="0" w:space="0" w:color="auto"/>
        <w:left w:val="none" w:sz="0" w:space="0" w:color="auto"/>
        <w:bottom w:val="none" w:sz="0" w:space="0" w:color="auto"/>
        <w:right w:val="none" w:sz="0" w:space="0" w:color="auto"/>
      </w:divBdr>
    </w:div>
    <w:div w:id="19468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5C0A-42C0-4B7C-8C84-2D334B4DD33C}">
  <ds:schemaRefs>
    <ds:schemaRef ds:uri="http://schemas.openxmlformats.org/officeDocument/2006/bibliography"/>
  </ds:schemaRefs>
</ds:datastoreItem>
</file>

<file path=docMetadata/LabelInfo.xml><?xml version="1.0" encoding="utf-8"?>
<clbl:labelList xmlns:clbl="http://schemas.microsoft.com/office/2020/mipLabelMetadata">
  <clbl:label id="{e1a88890-03d9-493b-a49e-792e1b60ba8d}" enabled="1" method="Privileged" siteId="{f9cfd8cb-c4a5-4677-b65d-3150dda310c9}" removed="0"/>
</clbl:labelList>
</file>

<file path=docProps/app.xml><?xml version="1.0" encoding="utf-8"?>
<Properties xmlns="http://schemas.openxmlformats.org/officeDocument/2006/extended-properties" xmlns:vt="http://schemas.openxmlformats.org/officeDocument/2006/docPropsVTypes">
  <Template>Normal</Template>
  <TotalTime>316</TotalTime>
  <Pages>11</Pages>
  <Words>3348</Words>
  <Characters>18082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BMFBovespa</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BMFBovespa</dc:creator>
  <cp:keywords/>
  <cp:lastModifiedBy>Joao Gabriel Paludeto Serra</cp:lastModifiedBy>
  <cp:revision>17</cp:revision>
  <cp:lastPrinted>2016-03-30T17:28:00Z</cp:lastPrinted>
  <dcterms:created xsi:type="dcterms:W3CDTF">2025-05-30T21:05:00Z</dcterms:created>
  <dcterms:modified xsi:type="dcterms:W3CDTF">2025-09-10T19:04:00Z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2a4dd43d,29381092,7cc984a5</vt:lpwstr>
  </property>
  <property fmtid="{D5CDD505-2E9C-101B-9397-08002B2CF9AE}" pid="4" name="ClassificationContentMarkingFooterFontProps">
    <vt:lpwstr>#000000,10,Calibri</vt:lpwstr>
  </property>
  <property fmtid="{D5CDD505-2E9C-101B-9397-08002B2CF9AE}" pid="5" name="ClassificationContentMarkingFooterText">
    <vt:lpwstr>INFORMAÇÃO CONFIDENCIAL – CONFIDENTIAL INFORMATION</vt:lpwstr>
  </property>
</Properties>
</file>