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1536" w14:textId="78597004" w:rsidR="001B2C45" w:rsidRPr="00E82E1A" w:rsidRDefault="001B2C45" w:rsidP="00DA5A1C">
      <w:pPr>
        <w:spacing w:after="0" w:line="320" w:lineRule="exact"/>
        <w:jc w:val="center"/>
        <w:rPr>
          <w:rFonts w:ascii="Verdana" w:hAnsi="Verdana" w:cs="Arial"/>
          <w:b/>
          <w:smallCaps/>
          <w:color w:val="000000"/>
          <w:sz w:val="20"/>
          <w:szCs w:val="20"/>
        </w:rPr>
      </w:pPr>
      <w:bookmarkStart w:id="0" w:name="_Hlk18973246"/>
      <w:r w:rsidRPr="00E82E1A">
        <w:rPr>
          <w:rFonts w:ascii="Verdana" w:eastAsia="Calibri" w:hAnsi="Verdana"/>
          <w:b/>
          <w:bCs/>
          <w:color w:val="000000"/>
          <w:sz w:val="20"/>
          <w:szCs w:val="20"/>
        </w:rPr>
        <w:t>RIZA AKIN FUNDO DE INVESTIMENTO IMOBILIÁRIO – FII</w:t>
      </w:r>
    </w:p>
    <w:bookmarkEnd w:id="0"/>
    <w:p w14:paraId="5C61022F" w14:textId="4E7185BA" w:rsidR="001F6FD4" w:rsidRPr="00E82E1A" w:rsidRDefault="00A93524" w:rsidP="00DA5A1C">
      <w:pPr>
        <w:spacing w:after="0" w:line="320" w:lineRule="exact"/>
        <w:jc w:val="center"/>
        <w:rPr>
          <w:rFonts w:ascii="Verdana" w:hAnsi="Verdana" w:cs="Arial"/>
          <w:sz w:val="20"/>
          <w:szCs w:val="20"/>
        </w:rPr>
      </w:pPr>
      <w:r w:rsidRPr="00E82E1A">
        <w:rPr>
          <w:rFonts w:ascii="Verdana" w:hAnsi="Verdana" w:cs="Arial"/>
          <w:sz w:val="20"/>
          <w:szCs w:val="20"/>
        </w:rPr>
        <w:t xml:space="preserve">CNPJ </w:t>
      </w:r>
      <w:r w:rsidR="00115066" w:rsidRPr="00E82E1A">
        <w:rPr>
          <w:rFonts w:ascii="Verdana" w:hAnsi="Verdana" w:cs="Arial"/>
          <w:sz w:val="20"/>
          <w:szCs w:val="20"/>
        </w:rPr>
        <w:t>nº</w:t>
      </w:r>
      <w:r w:rsidRPr="00E82E1A">
        <w:rPr>
          <w:rFonts w:ascii="Verdana" w:hAnsi="Verdana" w:cs="Arial"/>
          <w:sz w:val="20"/>
          <w:szCs w:val="20"/>
        </w:rPr>
        <w:t> </w:t>
      </w:r>
      <w:bookmarkStart w:id="1" w:name="_Hlk72362828"/>
      <w:bookmarkStart w:id="2" w:name="_Hlk72956029"/>
      <w:r w:rsidR="00C60A19" w:rsidRPr="00C60A19">
        <w:rPr>
          <w:rFonts w:ascii="Verdana" w:hAnsi="Verdana" w:cs="Arial"/>
          <w:sz w:val="20"/>
          <w:szCs w:val="20"/>
        </w:rPr>
        <w:t>36.642.219/0001-31</w:t>
      </w:r>
      <w:bookmarkEnd w:id="1"/>
    </w:p>
    <w:bookmarkEnd w:id="2"/>
    <w:p w14:paraId="16045664" w14:textId="42215E5D" w:rsidR="001B2C45" w:rsidRPr="00E82E1A" w:rsidRDefault="001B2C45" w:rsidP="001B2C45">
      <w:pPr>
        <w:spacing w:line="280" w:lineRule="exact"/>
        <w:jc w:val="center"/>
        <w:rPr>
          <w:rFonts w:ascii="Verdana" w:hAnsi="Verdana"/>
          <w:sz w:val="20"/>
        </w:rPr>
      </w:pPr>
      <w:r w:rsidRPr="00E82E1A">
        <w:rPr>
          <w:rStyle w:val="bold"/>
          <w:rFonts w:ascii="Verdana" w:hAnsi="Verdana" w:cs="Arial"/>
          <w:b w:val="0"/>
          <w:sz w:val="20"/>
          <w:szCs w:val="20"/>
        </w:rPr>
        <w:t xml:space="preserve">Registro </w:t>
      </w:r>
      <w:r w:rsidR="00FB3C42">
        <w:rPr>
          <w:rStyle w:val="bold"/>
          <w:rFonts w:ascii="Verdana" w:hAnsi="Verdana" w:cs="Arial"/>
          <w:b w:val="0"/>
          <w:sz w:val="20"/>
          <w:szCs w:val="20"/>
        </w:rPr>
        <w:t xml:space="preserve">nº </w:t>
      </w:r>
      <w:r w:rsidR="00BA0F83" w:rsidRPr="00BA0F83">
        <w:rPr>
          <w:rFonts w:ascii="Verdana" w:hAnsi="Verdana" w:cs="Arial"/>
          <w:bCs/>
          <w:sz w:val="20"/>
          <w:szCs w:val="20"/>
        </w:rPr>
        <w:t>CVM/SRE/AUT/FII/PRI/2023/002</w:t>
      </w:r>
      <w:r w:rsidR="00BA0F83">
        <w:rPr>
          <w:rStyle w:val="bold"/>
          <w:rFonts w:ascii="Verdana" w:hAnsi="Verdana" w:cs="Arial"/>
          <w:b w:val="0"/>
          <w:sz w:val="20"/>
          <w:szCs w:val="20"/>
        </w:rPr>
        <w:t xml:space="preserve">, </w:t>
      </w:r>
      <w:r w:rsidRPr="00E82E1A">
        <w:rPr>
          <w:rStyle w:val="bold"/>
          <w:rFonts w:ascii="Verdana" w:hAnsi="Verdana" w:cs="Arial"/>
          <w:b w:val="0"/>
          <w:sz w:val="20"/>
          <w:szCs w:val="20"/>
        </w:rPr>
        <w:t xml:space="preserve">em </w:t>
      </w:r>
      <w:r w:rsidR="007E300C">
        <w:rPr>
          <w:rStyle w:val="bold"/>
          <w:rFonts w:ascii="Verdana" w:hAnsi="Verdana" w:cs="Arial"/>
          <w:b w:val="0"/>
          <w:sz w:val="20"/>
          <w:szCs w:val="20"/>
        </w:rPr>
        <w:t>05</w:t>
      </w:r>
      <w:r w:rsidR="00FB3C42">
        <w:rPr>
          <w:rStyle w:val="bold"/>
          <w:rFonts w:ascii="Verdana" w:hAnsi="Verdana" w:cs="Arial"/>
          <w:b w:val="0"/>
          <w:sz w:val="20"/>
          <w:szCs w:val="20"/>
        </w:rPr>
        <w:t xml:space="preserve"> de </w:t>
      </w:r>
      <w:r w:rsidR="007E300C">
        <w:rPr>
          <w:rStyle w:val="bold"/>
          <w:rFonts w:ascii="Verdana" w:hAnsi="Verdana" w:cs="Arial"/>
          <w:b w:val="0"/>
          <w:sz w:val="20"/>
          <w:szCs w:val="20"/>
        </w:rPr>
        <w:t>janeiro</w:t>
      </w:r>
      <w:r w:rsidR="00FB3C42">
        <w:rPr>
          <w:rStyle w:val="bold"/>
          <w:rFonts w:ascii="Verdana" w:hAnsi="Verdana" w:cs="Arial"/>
          <w:b w:val="0"/>
          <w:sz w:val="20"/>
          <w:szCs w:val="20"/>
        </w:rPr>
        <w:t xml:space="preserve"> de </w:t>
      </w:r>
      <w:r w:rsidR="002D3C60">
        <w:rPr>
          <w:rStyle w:val="bold"/>
          <w:rFonts w:ascii="Verdana" w:hAnsi="Verdana" w:cs="Arial"/>
          <w:b w:val="0"/>
          <w:sz w:val="20"/>
          <w:szCs w:val="20"/>
        </w:rPr>
        <w:t>2023</w:t>
      </w:r>
      <w:r w:rsidR="00DC2338">
        <w:rPr>
          <w:rStyle w:val="bold"/>
          <w:rFonts w:ascii="Verdana" w:hAnsi="Verdana" w:cs="Arial"/>
          <w:b w:val="0"/>
          <w:sz w:val="20"/>
          <w:szCs w:val="20"/>
        </w:rPr>
        <w:t>*</w:t>
      </w:r>
    </w:p>
    <w:p w14:paraId="1997B23E" w14:textId="77777777" w:rsidR="006E5457" w:rsidRPr="004D497D" w:rsidRDefault="006E5457" w:rsidP="004D497D">
      <w:pPr>
        <w:spacing w:after="0" w:line="320" w:lineRule="exact"/>
        <w:jc w:val="center"/>
        <w:rPr>
          <w:rFonts w:ascii="Verdana" w:hAnsi="Verdana" w:cs="Arial"/>
          <w:sz w:val="20"/>
          <w:szCs w:val="20"/>
        </w:rPr>
      </w:pPr>
      <w:r w:rsidRPr="004D497D">
        <w:rPr>
          <w:rFonts w:ascii="Verdana" w:hAnsi="Verdana" w:cs="Arial"/>
          <w:sz w:val="20"/>
          <w:szCs w:val="20"/>
        </w:rPr>
        <w:t>*concedido por meio do Rito de Registro Automático de distribuição, nos termos da Resolução da Comissão de Valores Mobiliários (“</w:t>
      </w:r>
      <w:r w:rsidRPr="004D497D">
        <w:rPr>
          <w:rFonts w:ascii="Verdana" w:hAnsi="Verdana" w:cs="Arial"/>
          <w:sz w:val="20"/>
          <w:szCs w:val="20"/>
          <w:u w:val="single"/>
        </w:rPr>
        <w:t>CVM</w:t>
      </w:r>
      <w:r w:rsidRPr="004D497D">
        <w:rPr>
          <w:rFonts w:ascii="Verdana" w:hAnsi="Verdana" w:cs="Arial"/>
          <w:sz w:val="20"/>
          <w:szCs w:val="20"/>
        </w:rPr>
        <w:t>”) nº 160, de 13 de julho de 2022 (“</w:t>
      </w:r>
      <w:r w:rsidRPr="004D497D">
        <w:rPr>
          <w:rFonts w:ascii="Verdana" w:hAnsi="Verdana" w:cs="Arial"/>
          <w:sz w:val="20"/>
          <w:szCs w:val="20"/>
          <w:u w:val="single"/>
        </w:rPr>
        <w:t>Resolução CVM 160</w:t>
      </w:r>
      <w:r w:rsidRPr="004D497D">
        <w:rPr>
          <w:rFonts w:ascii="Verdana" w:hAnsi="Verdana" w:cs="Arial"/>
          <w:sz w:val="20"/>
          <w:szCs w:val="20"/>
        </w:rPr>
        <w:t>”).</w:t>
      </w:r>
    </w:p>
    <w:p w14:paraId="109DA3C9" w14:textId="77777777" w:rsidR="00D83EA0" w:rsidRPr="00E82E1A" w:rsidRDefault="00D83EA0" w:rsidP="00DA5A1C">
      <w:pPr>
        <w:spacing w:after="0" w:line="320" w:lineRule="exact"/>
        <w:rPr>
          <w:rFonts w:ascii="Verdana" w:hAnsi="Verdana" w:cs="Arial"/>
          <w:sz w:val="20"/>
          <w:szCs w:val="20"/>
        </w:rPr>
      </w:pPr>
    </w:p>
    <w:p w14:paraId="0AA12047" w14:textId="1F041AB3" w:rsidR="008C160E" w:rsidRPr="00E82E1A" w:rsidRDefault="008A3E30" w:rsidP="005C5380">
      <w:pPr>
        <w:spacing w:after="0" w:line="320" w:lineRule="exact"/>
        <w:jc w:val="center"/>
        <w:rPr>
          <w:rFonts w:ascii="Verdana" w:hAnsi="Verdana" w:cs="Arial"/>
          <w:b/>
          <w:smallCaps/>
          <w:color w:val="000000"/>
          <w:sz w:val="20"/>
          <w:szCs w:val="20"/>
        </w:rPr>
      </w:pPr>
      <w:r w:rsidRPr="00E82E1A">
        <w:rPr>
          <w:rFonts w:ascii="Verdana" w:hAnsi="Verdana" w:cs="Arial"/>
          <w:b/>
          <w:bCs/>
          <w:sz w:val="20"/>
          <w:szCs w:val="20"/>
        </w:rPr>
        <w:t xml:space="preserve">PEDIDO DE </w:t>
      </w:r>
      <w:r w:rsidR="00925C8C" w:rsidRPr="00E82E1A">
        <w:rPr>
          <w:rFonts w:ascii="Verdana" w:hAnsi="Verdana" w:cs="Arial"/>
          <w:b/>
          <w:bCs/>
          <w:sz w:val="20"/>
          <w:szCs w:val="20"/>
        </w:rPr>
        <w:t xml:space="preserve">SUBSCRIÇÃO </w:t>
      </w:r>
      <w:r w:rsidRPr="00E82E1A">
        <w:rPr>
          <w:rFonts w:ascii="Verdana" w:hAnsi="Verdana" w:cs="Arial"/>
          <w:b/>
          <w:bCs/>
          <w:sz w:val="20"/>
          <w:szCs w:val="20"/>
        </w:rPr>
        <w:t>PARA</w:t>
      </w:r>
      <w:r w:rsidR="003D5E86" w:rsidRPr="00E82E1A">
        <w:rPr>
          <w:rFonts w:ascii="Verdana" w:hAnsi="Verdana" w:cs="Arial"/>
          <w:b/>
          <w:bCs/>
          <w:sz w:val="20"/>
          <w:szCs w:val="20"/>
        </w:rPr>
        <w:br/>
      </w:r>
      <w:r w:rsidRPr="00E82E1A">
        <w:rPr>
          <w:rFonts w:ascii="Verdana" w:hAnsi="Verdana" w:cs="Arial"/>
          <w:b/>
          <w:bCs/>
          <w:sz w:val="20"/>
          <w:szCs w:val="20"/>
        </w:rPr>
        <w:t>INVESTIDORES PARA PAGAMENTO À VISTA DE</w:t>
      </w:r>
      <w:r w:rsidR="00CA3264" w:rsidRPr="00E82E1A">
        <w:rPr>
          <w:rFonts w:ascii="Verdana" w:hAnsi="Verdana" w:cs="Arial"/>
          <w:b/>
          <w:bCs/>
          <w:sz w:val="20"/>
          <w:szCs w:val="20"/>
        </w:rPr>
        <w:br/>
      </w:r>
      <w:r w:rsidR="00011157" w:rsidRPr="00E82E1A">
        <w:rPr>
          <w:rFonts w:ascii="Verdana" w:hAnsi="Verdana" w:cs="Arial"/>
          <w:b/>
          <w:bCs/>
          <w:sz w:val="20"/>
          <w:szCs w:val="20"/>
        </w:rPr>
        <w:t>COTAS</w:t>
      </w:r>
      <w:r w:rsidR="006468E2" w:rsidRPr="00E82E1A">
        <w:rPr>
          <w:rFonts w:ascii="Verdana" w:hAnsi="Verdana" w:cs="Arial"/>
          <w:b/>
          <w:bCs/>
          <w:sz w:val="20"/>
          <w:szCs w:val="20"/>
        </w:rPr>
        <w:t xml:space="preserve"> </w:t>
      </w:r>
      <w:r w:rsidRPr="00E82E1A">
        <w:rPr>
          <w:rFonts w:ascii="Verdana" w:hAnsi="Verdana" w:cs="Arial"/>
          <w:b/>
          <w:bCs/>
          <w:sz w:val="20"/>
          <w:szCs w:val="20"/>
        </w:rPr>
        <w:t>DE EMISSÃO D</w:t>
      </w:r>
      <w:r w:rsidR="00011157" w:rsidRPr="00E82E1A">
        <w:rPr>
          <w:rFonts w:ascii="Verdana" w:hAnsi="Verdana" w:cs="Arial"/>
          <w:b/>
          <w:bCs/>
          <w:sz w:val="20"/>
          <w:szCs w:val="20"/>
        </w:rPr>
        <w:t>O</w:t>
      </w:r>
      <w:r w:rsidRPr="00E82E1A">
        <w:rPr>
          <w:rFonts w:ascii="Verdana" w:hAnsi="Verdana" w:cs="Arial"/>
          <w:b/>
          <w:bCs/>
          <w:sz w:val="20"/>
          <w:szCs w:val="20"/>
        </w:rPr>
        <w:t xml:space="preserve"> </w:t>
      </w:r>
      <w:r w:rsidR="001B2C45" w:rsidRPr="00E82E1A">
        <w:rPr>
          <w:rFonts w:ascii="Verdana" w:eastAsia="Calibri" w:hAnsi="Verdana"/>
          <w:b/>
          <w:bCs/>
          <w:color w:val="000000"/>
          <w:sz w:val="20"/>
          <w:szCs w:val="20"/>
        </w:rPr>
        <w:t xml:space="preserve">RIZA AKIN FUNDO DE INVESTIMENTO IMOBILIÁRIO </w:t>
      </w:r>
      <w:r w:rsidR="00E82E1A">
        <w:rPr>
          <w:rFonts w:ascii="Verdana" w:eastAsia="Calibri" w:hAnsi="Verdana"/>
          <w:b/>
          <w:bCs/>
          <w:color w:val="000000"/>
          <w:sz w:val="20"/>
          <w:szCs w:val="20"/>
        </w:rPr>
        <w:t xml:space="preserve">- </w:t>
      </w:r>
      <w:r w:rsidR="001B2C45" w:rsidRPr="00E82E1A">
        <w:rPr>
          <w:rFonts w:ascii="Verdana" w:eastAsia="Calibri" w:hAnsi="Verdana"/>
          <w:b/>
          <w:bCs/>
          <w:color w:val="000000"/>
          <w:sz w:val="20"/>
          <w:szCs w:val="20"/>
        </w:rPr>
        <w:t>FII</w:t>
      </w:r>
    </w:p>
    <w:p w14:paraId="625FF77E" w14:textId="77777777" w:rsidR="001F6FD4" w:rsidRPr="00E82E1A" w:rsidRDefault="001F6FD4" w:rsidP="00DA5A1C">
      <w:pPr>
        <w:autoSpaceDE w:val="0"/>
        <w:autoSpaceDN w:val="0"/>
        <w:adjustRightInd w:val="0"/>
        <w:spacing w:after="0" w:line="320" w:lineRule="exact"/>
        <w:jc w:val="center"/>
        <w:rPr>
          <w:rFonts w:ascii="Verdana" w:hAnsi="Verdana" w:cs="Arial"/>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4"/>
      </w:tblGrid>
      <w:tr w:rsidR="000B0DE0" w:rsidRPr="00E82E1A" w14:paraId="0D09E0BA" w14:textId="77777777" w:rsidTr="003351D9">
        <w:trPr>
          <w:jc w:val="right"/>
        </w:trPr>
        <w:tc>
          <w:tcPr>
            <w:tcW w:w="8794" w:type="dxa"/>
            <w:vAlign w:val="center"/>
          </w:tcPr>
          <w:p w14:paraId="16A6835A" w14:textId="2EA0590A" w:rsidR="000B0DE0" w:rsidRPr="00E82E1A" w:rsidRDefault="00115066" w:rsidP="00DA5A1C">
            <w:pPr>
              <w:autoSpaceDE w:val="0"/>
              <w:autoSpaceDN w:val="0"/>
              <w:adjustRightInd w:val="0"/>
              <w:spacing w:after="0" w:line="320" w:lineRule="exact"/>
              <w:rPr>
                <w:rFonts w:ascii="Verdana" w:hAnsi="Verdana" w:cs="Arial"/>
                <w:b/>
                <w:bCs/>
                <w:sz w:val="20"/>
                <w:szCs w:val="20"/>
              </w:rPr>
            </w:pPr>
            <w:r w:rsidRPr="00E82E1A">
              <w:rPr>
                <w:rFonts w:ascii="Verdana" w:hAnsi="Verdana" w:cs="Arial"/>
                <w:b/>
                <w:bCs/>
                <w:sz w:val="20"/>
                <w:szCs w:val="20"/>
              </w:rPr>
              <w:t>Nº</w:t>
            </w:r>
            <w:r w:rsidR="000B0DE0" w:rsidRPr="00E82E1A">
              <w:rPr>
                <w:rFonts w:ascii="Verdana" w:hAnsi="Verdana" w:cs="Arial"/>
                <w:b/>
                <w:bCs/>
                <w:sz w:val="20"/>
                <w:szCs w:val="20"/>
              </w:rPr>
              <w:t xml:space="preserve"> </w:t>
            </w:r>
            <w:permStart w:id="1126119632" w:edGrp="everyone"/>
            <w:r w:rsidR="003351D9">
              <w:rPr>
                <w:rFonts w:ascii="Verdana" w:hAnsi="Verdana" w:cs="Arial"/>
                <w:b/>
                <w:bCs/>
                <w:sz w:val="20"/>
                <w:szCs w:val="20"/>
              </w:rPr>
              <w:t xml:space="preserve">                                                                                                                          </w:t>
            </w:r>
            <w:permEnd w:id="1126119632"/>
          </w:p>
        </w:tc>
      </w:tr>
    </w:tbl>
    <w:p w14:paraId="4EFEE88E" w14:textId="77777777" w:rsidR="00C53927" w:rsidRPr="00E82E1A" w:rsidRDefault="00C53927" w:rsidP="00DA5A1C">
      <w:pPr>
        <w:spacing w:after="0" w:line="320" w:lineRule="exact"/>
        <w:rPr>
          <w:rFonts w:ascii="Verdana" w:hAnsi="Verdana" w:cs="Arial"/>
          <w:sz w:val="20"/>
          <w:szCs w:val="20"/>
        </w:rPr>
      </w:pPr>
    </w:p>
    <w:p w14:paraId="242C7724" w14:textId="10D3947A" w:rsidR="00710C1A" w:rsidRPr="00E82E1A" w:rsidRDefault="00AF66B3" w:rsidP="00DA5A1C">
      <w:pPr>
        <w:spacing w:after="0" w:line="320" w:lineRule="exact"/>
        <w:rPr>
          <w:rFonts w:ascii="Verdana" w:hAnsi="Verdana" w:cs="Arial"/>
          <w:sz w:val="20"/>
          <w:szCs w:val="20"/>
        </w:rPr>
      </w:pPr>
      <w:r w:rsidRPr="00E82E1A">
        <w:rPr>
          <w:rFonts w:ascii="Verdana" w:hAnsi="Verdana" w:cs="Arial"/>
          <w:sz w:val="20"/>
          <w:szCs w:val="20"/>
        </w:rPr>
        <w:t xml:space="preserve">Pedido de </w:t>
      </w:r>
      <w:r w:rsidR="00925C8C" w:rsidRPr="00E82E1A">
        <w:rPr>
          <w:rFonts w:ascii="Verdana" w:hAnsi="Verdana" w:cs="Arial"/>
          <w:sz w:val="20"/>
          <w:szCs w:val="20"/>
        </w:rPr>
        <w:t xml:space="preserve">subscrição </w:t>
      </w:r>
      <w:r w:rsidRPr="00E82E1A">
        <w:rPr>
          <w:rFonts w:ascii="Verdana" w:hAnsi="Verdana" w:cs="Arial"/>
          <w:sz w:val="20"/>
          <w:szCs w:val="20"/>
        </w:rPr>
        <w:t>("</w:t>
      </w:r>
      <w:r w:rsidRPr="00E82E1A">
        <w:rPr>
          <w:rFonts w:ascii="Verdana" w:hAnsi="Verdana" w:cs="Arial"/>
          <w:sz w:val="20"/>
          <w:szCs w:val="20"/>
          <w:u w:val="single"/>
        </w:rPr>
        <w:t xml:space="preserve">Pedido de </w:t>
      </w:r>
      <w:r w:rsidR="00925C8C" w:rsidRPr="00E82E1A">
        <w:rPr>
          <w:rFonts w:ascii="Verdana" w:hAnsi="Verdana" w:cs="Arial"/>
          <w:sz w:val="20"/>
          <w:szCs w:val="20"/>
          <w:u w:val="single"/>
        </w:rPr>
        <w:t>Subscrição</w:t>
      </w:r>
      <w:r w:rsidRPr="00E82E1A">
        <w:rPr>
          <w:rFonts w:ascii="Verdana" w:hAnsi="Verdana" w:cs="Arial"/>
          <w:sz w:val="20"/>
          <w:szCs w:val="20"/>
        </w:rPr>
        <w:t xml:space="preserve">") </w:t>
      </w:r>
      <w:r w:rsidR="00D439EF" w:rsidRPr="00E82E1A">
        <w:rPr>
          <w:rFonts w:ascii="Verdana" w:hAnsi="Verdana" w:cs="Arial"/>
          <w:sz w:val="20"/>
          <w:szCs w:val="20"/>
        </w:rPr>
        <w:t>relativo à</w:t>
      </w:r>
      <w:r w:rsidR="002343D6" w:rsidRPr="00E82E1A">
        <w:rPr>
          <w:rFonts w:ascii="Verdana" w:hAnsi="Verdana" w:cs="Arial"/>
          <w:sz w:val="20"/>
          <w:szCs w:val="20"/>
        </w:rPr>
        <w:t xml:space="preserve"> distribuição </w:t>
      </w:r>
      <w:r w:rsidR="00760DE1" w:rsidRPr="00E82E1A">
        <w:rPr>
          <w:rFonts w:ascii="Verdana" w:hAnsi="Verdana" w:cs="Arial"/>
          <w:sz w:val="20"/>
          <w:szCs w:val="20"/>
        </w:rPr>
        <w:t xml:space="preserve">pública </w:t>
      </w:r>
      <w:r w:rsidR="00B05457" w:rsidRPr="00E82E1A">
        <w:rPr>
          <w:rFonts w:ascii="Verdana" w:hAnsi="Verdana" w:cs="Arial"/>
          <w:sz w:val="20"/>
          <w:szCs w:val="20"/>
        </w:rPr>
        <w:t>primária</w:t>
      </w:r>
      <w:r w:rsidR="002343D6" w:rsidRPr="00E82E1A">
        <w:rPr>
          <w:rFonts w:ascii="Verdana" w:hAnsi="Verdana" w:cs="Arial"/>
          <w:sz w:val="20"/>
          <w:szCs w:val="20"/>
        </w:rPr>
        <w:t xml:space="preserve"> </w:t>
      </w:r>
      <w:r w:rsidR="00651DAA" w:rsidRPr="00E82E1A">
        <w:rPr>
          <w:rFonts w:ascii="Verdana" w:hAnsi="Verdana" w:cs="Arial"/>
          <w:sz w:val="20"/>
          <w:szCs w:val="20"/>
        </w:rPr>
        <w:t>de</w:t>
      </w:r>
      <w:r w:rsidR="007D2FFF" w:rsidRPr="00E82E1A">
        <w:rPr>
          <w:rFonts w:ascii="Verdana" w:hAnsi="Verdana" w:cs="Arial"/>
          <w:sz w:val="20"/>
          <w:szCs w:val="20"/>
        </w:rPr>
        <w:t>, inicialmente,</w:t>
      </w:r>
      <w:bookmarkStart w:id="3" w:name="_Hlk30761137"/>
      <w:r w:rsidR="002B25CF" w:rsidRPr="00C43C34">
        <w:rPr>
          <w:rFonts w:cs="Arial"/>
          <w:sz w:val="20"/>
          <w:szCs w:val="20"/>
        </w:rPr>
        <w:t xml:space="preserve"> </w:t>
      </w:r>
      <w:r w:rsidR="00043976" w:rsidRPr="00BB6864">
        <w:rPr>
          <w:rFonts w:ascii="Verdana" w:hAnsi="Verdana" w:cs="Arial"/>
          <w:sz w:val="20"/>
          <w:szCs w:val="20"/>
        </w:rPr>
        <w:t>3.238.342 (três milhões e duzentas e trinta e oito mil e trezentas e quarenta e duas)</w:t>
      </w:r>
      <w:r w:rsidR="00043976" w:rsidRPr="00043976" w:rsidDel="00043976">
        <w:rPr>
          <w:rFonts w:cs="Arial"/>
          <w:sz w:val="20"/>
          <w:szCs w:val="20"/>
        </w:rPr>
        <w:t xml:space="preserve"> </w:t>
      </w:r>
      <w:bookmarkEnd w:id="3"/>
      <w:r w:rsidR="007B00FF" w:rsidRPr="00E82E1A">
        <w:rPr>
          <w:rFonts w:ascii="Verdana" w:hAnsi="Verdana" w:cs="Arial"/>
          <w:sz w:val="20"/>
          <w:szCs w:val="20"/>
        </w:rPr>
        <w:t>cotas</w:t>
      </w:r>
      <w:r w:rsidR="0068607A" w:rsidRPr="00E82E1A">
        <w:rPr>
          <w:rFonts w:ascii="Verdana" w:hAnsi="Verdana" w:cs="Arial"/>
          <w:sz w:val="20"/>
          <w:szCs w:val="20"/>
        </w:rPr>
        <w:t>,</w:t>
      </w:r>
      <w:r w:rsidR="007B00FF" w:rsidRPr="00E82E1A">
        <w:rPr>
          <w:rFonts w:ascii="Verdana" w:hAnsi="Verdana" w:cs="Arial"/>
          <w:sz w:val="20"/>
          <w:szCs w:val="20"/>
        </w:rPr>
        <w:t xml:space="preserve"> </w:t>
      </w:r>
      <w:r w:rsidR="00760DE1" w:rsidRPr="00E82E1A">
        <w:rPr>
          <w:rFonts w:ascii="Verdana" w:hAnsi="Verdana" w:cs="Arial"/>
          <w:sz w:val="20"/>
          <w:szCs w:val="20"/>
        </w:rPr>
        <w:t xml:space="preserve">todas </w:t>
      </w:r>
      <w:r w:rsidR="0068607A" w:rsidRPr="00E82E1A">
        <w:rPr>
          <w:rFonts w:ascii="Verdana" w:hAnsi="Verdana" w:cs="Arial"/>
          <w:sz w:val="20"/>
          <w:szCs w:val="20"/>
        </w:rPr>
        <w:t>nominativas</w:t>
      </w:r>
      <w:r w:rsidR="007B00FF" w:rsidRPr="00E82E1A">
        <w:rPr>
          <w:rFonts w:ascii="Verdana" w:hAnsi="Verdana" w:cs="Arial"/>
          <w:sz w:val="20"/>
          <w:szCs w:val="20"/>
        </w:rPr>
        <w:t xml:space="preserve"> e</w:t>
      </w:r>
      <w:r w:rsidR="0068607A" w:rsidRPr="00E82E1A">
        <w:rPr>
          <w:rFonts w:ascii="Verdana" w:hAnsi="Verdana" w:cs="Arial"/>
          <w:sz w:val="20"/>
          <w:szCs w:val="20"/>
        </w:rPr>
        <w:t xml:space="preserve"> escriturais</w:t>
      </w:r>
      <w:r w:rsidR="00760DE1" w:rsidRPr="00E82E1A">
        <w:rPr>
          <w:rFonts w:ascii="Verdana" w:hAnsi="Verdana" w:cs="Arial"/>
          <w:sz w:val="20"/>
          <w:szCs w:val="20"/>
        </w:rPr>
        <w:t>, em série única</w:t>
      </w:r>
      <w:r w:rsidR="00011157" w:rsidRPr="00E82E1A">
        <w:rPr>
          <w:rFonts w:ascii="Verdana" w:hAnsi="Verdana" w:cs="Arial"/>
          <w:sz w:val="20"/>
          <w:szCs w:val="20"/>
        </w:rPr>
        <w:t xml:space="preserve"> ("</w:t>
      </w:r>
      <w:r w:rsidR="002B25CF" w:rsidRPr="00C43C34">
        <w:rPr>
          <w:rFonts w:ascii="Verdana" w:hAnsi="Verdana" w:cs="Arial"/>
          <w:sz w:val="20"/>
          <w:szCs w:val="20"/>
          <w:u w:val="single"/>
        </w:rPr>
        <w:t xml:space="preserve">Novas </w:t>
      </w:r>
      <w:r w:rsidR="009B0D49" w:rsidRPr="00C60A19">
        <w:rPr>
          <w:rFonts w:ascii="Verdana" w:hAnsi="Verdana" w:cs="Arial"/>
          <w:sz w:val="20"/>
          <w:szCs w:val="20"/>
          <w:u w:val="single"/>
        </w:rPr>
        <w:t>Cotas</w:t>
      </w:r>
      <w:r w:rsidR="00011157" w:rsidRPr="00E82E1A">
        <w:rPr>
          <w:rFonts w:ascii="Verdana" w:hAnsi="Verdana" w:cs="Arial"/>
          <w:sz w:val="20"/>
          <w:szCs w:val="20"/>
        </w:rPr>
        <w:t>")</w:t>
      </w:r>
      <w:r w:rsidR="00760DE1" w:rsidRPr="00E82E1A">
        <w:rPr>
          <w:rFonts w:ascii="Verdana" w:hAnsi="Verdana" w:cs="Arial"/>
          <w:sz w:val="20"/>
          <w:szCs w:val="20"/>
        </w:rPr>
        <w:t>,</w:t>
      </w:r>
      <w:r w:rsidR="0068607A" w:rsidRPr="00E82E1A">
        <w:rPr>
          <w:rFonts w:ascii="Verdana" w:hAnsi="Verdana" w:cs="Arial"/>
          <w:sz w:val="20"/>
          <w:szCs w:val="20"/>
        </w:rPr>
        <w:t xml:space="preserve"> </w:t>
      </w:r>
      <w:r w:rsidR="00011157" w:rsidRPr="00E82E1A">
        <w:rPr>
          <w:rFonts w:ascii="Verdana" w:hAnsi="Verdana" w:cs="Arial"/>
          <w:sz w:val="20"/>
          <w:szCs w:val="20"/>
        </w:rPr>
        <w:t xml:space="preserve">sem prejuízo das </w:t>
      </w:r>
      <w:r w:rsidR="009B0D49" w:rsidRPr="00E82E1A">
        <w:rPr>
          <w:rFonts w:ascii="Verdana" w:hAnsi="Verdana" w:cs="Arial"/>
          <w:sz w:val="20"/>
          <w:szCs w:val="20"/>
        </w:rPr>
        <w:t>Cotas</w:t>
      </w:r>
      <w:r w:rsidR="004E7BBE">
        <w:rPr>
          <w:rFonts w:ascii="Verdana" w:hAnsi="Verdana" w:cs="Arial"/>
          <w:sz w:val="20"/>
          <w:szCs w:val="20"/>
        </w:rPr>
        <w:t xml:space="preserve"> </w:t>
      </w:r>
      <w:r w:rsidR="00DC2338">
        <w:rPr>
          <w:rFonts w:ascii="Verdana" w:hAnsi="Verdana" w:cs="Arial"/>
          <w:sz w:val="20"/>
          <w:szCs w:val="20"/>
        </w:rPr>
        <w:t xml:space="preserve">do Lote Adicional </w:t>
      </w:r>
      <w:r w:rsidR="00011157" w:rsidRPr="00E82E1A">
        <w:rPr>
          <w:rFonts w:ascii="Verdana" w:hAnsi="Verdana" w:cs="Arial"/>
          <w:sz w:val="20"/>
          <w:szCs w:val="20"/>
        </w:rPr>
        <w:t xml:space="preserve">(conforme definido abaixo), </w:t>
      </w:r>
      <w:r w:rsidR="003D1FA3" w:rsidRPr="00E82E1A">
        <w:rPr>
          <w:rFonts w:ascii="Verdana" w:hAnsi="Verdana" w:cs="Arial"/>
          <w:sz w:val="20"/>
          <w:szCs w:val="20"/>
        </w:rPr>
        <w:t xml:space="preserve">integrantes da </w:t>
      </w:r>
      <w:r w:rsidR="00DC2338">
        <w:rPr>
          <w:rFonts w:ascii="Verdana" w:hAnsi="Verdana" w:cs="Arial"/>
          <w:sz w:val="20"/>
          <w:szCs w:val="20"/>
        </w:rPr>
        <w:t>quarta</w:t>
      </w:r>
      <w:r w:rsidR="002B25CF" w:rsidRPr="00E82E1A">
        <w:rPr>
          <w:rFonts w:ascii="Verdana" w:hAnsi="Verdana" w:cs="Arial"/>
          <w:sz w:val="20"/>
          <w:szCs w:val="20"/>
        </w:rPr>
        <w:t xml:space="preserve"> </w:t>
      </w:r>
      <w:r w:rsidR="0068607A" w:rsidRPr="00E82E1A">
        <w:rPr>
          <w:rFonts w:ascii="Verdana" w:hAnsi="Verdana" w:cs="Arial"/>
          <w:sz w:val="20"/>
          <w:szCs w:val="20"/>
        </w:rPr>
        <w:t>emissão</w:t>
      </w:r>
      <w:r w:rsidR="003D1FA3" w:rsidRPr="00E82E1A">
        <w:rPr>
          <w:rFonts w:ascii="Verdana" w:hAnsi="Verdana" w:cs="Arial"/>
          <w:sz w:val="20"/>
          <w:szCs w:val="20"/>
        </w:rPr>
        <w:t xml:space="preserve"> de </w:t>
      </w:r>
      <w:r w:rsidR="009B0D49" w:rsidRPr="00E82E1A">
        <w:rPr>
          <w:rFonts w:ascii="Verdana" w:hAnsi="Verdana" w:cs="Arial"/>
          <w:sz w:val="20"/>
          <w:szCs w:val="20"/>
        </w:rPr>
        <w:t>Cotas</w:t>
      </w:r>
      <w:r w:rsidR="0068607A" w:rsidRPr="00E82E1A">
        <w:rPr>
          <w:rFonts w:ascii="Verdana" w:hAnsi="Verdana" w:cs="Arial"/>
          <w:sz w:val="20"/>
          <w:szCs w:val="20"/>
        </w:rPr>
        <w:t xml:space="preserve"> d</w:t>
      </w:r>
      <w:r w:rsidR="00011157" w:rsidRPr="00E82E1A">
        <w:rPr>
          <w:rFonts w:ascii="Verdana" w:hAnsi="Verdana" w:cs="Arial"/>
          <w:sz w:val="20"/>
          <w:szCs w:val="20"/>
        </w:rPr>
        <w:t>o</w:t>
      </w:r>
      <w:r w:rsidR="0068607A" w:rsidRPr="00E82E1A">
        <w:rPr>
          <w:rFonts w:ascii="Verdana" w:hAnsi="Verdana" w:cs="Arial"/>
          <w:sz w:val="20"/>
          <w:szCs w:val="20"/>
        </w:rPr>
        <w:t xml:space="preserve"> </w:t>
      </w:r>
      <w:r w:rsidR="001B2C45" w:rsidRPr="00E82E1A">
        <w:rPr>
          <w:rFonts w:ascii="Verdana" w:hAnsi="Verdana" w:cs="Arial"/>
          <w:b/>
          <w:bCs/>
          <w:sz w:val="20"/>
          <w:szCs w:val="20"/>
        </w:rPr>
        <w:t>RIZA AKIN FUNDO DE INVESTIMENTO IMOBILIÁRIO – FII</w:t>
      </w:r>
      <w:r w:rsidR="0051592D" w:rsidRPr="00E82E1A">
        <w:rPr>
          <w:rFonts w:ascii="Verdana" w:hAnsi="Verdana" w:cs="Arial"/>
          <w:sz w:val="20"/>
          <w:szCs w:val="20"/>
        </w:rPr>
        <w:t>, inscrit</w:t>
      </w:r>
      <w:r w:rsidR="00011157" w:rsidRPr="00E82E1A">
        <w:rPr>
          <w:rFonts w:ascii="Verdana" w:hAnsi="Verdana" w:cs="Arial"/>
          <w:sz w:val="20"/>
          <w:szCs w:val="20"/>
        </w:rPr>
        <w:t>o</w:t>
      </w:r>
      <w:r w:rsidR="0051592D" w:rsidRPr="00E82E1A">
        <w:rPr>
          <w:rFonts w:ascii="Verdana" w:hAnsi="Verdana" w:cs="Arial"/>
          <w:sz w:val="20"/>
          <w:szCs w:val="20"/>
        </w:rPr>
        <w:t xml:space="preserve"> no Cadastro Nacional da Pessoa Jurídica ("</w:t>
      </w:r>
      <w:r w:rsidR="0051592D" w:rsidRPr="00E82E1A">
        <w:rPr>
          <w:rFonts w:ascii="Verdana" w:hAnsi="Verdana" w:cs="Arial"/>
          <w:sz w:val="20"/>
          <w:szCs w:val="20"/>
          <w:u w:val="single"/>
        </w:rPr>
        <w:t>CNPJ</w:t>
      </w:r>
      <w:r w:rsidR="0051592D" w:rsidRPr="00E82E1A">
        <w:rPr>
          <w:rFonts w:ascii="Verdana" w:hAnsi="Verdana" w:cs="Arial"/>
          <w:sz w:val="20"/>
          <w:szCs w:val="20"/>
        </w:rPr>
        <w:t xml:space="preserve">") sob o </w:t>
      </w:r>
      <w:r w:rsidR="00115066" w:rsidRPr="00E82E1A">
        <w:rPr>
          <w:rFonts w:ascii="Verdana" w:hAnsi="Verdana" w:cs="Arial"/>
          <w:sz w:val="20"/>
          <w:szCs w:val="20"/>
        </w:rPr>
        <w:t>nº</w:t>
      </w:r>
      <w:r w:rsidR="0051592D" w:rsidRPr="00E82E1A">
        <w:rPr>
          <w:rFonts w:ascii="Verdana" w:hAnsi="Verdana" w:cs="Arial"/>
          <w:sz w:val="20"/>
          <w:szCs w:val="20"/>
        </w:rPr>
        <w:t> </w:t>
      </w:r>
      <w:r w:rsidR="00C60A19" w:rsidRPr="00C60A19">
        <w:rPr>
          <w:rFonts w:ascii="Verdana" w:hAnsi="Verdana" w:cs="Arial"/>
          <w:sz w:val="20"/>
          <w:szCs w:val="20"/>
        </w:rPr>
        <w:t>36.642.219/0001-31</w:t>
      </w:r>
      <w:r w:rsidR="00E67CBB" w:rsidRPr="00E82E1A">
        <w:rPr>
          <w:rFonts w:ascii="Verdana" w:hAnsi="Verdana" w:cs="Arial"/>
          <w:sz w:val="20"/>
          <w:szCs w:val="20"/>
        </w:rPr>
        <w:t xml:space="preserve"> ("</w:t>
      </w:r>
      <w:r w:rsidR="007B00FF" w:rsidRPr="00E82E1A">
        <w:rPr>
          <w:rFonts w:ascii="Verdana" w:hAnsi="Verdana" w:cs="Arial"/>
          <w:sz w:val="20"/>
          <w:szCs w:val="20"/>
          <w:u w:val="single"/>
        </w:rPr>
        <w:t>Fundo</w:t>
      </w:r>
      <w:r w:rsidR="00E67CBB" w:rsidRPr="00E82E1A">
        <w:rPr>
          <w:rFonts w:ascii="Verdana" w:hAnsi="Verdana" w:cs="Arial"/>
          <w:sz w:val="20"/>
          <w:szCs w:val="20"/>
        </w:rPr>
        <w:t>"</w:t>
      </w:r>
      <w:r w:rsidR="008B21D3" w:rsidRPr="00E82E1A">
        <w:rPr>
          <w:rFonts w:ascii="Verdana" w:hAnsi="Verdana" w:cs="Arial"/>
          <w:sz w:val="20"/>
          <w:szCs w:val="20"/>
        </w:rPr>
        <w:t>, "</w:t>
      </w:r>
      <w:r w:rsidR="00833F5B">
        <w:rPr>
          <w:rFonts w:ascii="Verdana" w:hAnsi="Verdana" w:cs="Arial"/>
          <w:sz w:val="20"/>
          <w:szCs w:val="20"/>
          <w:u w:val="single"/>
        </w:rPr>
        <w:t>Quarta</w:t>
      </w:r>
      <w:r w:rsidR="00573994">
        <w:rPr>
          <w:rFonts w:ascii="Verdana" w:hAnsi="Verdana" w:cs="Arial"/>
          <w:sz w:val="20"/>
          <w:szCs w:val="20"/>
          <w:u w:val="single"/>
        </w:rPr>
        <w:t xml:space="preserve"> </w:t>
      </w:r>
      <w:r w:rsidR="008B21D3" w:rsidRPr="00E82E1A">
        <w:rPr>
          <w:rFonts w:ascii="Verdana" w:hAnsi="Verdana" w:cs="Arial"/>
          <w:sz w:val="20"/>
          <w:szCs w:val="20"/>
          <w:u w:val="single"/>
        </w:rPr>
        <w:t>Emissão</w:t>
      </w:r>
      <w:r w:rsidR="008B21D3" w:rsidRPr="00E82E1A">
        <w:rPr>
          <w:rFonts w:ascii="Verdana" w:hAnsi="Verdana" w:cs="Arial"/>
          <w:sz w:val="20"/>
          <w:szCs w:val="20"/>
        </w:rPr>
        <w:t>"</w:t>
      </w:r>
      <w:r w:rsidR="003D1FA3" w:rsidRPr="00E82E1A">
        <w:rPr>
          <w:rFonts w:ascii="Verdana" w:hAnsi="Verdana" w:cs="Arial"/>
          <w:sz w:val="20"/>
          <w:szCs w:val="20"/>
        </w:rPr>
        <w:t xml:space="preserve"> e "</w:t>
      </w:r>
      <w:r w:rsidR="003D1FA3" w:rsidRPr="00E82E1A">
        <w:rPr>
          <w:rFonts w:ascii="Verdana" w:hAnsi="Verdana" w:cs="Arial"/>
          <w:sz w:val="20"/>
          <w:szCs w:val="20"/>
          <w:u w:val="single"/>
        </w:rPr>
        <w:t>Oferta</w:t>
      </w:r>
      <w:r w:rsidR="003D1FA3" w:rsidRPr="00E82E1A">
        <w:rPr>
          <w:rFonts w:ascii="Verdana" w:hAnsi="Verdana" w:cs="Arial"/>
          <w:sz w:val="20"/>
          <w:szCs w:val="20"/>
        </w:rPr>
        <w:t>", respectivamente</w:t>
      </w:r>
      <w:r w:rsidR="00E67CBB" w:rsidRPr="00E82E1A">
        <w:rPr>
          <w:rFonts w:ascii="Verdana" w:hAnsi="Verdana" w:cs="Arial"/>
          <w:sz w:val="20"/>
          <w:szCs w:val="20"/>
        </w:rPr>
        <w:t>)</w:t>
      </w:r>
      <w:r w:rsidR="0051592D" w:rsidRPr="00E82E1A">
        <w:rPr>
          <w:rFonts w:ascii="Verdana" w:hAnsi="Verdana" w:cs="Arial"/>
          <w:sz w:val="20"/>
          <w:szCs w:val="20"/>
        </w:rPr>
        <w:t>, na qualidade de ofertante</w:t>
      </w:r>
      <w:r w:rsidR="0068607A" w:rsidRPr="00E82E1A">
        <w:rPr>
          <w:rFonts w:ascii="Verdana" w:hAnsi="Verdana" w:cs="Arial"/>
          <w:sz w:val="20"/>
          <w:szCs w:val="20"/>
        </w:rPr>
        <w:t>,</w:t>
      </w:r>
      <w:r w:rsidR="00011157" w:rsidRPr="00E82E1A">
        <w:rPr>
          <w:rFonts w:ascii="Verdana" w:hAnsi="Verdana" w:cs="Arial"/>
          <w:sz w:val="20"/>
          <w:szCs w:val="20"/>
        </w:rPr>
        <w:t xml:space="preserve"> administrado pel</w:t>
      </w:r>
      <w:r w:rsidR="00C97AE1" w:rsidRPr="00E82E1A">
        <w:rPr>
          <w:rFonts w:ascii="Verdana" w:hAnsi="Verdana" w:cs="Arial"/>
          <w:sz w:val="20"/>
          <w:szCs w:val="20"/>
        </w:rPr>
        <w:t>o</w:t>
      </w:r>
      <w:r w:rsidR="00011157" w:rsidRPr="00E82E1A">
        <w:rPr>
          <w:rFonts w:ascii="Verdana" w:hAnsi="Verdana" w:cs="Arial"/>
          <w:sz w:val="20"/>
          <w:szCs w:val="20"/>
        </w:rPr>
        <w:t xml:space="preserve"> </w:t>
      </w:r>
      <w:bookmarkStart w:id="4" w:name="_Hlk18940975"/>
      <w:r w:rsidR="00C97AE1" w:rsidRPr="00E82E1A">
        <w:rPr>
          <w:rFonts w:ascii="Verdana" w:eastAsia="Calibri" w:hAnsi="Verdana"/>
          <w:b/>
          <w:bCs/>
          <w:color w:val="000000"/>
          <w:sz w:val="20"/>
          <w:szCs w:val="20"/>
        </w:rPr>
        <w:t>BTG PACTUAL SERVIÇOS FINANCEIROS S.A. DTVM</w:t>
      </w:r>
      <w:bookmarkEnd w:id="4"/>
      <w:r w:rsidR="00C35FF6" w:rsidRPr="00E82E1A">
        <w:rPr>
          <w:rFonts w:ascii="Verdana" w:hAnsi="Verdana" w:cs="Arial"/>
          <w:bCs/>
          <w:sz w:val="20"/>
          <w:szCs w:val="20"/>
        </w:rPr>
        <w:t xml:space="preserve">, instituição financeira, </w:t>
      </w:r>
      <w:r w:rsidR="00C97AE1" w:rsidRPr="00E82E1A">
        <w:rPr>
          <w:rFonts w:ascii="Verdana" w:eastAsia="Calibri" w:hAnsi="Verdana"/>
          <w:color w:val="000000"/>
          <w:sz w:val="20"/>
          <w:szCs w:val="20"/>
          <w:lang w:val="pt-PT"/>
        </w:rPr>
        <w:t xml:space="preserve">com sede na cidade do Rio de Janeiro, estado do Rio de Janeiro, na </w:t>
      </w:r>
      <w:r w:rsidR="00C97AE1" w:rsidRPr="00E82E1A">
        <w:rPr>
          <w:rFonts w:ascii="Verdana" w:hAnsi="Verdana"/>
          <w:kern w:val="2"/>
          <w:sz w:val="20"/>
          <w:szCs w:val="20"/>
          <w:lang w:eastAsia="ar-SA"/>
        </w:rPr>
        <w:t>Praia de Botafogo, nº 501 – 5º andar parte, inscrita no CNPJ sob o nº 59.281.253/0001-23</w:t>
      </w:r>
      <w:r w:rsidR="00011157" w:rsidRPr="00E82E1A">
        <w:rPr>
          <w:rFonts w:ascii="Verdana" w:hAnsi="Verdana" w:cs="Arial"/>
          <w:sz w:val="20"/>
          <w:szCs w:val="20"/>
          <w:lang w:val="pt-PT"/>
        </w:rPr>
        <w:t>, devidamente credenciada pela Comissão de Valores Mobiliários (</w:t>
      </w:r>
      <w:r w:rsidR="00011157" w:rsidRPr="00E82E1A">
        <w:rPr>
          <w:rFonts w:ascii="Verdana" w:hAnsi="Verdana" w:cs="Arial"/>
          <w:bCs/>
          <w:sz w:val="20"/>
          <w:szCs w:val="20"/>
          <w:lang w:val="pt-PT"/>
        </w:rPr>
        <w:t>"</w:t>
      </w:r>
      <w:r w:rsidR="00011157" w:rsidRPr="00E82E1A">
        <w:rPr>
          <w:rFonts w:ascii="Verdana" w:hAnsi="Verdana" w:cs="Arial"/>
          <w:bCs/>
          <w:sz w:val="20"/>
          <w:szCs w:val="20"/>
          <w:u w:val="single"/>
          <w:lang w:val="pt-PT"/>
        </w:rPr>
        <w:t>CVM</w:t>
      </w:r>
      <w:r w:rsidR="00011157" w:rsidRPr="00E82E1A">
        <w:rPr>
          <w:rFonts w:ascii="Verdana" w:hAnsi="Verdana" w:cs="Arial"/>
          <w:bCs/>
          <w:sz w:val="20"/>
          <w:szCs w:val="20"/>
          <w:lang w:val="pt-PT"/>
        </w:rPr>
        <w:t>"</w:t>
      </w:r>
      <w:r w:rsidR="00011157" w:rsidRPr="00E82E1A">
        <w:rPr>
          <w:rFonts w:ascii="Verdana" w:hAnsi="Verdana" w:cs="Arial"/>
          <w:sz w:val="20"/>
          <w:szCs w:val="20"/>
          <w:lang w:val="pt-PT"/>
        </w:rPr>
        <w:t>) para o exercício da atividade de administração de carteiras de títulos e valores mobiliários (</w:t>
      </w:r>
      <w:r w:rsidR="00011157" w:rsidRPr="00E82E1A">
        <w:rPr>
          <w:rFonts w:ascii="Verdana" w:hAnsi="Verdana" w:cs="Arial"/>
          <w:bCs/>
          <w:sz w:val="20"/>
          <w:szCs w:val="20"/>
          <w:lang w:val="pt-PT"/>
        </w:rPr>
        <w:t>"</w:t>
      </w:r>
      <w:r w:rsidR="00011157" w:rsidRPr="00E82E1A">
        <w:rPr>
          <w:rFonts w:ascii="Verdana" w:hAnsi="Verdana" w:cs="Arial"/>
          <w:bCs/>
          <w:sz w:val="20"/>
          <w:szCs w:val="20"/>
          <w:u w:val="single"/>
          <w:lang w:val="pt-PT"/>
        </w:rPr>
        <w:t>Administrador</w:t>
      </w:r>
      <w:r w:rsidR="00011157" w:rsidRPr="00E82E1A">
        <w:rPr>
          <w:rFonts w:ascii="Verdana" w:hAnsi="Verdana" w:cs="Arial"/>
          <w:bCs/>
          <w:sz w:val="20"/>
          <w:szCs w:val="20"/>
          <w:lang w:val="pt-PT"/>
        </w:rPr>
        <w:t>"</w:t>
      </w:r>
      <w:r w:rsidR="00011157" w:rsidRPr="00E82E1A">
        <w:rPr>
          <w:rFonts w:ascii="Verdana" w:hAnsi="Verdana" w:cs="Arial"/>
          <w:sz w:val="20"/>
          <w:szCs w:val="20"/>
          <w:lang w:val="pt-PT"/>
        </w:rPr>
        <w:t>)</w:t>
      </w:r>
      <w:r w:rsidR="00710C1A" w:rsidRPr="00E82E1A">
        <w:rPr>
          <w:rFonts w:ascii="Verdana" w:hAnsi="Verdana" w:cs="Arial"/>
          <w:sz w:val="20"/>
          <w:szCs w:val="20"/>
        </w:rPr>
        <w:t>.</w:t>
      </w:r>
    </w:p>
    <w:p w14:paraId="78C4F6A1" w14:textId="77777777" w:rsidR="003E098A" w:rsidRPr="00E82E1A" w:rsidRDefault="003E098A" w:rsidP="00DA5A1C">
      <w:pPr>
        <w:spacing w:after="0" w:line="320" w:lineRule="exact"/>
        <w:rPr>
          <w:rFonts w:ascii="Verdana" w:hAnsi="Verdana" w:cs="Arial"/>
          <w:sz w:val="20"/>
          <w:szCs w:val="20"/>
        </w:rPr>
      </w:pPr>
    </w:p>
    <w:p w14:paraId="44268A02" w14:textId="651A6664" w:rsidR="001B2C45" w:rsidRDefault="001B2C45" w:rsidP="001B2C45">
      <w:pPr>
        <w:pStyle w:val="TextoProspecto"/>
        <w:spacing w:line="300" w:lineRule="exact"/>
        <w:rPr>
          <w:rFonts w:eastAsia="Arial Unicode MS" w:cs="Arial"/>
          <w:sz w:val="20"/>
          <w:szCs w:val="20"/>
        </w:rPr>
      </w:pPr>
      <w:bookmarkStart w:id="5" w:name="_Hlk27911440"/>
      <w:r w:rsidRPr="00E82E1A">
        <w:rPr>
          <w:rFonts w:cs="Arial"/>
          <w:sz w:val="20"/>
          <w:szCs w:val="20"/>
        </w:rPr>
        <w:t xml:space="preserve">O </w:t>
      </w:r>
      <w:r w:rsidRPr="00E82E1A">
        <w:rPr>
          <w:sz w:val="20"/>
        </w:rPr>
        <w:t>Fundo foi constituído</w:t>
      </w:r>
      <w:r w:rsidRPr="00E82E1A">
        <w:rPr>
          <w:rFonts w:eastAsia="Arial Unicode MS" w:cs="Arial"/>
          <w:sz w:val="20"/>
          <w:szCs w:val="20"/>
        </w:rPr>
        <w:t xml:space="preserve"> por meio do “</w:t>
      </w:r>
      <w:r w:rsidRPr="00E82E1A">
        <w:rPr>
          <w:rFonts w:eastAsia="Arial Unicode MS" w:cs="Arial"/>
          <w:i/>
          <w:sz w:val="20"/>
          <w:szCs w:val="20"/>
        </w:rPr>
        <w:t>Instrumento Particular de Constituição do Fundo de Investimento Imobiliário – Brick 28”</w:t>
      </w:r>
      <w:r w:rsidRPr="00E82E1A">
        <w:rPr>
          <w:rFonts w:eastAsia="Arial Unicode MS" w:cs="Arial"/>
          <w:bCs/>
          <w:i/>
          <w:sz w:val="20"/>
          <w:szCs w:val="20"/>
        </w:rPr>
        <w:t>,</w:t>
      </w:r>
      <w:r w:rsidRPr="00E82E1A">
        <w:rPr>
          <w:rFonts w:eastAsia="Arial Unicode MS" w:cs="Arial"/>
          <w:i/>
          <w:sz w:val="20"/>
          <w:szCs w:val="20"/>
        </w:rPr>
        <w:t xml:space="preserve"> </w:t>
      </w:r>
      <w:r w:rsidRPr="00E82E1A">
        <w:rPr>
          <w:rFonts w:eastAsia="Arial Unicode MS" w:cs="Arial"/>
          <w:sz w:val="20"/>
          <w:szCs w:val="20"/>
        </w:rPr>
        <w:t xml:space="preserve">formalizado em 28 de fevereiro de 2020.  Posteriormente, </w:t>
      </w:r>
      <w:r w:rsidR="008D7ACF" w:rsidRPr="00E82E1A">
        <w:rPr>
          <w:rFonts w:eastAsia="Arial Unicode MS" w:cs="Arial"/>
          <w:sz w:val="20"/>
          <w:szCs w:val="20"/>
        </w:rPr>
        <w:t xml:space="preserve">(i) </w:t>
      </w:r>
      <w:r w:rsidRPr="00E82E1A">
        <w:rPr>
          <w:rFonts w:eastAsia="Arial Unicode MS" w:cs="Arial"/>
          <w:sz w:val="20"/>
          <w:szCs w:val="20"/>
        </w:rPr>
        <w:t>em 01 de setembro de 2020 foi celebrado o “</w:t>
      </w:r>
      <w:r w:rsidRPr="00E82E1A">
        <w:rPr>
          <w:rFonts w:eastAsia="Arial Unicode MS" w:cs="Arial"/>
          <w:i/>
          <w:iCs/>
          <w:sz w:val="20"/>
          <w:szCs w:val="20"/>
        </w:rPr>
        <w:t>Instrumento Particular de Alteração do Regulamento do Fundo de Investimento Imobiliário – Brick 28</w:t>
      </w:r>
      <w:r w:rsidRPr="00E82E1A">
        <w:rPr>
          <w:rFonts w:eastAsia="Arial Unicode MS" w:cs="Arial"/>
          <w:sz w:val="20"/>
          <w:szCs w:val="20"/>
        </w:rPr>
        <w:t>”, por meio do qual foram aprovados, dentre outros, a contratação da Gestora</w:t>
      </w:r>
      <w:r w:rsidR="00646000">
        <w:rPr>
          <w:rFonts w:eastAsia="Arial Unicode MS" w:cs="Arial"/>
          <w:sz w:val="20"/>
          <w:szCs w:val="20"/>
        </w:rPr>
        <w:t xml:space="preserve">; </w:t>
      </w:r>
      <w:r w:rsidR="008D7ACF" w:rsidRPr="00E82E1A">
        <w:rPr>
          <w:rFonts w:eastAsia="Arial Unicode MS" w:cs="Arial"/>
          <w:sz w:val="20"/>
          <w:szCs w:val="20"/>
        </w:rPr>
        <w:t>(ii)</w:t>
      </w:r>
      <w:r w:rsidRPr="00E82E1A">
        <w:rPr>
          <w:rFonts w:eastAsia="Arial Unicode MS" w:cs="Arial"/>
          <w:sz w:val="20"/>
          <w:szCs w:val="20"/>
        </w:rPr>
        <w:t xml:space="preserve"> em </w:t>
      </w:r>
      <w:r w:rsidR="0036257C" w:rsidRPr="00E82E1A">
        <w:rPr>
          <w:rFonts w:eastAsia="Arial Unicode MS" w:cs="Arial"/>
          <w:sz w:val="20"/>
          <w:szCs w:val="20"/>
        </w:rPr>
        <w:t xml:space="preserve">04 de novembro </w:t>
      </w:r>
      <w:r w:rsidRPr="00E82E1A">
        <w:rPr>
          <w:rFonts w:eastAsia="Arial Unicode MS" w:cs="Arial"/>
          <w:sz w:val="20"/>
          <w:szCs w:val="20"/>
        </w:rPr>
        <w:t>de 2020, foi celebrado o “</w:t>
      </w:r>
      <w:r w:rsidRPr="00E82E1A">
        <w:rPr>
          <w:rFonts w:eastAsia="Arial Unicode MS" w:cs="Arial"/>
          <w:i/>
          <w:iCs/>
          <w:sz w:val="20"/>
          <w:szCs w:val="20"/>
        </w:rPr>
        <w:t>Instrumento Particular de Alteração do Regulamento do Riza Akin Fundo de Investimento Imobiliário – FII</w:t>
      </w:r>
      <w:r w:rsidRPr="00E82E1A">
        <w:rPr>
          <w:rFonts w:eastAsia="Arial Unicode MS" w:cs="Arial"/>
          <w:sz w:val="20"/>
          <w:szCs w:val="20"/>
        </w:rPr>
        <w:t>”</w:t>
      </w:r>
      <w:r w:rsidR="00646000">
        <w:rPr>
          <w:rFonts w:eastAsia="Arial Unicode MS" w:cs="Arial"/>
          <w:sz w:val="20"/>
          <w:szCs w:val="20"/>
        </w:rPr>
        <w:t xml:space="preserve">; e </w:t>
      </w:r>
      <w:bookmarkEnd w:id="5"/>
      <w:r w:rsidR="00646000">
        <w:rPr>
          <w:rFonts w:eastAsia="Arial Unicode MS" w:cs="Arial"/>
          <w:sz w:val="20"/>
          <w:szCs w:val="20"/>
        </w:rPr>
        <w:t xml:space="preserve">(iii) em </w:t>
      </w:r>
      <w:r w:rsidR="00AE43E2">
        <w:rPr>
          <w:rFonts w:eastAsia="Arial Unicode MS" w:cs="Arial"/>
          <w:sz w:val="20"/>
          <w:szCs w:val="20"/>
        </w:rPr>
        <w:t>05</w:t>
      </w:r>
      <w:r w:rsidR="00646000">
        <w:rPr>
          <w:rFonts w:eastAsia="Arial Unicode MS" w:cs="Arial"/>
          <w:sz w:val="20"/>
          <w:szCs w:val="20"/>
        </w:rPr>
        <w:t xml:space="preserve"> de janeiro de 2023, foi celebrado o “</w:t>
      </w:r>
      <w:r w:rsidR="00CF2469" w:rsidRPr="00CF2469">
        <w:rPr>
          <w:rFonts w:eastAsia="Arial Unicode MS" w:cs="Arial"/>
          <w:sz w:val="20"/>
          <w:szCs w:val="20"/>
        </w:rPr>
        <w:t>Instrumento Particular de Alteração do Regulamento do Riza Akin Fundo de Investimento Imobiliário – FII</w:t>
      </w:r>
      <w:r w:rsidR="00646000">
        <w:rPr>
          <w:rFonts w:eastAsia="Arial Unicode MS" w:cs="Arial"/>
          <w:sz w:val="20"/>
          <w:szCs w:val="20"/>
        </w:rPr>
        <w:t xml:space="preserve">”, por meio do qual foi aprovada </w:t>
      </w:r>
      <w:r w:rsidR="00646000" w:rsidRPr="00646000">
        <w:rPr>
          <w:rFonts w:eastAsia="Arial Unicode MS" w:cs="Arial"/>
          <w:sz w:val="20"/>
          <w:szCs w:val="20"/>
        </w:rPr>
        <w:t>a versão vigente do regulamento do Fundo</w:t>
      </w:r>
      <w:r w:rsidR="00646000">
        <w:rPr>
          <w:rFonts w:eastAsia="Arial Unicode MS" w:cs="Arial"/>
          <w:sz w:val="20"/>
          <w:szCs w:val="20"/>
        </w:rPr>
        <w:t xml:space="preserve"> (“</w:t>
      </w:r>
      <w:r w:rsidR="00646000" w:rsidRPr="004D497D">
        <w:rPr>
          <w:rFonts w:eastAsia="Arial Unicode MS" w:cs="Arial"/>
          <w:sz w:val="20"/>
          <w:szCs w:val="20"/>
          <w:u w:val="single"/>
        </w:rPr>
        <w:t>Regulamento</w:t>
      </w:r>
      <w:r w:rsidR="00646000">
        <w:rPr>
          <w:rFonts w:eastAsia="Arial Unicode MS" w:cs="Arial"/>
          <w:sz w:val="20"/>
          <w:szCs w:val="20"/>
        </w:rPr>
        <w:t>”)</w:t>
      </w:r>
      <w:r w:rsidR="002B25CF" w:rsidRPr="00E82E1A">
        <w:rPr>
          <w:rFonts w:eastAsia="Arial Unicode MS" w:cs="Arial"/>
          <w:sz w:val="20"/>
          <w:szCs w:val="20"/>
        </w:rPr>
        <w:t>.</w:t>
      </w:r>
    </w:p>
    <w:p w14:paraId="78CB2C89" w14:textId="69215C38" w:rsidR="00D75361" w:rsidRDefault="00D75361" w:rsidP="00D75361">
      <w:pPr>
        <w:pStyle w:val="Textodecomentrio"/>
        <w:rPr>
          <w:rFonts w:eastAsia="Arial Unicode MS"/>
        </w:rPr>
      </w:pPr>
    </w:p>
    <w:p w14:paraId="3FDBB7E5" w14:textId="12D04B32" w:rsidR="00D75361" w:rsidRPr="00C43C34" w:rsidRDefault="006C516A" w:rsidP="00C43C34">
      <w:pPr>
        <w:pStyle w:val="Textodecomentrio"/>
        <w:spacing w:line="320" w:lineRule="exact"/>
        <w:rPr>
          <w:rFonts w:eastAsia="Arial Unicode MS"/>
        </w:rPr>
      </w:pPr>
      <w:bookmarkStart w:id="6" w:name="_Hlk72279541"/>
      <w:r w:rsidRPr="006C516A">
        <w:rPr>
          <w:rFonts w:ascii="Verdana" w:eastAsia="Arial Unicode MS" w:hAnsi="Verdana"/>
        </w:rPr>
        <w:t>A Emissão e a Oferta, observado o Direito de Preferência (conforme definidos n</w:t>
      </w:r>
      <w:r w:rsidR="00646000">
        <w:rPr>
          <w:rFonts w:ascii="Verdana" w:eastAsia="Arial Unicode MS" w:hAnsi="Verdana"/>
        </w:rPr>
        <w:t>o</w:t>
      </w:r>
      <w:r w:rsidRPr="006C516A">
        <w:rPr>
          <w:rFonts w:ascii="Verdana" w:eastAsia="Arial Unicode MS" w:hAnsi="Verdana"/>
        </w:rPr>
        <w:t xml:space="preserve"> Prospecto Definitivo) conferido aos Cotistas para a subscrição das Novas Cotas, o Preço de Emissão, dentre outros, foram deliberados e aprovados pel</w:t>
      </w:r>
      <w:r w:rsidR="00646000">
        <w:rPr>
          <w:rFonts w:ascii="Verdana" w:eastAsia="Arial Unicode MS" w:hAnsi="Verdana"/>
        </w:rPr>
        <w:t>o</w:t>
      </w:r>
      <w:r w:rsidRPr="006C516A">
        <w:rPr>
          <w:rFonts w:ascii="Verdana" w:eastAsia="Arial Unicode MS" w:hAnsi="Verdana"/>
        </w:rPr>
        <w:t xml:space="preserve"> Administrador por meio do ato particular celebrado em </w:t>
      </w:r>
      <w:r w:rsidR="00AE43E2">
        <w:rPr>
          <w:rFonts w:ascii="Verdana" w:eastAsia="Arial Unicode MS" w:hAnsi="Verdana"/>
        </w:rPr>
        <w:t xml:space="preserve">05 </w:t>
      </w:r>
      <w:r w:rsidRPr="006C516A">
        <w:rPr>
          <w:rFonts w:ascii="Verdana" w:eastAsia="Arial Unicode MS" w:hAnsi="Verdana"/>
        </w:rPr>
        <w:t>de</w:t>
      </w:r>
      <w:r w:rsidR="00646000">
        <w:rPr>
          <w:rFonts w:ascii="Verdana" w:eastAsia="Arial Unicode MS" w:hAnsi="Verdana"/>
        </w:rPr>
        <w:t xml:space="preserve"> janeiro</w:t>
      </w:r>
      <w:r w:rsidRPr="006C516A">
        <w:rPr>
          <w:rFonts w:ascii="Verdana" w:eastAsia="Arial Unicode MS" w:hAnsi="Verdana"/>
        </w:rPr>
        <w:t xml:space="preserve"> de 202</w:t>
      </w:r>
      <w:r w:rsidR="00646000">
        <w:rPr>
          <w:rFonts w:ascii="Verdana" w:eastAsia="Arial Unicode MS" w:hAnsi="Verdana"/>
        </w:rPr>
        <w:t xml:space="preserve">3 </w:t>
      </w:r>
      <w:r w:rsidRPr="006C516A">
        <w:rPr>
          <w:rFonts w:ascii="Verdana" w:eastAsia="Arial Unicode MS" w:hAnsi="Verdana"/>
        </w:rPr>
        <w:t>(“</w:t>
      </w:r>
      <w:r w:rsidRPr="00BD6C00">
        <w:rPr>
          <w:rFonts w:ascii="Verdana" w:eastAsia="Arial Unicode MS" w:hAnsi="Verdana"/>
          <w:u w:val="single"/>
        </w:rPr>
        <w:t>Ato de Aprovação da Oferta</w:t>
      </w:r>
      <w:r w:rsidRPr="006C516A">
        <w:rPr>
          <w:rFonts w:ascii="Verdana" w:eastAsia="Arial Unicode MS" w:hAnsi="Verdana"/>
        </w:rPr>
        <w:t>”).</w:t>
      </w:r>
      <w:bookmarkEnd w:id="6"/>
    </w:p>
    <w:p w14:paraId="40849F9A" w14:textId="77777777" w:rsidR="003E098A" w:rsidRPr="00E82E1A" w:rsidRDefault="003E098A" w:rsidP="00DA5A1C">
      <w:pPr>
        <w:spacing w:after="0" w:line="320" w:lineRule="exact"/>
        <w:rPr>
          <w:rFonts w:ascii="Verdana" w:hAnsi="Verdana" w:cs="Arial"/>
          <w:sz w:val="20"/>
          <w:szCs w:val="20"/>
        </w:rPr>
      </w:pPr>
    </w:p>
    <w:p w14:paraId="597380CE" w14:textId="5B2D3530" w:rsidR="001B2C45" w:rsidRPr="00915C2C" w:rsidRDefault="001B2C45" w:rsidP="001B2C45">
      <w:pPr>
        <w:pStyle w:val="TextoProspecto"/>
        <w:spacing w:line="300" w:lineRule="exact"/>
        <w:rPr>
          <w:sz w:val="20"/>
        </w:rPr>
      </w:pPr>
      <w:r w:rsidRPr="00E82E1A">
        <w:rPr>
          <w:sz w:val="20"/>
          <w:szCs w:val="20"/>
        </w:rPr>
        <w:t xml:space="preserve">Na data deste Pedido de </w:t>
      </w:r>
      <w:r w:rsidRPr="00E82E1A">
        <w:rPr>
          <w:rFonts w:cs="Arial"/>
          <w:iCs/>
          <w:sz w:val="20"/>
          <w:szCs w:val="20"/>
        </w:rPr>
        <w:t>Subscrição</w:t>
      </w:r>
      <w:r w:rsidRPr="00E82E1A">
        <w:rPr>
          <w:sz w:val="20"/>
          <w:szCs w:val="20"/>
        </w:rPr>
        <w:t xml:space="preserve">, o Fundo é gerido pela </w:t>
      </w:r>
      <w:r w:rsidRPr="00E82E1A">
        <w:rPr>
          <w:b/>
          <w:sz w:val="20"/>
        </w:rPr>
        <w:t>RIZA GESTORA DE RECURSOS LTDA.</w:t>
      </w:r>
      <w:r w:rsidRPr="00E82E1A">
        <w:rPr>
          <w:sz w:val="20"/>
        </w:rPr>
        <w:t>,</w:t>
      </w:r>
      <w:r w:rsidRPr="00E82E1A">
        <w:t xml:space="preserve"> </w:t>
      </w:r>
      <w:r w:rsidRPr="00E82E1A">
        <w:rPr>
          <w:sz w:val="20"/>
        </w:rPr>
        <w:t>sociedade limitada com sede na cidade e estado de São Paulo, na</w:t>
      </w:r>
      <w:r w:rsidR="00915C2C">
        <w:rPr>
          <w:sz w:val="20"/>
        </w:rPr>
        <w:t xml:space="preserve"> </w:t>
      </w:r>
      <w:r w:rsidR="00915C2C" w:rsidRPr="00915C2C">
        <w:rPr>
          <w:sz w:val="20"/>
        </w:rPr>
        <w:t>Avenida Brigadeiro Faria Lima, nº 4.285, 5º andar, CEP 04538-133</w:t>
      </w:r>
      <w:r w:rsidRPr="00E82E1A">
        <w:rPr>
          <w:sz w:val="20"/>
        </w:rPr>
        <w:t>, inscrita no CNPJ sob o nº 12.209.584/0001-99, devidamente autorizada pela CVM como administradora de carteiras de valores mobiliários por meio do Ato Declaratório nº 11.461, de 20 de dezembro de 2010, nos termos do artigo 29, inciso VI da Instrução CVM 472</w:t>
      </w:r>
      <w:r w:rsidRPr="00E82E1A">
        <w:rPr>
          <w:b/>
          <w:sz w:val="20"/>
        </w:rPr>
        <w:t xml:space="preserve"> </w:t>
      </w:r>
      <w:r w:rsidRPr="00E82E1A">
        <w:rPr>
          <w:sz w:val="20"/>
          <w:szCs w:val="20"/>
        </w:rPr>
        <w:t>(“</w:t>
      </w:r>
      <w:r w:rsidRPr="00E82E1A">
        <w:rPr>
          <w:sz w:val="20"/>
          <w:szCs w:val="20"/>
          <w:u w:val="single"/>
        </w:rPr>
        <w:t>Gestora</w:t>
      </w:r>
      <w:r w:rsidRPr="00E82E1A">
        <w:rPr>
          <w:sz w:val="20"/>
          <w:szCs w:val="20"/>
        </w:rPr>
        <w:t>”).</w:t>
      </w:r>
    </w:p>
    <w:p w14:paraId="7BCDA483" w14:textId="77777777" w:rsidR="003E098A" w:rsidRPr="00E82E1A" w:rsidRDefault="003E098A" w:rsidP="00DA5A1C">
      <w:pPr>
        <w:spacing w:after="0" w:line="320" w:lineRule="exact"/>
        <w:rPr>
          <w:rFonts w:ascii="Verdana" w:hAnsi="Verdana" w:cs="Arial"/>
          <w:sz w:val="20"/>
          <w:szCs w:val="20"/>
        </w:rPr>
      </w:pPr>
    </w:p>
    <w:p w14:paraId="19CCC7D7" w14:textId="6CCE00DF" w:rsidR="0030359D" w:rsidRPr="00E82E1A" w:rsidRDefault="00710C1A" w:rsidP="00DA5A1C">
      <w:pPr>
        <w:spacing w:after="0" w:line="320" w:lineRule="exact"/>
        <w:rPr>
          <w:rFonts w:ascii="Verdana" w:hAnsi="Verdana" w:cs="Arial"/>
          <w:sz w:val="20"/>
          <w:szCs w:val="20"/>
          <w:lang w:val="pt-PT"/>
        </w:rPr>
      </w:pPr>
      <w:r w:rsidRPr="00E82E1A">
        <w:rPr>
          <w:rFonts w:ascii="Verdana" w:hAnsi="Verdana" w:cs="Arial"/>
          <w:sz w:val="20"/>
          <w:szCs w:val="20"/>
        </w:rPr>
        <w:t xml:space="preserve">As </w:t>
      </w:r>
      <w:r w:rsidR="002B25CF"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serão</w:t>
      </w:r>
      <w:r w:rsidR="00CD200E" w:rsidRPr="00E82E1A">
        <w:rPr>
          <w:rFonts w:ascii="Verdana" w:hAnsi="Verdana" w:cs="Arial"/>
          <w:sz w:val="20"/>
          <w:szCs w:val="20"/>
        </w:rPr>
        <w:t xml:space="preserve"> </w:t>
      </w:r>
      <w:r w:rsidR="00B95DF7" w:rsidRPr="00E82E1A">
        <w:rPr>
          <w:rFonts w:ascii="Verdana" w:hAnsi="Verdana" w:cs="Arial"/>
          <w:sz w:val="20"/>
          <w:szCs w:val="20"/>
        </w:rPr>
        <w:t>ofertadas no Brasil</w:t>
      </w:r>
      <w:r w:rsidR="00D439EF" w:rsidRPr="00E82E1A">
        <w:rPr>
          <w:rFonts w:ascii="Verdana" w:hAnsi="Verdana" w:cs="Arial"/>
          <w:sz w:val="20"/>
          <w:szCs w:val="20"/>
        </w:rPr>
        <w:t xml:space="preserve">, sob a coordenação </w:t>
      </w:r>
      <w:r w:rsidR="00150164" w:rsidRPr="00E82E1A">
        <w:rPr>
          <w:rFonts w:ascii="Verdana" w:hAnsi="Verdana" w:cs="Arial"/>
          <w:sz w:val="20"/>
          <w:szCs w:val="20"/>
        </w:rPr>
        <w:t xml:space="preserve">da </w:t>
      </w:r>
      <w:r w:rsidR="003F60B1" w:rsidRPr="00E82E1A">
        <w:rPr>
          <w:rFonts w:ascii="Verdana" w:hAnsi="Verdana" w:cs="Arial"/>
          <w:b/>
          <w:sz w:val="20"/>
          <w:szCs w:val="20"/>
        </w:rPr>
        <w:t>XP INVESTIMENTOS CORRETORA DE CÂMBIO, TÍTULOS E VALORES MOBILIÁRIOS S.A.</w:t>
      </w:r>
      <w:r w:rsidR="009674C3" w:rsidRPr="00E82E1A">
        <w:rPr>
          <w:rFonts w:ascii="Verdana" w:hAnsi="Verdana" w:cs="Arial"/>
          <w:b/>
          <w:sz w:val="20"/>
          <w:szCs w:val="20"/>
        </w:rPr>
        <w:t>,</w:t>
      </w:r>
      <w:r w:rsidR="009674C3" w:rsidRPr="00E82E1A">
        <w:rPr>
          <w:rFonts w:ascii="Verdana" w:hAnsi="Verdana" w:cs="Arial"/>
          <w:b/>
          <w:smallCaps/>
          <w:sz w:val="20"/>
          <w:szCs w:val="20"/>
        </w:rPr>
        <w:t xml:space="preserve"> </w:t>
      </w:r>
      <w:r w:rsidR="009674C3" w:rsidRPr="00E82E1A">
        <w:rPr>
          <w:rFonts w:ascii="Verdana" w:hAnsi="Verdana" w:cs="Arial"/>
          <w:sz w:val="20"/>
          <w:szCs w:val="20"/>
        </w:rPr>
        <w:t xml:space="preserve">instituição integrante do sistema de distribuição de valores mobiliários, </w:t>
      </w:r>
      <w:r w:rsidR="00C97AE1" w:rsidRPr="00E82E1A">
        <w:rPr>
          <w:rFonts w:ascii="Verdana" w:eastAsia="Calibri" w:hAnsi="Verdana"/>
          <w:color w:val="000000"/>
          <w:sz w:val="20"/>
          <w:szCs w:val="20"/>
          <w:lang w:val="pt-PT"/>
        </w:rPr>
        <w:t xml:space="preserve">com </w:t>
      </w:r>
      <w:r w:rsidR="009B0D49" w:rsidRPr="00E82E1A">
        <w:rPr>
          <w:rFonts w:ascii="Verdana" w:eastAsia="Calibri" w:hAnsi="Verdana"/>
          <w:color w:val="000000"/>
          <w:sz w:val="20"/>
          <w:szCs w:val="20"/>
          <w:lang w:val="pt-PT"/>
        </w:rPr>
        <w:t>sede</w:t>
      </w:r>
      <w:r w:rsidR="00C97AE1" w:rsidRPr="00E82E1A">
        <w:rPr>
          <w:rFonts w:ascii="Verdana" w:eastAsia="Calibri" w:hAnsi="Verdana"/>
          <w:color w:val="000000"/>
          <w:sz w:val="20"/>
          <w:szCs w:val="20"/>
          <w:lang w:val="pt-PT"/>
        </w:rPr>
        <w:t xml:space="preserve"> na </w:t>
      </w:r>
      <w:r w:rsidR="00C97AE1" w:rsidRPr="00E82E1A">
        <w:rPr>
          <w:rFonts w:ascii="Verdana" w:eastAsia="Calibri" w:hAnsi="Verdana"/>
          <w:color w:val="000000"/>
          <w:sz w:val="20"/>
          <w:szCs w:val="20"/>
        </w:rPr>
        <w:t xml:space="preserve">cidade do Rio de Janeiro, estado do Rio de Janeiro, na </w:t>
      </w:r>
      <w:bookmarkStart w:id="7" w:name="_Hlk30761441"/>
      <w:r w:rsidR="001768B7" w:rsidRPr="00E82E1A">
        <w:rPr>
          <w:rFonts w:ascii="Verdana" w:eastAsia="Calibri" w:hAnsi="Verdana"/>
          <w:color w:val="000000"/>
          <w:sz w:val="20"/>
          <w:szCs w:val="20"/>
        </w:rPr>
        <w:t>Av. Ataulfo de Paiva, nº 153, sala 201 (parte), Leblon, CEP 22440-032</w:t>
      </w:r>
      <w:bookmarkEnd w:id="7"/>
      <w:r w:rsidR="00C97AE1" w:rsidRPr="00E82E1A">
        <w:rPr>
          <w:rFonts w:ascii="Verdana" w:eastAsia="Calibri" w:hAnsi="Verdana"/>
          <w:color w:val="000000"/>
          <w:sz w:val="20"/>
          <w:szCs w:val="20"/>
        </w:rPr>
        <w:t>, inscrita no CNPJ sob o nº 02.332.886/0001-04</w:t>
      </w:r>
      <w:r w:rsidR="00C97AE1" w:rsidRPr="00E82E1A" w:rsidDel="00F163BE">
        <w:rPr>
          <w:rFonts w:ascii="Verdana" w:eastAsia="Calibri" w:hAnsi="Verdana"/>
          <w:color w:val="000000"/>
          <w:sz w:val="20"/>
          <w:szCs w:val="20"/>
          <w:lang w:val="pt-PT"/>
        </w:rPr>
        <w:t xml:space="preserve"> </w:t>
      </w:r>
      <w:r w:rsidR="00063841" w:rsidRPr="00E82E1A">
        <w:rPr>
          <w:rFonts w:ascii="Verdana" w:hAnsi="Verdana" w:cs="Arial"/>
          <w:sz w:val="20"/>
          <w:szCs w:val="20"/>
        </w:rPr>
        <w:t>("</w:t>
      </w:r>
      <w:r w:rsidR="00063841" w:rsidRPr="00E82E1A">
        <w:rPr>
          <w:rFonts w:ascii="Verdana" w:hAnsi="Verdana" w:cs="Arial"/>
          <w:sz w:val="20"/>
          <w:szCs w:val="20"/>
          <w:u w:val="single"/>
        </w:rPr>
        <w:t>Coordenador Líder</w:t>
      </w:r>
      <w:r w:rsidR="009A32BC" w:rsidRPr="00E82E1A">
        <w:rPr>
          <w:rFonts w:ascii="Verdana" w:hAnsi="Verdana" w:cs="Arial"/>
          <w:sz w:val="20"/>
          <w:szCs w:val="20"/>
        </w:rPr>
        <w:t>")</w:t>
      </w:r>
      <w:r w:rsidR="00325E8D" w:rsidRPr="00E82E1A">
        <w:rPr>
          <w:rFonts w:ascii="Verdana" w:hAnsi="Verdana" w:cs="Arial"/>
          <w:sz w:val="20"/>
          <w:szCs w:val="20"/>
        </w:rPr>
        <w:t xml:space="preserve">, </w:t>
      </w:r>
      <w:r w:rsidR="00495077" w:rsidRPr="00E82E1A">
        <w:rPr>
          <w:rFonts w:ascii="Verdana" w:hAnsi="Verdana" w:cs="Arial"/>
          <w:sz w:val="20"/>
          <w:szCs w:val="20"/>
        </w:rPr>
        <w:t>sob o regime de melhores esforços de colocação e estará sujeita a registro na CVM</w:t>
      </w:r>
      <w:r w:rsidR="00F36E11" w:rsidRPr="00E82E1A">
        <w:rPr>
          <w:rFonts w:ascii="Verdana" w:hAnsi="Verdana" w:cs="Arial"/>
          <w:sz w:val="20"/>
          <w:szCs w:val="20"/>
        </w:rPr>
        <w:t xml:space="preserve">, nos termos </w:t>
      </w:r>
      <w:r w:rsidR="00AD4C07" w:rsidRPr="00E82E1A">
        <w:rPr>
          <w:rFonts w:ascii="Verdana" w:hAnsi="Verdana" w:cs="Arial"/>
          <w:sz w:val="20"/>
          <w:szCs w:val="20"/>
        </w:rPr>
        <w:t xml:space="preserve">da </w:t>
      </w:r>
      <w:r w:rsidR="002C27F7" w:rsidRPr="00E82E1A">
        <w:rPr>
          <w:rFonts w:ascii="Verdana" w:hAnsi="Verdana" w:cs="Arial"/>
          <w:sz w:val="20"/>
          <w:szCs w:val="20"/>
        </w:rPr>
        <w:t>Instrução da CVM nº 472, de 31 de outubro de 2008</w:t>
      </w:r>
      <w:r w:rsidR="00AE4F85">
        <w:rPr>
          <w:rFonts w:ascii="Verdana" w:hAnsi="Verdana" w:cs="Arial"/>
          <w:sz w:val="20"/>
          <w:szCs w:val="20"/>
        </w:rPr>
        <w:t>, conforme alterada</w:t>
      </w:r>
      <w:r w:rsidR="009674C3" w:rsidRPr="00E82E1A">
        <w:rPr>
          <w:rFonts w:ascii="Verdana" w:hAnsi="Verdana" w:cs="Arial"/>
          <w:sz w:val="20"/>
          <w:szCs w:val="20"/>
        </w:rPr>
        <w:t xml:space="preserve"> </w:t>
      </w:r>
      <w:r w:rsidR="002C27F7" w:rsidRPr="00E82E1A">
        <w:rPr>
          <w:rFonts w:ascii="Verdana" w:hAnsi="Verdana" w:cs="Arial"/>
          <w:sz w:val="20"/>
          <w:szCs w:val="20"/>
        </w:rPr>
        <w:t>("</w:t>
      </w:r>
      <w:r w:rsidR="002C27F7" w:rsidRPr="00E82E1A">
        <w:rPr>
          <w:rFonts w:ascii="Verdana" w:hAnsi="Verdana" w:cs="Arial"/>
          <w:sz w:val="20"/>
          <w:szCs w:val="20"/>
          <w:u w:val="single"/>
        </w:rPr>
        <w:t>Instrução CVM 472</w:t>
      </w:r>
      <w:r w:rsidR="002C27F7" w:rsidRPr="00E82E1A">
        <w:rPr>
          <w:rFonts w:ascii="Verdana" w:hAnsi="Verdana" w:cs="Arial"/>
          <w:sz w:val="20"/>
          <w:szCs w:val="20"/>
        </w:rPr>
        <w:t xml:space="preserve">"), da </w:t>
      </w:r>
      <w:r w:rsidR="00A73992">
        <w:rPr>
          <w:rFonts w:ascii="Verdana" w:hAnsi="Verdana" w:cs="Arial"/>
          <w:sz w:val="20"/>
          <w:szCs w:val="20"/>
        </w:rPr>
        <w:t>Resolução</w:t>
      </w:r>
      <w:r w:rsidR="00AD4C07" w:rsidRPr="00E82E1A">
        <w:rPr>
          <w:rFonts w:ascii="Verdana" w:hAnsi="Verdana" w:cs="Arial"/>
          <w:sz w:val="20"/>
          <w:szCs w:val="20"/>
        </w:rPr>
        <w:t xml:space="preserve"> da CVM </w:t>
      </w:r>
      <w:r w:rsidR="00A73992">
        <w:rPr>
          <w:rFonts w:ascii="Verdana" w:hAnsi="Verdana" w:cs="Arial"/>
          <w:sz w:val="20"/>
          <w:szCs w:val="20"/>
        </w:rPr>
        <w:t>160</w:t>
      </w:r>
      <w:r w:rsidR="00AD4C07" w:rsidRPr="00E82E1A">
        <w:rPr>
          <w:rFonts w:ascii="Verdana" w:hAnsi="Verdana" w:cs="Arial"/>
          <w:sz w:val="20"/>
          <w:szCs w:val="20"/>
        </w:rPr>
        <w:t xml:space="preserve"> </w:t>
      </w:r>
      <w:r w:rsidR="00F36E11" w:rsidRPr="00E82E1A">
        <w:rPr>
          <w:rFonts w:ascii="Verdana" w:hAnsi="Verdana" w:cs="Arial"/>
          <w:sz w:val="20"/>
          <w:szCs w:val="20"/>
        </w:rPr>
        <w:t>e demais disposições legais aplicáveis</w:t>
      </w:r>
      <w:r w:rsidR="007E2762" w:rsidRPr="00E82E1A">
        <w:rPr>
          <w:rFonts w:ascii="Verdana" w:hAnsi="Verdana" w:cs="Arial"/>
          <w:sz w:val="20"/>
          <w:szCs w:val="20"/>
        </w:rPr>
        <w:t>.</w:t>
      </w:r>
      <w:r w:rsidR="00495077" w:rsidRPr="00E82E1A">
        <w:rPr>
          <w:rFonts w:ascii="Verdana" w:eastAsia="Calibri" w:hAnsi="Verdana" w:cs="Arial"/>
          <w:color w:val="000000"/>
          <w:sz w:val="20"/>
          <w:szCs w:val="20"/>
          <w:lang w:val="pt-PT"/>
        </w:rPr>
        <w:t xml:space="preserve"> </w:t>
      </w:r>
      <w:r w:rsidR="00495077" w:rsidRPr="00E82E1A">
        <w:rPr>
          <w:rFonts w:ascii="Verdana" w:hAnsi="Verdana" w:cs="Arial"/>
          <w:sz w:val="20"/>
          <w:szCs w:val="20"/>
          <w:lang w:val="pt-PT"/>
        </w:rPr>
        <w:t xml:space="preserve">O processo de distribuição das </w:t>
      </w:r>
      <w:r w:rsidR="002B25CF" w:rsidRPr="00E82E1A">
        <w:rPr>
          <w:rFonts w:ascii="Verdana" w:hAnsi="Verdana" w:cs="Arial"/>
          <w:sz w:val="20"/>
          <w:szCs w:val="20"/>
          <w:lang w:val="pt-PT"/>
        </w:rPr>
        <w:t xml:space="preserve">Novas </w:t>
      </w:r>
      <w:r w:rsidR="009B0D49" w:rsidRPr="00E82E1A">
        <w:rPr>
          <w:rFonts w:ascii="Verdana" w:hAnsi="Verdana" w:cs="Arial"/>
          <w:sz w:val="20"/>
          <w:szCs w:val="20"/>
          <w:lang w:val="pt-PT"/>
        </w:rPr>
        <w:t>Cotas</w:t>
      </w:r>
      <w:r w:rsidR="00495077" w:rsidRPr="00E82E1A">
        <w:rPr>
          <w:rFonts w:ascii="Verdana" w:hAnsi="Verdana" w:cs="Arial"/>
          <w:sz w:val="20"/>
          <w:szCs w:val="20"/>
          <w:lang w:val="pt-PT"/>
        </w:rPr>
        <w:t xml:space="preserve"> poderá contar, ainda, com a adesão de outras instituições financeiras autorizadas a operar no mercado de capitais, credenciadas junto à B3, convidadas </w:t>
      </w:r>
      <w:r w:rsidR="003D1FA3" w:rsidRPr="00E82E1A">
        <w:rPr>
          <w:rFonts w:ascii="Verdana" w:hAnsi="Verdana" w:cs="Arial"/>
          <w:sz w:val="20"/>
          <w:szCs w:val="20"/>
          <w:lang w:val="pt-PT"/>
        </w:rPr>
        <w:t xml:space="preserve">pelo Coordenador Líder </w:t>
      </w:r>
      <w:r w:rsidR="00495077" w:rsidRPr="00E82E1A">
        <w:rPr>
          <w:rFonts w:ascii="Verdana" w:hAnsi="Verdana" w:cs="Arial"/>
          <w:sz w:val="20"/>
          <w:szCs w:val="20"/>
          <w:lang w:val="pt-PT"/>
        </w:rPr>
        <w:t>a participar da Oferta (</w:t>
      </w:r>
      <w:r w:rsidR="00495077" w:rsidRPr="00E82E1A">
        <w:rPr>
          <w:rFonts w:ascii="Verdana" w:hAnsi="Verdana" w:cs="Arial"/>
          <w:bCs/>
          <w:sz w:val="20"/>
          <w:szCs w:val="20"/>
          <w:lang w:val="pt-PT"/>
        </w:rPr>
        <w:t>"</w:t>
      </w:r>
      <w:r w:rsidR="00495077" w:rsidRPr="00E82E1A">
        <w:rPr>
          <w:rFonts w:ascii="Verdana" w:hAnsi="Verdana" w:cs="Arial"/>
          <w:bCs/>
          <w:sz w:val="20"/>
          <w:szCs w:val="20"/>
          <w:u w:val="single"/>
          <w:lang w:val="pt-PT"/>
        </w:rPr>
        <w:t>Participantes Especiais</w:t>
      </w:r>
      <w:r w:rsidR="00495077" w:rsidRPr="00E82E1A">
        <w:rPr>
          <w:rFonts w:ascii="Verdana" w:hAnsi="Verdana" w:cs="Arial"/>
          <w:bCs/>
          <w:sz w:val="20"/>
          <w:szCs w:val="20"/>
          <w:lang w:val="pt-PT"/>
        </w:rPr>
        <w:t>"</w:t>
      </w:r>
      <w:r w:rsidR="00495077" w:rsidRPr="00E82E1A">
        <w:rPr>
          <w:rFonts w:ascii="Verdana" w:hAnsi="Verdana" w:cs="Arial"/>
          <w:sz w:val="20"/>
          <w:szCs w:val="20"/>
          <w:lang w:val="pt-PT"/>
        </w:rPr>
        <w:t xml:space="preserve"> e, em conjunto com o Coordenador Líder, as </w:t>
      </w:r>
      <w:r w:rsidR="00495077" w:rsidRPr="00E82E1A">
        <w:rPr>
          <w:rFonts w:ascii="Verdana" w:hAnsi="Verdana" w:cs="Arial"/>
          <w:bCs/>
          <w:sz w:val="20"/>
          <w:szCs w:val="20"/>
          <w:lang w:val="pt-PT"/>
        </w:rPr>
        <w:t>"</w:t>
      </w:r>
      <w:r w:rsidR="00495077" w:rsidRPr="00E82E1A">
        <w:rPr>
          <w:rFonts w:ascii="Verdana" w:hAnsi="Verdana" w:cs="Arial"/>
          <w:bCs/>
          <w:sz w:val="20"/>
          <w:szCs w:val="20"/>
          <w:u w:val="single"/>
          <w:lang w:val="pt-PT"/>
        </w:rPr>
        <w:t>Instituições Participantes da Oferta</w:t>
      </w:r>
      <w:r w:rsidR="00495077" w:rsidRPr="00E82E1A">
        <w:rPr>
          <w:rFonts w:ascii="Verdana" w:hAnsi="Verdana" w:cs="Arial"/>
          <w:bCs/>
          <w:sz w:val="20"/>
          <w:szCs w:val="20"/>
          <w:lang w:val="pt-PT"/>
        </w:rPr>
        <w:t>"</w:t>
      </w:r>
      <w:r w:rsidR="00495077" w:rsidRPr="00E82E1A">
        <w:rPr>
          <w:rFonts w:ascii="Verdana" w:hAnsi="Verdana" w:cs="Arial"/>
          <w:sz w:val="20"/>
          <w:szCs w:val="20"/>
          <w:lang w:val="pt-PT"/>
        </w:rPr>
        <w:t xml:space="preserve">). Os Participantes Especiais estarão sujeitos às mesmas obrigações e responsabilidades do Coordenador Líder, inclusive no que se refere às disposições da legislação e regulamentação em vigor. </w:t>
      </w:r>
      <w:r w:rsidR="003D1FA3" w:rsidRPr="00E82E1A">
        <w:rPr>
          <w:rFonts w:ascii="Verdana" w:hAnsi="Verdana" w:cs="Arial"/>
          <w:sz w:val="20"/>
          <w:szCs w:val="20"/>
          <w:lang w:val="pt-PT"/>
        </w:rPr>
        <w:t>O Coordenador Líder</w:t>
      </w:r>
      <w:r w:rsidR="00495077" w:rsidRPr="00E82E1A">
        <w:rPr>
          <w:rFonts w:ascii="Verdana" w:hAnsi="Verdana" w:cs="Arial"/>
          <w:sz w:val="20"/>
          <w:szCs w:val="20"/>
          <w:lang w:val="pt-PT"/>
        </w:rPr>
        <w:t xml:space="preserve"> será a instituição intermediária líder responsável pela Oferta.</w:t>
      </w:r>
    </w:p>
    <w:p w14:paraId="2EFCEF5C" w14:textId="77777777" w:rsidR="003E098A" w:rsidRPr="00E82E1A" w:rsidRDefault="003E098A" w:rsidP="00DA5A1C">
      <w:pPr>
        <w:spacing w:after="0" w:line="320" w:lineRule="exact"/>
        <w:rPr>
          <w:rFonts w:ascii="Verdana" w:hAnsi="Verdana" w:cs="Arial"/>
          <w:sz w:val="20"/>
          <w:szCs w:val="20"/>
          <w:lang w:val="pt-PT"/>
        </w:rPr>
      </w:pPr>
    </w:p>
    <w:p w14:paraId="601B3036" w14:textId="55395F73" w:rsidR="003D1FA3" w:rsidRDefault="003D1FA3" w:rsidP="00DA5A1C">
      <w:pPr>
        <w:spacing w:after="0" w:line="320" w:lineRule="exact"/>
        <w:rPr>
          <w:rFonts w:ascii="Verdana" w:hAnsi="Verdana" w:cs="Arial"/>
          <w:sz w:val="20"/>
          <w:szCs w:val="20"/>
        </w:rPr>
      </w:pPr>
      <w:r w:rsidRPr="00E82E1A">
        <w:rPr>
          <w:rFonts w:ascii="Verdana" w:hAnsi="Verdana" w:cs="Arial"/>
          <w:sz w:val="20"/>
          <w:szCs w:val="20"/>
        </w:rPr>
        <w:t xml:space="preserve">As </w:t>
      </w:r>
      <w:r w:rsid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serão (i) distribuídas no mercado primário no Sistema de Distribuição Primária de Ativos, administrado pela B3; e (ii) negociadas no mercado de bolsa administrado pela B3. Não serão realizados esforços de colocação das </w:t>
      </w:r>
      <w:r w:rsid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em qualquer outro país que não o Brasil.</w:t>
      </w:r>
    </w:p>
    <w:p w14:paraId="150FA608" w14:textId="169A666C" w:rsidR="00A42297" w:rsidRDefault="00A42297" w:rsidP="00DA5A1C">
      <w:pPr>
        <w:spacing w:after="0" w:line="320" w:lineRule="exact"/>
        <w:rPr>
          <w:rFonts w:ascii="Verdana" w:hAnsi="Verdana" w:cs="Arial"/>
          <w:sz w:val="20"/>
          <w:szCs w:val="20"/>
        </w:rPr>
      </w:pPr>
    </w:p>
    <w:p w14:paraId="3C57EF23" w14:textId="018B90F6" w:rsidR="00A42297" w:rsidRPr="00E82E1A" w:rsidRDefault="00A42297" w:rsidP="00DA5A1C">
      <w:pPr>
        <w:spacing w:after="0" w:line="320" w:lineRule="exact"/>
        <w:rPr>
          <w:rFonts w:ascii="Verdana" w:hAnsi="Verdana" w:cs="Arial"/>
          <w:sz w:val="20"/>
          <w:szCs w:val="20"/>
        </w:rPr>
      </w:pPr>
      <w:r w:rsidRPr="00A42297">
        <w:rPr>
          <w:rFonts w:ascii="Verdana" w:hAnsi="Verdana" w:cs="Arial"/>
          <w:sz w:val="20"/>
          <w:szCs w:val="20"/>
        </w:rPr>
        <w:t xml:space="preserve">A Oferta é destinada a: (i) investidores pessoas físicas ou jurídicas, residentes ou domiciliados ou com sede no Brasil, sejam eles investidores qualificados e profissionais ou não qualificados, que não sejam Investidores Institucionais (conforme abaixo definido) e que formalizem Pedido de Subscrição durante o Período de Subscrição, junto a uma única Instituição Participante da Oferta, em valor igual ou inferior a </w:t>
      </w:r>
      <w:r w:rsidR="00A7391D" w:rsidRPr="00A7391D">
        <w:rPr>
          <w:rFonts w:ascii="Verdana" w:hAnsi="Verdana" w:cs="Arial"/>
          <w:sz w:val="20"/>
          <w:szCs w:val="20"/>
        </w:rPr>
        <w:t>R$999.956,16 (novecentos e noventa e nove mil e novecentos e cinquenta e seis reais e dezesseis centavos)</w:t>
      </w:r>
      <w:r w:rsidRPr="00A42297">
        <w:rPr>
          <w:rFonts w:ascii="Verdana" w:hAnsi="Verdana" w:cs="Arial"/>
          <w:sz w:val="20"/>
          <w:szCs w:val="20"/>
        </w:rPr>
        <w:t xml:space="preserve"> Novas Cotas (“</w:t>
      </w:r>
      <w:r w:rsidRPr="004D497D">
        <w:rPr>
          <w:rFonts w:ascii="Verdana" w:hAnsi="Verdana" w:cs="Arial"/>
          <w:sz w:val="20"/>
          <w:szCs w:val="20"/>
          <w:u w:val="single"/>
        </w:rPr>
        <w:t>Investidores Não Institucionais</w:t>
      </w:r>
      <w:r w:rsidRPr="00A42297">
        <w:rPr>
          <w:rFonts w:ascii="Verdana" w:hAnsi="Verdana" w:cs="Arial"/>
          <w:sz w:val="20"/>
          <w:szCs w:val="20"/>
        </w:rPr>
        <w:t>”); e (ii) investidores qualificados, conforme definidos no artigo 12 da Resolução CVM nº 30, de 11 de maio de 2021, conforme alterada (“</w:t>
      </w:r>
      <w:r w:rsidRPr="004D497D">
        <w:rPr>
          <w:rFonts w:ascii="Verdana" w:hAnsi="Verdana" w:cs="Arial"/>
          <w:sz w:val="20"/>
          <w:szCs w:val="20"/>
          <w:u w:val="single"/>
        </w:rPr>
        <w:t>Resolução CVM 30</w:t>
      </w:r>
      <w:r w:rsidRPr="00A42297">
        <w:rPr>
          <w:rFonts w:ascii="Verdana" w:hAnsi="Verdana" w:cs="Arial"/>
          <w:sz w:val="20"/>
          <w:szCs w:val="20"/>
        </w:rPr>
        <w:t xml:space="preserve">”), que sejam fundos de investimentos, entidades administradoras de recursos de terceiros registradas na CVM, entidades autorizadas a funcionar pelo Banco Central do Brasil, condomínios destinados à aplicação em carteira de títulos e valores mobiliários registrados na CVM e/ou na B3, seguradoras, entidades abertas e fechadas de previdência complementar e de capitalização, em qualquer caso, com sede no Brasil, assim como, investidores </w:t>
      </w:r>
      <w:r w:rsidR="00DC2338" w:rsidRPr="00DC2338">
        <w:rPr>
          <w:rFonts w:ascii="Verdana" w:hAnsi="Verdana" w:cs="Arial"/>
          <w:sz w:val="20"/>
          <w:szCs w:val="20"/>
        </w:rPr>
        <w:t xml:space="preserve">que não se enquadrem na definição constante no artigo 2º, §2º da Resolução da CVM nº 27, de 08 de abril de 2021, incluindo </w:t>
      </w:r>
      <w:r w:rsidRPr="00A42297">
        <w:rPr>
          <w:rFonts w:ascii="Verdana" w:hAnsi="Verdana" w:cs="Arial"/>
          <w:sz w:val="20"/>
          <w:szCs w:val="20"/>
        </w:rPr>
        <w:t xml:space="preserve">pessoas físicas ou jurídicas que formalizem Pedido de Subscrição em valor igual ou superior a </w:t>
      </w:r>
      <w:r w:rsidR="00225D7D" w:rsidRPr="00225D7D">
        <w:rPr>
          <w:rFonts w:ascii="Verdana" w:hAnsi="Verdana" w:cs="Arial"/>
          <w:sz w:val="20"/>
          <w:szCs w:val="20"/>
        </w:rPr>
        <w:t>R$1.000.048,80 (um milhão e quarenta e oito reais e oitenta centavos)</w:t>
      </w:r>
      <w:r w:rsidRPr="00A42297">
        <w:rPr>
          <w:rFonts w:ascii="Verdana" w:hAnsi="Verdana" w:cs="Arial"/>
          <w:sz w:val="20"/>
          <w:szCs w:val="20"/>
        </w:rPr>
        <w:t xml:space="preserve">, sem considerar a Taxa de Distribuição Primária, que equivale à quantidade mínima de </w:t>
      </w:r>
      <w:r w:rsidR="00225D7D" w:rsidRPr="00225D7D">
        <w:rPr>
          <w:rFonts w:ascii="Verdana" w:hAnsi="Verdana" w:cs="Arial"/>
          <w:sz w:val="20"/>
          <w:szCs w:val="20"/>
        </w:rPr>
        <w:t>10.795 (dez mil e setecentas e noventa e cinco)</w:t>
      </w:r>
      <w:r w:rsidRPr="00A42297">
        <w:rPr>
          <w:rFonts w:ascii="Verdana" w:hAnsi="Verdana" w:cs="Arial"/>
          <w:sz w:val="20"/>
          <w:szCs w:val="20"/>
        </w:rPr>
        <w:t xml:space="preserve"> Novas Cotas, em qualquer caso, residentes, domiciliados ou com sede no Brasil, e que aceitem os riscos inerentes a tal investimento (“</w:t>
      </w:r>
      <w:r w:rsidRPr="004D497D">
        <w:rPr>
          <w:rFonts w:ascii="Verdana" w:hAnsi="Verdana" w:cs="Arial"/>
          <w:sz w:val="20"/>
          <w:szCs w:val="20"/>
          <w:u w:val="single"/>
        </w:rPr>
        <w:t>Investidores Institucionais</w:t>
      </w:r>
      <w:r w:rsidRPr="00A42297">
        <w:rPr>
          <w:rFonts w:ascii="Verdana" w:hAnsi="Verdana" w:cs="Arial"/>
          <w:sz w:val="20"/>
          <w:szCs w:val="20"/>
        </w:rPr>
        <w:t>” e, em conjunto com os Investidores Não Institucionais, os “</w:t>
      </w:r>
      <w:r w:rsidRPr="004D497D">
        <w:rPr>
          <w:rFonts w:ascii="Verdana" w:hAnsi="Verdana" w:cs="Arial"/>
          <w:sz w:val="20"/>
          <w:szCs w:val="20"/>
          <w:u w:val="single"/>
        </w:rPr>
        <w:t>Investidores</w:t>
      </w:r>
      <w:r w:rsidRPr="00A42297">
        <w:rPr>
          <w:rFonts w:ascii="Verdana" w:hAnsi="Verdana" w:cs="Arial"/>
          <w:sz w:val="20"/>
          <w:szCs w:val="20"/>
        </w:rPr>
        <w:t>”), que se enquadrem no público alvo do Fundo, a saber, o público em geral, ou seja, investidores em geral, sejam eles pessoas físicas, pessoas jurídicas, fundos de investimento, ou quaisquer outros veículos de investimento, domiciliados no Brasil ou no exterior, respeitadas eventuais vedações previstas na regulamentação em vigor (“</w:t>
      </w:r>
      <w:r w:rsidRPr="004D497D">
        <w:rPr>
          <w:rFonts w:ascii="Verdana" w:hAnsi="Verdana" w:cs="Arial"/>
          <w:sz w:val="20"/>
          <w:szCs w:val="20"/>
          <w:u w:val="single"/>
        </w:rPr>
        <w:t>Público Alvo do Fundo</w:t>
      </w:r>
      <w:r w:rsidRPr="00A42297">
        <w:rPr>
          <w:rFonts w:ascii="Verdana" w:hAnsi="Verdana" w:cs="Arial"/>
          <w:sz w:val="20"/>
          <w:szCs w:val="20"/>
        </w:rPr>
        <w:t>”).</w:t>
      </w:r>
    </w:p>
    <w:p w14:paraId="5A59D600" w14:textId="77777777" w:rsidR="003E098A" w:rsidRPr="00E82E1A" w:rsidRDefault="003E098A" w:rsidP="00DA5A1C">
      <w:pPr>
        <w:spacing w:after="0" w:line="320" w:lineRule="exact"/>
        <w:rPr>
          <w:rFonts w:ascii="Verdana" w:hAnsi="Verdana" w:cs="Arial"/>
          <w:sz w:val="20"/>
          <w:szCs w:val="20"/>
        </w:rPr>
      </w:pPr>
    </w:p>
    <w:p w14:paraId="0E156ECC" w14:textId="0E05DB6A" w:rsidR="00E62D9C" w:rsidRDefault="00E62D9C" w:rsidP="00DA5A1C">
      <w:pPr>
        <w:spacing w:after="0" w:line="320" w:lineRule="exact"/>
        <w:rPr>
          <w:rFonts w:ascii="Verdana" w:hAnsi="Verdana" w:cs="Arial"/>
          <w:sz w:val="20"/>
          <w:szCs w:val="20"/>
        </w:rPr>
      </w:pPr>
      <w:r w:rsidRPr="00E82E1A">
        <w:rPr>
          <w:rFonts w:ascii="Verdana" w:hAnsi="Verdana" w:cs="Arial"/>
          <w:sz w:val="20"/>
          <w:szCs w:val="20"/>
        </w:rPr>
        <w:t xml:space="preserve">A Oferta será composta por, inicialmente, </w:t>
      </w:r>
      <w:r w:rsidR="00D033EC" w:rsidRPr="00D033EC">
        <w:rPr>
          <w:rFonts w:ascii="Verdana" w:hAnsi="Verdana" w:cs="Arial"/>
          <w:sz w:val="20"/>
          <w:szCs w:val="20"/>
        </w:rPr>
        <w:t>3.238.342 (três milhões e duzentas e trinta e oito mil e trezentas e quarenta e duas)</w:t>
      </w:r>
      <w:r w:rsidR="00CC29E5">
        <w:rPr>
          <w:rFonts w:ascii="Verdana" w:hAnsi="Verdana" w:cs="Arial"/>
          <w:sz w:val="20"/>
          <w:szCs w:val="20"/>
        </w:rPr>
        <w:t xml:space="preserve"> </w:t>
      </w:r>
      <w:r w:rsidR="002B25CF"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(sem considerar as </w:t>
      </w:r>
      <w:r w:rsidR="009B0D49" w:rsidRPr="00E82E1A">
        <w:rPr>
          <w:rFonts w:ascii="Verdana" w:hAnsi="Verdana" w:cs="Arial"/>
          <w:sz w:val="20"/>
          <w:szCs w:val="20"/>
        </w:rPr>
        <w:t>Cotas</w:t>
      </w:r>
      <w:r w:rsidR="00A73992">
        <w:rPr>
          <w:rFonts w:ascii="Verdana" w:hAnsi="Verdana" w:cs="Arial"/>
          <w:sz w:val="20"/>
          <w:szCs w:val="20"/>
        </w:rPr>
        <w:t xml:space="preserve"> do Lote Adicional</w:t>
      </w:r>
      <w:r w:rsidRPr="00E82E1A">
        <w:rPr>
          <w:rFonts w:ascii="Verdana" w:hAnsi="Verdana" w:cs="Arial"/>
          <w:sz w:val="20"/>
          <w:szCs w:val="20"/>
        </w:rPr>
        <w:t xml:space="preserve">, conforme abaixo definido), todas com valor unitário de </w:t>
      </w:r>
      <w:r w:rsidR="005401F0" w:rsidRPr="005401F0">
        <w:rPr>
          <w:rFonts w:ascii="Verdana" w:hAnsi="Verdana" w:cs="Arial"/>
          <w:sz w:val="20"/>
          <w:szCs w:val="20"/>
        </w:rPr>
        <w:t>R$92,64 (noventa e dois reais e sessenta e quatro centavos)</w:t>
      </w:r>
      <w:r w:rsidR="003F60B1" w:rsidRPr="00E82E1A">
        <w:rPr>
          <w:rFonts w:ascii="Verdana" w:hAnsi="Verdana" w:cs="Arial"/>
          <w:sz w:val="20"/>
          <w:szCs w:val="20"/>
        </w:rPr>
        <w:t xml:space="preserve"> por </w:t>
      </w:r>
      <w:r w:rsidR="002B25CF" w:rsidRPr="00E82E1A">
        <w:rPr>
          <w:rFonts w:ascii="Verdana" w:hAnsi="Verdana" w:cs="Arial"/>
          <w:sz w:val="20"/>
          <w:szCs w:val="20"/>
        </w:rPr>
        <w:t xml:space="preserve">Nova </w:t>
      </w:r>
      <w:r w:rsidR="003F60B1" w:rsidRPr="00E82E1A">
        <w:rPr>
          <w:rFonts w:ascii="Verdana" w:hAnsi="Verdana" w:cs="Arial"/>
          <w:sz w:val="20"/>
          <w:szCs w:val="20"/>
        </w:rPr>
        <w:t>Cota,</w:t>
      </w:r>
      <w:r w:rsidR="00812981">
        <w:rPr>
          <w:rFonts w:ascii="Verdana" w:hAnsi="Verdana" w:cs="Arial"/>
          <w:sz w:val="20"/>
          <w:szCs w:val="20"/>
        </w:rPr>
        <w:t xml:space="preserve"> sem considerar a Taxa de Distribuição Primária (“</w:t>
      </w:r>
      <w:r w:rsidR="00812981" w:rsidRPr="004D497D">
        <w:rPr>
          <w:rFonts w:ascii="Verdana" w:hAnsi="Verdana" w:cs="Arial"/>
          <w:sz w:val="20"/>
          <w:szCs w:val="20"/>
          <w:u w:val="single"/>
        </w:rPr>
        <w:t>Preço de Emissão</w:t>
      </w:r>
      <w:r w:rsidR="00812981">
        <w:rPr>
          <w:rFonts w:ascii="Verdana" w:hAnsi="Verdana" w:cs="Arial"/>
          <w:sz w:val="20"/>
          <w:szCs w:val="20"/>
        </w:rPr>
        <w:t>”)</w:t>
      </w:r>
      <w:r w:rsidRPr="00E82E1A">
        <w:rPr>
          <w:rFonts w:ascii="Verdana" w:hAnsi="Verdana" w:cs="Arial"/>
          <w:sz w:val="20"/>
          <w:szCs w:val="20"/>
        </w:rPr>
        <w:t xml:space="preserve"> </w:t>
      </w:r>
      <w:r w:rsidR="008A247B" w:rsidRPr="00E82E1A">
        <w:rPr>
          <w:rFonts w:ascii="Verdana" w:hAnsi="Verdana" w:cs="Arial"/>
          <w:sz w:val="20"/>
          <w:szCs w:val="20"/>
        </w:rPr>
        <w:t>perfazendo</w:t>
      </w:r>
      <w:r w:rsidRPr="00E82E1A">
        <w:rPr>
          <w:rFonts w:ascii="Verdana" w:hAnsi="Verdana" w:cs="Arial"/>
          <w:sz w:val="20"/>
          <w:szCs w:val="20"/>
        </w:rPr>
        <w:t xml:space="preserve"> o montante </w:t>
      </w:r>
      <w:r w:rsidR="008A247B" w:rsidRPr="00E82E1A">
        <w:rPr>
          <w:rFonts w:ascii="Verdana" w:hAnsi="Verdana" w:cs="Arial"/>
          <w:sz w:val="20"/>
          <w:szCs w:val="20"/>
        </w:rPr>
        <w:t>de</w:t>
      </w:r>
      <w:r w:rsidRPr="00E82E1A">
        <w:rPr>
          <w:rFonts w:ascii="Verdana" w:hAnsi="Verdana" w:cs="Arial"/>
          <w:sz w:val="20"/>
          <w:szCs w:val="20"/>
        </w:rPr>
        <w:t xml:space="preserve">, inicialmente, </w:t>
      </w:r>
      <w:r w:rsidR="000E178D" w:rsidRPr="000E178D">
        <w:rPr>
          <w:rFonts w:ascii="Verdana" w:hAnsi="Verdana" w:cs="Arial"/>
          <w:sz w:val="20"/>
          <w:szCs w:val="20"/>
        </w:rPr>
        <w:t>R$300.000.002,88 (trezentos milhões e dois reais e oitenta e oito centavos)</w:t>
      </w:r>
      <w:r w:rsidR="004E7BBE">
        <w:rPr>
          <w:rFonts w:ascii="Verdana" w:hAnsi="Verdana" w:cs="Arial"/>
          <w:sz w:val="20"/>
          <w:szCs w:val="20"/>
        </w:rPr>
        <w:t xml:space="preserve">, </w:t>
      </w:r>
      <w:r w:rsidR="002B25CF" w:rsidRPr="00C43C34">
        <w:rPr>
          <w:rStyle w:val="BoldItalic"/>
          <w:rFonts w:ascii="Verdana" w:hAnsi="Verdana" w:cs="Verdana"/>
          <w:b w:val="0"/>
          <w:bCs w:val="0"/>
          <w:sz w:val="20"/>
          <w:szCs w:val="20"/>
        </w:rPr>
        <w:t>sem considerar a Taxa de Distribuição Primária</w:t>
      </w:r>
      <w:r w:rsidR="004E7BBE">
        <w:rPr>
          <w:rStyle w:val="BoldItalic"/>
          <w:rFonts w:ascii="Verdana" w:hAnsi="Verdana" w:cs="Verdana"/>
          <w:b w:val="0"/>
          <w:bCs w:val="0"/>
          <w:sz w:val="20"/>
          <w:szCs w:val="20"/>
        </w:rPr>
        <w:t xml:space="preserve"> </w:t>
      </w:r>
      <w:r w:rsidRPr="00E82E1A">
        <w:rPr>
          <w:rFonts w:ascii="Verdana" w:hAnsi="Verdana" w:cs="Arial"/>
          <w:sz w:val="20"/>
          <w:szCs w:val="20"/>
        </w:rPr>
        <w:t>(</w:t>
      </w:r>
      <w:r w:rsidR="008A247B" w:rsidRPr="00E82E1A">
        <w:rPr>
          <w:rFonts w:ascii="Verdana" w:hAnsi="Verdana" w:cs="Arial"/>
          <w:sz w:val="20"/>
          <w:szCs w:val="20"/>
        </w:rPr>
        <w:t>"</w:t>
      </w:r>
      <w:r w:rsidR="008A247B" w:rsidRPr="00E82E1A">
        <w:rPr>
          <w:rFonts w:ascii="Verdana" w:hAnsi="Verdana" w:cs="Arial"/>
          <w:sz w:val="20"/>
          <w:szCs w:val="20"/>
          <w:u w:val="single"/>
        </w:rPr>
        <w:t>Montante Inicial da Oferta</w:t>
      </w:r>
      <w:r w:rsidR="008A247B" w:rsidRPr="00E82E1A">
        <w:rPr>
          <w:rFonts w:ascii="Verdana" w:hAnsi="Verdana" w:cs="Arial"/>
          <w:sz w:val="20"/>
          <w:szCs w:val="20"/>
        </w:rPr>
        <w:t>"</w:t>
      </w:r>
      <w:r w:rsidRPr="00E82E1A">
        <w:rPr>
          <w:rFonts w:ascii="Verdana" w:hAnsi="Verdana" w:cs="Arial"/>
          <w:sz w:val="20"/>
          <w:szCs w:val="20"/>
        </w:rPr>
        <w:t>).</w:t>
      </w:r>
    </w:p>
    <w:p w14:paraId="48EC3CE0" w14:textId="64EB5697" w:rsidR="00812981" w:rsidRDefault="00812981" w:rsidP="00DA5A1C">
      <w:pPr>
        <w:spacing w:after="0" w:line="320" w:lineRule="exact"/>
        <w:rPr>
          <w:rFonts w:ascii="Verdana" w:hAnsi="Verdana" w:cs="Arial"/>
          <w:sz w:val="20"/>
          <w:szCs w:val="20"/>
        </w:rPr>
      </w:pPr>
    </w:p>
    <w:p w14:paraId="3365CB47" w14:textId="0BD32C25" w:rsidR="00812981" w:rsidRPr="004D497D" w:rsidRDefault="00812981" w:rsidP="00DA5A1C">
      <w:pPr>
        <w:spacing w:after="0" w:line="320" w:lineRule="exact"/>
        <w:rPr>
          <w:rFonts w:ascii="Verdana" w:hAnsi="Verdana"/>
          <w:sz w:val="20"/>
          <w:szCs w:val="20"/>
        </w:rPr>
      </w:pPr>
      <w:r w:rsidRPr="004D497D">
        <w:rPr>
          <w:rFonts w:ascii="Verdana" w:hAnsi="Verdana"/>
          <w:sz w:val="20"/>
          <w:szCs w:val="20"/>
        </w:rPr>
        <w:t xml:space="preserve">A Oferta contará com a cobrança da Taxa de Distribuição Primária, apurada com base nos custos estimados da Oferta. Desta forma, no ato da subscrição primária das Novas Cotas, os subscritores das Novas Cotas deverão pagar a Taxa de Distribuição Primária correspondente ao valor de </w:t>
      </w:r>
      <w:r w:rsidR="00B269A5" w:rsidRPr="00B269A5">
        <w:rPr>
          <w:rFonts w:ascii="Verdana" w:hAnsi="Verdana"/>
          <w:sz w:val="20"/>
          <w:szCs w:val="20"/>
        </w:rPr>
        <w:t>R$3,25 (três reais e vinte cinco centavos)</w:t>
      </w:r>
      <w:r w:rsidRPr="004D497D">
        <w:rPr>
          <w:rFonts w:ascii="Verdana" w:hAnsi="Verdana"/>
          <w:sz w:val="20"/>
          <w:szCs w:val="20"/>
        </w:rPr>
        <w:t xml:space="preserve"> por cada Nova Cota (“</w:t>
      </w:r>
      <w:r w:rsidRPr="004D497D">
        <w:rPr>
          <w:rFonts w:ascii="Verdana" w:hAnsi="Verdana"/>
          <w:sz w:val="20"/>
          <w:szCs w:val="20"/>
          <w:u w:val="single"/>
        </w:rPr>
        <w:t>Taxa de Distribuição Primária</w:t>
      </w:r>
      <w:r w:rsidRPr="004D497D">
        <w:rPr>
          <w:rFonts w:ascii="Verdana" w:hAnsi="Verdana"/>
          <w:sz w:val="20"/>
          <w:szCs w:val="20"/>
        </w:rPr>
        <w:t xml:space="preserve">”), sendo que cada Nova Cota subscrita custará </w:t>
      </w:r>
      <w:r w:rsidR="00B269A5" w:rsidRPr="00B269A5">
        <w:rPr>
          <w:rFonts w:ascii="Verdana" w:hAnsi="Verdana"/>
          <w:sz w:val="20"/>
          <w:szCs w:val="20"/>
        </w:rPr>
        <w:t>R$95,89 (noventa e cinco reais e oitenta e nove centavos)</w:t>
      </w:r>
      <w:r w:rsidRPr="004D497D">
        <w:rPr>
          <w:rFonts w:ascii="Verdana" w:hAnsi="Verdana"/>
          <w:sz w:val="20"/>
          <w:szCs w:val="20"/>
        </w:rPr>
        <w:t xml:space="preserve"> aos respectivos subscritores, já considerando a Taxa de Distribuição Primária (“</w:t>
      </w:r>
      <w:r w:rsidRPr="004D497D">
        <w:rPr>
          <w:rFonts w:ascii="Verdana" w:hAnsi="Verdana"/>
          <w:sz w:val="20"/>
          <w:szCs w:val="20"/>
          <w:u w:val="single"/>
        </w:rPr>
        <w:t>Preço de Subscrição</w:t>
      </w:r>
      <w:r w:rsidRPr="004D497D">
        <w:rPr>
          <w:rFonts w:ascii="Verdana" w:hAnsi="Verdana"/>
          <w:sz w:val="20"/>
          <w:szCs w:val="20"/>
        </w:rPr>
        <w:t>”).</w:t>
      </w:r>
    </w:p>
    <w:p w14:paraId="4BAF4AAC" w14:textId="6152C311" w:rsidR="00812981" w:rsidRDefault="00812981" w:rsidP="00DA5A1C">
      <w:pPr>
        <w:spacing w:after="0" w:line="320" w:lineRule="exact"/>
      </w:pPr>
    </w:p>
    <w:p w14:paraId="084B3D8A" w14:textId="7C7742C1" w:rsidR="00F00B65" w:rsidRDefault="00F00B65" w:rsidP="00DA5A1C">
      <w:pPr>
        <w:spacing w:after="0" w:line="320" w:lineRule="exact"/>
        <w:rPr>
          <w:rFonts w:ascii="Verdana" w:hAnsi="Verdana" w:cs="Arial"/>
          <w:sz w:val="20"/>
          <w:szCs w:val="20"/>
        </w:rPr>
      </w:pPr>
      <w:r w:rsidRPr="00F00B65">
        <w:rPr>
          <w:rFonts w:ascii="Verdana" w:hAnsi="Verdana" w:cs="Arial"/>
          <w:sz w:val="20"/>
          <w:szCs w:val="20"/>
        </w:rPr>
        <w:t xml:space="preserve">O investimento mínimo por investidor é de </w:t>
      </w:r>
      <w:r w:rsidR="00B54B81" w:rsidRPr="00B54B81">
        <w:rPr>
          <w:rFonts w:ascii="Verdana" w:hAnsi="Verdana" w:cs="Arial"/>
          <w:sz w:val="20"/>
          <w:szCs w:val="20"/>
        </w:rPr>
        <w:t>108 (cento e oito)</w:t>
      </w:r>
      <w:r w:rsidRPr="00F00B65">
        <w:rPr>
          <w:rFonts w:ascii="Verdana" w:hAnsi="Verdana" w:cs="Arial"/>
          <w:sz w:val="20"/>
          <w:szCs w:val="20"/>
        </w:rPr>
        <w:t xml:space="preserve"> Novas Cotas, totalizando a importância de </w:t>
      </w:r>
      <w:bookmarkStart w:id="8" w:name="_Hlk531946004"/>
      <w:r w:rsidR="00E564C6" w:rsidRPr="00E564C6">
        <w:rPr>
          <w:rFonts w:ascii="Verdana" w:hAnsi="Verdana" w:cs="Arial"/>
          <w:sz w:val="20"/>
          <w:szCs w:val="20"/>
        </w:rPr>
        <w:t>R$10.005,12 (dez mil e cinco reais e doze centavos)</w:t>
      </w:r>
      <w:bookmarkEnd w:id="8"/>
      <w:r w:rsidRPr="00F00B65">
        <w:rPr>
          <w:rFonts w:ascii="Verdana" w:hAnsi="Verdana" w:cs="Arial"/>
          <w:sz w:val="20"/>
          <w:szCs w:val="20"/>
        </w:rPr>
        <w:t xml:space="preserve">, sem considerar a Taxa de Distribuição Primária, e </w:t>
      </w:r>
      <w:r w:rsidR="00E564C6" w:rsidRPr="00E564C6">
        <w:rPr>
          <w:rFonts w:ascii="Verdana" w:hAnsi="Verdana" w:cs="Arial"/>
          <w:sz w:val="20"/>
          <w:szCs w:val="20"/>
        </w:rPr>
        <w:t>R$10.356,12 (dez mil e trezentos e cinquenta e seis reais e doze centavos)</w:t>
      </w:r>
      <w:r w:rsidRPr="00F00B65">
        <w:rPr>
          <w:rFonts w:ascii="Verdana" w:hAnsi="Verdana" w:cs="Arial"/>
          <w:sz w:val="20"/>
          <w:szCs w:val="20"/>
        </w:rPr>
        <w:t>, considerando a Taxa de Distribuição Primária, por Investidor</w:t>
      </w:r>
      <w:r>
        <w:rPr>
          <w:rFonts w:ascii="Verdana" w:hAnsi="Verdana" w:cs="Arial"/>
          <w:sz w:val="20"/>
          <w:szCs w:val="20"/>
        </w:rPr>
        <w:t xml:space="preserve"> (“</w:t>
      </w:r>
      <w:r w:rsidRPr="004D497D">
        <w:rPr>
          <w:rFonts w:ascii="Verdana" w:hAnsi="Verdana" w:cs="Arial"/>
          <w:sz w:val="20"/>
          <w:szCs w:val="20"/>
          <w:u w:val="single"/>
        </w:rPr>
        <w:t>Investimento Mínimo por Investidor</w:t>
      </w:r>
      <w:r>
        <w:rPr>
          <w:rFonts w:ascii="Verdana" w:hAnsi="Verdana" w:cs="Arial"/>
          <w:sz w:val="20"/>
          <w:szCs w:val="20"/>
        </w:rPr>
        <w:t>”)</w:t>
      </w:r>
      <w:r w:rsidRPr="00F00B65">
        <w:rPr>
          <w:rFonts w:ascii="Verdana" w:hAnsi="Verdana" w:cs="Arial"/>
          <w:sz w:val="20"/>
          <w:szCs w:val="20"/>
        </w:rPr>
        <w:t>, salvo se (i) ao final do Período de Subscrição restar um saldo de Novas Cotas inferior ao montante necessário para se atingir este Investimento Mínimo por qualquer Investidor, hipótese em que será autorizada a subscrição e a integralização do referido saldo para que se complete integralmente a distribuição da totalidade das Novas Cotas; (ii) caso o total de Novas Cotas correspondente aos Pedidos de Subscrição exceda o percentual prioritariamente destinado à Oferta Não Institucional, ocasião em que as Novas Cotas destinadas à Oferta Não Institucional serão rateadas entre os Investidores Não Institucionais, o que poderá reduzir o Investimento Mínimo por Investidor; ou (iii) ocorrendo a distribuição parcial das Novas Cotas, o Investidor indicar que tiver condicionado a Oferta, nos termos dos artigos 73 e 74 da Resolução CVM 160, hipótese na qual o valor a ser subscrito pelo Investidor no contexto da Oferta poderá ser inferior ao Investimento Mínimo por Investidor.</w:t>
      </w:r>
    </w:p>
    <w:p w14:paraId="3BBCF7B1" w14:textId="77777777" w:rsidR="00F00B65" w:rsidRDefault="00F00B65" w:rsidP="00DA5A1C">
      <w:pPr>
        <w:spacing w:after="0" w:line="320" w:lineRule="exact"/>
        <w:rPr>
          <w:rFonts w:ascii="Verdana" w:hAnsi="Verdana" w:cs="Arial"/>
          <w:sz w:val="20"/>
          <w:szCs w:val="20"/>
        </w:rPr>
      </w:pPr>
    </w:p>
    <w:p w14:paraId="3F1257B1" w14:textId="76C6FC3A" w:rsidR="00812981" w:rsidRDefault="00812981" w:rsidP="00DA5A1C">
      <w:pPr>
        <w:spacing w:after="0" w:line="320" w:lineRule="exact"/>
        <w:rPr>
          <w:rFonts w:ascii="Verdana" w:hAnsi="Verdana" w:cs="Arial"/>
          <w:sz w:val="20"/>
          <w:szCs w:val="20"/>
        </w:rPr>
      </w:pPr>
      <w:r w:rsidRPr="00812981">
        <w:rPr>
          <w:rFonts w:ascii="Verdana" w:hAnsi="Verdana" w:cs="Arial"/>
          <w:sz w:val="20"/>
          <w:szCs w:val="20"/>
        </w:rPr>
        <w:t>Este Pedido de Subscrição será celebrado por em caráter irrevogável e irretratável, exceto nas circunstâncias aqui previstas (i) referentes à intenção de subscrição das Novas Cotas no âmbito da Oferta Não Institucional, firmado por Investidores Não Institucionais, inclusive aqueles que sejam considerados Pessoas Vinculadas</w:t>
      </w:r>
      <w:r w:rsidR="00AE4F85">
        <w:rPr>
          <w:rFonts w:ascii="Verdana" w:hAnsi="Verdana" w:cs="Arial"/>
          <w:sz w:val="20"/>
          <w:szCs w:val="20"/>
        </w:rPr>
        <w:t xml:space="preserve"> (conforme abaixo definido)</w:t>
      </w:r>
      <w:r w:rsidRPr="00812981">
        <w:rPr>
          <w:rFonts w:ascii="Verdana" w:hAnsi="Verdana" w:cs="Arial"/>
          <w:sz w:val="20"/>
          <w:szCs w:val="20"/>
        </w:rPr>
        <w:t xml:space="preserve">, durante o Período de Subscrição, observado o Investimento Mínimo por Investidor, bem como (ii) referentes à intenção de subscrição de Novas Cotas no âmbito da Oferta Institucional, firmado por Investidores Institucionais pessoas físicas ou jurídicas que formalizem Pedidos de Subscrição em valor igual ou superior a </w:t>
      </w:r>
      <w:r w:rsidR="003C6EF4" w:rsidRPr="003C6EF4">
        <w:rPr>
          <w:rFonts w:ascii="Verdana" w:hAnsi="Verdana" w:cs="Arial"/>
          <w:sz w:val="20"/>
          <w:szCs w:val="20"/>
        </w:rPr>
        <w:t>R$1.000.048,80 (um milhão e quarenta e oito reais e oitenta centavos)</w:t>
      </w:r>
      <w:r w:rsidRPr="00812981">
        <w:rPr>
          <w:rFonts w:ascii="Verdana" w:hAnsi="Verdana" w:cs="Arial"/>
          <w:sz w:val="20"/>
          <w:szCs w:val="20"/>
        </w:rPr>
        <w:t>, sem considerar a Taxa de Distribuição Primária.</w:t>
      </w:r>
    </w:p>
    <w:p w14:paraId="59D4CA2B" w14:textId="67265530" w:rsidR="00AE4F85" w:rsidRDefault="00AE4F85" w:rsidP="00DA5A1C">
      <w:pPr>
        <w:spacing w:after="0" w:line="320" w:lineRule="exact"/>
        <w:rPr>
          <w:rFonts w:ascii="Verdana" w:hAnsi="Verdana" w:cs="Arial"/>
          <w:sz w:val="20"/>
          <w:szCs w:val="20"/>
        </w:rPr>
      </w:pPr>
    </w:p>
    <w:p w14:paraId="449F10FE" w14:textId="45ABB28A" w:rsidR="00AE4F85" w:rsidRPr="00E82E1A" w:rsidRDefault="00AE4F85" w:rsidP="00DA5A1C">
      <w:pPr>
        <w:spacing w:after="0" w:line="320" w:lineRule="exact"/>
        <w:rPr>
          <w:rFonts w:ascii="Verdana" w:hAnsi="Verdana" w:cs="Arial"/>
          <w:sz w:val="20"/>
          <w:szCs w:val="20"/>
        </w:rPr>
      </w:pPr>
      <w:r w:rsidRPr="00AE4F85">
        <w:rPr>
          <w:rFonts w:ascii="Verdana" w:hAnsi="Verdana" w:cs="Arial"/>
          <w:sz w:val="20"/>
          <w:szCs w:val="20"/>
        </w:rPr>
        <w:t>Para fins da Oferta, são consideradas como pessoas vinculadas os investidores que sejam, nos termos do inciso XVI do artigo 2º da Resolução CVM 160 e do artigo do artigo 1º, inciso XII, da Resolução da CVM 35: (i) controladores, diretos ou indiretos ou administradores do Fundo, da Administradora, da Gestora e/ou outras pessoas vinculadas à emissão e distribuição, bem como seus cônjuges ou companheiros, seus ascendentes, descendentes e colaterais até o 2º grau; (ii) controladores e/ou administradores das Instituições Participantes da Oferta; (iii) empregados, operadores e demais prepostos das Instituições Participantes da Oferta, da Administradora, da Gestora diretamente envolvidos na estruturação da Oferta; (iv) agentes autônomos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da Administradora, da Gestora; (vii) sociedades controladas, direta ou indiretamente por pessoas vinculadas as Instituições Participantes da Oferta, da Administradora, da Gestora, desde que diretamente envolvidos na Oferta; (viii) cônjuge ou companheiro e filhos menores das pessoas mencionadas nos itens (ii) a (v) acima; e (ix) fundos de investimento cuja maioria das cotas pertença a pessoas mencionadas nos itens acima, salvo se geridos discricionariamente por terceiros que não sejam Pessoas Vinculadas, sendo certo que é vedada a subscrição de Novas Cotas por clubes de investimento, nos termos dos artigos 27 e 28 da Resolução CVM 11.</w:t>
      </w:r>
    </w:p>
    <w:p w14:paraId="485D9932" w14:textId="77777777" w:rsidR="003E098A" w:rsidRPr="00E82E1A" w:rsidRDefault="003E098A" w:rsidP="00DA5A1C">
      <w:pPr>
        <w:spacing w:after="0" w:line="320" w:lineRule="exact"/>
        <w:rPr>
          <w:rFonts w:ascii="Verdana" w:hAnsi="Verdana" w:cs="Arial"/>
          <w:sz w:val="20"/>
          <w:szCs w:val="20"/>
        </w:rPr>
      </w:pPr>
    </w:p>
    <w:p w14:paraId="5ACAB297" w14:textId="1DA2AD9C" w:rsidR="00812981" w:rsidRDefault="00E62D9C" w:rsidP="00DA5A1C">
      <w:pPr>
        <w:spacing w:after="0" w:line="320" w:lineRule="exact"/>
        <w:rPr>
          <w:rFonts w:ascii="Verdana" w:hAnsi="Verdana" w:cs="Arial"/>
          <w:sz w:val="20"/>
          <w:szCs w:val="20"/>
        </w:rPr>
      </w:pPr>
      <w:r w:rsidRPr="00E82E1A">
        <w:rPr>
          <w:rFonts w:ascii="Verdana" w:hAnsi="Verdana" w:cs="Arial"/>
          <w:sz w:val="20"/>
          <w:szCs w:val="20"/>
        </w:rPr>
        <w:t xml:space="preserve">Será admitida a distribuição parcial das </w:t>
      </w:r>
      <w:r w:rsidR="002B25CF"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inicialmente ofertadas, nos termos dos artigos </w:t>
      </w:r>
      <w:r w:rsidR="00A73992">
        <w:rPr>
          <w:rFonts w:ascii="Verdana" w:hAnsi="Verdana" w:cs="Arial"/>
          <w:sz w:val="20"/>
          <w:szCs w:val="20"/>
        </w:rPr>
        <w:t xml:space="preserve">73 </w:t>
      </w:r>
      <w:r w:rsidRPr="00E82E1A">
        <w:rPr>
          <w:rFonts w:ascii="Verdana" w:hAnsi="Verdana" w:cs="Arial"/>
          <w:sz w:val="20"/>
          <w:szCs w:val="20"/>
        </w:rPr>
        <w:t xml:space="preserve">e </w:t>
      </w:r>
      <w:r w:rsidR="00A73992">
        <w:rPr>
          <w:rFonts w:ascii="Verdana" w:hAnsi="Verdana" w:cs="Arial"/>
          <w:sz w:val="20"/>
          <w:szCs w:val="20"/>
        </w:rPr>
        <w:t>74</w:t>
      </w:r>
      <w:r w:rsidRPr="00E82E1A">
        <w:rPr>
          <w:rFonts w:ascii="Verdana" w:hAnsi="Verdana" w:cs="Arial"/>
          <w:sz w:val="20"/>
          <w:szCs w:val="20"/>
        </w:rPr>
        <w:t xml:space="preserve"> da </w:t>
      </w:r>
      <w:r w:rsidR="00A73992">
        <w:rPr>
          <w:rFonts w:ascii="Verdana" w:hAnsi="Verdana" w:cs="Arial"/>
          <w:sz w:val="20"/>
          <w:szCs w:val="20"/>
        </w:rPr>
        <w:t xml:space="preserve">Resolução </w:t>
      </w:r>
      <w:r w:rsidRPr="00E82E1A">
        <w:rPr>
          <w:rFonts w:ascii="Verdana" w:hAnsi="Verdana" w:cs="Arial"/>
          <w:sz w:val="20"/>
          <w:szCs w:val="20"/>
        </w:rPr>
        <w:t xml:space="preserve">CVM </w:t>
      </w:r>
      <w:r w:rsidR="00A73992">
        <w:rPr>
          <w:rFonts w:ascii="Verdana" w:hAnsi="Verdana" w:cs="Arial"/>
          <w:sz w:val="20"/>
          <w:szCs w:val="20"/>
        </w:rPr>
        <w:t>160</w:t>
      </w:r>
      <w:r w:rsidRPr="00E82E1A">
        <w:rPr>
          <w:rFonts w:ascii="Verdana" w:hAnsi="Verdana" w:cs="Arial"/>
          <w:sz w:val="20"/>
          <w:szCs w:val="20"/>
        </w:rPr>
        <w:t xml:space="preserve">, sendo o montante mínimo de colocação no âmbito da Oferta equivalente a </w:t>
      </w:r>
      <w:r w:rsidR="0005133F" w:rsidRPr="0005133F">
        <w:rPr>
          <w:rFonts w:ascii="Verdana" w:hAnsi="Verdana" w:cs="Arial"/>
          <w:sz w:val="20"/>
          <w:szCs w:val="20"/>
        </w:rPr>
        <w:t>539.724 (quinhentas e trinta e nove mil e setecentas e vinte e quatro)</w:t>
      </w:r>
      <w:r w:rsidR="002B25CF" w:rsidRPr="00C43C34">
        <w:rPr>
          <w:rStyle w:val="BoldItalic"/>
          <w:rFonts w:ascii="Verdana" w:hAnsi="Verdana" w:cs="Verdana"/>
          <w:b w:val="0"/>
          <w:bCs w:val="0"/>
          <w:sz w:val="20"/>
          <w:szCs w:val="20"/>
        </w:rPr>
        <w:t xml:space="preserve"> Novas Cotas</w:t>
      </w:r>
      <w:r w:rsidRPr="00E82E1A">
        <w:rPr>
          <w:rFonts w:ascii="Verdana" w:hAnsi="Verdana" w:cs="Arial"/>
          <w:sz w:val="20"/>
          <w:szCs w:val="20"/>
        </w:rPr>
        <w:t xml:space="preserve">, correspondentes, portanto, a um montante mínimo da Oferta de </w:t>
      </w:r>
      <w:r w:rsidR="0005133F" w:rsidRPr="0005133F">
        <w:rPr>
          <w:rFonts w:ascii="Verdana" w:hAnsi="Verdana" w:cs="Arial"/>
          <w:sz w:val="20"/>
          <w:szCs w:val="20"/>
        </w:rPr>
        <w:t>R$50.000.031,36 (cinquenta milhões e trinta e um reais e trinta e seis centavos)</w:t>
      </w:r>
      <w:r w:rsidR="003F60B1" w:rsidRPr="00E82E1A">
        <w:rPr>
          <w:rFonts w:ascii="Verdana" w:hAnsi="Verdana" w:cs="Arial"/>
          <w:sz w:val="20"/>
          <w:szCs w:val="20"/>
        </w:rPr>
        <w:t xml:space="preserve"> </w:t>
      </w:r>
      <w:r w:rsidRPr="00E82E1A">
        <w:rPr>
          <w:rFonts w:ascii="Verdana" w:hAnsi="Verdana" w:cs="Arial"/>
          <w:sz w:val="20"/>
          <w:szCs w:val="20"/>
        </w:rPr>
        <w:t>("</w:t>
      </w:r>
      <w:r w:rsidRPr="00E82E1A">
        <w:rPr>
          <w:rFonts w:ascii="Verdana" w:hAnsi="Verdana" w:cs="Arial"/>
          <w:sz w:val="20"/>
          <w:szCs w:val="20"/>
          <w:u w:val="single"/>
        </w:rPr>
        <w:t>Montante Mínimo da Oferta</w:t>
      </w:r>
      <w:r w:rsidRPr="00E82E1A">
        <w:rPr>
          <w:rFonts w:ascii="Verdana" w:hAnsi="Verdana" w:cs="Arial"/>
          <w:sz w:val="20"/>
          <w:szCs w:val="20"/>
        </w:rPr>
        <w:t>").</w:t>
      </w:r>
    </w:p>
    <w:p w14:paraId="7A1CFCF5" w14:textId="77777777" w:rsidR="00812981" w:rsidRDefault="00812981" w:rsidP="00812981">
      <w:pPr>
        <w:spacing w:after="0" w:line="320" w:lineRule="exact"/>
        <w:rPr>
          <w:rFonts w:ascii="Verdana" w:hAnsi="Verdana" w:cs="Arial"/>
          <w:sz w:val="20"/>
          <w:szCs w:val="20"/>
          <w:lang w:val="x-none"/>
        </w:rPr>
      </w:pPr>
    </w:p>
    <w:p w14:paraId="5AB5D6CF" w14:textId="0FC608FB" w:rsidR="00812981" w:rsidRDefault="00812981" w:rsidP="00812981">
      <w:pPr>
        <w:spacing w:after="0" w:line="320" w:lineRule="exact"/>
        <w:rPr>
          <w:rFonts w:ascii="Verdana" w:hAnsi="Verdana" w:cs="Arial"/>
          <w:sz w:val="20"/>
          <w:szCs w:val="20"/>
          <w:lang w:val="x-none"/>
        </w:rPr>
      </w:pPr>
      <w:r w:rsidRPr="00812981">
        <w:rPr>
          <w:rFonts w:ascii="Verdana" w:hAnsi="Verdana" w:cs="Arial"/>
          <w:sz w:val="20"/>
          <w:szCs w:val="20"/>
          <w:lang w:val="x-none"/>
        </w:rPr>
        <w:t>Os Investidores (inclusive os Cotistas que exercerem o Direito de Preferência ou terceiros cessionários do Direito de Preferência) terão a faculdade, como condição de eficácia de seu Pedido de Subscrição, ordens de investimento, exercício do Direito de Preferência ou aceitação da Oferta, de condicionar sua adesão à Oferta a que haja distribuição: (i) do Montante Inicial da Oferta; ou (ii) de quantidade igual ou maior que o Montante Mínimo da Oferta e menor que o Montante Inicial da Oferta.</w:t>
      </w:r>
    </w:p>
    <w:p w14:paraId="3B532C86" w14:textId="44DECDD2" w:rsidR="00812981" w:rsidRDefault="00812981" w:rsidP="00812981">
      <w:pPr>
        <w:spacing w:after="0" w:line="320" w:lineRule="exact"/>
        <w:rPr>
          <w:rFonts w:ascii="Verdana" w:hAnsi="Verdana" w:cs="Arial"/>
          <w:sz w:val="20"/>
          <w:szCs w:val="20"/>
          <w:lang w:val="x-none"/>
        </w:rPr>
      </w:pPr>
    </w:p>
    <w:p w14:paraId="5B889684" w14:textId="77777777" w:rsidR="00812981" w:rsidRPr="00812981" w:rsidRDefault="00812981" w:rsidP="00812981">
      <w:pPr>
        <w:spacing w:after="0" w:line="320" w:lineRule="exact"/>
        <w:rPr>
          <w:rFonts w:ascii="Verdana" w:hAnsi="Verdana" w:cs="Arial"/>
          <w:sz w:val="20"/>
          <w:szCs w:val="20"/>
        </w:rPr>
      </w:pPr>
      <w:r w:rsidRPr="00812981">
        <w:rPr>
          <w:rFonts w:ascii="Verdana" w:hAnsi="Verdana" w:cs="Arial"/>
          <w:sz w:val="20"/>
          <w:szCs w:val="20"/>
        </w:rPr>
        <w:t>No caso do item (ii) acima, o Investidor (inclusive os Cotistas que exercerem o Direito de Preferência ou terceiros cessionários do Direito de Preferência), deverá, no momento da aceitação da Oferta,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dos Cotistas que exercerem o Direito de Preferência ou terceiros cessionários do Direito de Preferência), em receber a totalidade das Novas Cotas objeto da ordem de investimento, do Pedido de Subscrição, exercício do Direito de Preferência ou aceitação da Oferta, conforme o caso.</w:t>
      </w:r>
    </w:p>
    <w:p w14:paraId="328AD7DE" w14:textId="0617A558" w:rsidR="00812981" w:rsidRDefault="00812981" w:rsidP="00812981">
      <w:pPr>
        <w:spacing w:after="0" w:line="320" w:lineRule="exact"/>
        <w:rPr>
          <w:rFonts w:ascii="Verdana" w:hAnsi="Verdana" w:cs="Arial"/>
          <w:sz w:val="20"/>
          <w:szCs w:val="20"/>
        </w:rPr>
      </w:pPr>
    </w:p>
    <w:p w14:paraId="57EF2F1A" w14:textId="77777777" w:rsidR="00812981" w:rsidRPr="00812981" w:rsidRDefault="00812981" w:rsidP="00812981">
      <w:pPr>
        <w:spacing w:after="0" w:line="320" w:lineRule="exact"/>
        <w:rPr>
          <w:rFonts w:ascii="Verdana" w:hAnsi="Verdana" w:cs="Arial"/>
          <w:sz w:val="20"/>
          <w:szCs w:val="20"/>
          <w:lang w:val="x-none"/>
        </w:rPr>
      </w:pPr>
      <w:r w:rsidRPr="00812981">
        <w:rPr>
          <w:rFonts w:ascii="Verdana" w:hAnsi="Verdana" w:cs="Arial"/>
          <w:sz w:val="20"/>
          <w:szCs w:val="20"/>
        </w:rPr>
        <w:t>Caso</w:t>
      </w:r>
      <w:r w:rsidRPr="00812981">
        <w:rPr>
          <w:rFonts w:ascii="Verdana" w:hAnsi="Verdana" w:cs="Arial"/>
          <w:sz w:val="20"/>
          <w:szCs w:val="20"/>
          <w:lang w:val="x-none"/>
        </w:rPr>
        <w:t xml:space="preserve"> o Investidor (inclusive os Cotistas que exercerem o Direito de Preferência ou terceiros cessionários do Direito de Preferência), indique o item (2) acima, o valor mínimo a ser subscrito por Investidor ou Cotista, conforme o caso, no contexto da Oferta poderá ser inferior ao Investimento Mínimo. Adicionalmente, caso seja atingido o Montante Mínimo da Oferta, não haverá abertura de prazo para desistência, nem para modificação do exercício do Direito de Preferência, dos Pedidos de Subscrição e das ordens de investimento dos Investidores ou Cotistas, conforme o caso.</w:t>
      </w:r>
    </w:p>
    <w:p w14:paraId="542ED784" w14:textId="77777777" w:rsidR="00812981" w:rsidRPr="00812981" w:rsidRDefault="00812981" w:rsidP="00812981">
      <w:pPr>
        <w:spacing w:after="0" w:line="320" w:lineRule="exact"/>
        <w:rPr>
          <w:rFonts w:ascii="Verdana" w:hAnsi="Verdana" w:cs="Arial"/>
          <w:sz w:val="20"/>
          <w:szCs w:val="20"/>
          <w:lang w:val="x-none"/>
        </w:rPr>
      </w:pPr>
    </w:p>
    <w:p w14:paraId="1CED419B" w14:textId="492A12CF" w:rsidR="00B13A24" w:rsidRPr="004D497D" w:rsidRDefault="00812981" w:rsidP="00DA5A1C">
      <w:pPr>
        <w:spacing w:after="0" w:line="320" w:lineRule="exact"/>
        <w:rPr>
          <w:rFonts w:ascii="Verdana" w:hAnsi="Verdana" w:cs="Arial"/>
          <w:sz w:val="20"/>
          <w:szCs w:val="20"/>
          <w:lang w:val="x-none"/>
        </w:rPr>
      </w:pPr>
      <w:r w:rsidRPr="00812981">
        <w:rPr>
          <w:rFonts w:ascii="Verdana" w:hAnsi="Verdana" w:cs="Arial"/>
          <w:sz w:val="20"/>
          <w:szCs w:val="20"/>
        </w:rPr>
        <w:t>Caso não seja atingido o Montante Mínimo da Oferta, a Oferta será cancelada. Caso já tenha ocorrido a integralização de Novas Cotas e a Oferta seja cancelada, os valores depositados serão devolvidos aos respectivos Investidores (inclusive os Cotistas que exercerem o Direito de Preferência ou terceiros cessionários do Direito de Preferência), nas contas correntes de suas respectivas titularidades indicadas nos respectivos Pedidos de Subscrição ou ordens de investimento, conforme o caso</w:t>
      </w:r>
      <w:r w:rsidR="00DC2338" w:rsidRPr="00DC2338">
        <w:rPr>
          <w:rFonts w:ascii="Verdana" w:hAnsi="Verdana" w:cs="Arial"/>
          <w:sz w:val="20"/>
          <w:szCs w:val="20"/>
        </w:rPr>
        <w:t>, acrescidos dos rendimentos líquidos auferidos pelos investimentos temporários</w:t>
      </w:r>
      <w:r w:rsidRPr="00812981">
        <w:rPr>
          <w:rFonts w:ascii="Verdana" w:hAnsi="Verdana" w:cs="Arial"/>
          <w:sz w:val="20"/>
          <w:szCs w:val="20"/>
        </w:rPr>
        <w:t xml:space="preserve">, calculados </w:t>
      </w:r>
      <w:r w:rsidRPr="00812981">
        <w:rPr>
          <w:rFonts w:ascii="Verdana" w:hAnsi="Verdana" w:cs="Arial"/>
          <w:i/>
          <w:iCs/>
          <w:sz w:val="20"/>
          <w:szCs w:val="20"/>
        </w:rPr>
        <w:t>pro rata temporis</w:t>
      </w:r>
      <w:r w:rsidRPr="00812981">
        <w:rPr>
          <w:rFonts w:ascii="Verdana" w:hAnsi="Verdana" w:cs="Arial"/>
          <w:sz w:val="20"/>
          <w:szCs w:val="20"/>
        </w:rPr>
        <w:t>, com dedução, se for o caso, dos valores relativos aos tributos incidentes, se a alíquota for superior a zero, no prazo de até 05 (cinco) Dias Úteis contados da comunicação do cancelamento da Oferta. Na hipótese de restituição de quaisquer valores aos Investidores, o pagamento dos respectivos recursos servirá de recibo de quitação relativo aos valores restituídos.</w:t>
      </w:r>
    </w:p>
    <w:p w14:paraId="3EA25255" w14:textId="77777777" w:rsidR="00B13A24" w:rsidRDefault="00B13A24" w:rsidP="00DA5A1C">
      <w:pPr>
        <w:spacing w:after="0" w:line="320" w:lineRule="exact"/>
        <w:rPr>
          <w:rFonts w:ascii="Verdana" w:hAnsi="Verdana" w:cs="Arial"/>
          <w:sz w:val="20"/>
          <w:szCs w:val="20"/>
        </w:rPr>
      </w:pPr>
    </w:p>
    <w:p w14:paraId="67484027" w14:textId="474EA569" w:rsidR="00E62D9C" w:rsidRPr="00E82E1A" w:rsidRDefault="00B13A24" w:rsidP="00DA5A1C">
      <w:pPr>
        <w:spacing w:after="0" w:line="320" w:lineRule="exact"/>
        <w:rPr>
          <w:rFonts w:ascii="Verdana" w:hAnsi="Verdana" w:cs="Arial"/>
          <w:sz w:val="20"/>
          <w:szCs w:val="20"/>
        </w:rPr>
      </w:pPr>
      <w:r w:rsidRPr="00B13A24">
        <w:rPr>
          <w:rFonts w:ascii="Verdana" w:hAnsi="Verdana" w:cs="Arial"/>
          <w:sz w:val="20"/>
          <w:szCs w:val="20"/>
        </w:rPr>
        <w:t>Caso sejam subscritas e integralizadas Novas Cotas em montante igual ou superior ao Montante Mínimo da Oferta, mas inferior ao Montante Inicial da Oferta, a Oferta poderá ser encerrada, pel</w:t>
      </w:r>
      <w:r>
        <w:rPr>
          <w:rFonts w:ascii="Verdana" w:hAnsi="Verdana" w:cs="Arial"/>
          <w:sz w:val="20"/>
          <w:szCs w:val="20"/>
        </w:rPr>
        <w:t xml:space="preserve">o </w:t>
      </w:r>
      <w:r w:rsidRPr="00B13A24">
        <w:rPr>
          <w:rFonts w:ascii="Verdana" w:hAnsi="Verdana" w:cs="Arial"/>
          <w:sz w:val="20"/>
          <w:szCs w:val="20"/>
        </w:rPr>
        <w:t xml:space="preserve">Administrador e pela a Gestora, de comum acordo com o Coordenador Líder, e </w:t>
      </w:r>
      <w:r>
        <w:rPr>
          <w:rFonts w:ascii="Verdana" w:hAnsi="Verdana" w:cs="Arial"/>
          <w:sz w:val="20"/>
          <w:szCs w:val="20"/>
        </w:rPr>
        <w:t>o</w:t>
      </w:r>
      <w:r w:rsidRPr="00B13A24">
        <w:rPr>
          <w:rFonts w:ascii="Verdana" w:hAnsi="Verdana" w:cs="Arial"/>
          <w:sz w:val="20"/>
          <w:szCs w:val="20"/>
        </w:rPr>
        <w:t xml:space="preserve"> Administrador realizará o cancelamento das cotas não colocadas, nos termos da regulamentação em vigor, devendo, ainda, devolver aos Investidores ou Cotistas, conforme o caso, que tiverem condicionado a sua adesão à colocação integral, ou para as hipóteses de alocação proporcional, os valores já integralizados, </w:t>
      </w:r>
      <w:r w:rsidR="00DC2338" w:rsidRPr="00DC2338">
        <w:rPr>
          <w:rFonts w:ascii="Verdana" w:hAnsi="Verdana" w:cs="Arial"/>
          <w:sz w:val="20"/>
          <w:szCs w:val="20"/>
        </w:rPr>
        <w:t>acrescidos dos rendimentos líquidos auferidos pelos investimentos temporários</w:t>
      </w:r>
      <w:r w:rsidRPr="00B13A24">
        <w:rPr>
          <w:rFonts w:ascii="Verdana" w:hAnsi="Verdana" w:cs="Arial"/>
          <w:sz w:val="20"/>
          <w:szCs w:val="20"/>
        </w:rPr>
        <w:t xml:space="preserve">, calculados </w:t>
      </w:r>
      <w:r w:rsidRPr="00B13A24">
        <w:rPr>
          <w:rFonts w:ascii="Verdana" w:hAnsi="Verdana" w:cs="Arial"/>
          <w:i/>
          <w:iCs/>
          <w:sz w:val="20"/>
          <w:szCs w:val="20"/>
        </w:rPr>
        <w:t>pro rata temporis</w:t>
      </w:r>
      <w:r w:rsidRPr="00B13A24">
        <w:rPr>
          <w:rFonts w:ascii="Verdana" w:hAnsi="Verdana" w:cs="Arial"/>
          <w:sz w:val="20"/>
          <w:szCs w:val="20"/>
        </w:rPr>
        <w:t>, a partir da respectiva data de liquidação, com dedução, se for o caso, dos valores relativos aos tributos incidentes, se a alíquota for superior a zero, no prazo de até 05 (cinco) Dias Úteis contados da comunicação do cancelamento das Novas Cotas condicionadas.</w:t>
      </w:r>
    </w:p>
    <w:p w14:paraId="07B9BF23" w14:textId="77777777" w:rsidR="003E098A" w:rsidRPr="00E82E1A" w:rsidRDefault="003E098A" w:rsidP="00DA5A1C">
      <w:pPr>
        <w:spacing w:after="0" w:line="320" w:lineRule="exact"/>
        <w:rPr>
          <w:rFonts w:ascii="Verdana" w:hAnsi="Verdana" w:cs="Arial"/>
          <w:sz w:val="20"/>
          <w:szCs w:val="20"/>
        </w:rPr>
      </w:pPr>
    </w:p>
    <w:p w14:paraId="1417F049" w14:textId="6A4D5EC5" w:rsidR="005E16A1" w:rsidRDefault="002D68B5" w:rsidP="00B13A24">
      <w:pPr>
        <w:tabs>
          <w:tab w:val="left" w:pos="3600"/>
        </w:tabs>
        <w:spacing w:line="320" w:lineRule="exact"/>
        <w:rPr>
          <w:rFonts w:ascii="Verdana" w:hAnsi="Verdana" w:cs="Arial"/>
          <w:bCs/>
          <w:iCs/>
          <w:sz w:val="20"/>
          <w:szCs w:val="20"/>
          <w:lang w:val="x-none"/>
        </w:rPr>
      </w:pPr>
      <w:bookmarkStart w:id="9" w:name="_DV_M17"/>
      <w:bookmarkStart w:id="10" w:name="_Ref297564614"/>
      <w:bookmarkEnd w:id="9"/>
      <w:r w:rsidRPr="00E82E1A">
        <w:rPr>
          <w:rFonts w:ascii="Verdana" w:hAnsi="Verdana" w:cs="Arial"/>
          <w:sz w:val="20"/>
          <w:szCs w:val="20"/>
        </w:rPr>
        <w:t>Nos termos do artigo </w:t>
      </w:r>
      <w:r w:rsidR="00B13A24">
        <w:rPr>
          <w:rFonts w:ascii="Verdana" w:hAnsi="Verdana" w:cs="Arial"/>
          <w:sz w:val="20"/>
          <w:szCs w:val="20"/>
        </w:rPr>
        <w:t xml:space="preserve">50 </w:t>
      </w:r>
      <w:r w:rsidRPr="00E82E1A">
        <w:rPr>
          <w:rFonts w:ascii="Verdana" w:hAnsi="Verdana" w:cs="Arial"/>
          <w:sz w:val="20"/>
          <w:szCs w:val="20"/>
        </w:rPr>
        <w:t xml:space="preserve">da </w:t>
      </w:r>
      <w:r w:rsidR="00B13A24">
        <w:rPr>
          <w:rFonts w:ascii="Verdana" w:hAnsi="Verdana" w:cs="Arial"/>
          <w:sz w:val="20"/>
          <w:szCs w:val="20"/>
        </w:rPr>
        <w:t>Resolução</w:t>
      </w:r>
      <w:r w:rsidRPr="00E82E1A">
        <w:rPr>
          <w:rFonts w:ascii="Verdana" w:hAnsi="Verdana" w:cs="Arial"/>
          <w:sz w:val="20"/>
          <w:szCs w:val="20"/>
        </w:rPr>
        <w:t> CVM </w:t>
      </w:r>
      <w:r w:rsidR="00B13A24">
        <w:rPr>
          <w:rFonts w:ascii="Verdana" w:hAnsi="Verdana" w:cs="Arial"/>
          <w:sz w:val="20"/>
          <w:szCs w:val="20"/>
        </w:rPr>
        <w:t>160</w:t>
      </w:r>
      <w:r w:rsidRPr="00E82E1A">
        <w:rPr>
          <w:rFonts w:ascii="Verdana" w:hAnsi="Verdana" w:cs="Arial"/>
          <w:sz w:val="20"/>
          <w:szCs w:val="20"/>
        </w:rPr>
        <w:t xml:space="preserve">, </w:t>
      </w:r>
      <w:r w:rsidR="00B13A24" w:rsidRPr="00B13A24">
        <w:rPr>
          <w:rFonts w:ascii="Verdana" w:hAnsi="Verdana" w:cs="Arial"/>
          <w:bCs/>
          <w:iCs/>
          <w:sz w:val="20"/>
          <w:szCs w:val="20"/>
          <w:lang w:val="x-none"/>
        </w:rPr>
        <w:t>o Montante Inicial da Oferta poderá ser acrescido em até 2</w:t>
      </w:r>
      <w:r w:rsidR="00B13A24" w:rsidRPr="00B13A24">
        <w:rPr>
          <w:rFonts w:ascii="Verdana" w:hAnsi="Verdana" w:cs="Arial"/>
          <w:bCs/>
          <w:iCs/>
          <w:sz w:val="20"/>
          <w:szCs w:val="20"/>
        </w:rPr>
        <w:t>5</w:t>
      </w:r>
      <w:r w:rsidR="00B13A24" w:rsidRPr="00B13A24">
        <w:rPr>
          <w:rFonts w:ascii="Verdana" w:hAnsi="Verdana" w:cs="Arial"/>
          <w:bCs/>
          <w:iCs/>
          <w:sz w:val="20"/>
          <w:szCs w:val="20"/>
          <w:lang w:val="x-none"/>
        </w:rPr>
        <w:t>% (vinte</w:t>
      </w:r>
      <w:r w:rsidR="00B13A24" w:rsidRPr="00B13A24">
        <w:rPr>
          <w:rFonts w:ascii="Verdana" w:hAnsi="Verdana" w:cs="Arial"/>
          <w:bCs/>
          <w:iCs/>
          <w:sz w:val="20"/>
          <w:szCs w:val="20"/>
        </w:rPr>
        <w:t xml:space="preserve"> e cinco</w:t>
      </w:r>
      <w:r w:rsidR="00B13A24" w:rsidRPr="00B13A24">
        <w:rPr>
          <w:rFonts w:ascii="Verdana" w:hAnsi="Verdana" w:cs="Arial"/>
          <w:bCs/>
          <w:iCs/>
          <w:sz w:val="20"/>
          <w:szCs w:val="20"/>
          <w:lang w:val="x-none"/>
        </w:rPr>
        <w:t xml:space="preserve"> por cento), ou seja, em até </w:t>
      </w:r>
      <w:r w:rsidR="00AA13A9" w:rsidRPr="00AA13A9">
        <w:rPr>
          <w:rFonts w:ascii="Verdana" w:hAnsi="Verdana" w:cs="Arial"/>
          <w:bCs/>
          <w:iCs/>
          <w:sz w:val="20"/>
          <w:szCs w:val="20"/>
          <w:lang w:val="x-none"/>
        </w:rPr>
        <w:t>R$74.999.954,40 (setenta e quatro milhões e novecentos e noventa e nove mil e novecentos e cinquenta e quatro reais e quarenta centavos)</w:t>
      </w:r>
      <w:r w:rsidR="00B13A24" w:rsidRPr="00B13A24">
        <w:rPr>
          <w:rFonts w:ascii="Verdana" w:hAnsi="Verdana" w:cs="Arial"/>
          <w:bCs/>
          <w:iCs/>
          <w:sz w:val="20"/>
          <w:szCs w:val="20"/>
          <w:lang w:val="x-none"/>
        </w:rPr>
        <w:t xml:space="preserve">, correspondente a </w:t>
      </w:r>
      <w:r w:rsidR="00AA13A9" w:rsidRPr="00AA13A9">
        <w:rPr>
          <w:rFonts w:ascii="Verdana" w:hAnsi="Verdana" w:cs="Arial"/>
          <w:bCs/>
          <w:iCs/>
          <w:sz w:val="20"/>
          <w:szCs w:val="20"/>
          <w:lang w:val="x-none"/>
        </w:rPr>
        <w:t>809.585 (oitocentas e nove mil e quinhentas e oitenta e cinco)</w:t>
      </w:r>
      <w:r w:rsidR="00B13A24" w:rsidRPr="00B13A24">
        <w:rPr>
          <w:rFonts w:ascii="Verdana" w:hAnsi="Verdana" w:cs="Arial"/>
          <w:bCs/>
          <w:iCs/>
          <w:sz w:val="20"/>
          <w:szCs w:val="20"/>
        </w:rPr>
        <w:t xml:space="preserve"> </w:t>
      </w:r>
      <w:r w:rsidR="00B13A24">
        <w:rPr>
          <w:rFonts w:ascii="Verdana" w:hAnsi="Verdana" w:cs="Arial"/>
          <w:bCs/>
          <w:iCs/>
          <w:sz w:val="20"/>
          <w:szCs w:val="20"/>
        </w:rPr>
        <w:t>c</w:t>
      </w:r>
      <w:r w:rsidR="00B13A24" w:rsidRPr="00B13A24">
        <w:rPr>
          <w:rFonts w:ascii="Verdana" w:hAnsi="Verdana" w:cs="Arial"/>
          <w:bCs/>
          <w:iCs/>
          <w:sz w:val="20"/>
          <w:szCs w:val="20"/>
        </w:rPr>
        <w:t>otas</w:t>
      </w:r>
      <w:r w:rsidR="00B13A24">
        <w:rPr>
          <w:rFonts w:ascii="Verdana" w:hAnsi="Verdana" w:cs="Arial"/>
          <w:bCs/>
          <w:iCs/>
          <w:sz w:val="20"/>
          <w:szCs w:val="20"/>
        </w:rPr>
        <w:t xml:space="preserve"> (“</w:t>
      </w:r>
      <w:r w:rsidR="00B13A24" w:rsidRPr="004D497D">
        <w:rPr>
          <w:rFonts w:ascii="Verdana" w:hAnsi="Verdana" w:cs="Arial"/>
          <w:bCs/>
          <w:iCs/>
          <w:sz w:val="20"/>
          <w:szCs w:val="20"/>
          <w:u w:val="single"/>
        </w:rPr>
        <w:t>Cotas do Lote Adicional</w:t>
      </w:r>
      <w:r w:rsidR="00B13A24">
        <w:rPr>
          <w:rFonts w:ascii="Verdana" w:hAnsi="Verdana" w:cs="Arial"/>
          <w:bCs/>
          <w:iCs/>
          <w:sz w:val="20"/>
          <w:szCs w:val="20"/>
        </w:rPr>
        <w:t>”)</w:t>
      </w:r>
      <w:r w:rsidR="00B13A24" w:rsidRPr="00B13A24">
        <w:rPr>
          <w:rFonts w:ascii="Verdana" w:hAnsi="Verdana" w:cs="Arial"/>
          <w:bCs/>
          <w:iCs/>
          <w:sz w:val="20"/>
          <w:szCs w:val="20"/>
          <w:lang w:val="x-none"/>
        </w:rPr>
        <w:t>, a critério d</w:t>
      </w:r>
      <w:r w:rsidR="00B13A24">
        <w:rPr>
          <w:rFonts w:ascii="Verdana" w:hAnsi="Verdana" w:cs="Arial"/>
          <w:bCs/>
          <w:iCs/>
          <w:sz w:val="20"/>
          <w:szCs w:val="20"/>
        </w:rPr>
        <w:t>o</w:t>
      </w:r>
      <w:r w:rsidR="00B13A24" w:rsidRPr="00B13A24">
        <w:rPr>
          <w:rFonts w:ascii="Verdana" w:hAnsi="Verdana" w:cs="Arial"/>
          <w:bCs/>
          <w:iCs/>
          <w:sz w:val="20"/>
          <w:szCs w:val="20"/>
          <w:lang w:val="x-none"/>
        </w:rPr>
        <w:t xml:space="preserve"> Administrador e da Gestora, em comum acordo com o Coordenador Líder. O exercício da opção de distribuição das Cotas do Lote Adicional poderá ocorrer </w:t>
      </w:r>
      <w:bookmarkStart w:id="11" w:name="_Hlk531193293"/>
      <w:r w:rsidR="00B13A24" w:rsidRPr="00B13A24">
        <w:rPr>
          <w:rFonts w:ascii="Verdana" w:hAnsi="Verdana" w:cs="Arial"/>
          <w:bCs/>
          <w:iCs/>
          <w:sz w:val="20"/>
          <w:szCs w:val="20"/>
          <w:lang w:val="x-none"/>
        </w:rPr>
        <w:t xml:space="preserve">até a Data de Liquidação das </w:t>
      </w:r>
      <w:r w:rsidR="00B13A24" w:rsidRPr="00B13A24">
        <w:rPr>
          <w:rFonts w:ascii="Verdana" w:hAnsi="Verdana" w:cs="Arial"/>
          <w:bCs/>
          <w:iCs/>
          <w:sz w:val="20"/>
          <w:szCs w:val="20"/>
        </w:rPr>
        <w:t xml:space="preserve">Novas </w:t>
      </w:r>
      <w:r w:rsidR="00B13A24" w:rsidRPr="00B13A24">
        <w:rPr>
          <w:rFonts w:ascii="Verdana" w:hAnsi="Verdana" w:cs="Arial"/>
          <w:bCs/>
          <w:iCs/>
          <w:sz w:val="20"/>
          <w:szCs w:val="20"/>
          <w:lang w:val="x-none"/>
        </w:rPr>
        <w:t>Cotas</w:t>
      </w:r>
      <w:bookmarkStart w:id="12" w:name="_Hlk531193311"/>
      <w:bookmarkEnd w:id="11"/>
      <w:r w:rsidR="00B13A24">
        <w:rPr>
          <w:rFonts w:ascii="Verdana" w:hAnsi="Verdana" w:cs="Arial"/>
          <w:bCs/>
          <w:iCs/>
          <w:sz w:val="20"/>
          <w:szCs w:val="20"/>
        </w:rPr>
        <w:t xml:space="preserve"> (“</w:t>
      </w:r>
      <w:r w:rsidR="00B13A24" w:rsidRPr="004D497D">
        <w:rPr>
          <w:rFonts w:ascii="Verdana" w:hAnsi="Verdana" w:cs="Arial"/>
          <w:bCs/>
          <w:iCs/>
          <w:sz w:val="20"/>
          <w:szCs w:val="20"/>
          <w:u w:val="single"/>
        </w:rPr>
        <w:t>Lote Adicional</w:t>
      </w:r>
      <w:r w:rsidR="00B13A24">
        <w:rPr>
          <w:rFonts w:ascii="Verdana" w:hAnsi="Verdana" w:cs="Arial"/>
          <w:bCs/>
          <w:iCs/>
          <w:sz w:val="20"/>
          <w:szCs w:val="20"/>
        </w:rPr>
        <w:t>”)</w:t>
      </w:r>
      <w:r w:rsidR="00B13A24" w:rsidRPr="00B13A24">
        <w:rPr>
          <w:rFonts w:ascii="Verdana" w:hAnsi="Verdana" w:cs="Arial"/>
          <w:bCs/>
          <w:iCs/>
          <w:sz w:val="20"/>
          <w:szCs w:val="20"/>
          <w:lang w:val="x-none"/>
        </w:rPr>
        <w:t>.</w:t>
      </w:r>
      <w:bookmarkEnd w:id="10"/>
      <w:bookmarkEnd w:id="12"/>
    </w:p>
    <w:p w14:paraId="4CA17E85" w14:textId="798D0435" w:rsidR="003E098A" w:rsidRPr="005E16A1" w:rsidRDefault="005E16A1" w:rsidP="005E16A1">
      <w:pPr>
        <w:spacing w:after="56" w:line="320" w:lineRule="exact"/>
        <w:rPr>
          <w:rFonts w:ascii="Verdana" w:hAnsi="Verdana" w:cs="Verdana"/>
          <w:sz w:val="20"/>
          <w:szCs w:val="20"/>
        </w:rPr>
      </w:pPr>
      <w:r w:rsidRPr="005E16A1">
        <w:rPr>
          <w:rFonts w:ascii="Verdana" w:hAnsi="Verdana" w:cs="Myriad Pro Light"/>
          <w:sz w:val="20"/>
          <w:szCs w:val="20"/>
        </w:rPr>
        <w:t xml:space="preserve">O cumprimento dos deveres e obrigações relacionados à prestação dos serviços </w:t>
      </w:r>
      <w:r w:rsidR="00870402">
        <w:rPr>
          <w:rFonts w:ascii="Verdana" w:hAnsi="Verdana" w:cs="Myriad Pro Light"/>
          <w:sz w:val="20"/>
          <w:szCs w:val="20"/>
        </w:rPr>
        <w:t>do Coordenador Líder</w:t>
      </w:r>
      <w:r w:rsidRPr="005E16A1">
        <w:rPr>
          <w:rFonts w:ascii="Verdana" w:hAnsi="Verdana" w:cs="Myriad Pro Light"/>
          <w:sz w:val="20"/>
          <w:szCs w:val="20"/>
        </w:rPr>
        <w:t xml:space="preserve"> objeto do Contrato de Distribuição esteve condicionado ao atendimento de todas as condições precedentes, consideradas condições suspensivas nos termos do artigo 125 do Código Civil, descritas no Contrato de Distribuição, até o registro da Oferta.</w:t>
      </w:r>
    </w:p>
    <w:p w14:paraId="213CDFC6" w14:textId="06E8C260" w:rsidR="00B13A24" w:rsidRDefault="00B13A24" w:rsidP="00B13A24">
      <w:pPr>
        <w:spacing w:before="120" w:after="120" w:line="320" w:lineRule="exact"/>
        <w:rPr>
          <w:rFonts w:ascii="Verdana" w:hAnsi="Verdana"/>
          <w:bCs/>
          <w:iCs/>
          <w:sz w:val="20"/>
          <w:szCs w:val="20"/>
          <w:lang w:eastAsia="en-US"/>
        </w:rPr>
      </w:pPr>
      <w:r w:rsidRPr="00B13A24">
        <w:rPr>
          <w:rFonts w:ascii="Verdana" w:hAnsi="Verdana"/>
          <w:bCs/>
          <w:iCs/>
          <w:sz w:val="20"/>
          <w:szCs w:val="20"/>
          <w:lang w:val="x-none" w:eastAsia="en-US"/>
        </w:rPr>
        <w:t>Nos termos do artigo 67 e seguintes da Resolução CVM 160, havendo, a juízo da CVM, alteração substancial, posterior e imprevisível nas circunstâncias de fato existentes quando da apresentação do pedido de registro automático da Oferta, ou que o fundamentem, a CVM poderá: (i) reconhecer a ocorrência de modificação da Oferta; ou (ii) caso a situação acarrete aumento relevante dos riscos inerentes à própria Oferta, deferir requerimento de revogação da Oferta</w:t>
      </w:r>
      <w:r w:rsidRPr="00B13A24">
        <w:rPr>
          <w:rFonts w:ascii="Verdana" w:hAnsi="Verdana"/>
          <w:bCs/>
          <w:iCs/>
          <w:sz w:val="20"/>
          <w:szCs w:val="20"/>
          <w:lang w:eastAsia="en-US"/>
        </w:rPr>
        <w:t>.</w:t>
      </w:r>
    </w:p>
    <w:p w14:paraId="482D54F2" w14:textId="69DE0B4C" w:rsidR="00B13A24" w:rsidRDefault="00B13A24" w:rsidP="00B13A24">
      <w:pPr>
        <w:spacing w:before="120" w:after="120" w:line="320" w:lineRule="exact"/>
        <w:rPr>
          <w:rFonts w:ascii="Verdana" w:hAnsi="Verdana"/>
          <w:bCs/>
          <w:iCs/>
          <w:sz w:val="20"/>
          <w:szCs w:val="20"/>
          <w:lang w:eastAsia="en-US"/>
        </w:rPr>
      </w:pPr>
      <w:r w:rsidRPr="00B13A24">
        <w:rPr>
          <w:rFonts w:ascii="Verdana" w:hAnsi="Verdana"/>
          <w:bCs/>
          <w:iCs/>
          <w:sz w:val="20"/>
          <w:szCs w:val="20"/>
          <w:lang w:val="x-none" w:eastAsia="en-US"/>
        </w:rPr>
        <w:t>Nos termos do parágrafo segundo do artigo 67 da Resolução CVM 160,</w:t>
      </w:r>
      <w:r w:rsidRPr="00B13A24">
        <w:rPr>
          <w:rFonts w:ascii="Verdana" w:hAnsi="Verdana"/>
          <w:bCs/>
          <w:iCs/>
          <w:sz w:val="20"/>
          <w:szCs w:val="20"/>
          <w:lang w:eastAsia="en-US"/>
        </w:rPr>
        <w:t xml:space="preserve"> tendo em vista a utilização do procedimento de registro automático da Oferta,</w:t>
      </w:r>
      <w:r w:rsidRPr="00B13A24">
        <w:rPr>
          <w:rFonts w:ascii="Verdana" w:hAnsi="Verdana"/>
          <w:bCs/>
          <w:iCs/>
          <w:sz w:val="20"/>
          <w:szCs w:val="20"/>
          <w:lang w:val="x-none" w:eastAsia="en-US"/>
        </w:rPr>
        <w:t xml:space="preserve"> a modificação da Oferta não dependerá de aprovação prévia da CVM</w:t>
      </w:r>
      <w:r w:rsidRPr="00B13A24">
        <w:rPr>
          <w:rFonts w:ascii="Verdana" w:hAnsi="Verdana"/>
          <w:bCs/>
          <w:iCs/>
          <w:sz w:val="20"/>
          <w:szCs w:val="20"/>
          <w:lang w:eastAsia="en-US"/>
        </w:rPr>
        <w:t>.</w:t>
      </w:r>
    </w:p>
    <w:p w14:paraId="10DA935C" w14:textId="77777777" w:rsidR="00B13A24" w:rsidRPr="00B13A24" w:rsidRDefault="00B13A24" w:rsidP="00B13A24">
      <w:pPr>
        <w:spacing w:before="120" w:after="120" w:line="320" w:lineRule="exact"/>
        <w:rPr>
          <w:rFonts w:ascii="Verdana" w:hAnsi="Verdana"/>
          <w:bCs/>
          <w:iCs/>
          <w:sz w:val="20"/>
          <w:szCs w:val="20"/>
          <w:lang w:val="x-none" w:eastAsia="en-US"/>
        </w:rPr>
      </w:pPr>
      <w:r w:rsidRPr="00B13A24">
        <w:rPr>
          <w:rFonts w:ascii="Verdana" w:hAnsi="Verdana"/>
          <w:bCs/>
          <w:iCs/>
          <w:sz w:val="20"/>
          <w:szCs w:val="20"/>
          <w:lang w:val="x-none" w:eastAsia="en-US"/>
        </w:rPr>
        <w:t xml:space="preserve">Nos termos do parágrafo quarto do artigo 67 da Resolução CVM 160, </w:t>
      </w:r>
      <w:r w:rsidRPr="00B13A24">
        <w:rPr>
          <w:rFonts w:ascii="Verdana" w:hAnsi="Verdana"/>
          <w:bCs/>
          <w:iCs/>
          <w:sz w:val="20"/>
          <w:szCs w:val="20"/>
          <w:lang w:eastAsia="en-US"/>
        </w:rPr>
        <w:t>eventual</w:t>
      </w:r>
      <w:r w:rsidRPr="00B13A24">
        <w:rPr>
          <w:rFonts w:ascii="Verdana" w:hAnsi="Verdana"/>
          <w:bCs/>
          <w:iCs/>
          <w:sz w:val="20"/>
          <w:szCs w:val="20"/>
          <w:lang w:val="x-none" w:eastAsia="en-US"/>
        </w:rPr>
        <w:t xml:space="preserve"> 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r w:rsidRPr="00B13A24">
        <w:rPr>
          <w:rFonts w:ascii="Verdana" w:hAnsi="Verdana"/>
          <w:bCs/>
          <w:iCs/>
          <w:sz w:val="20"/>
          <w:szCs w:val="20"/>
          <w:lang w:eastAsia="en-US"/>
        </w:rPr>
        <w:t>.</w:t>
      </w:r>
    </w:p>
    <w:p w14:paraId="3052D1A6" w14:textId="77777777" w:rsidR="00B13A24" w:rsidRPr="00B13A24" w:rsidRDefault="00B13A24" w:rsidP="00B13A24">
      <w:pPr>
        <w:spacing w:before="120" w:after="120" w:line="320" w:lineRule="exact"/>
        <w:rPr>
          <w:rFonts w:ascii="Verdana" w:hAnsi="Verdana"/>
          <w:bCs/>
          <w:iCs/>
          <w:sz w:val="20"/>
          <w:szCs w:val="20"/>
          <w:lang w:val="x-none" w:eastAsia="en-US"/>
        </w:rPr>
      </w:pPr>
      <w:r w:rsidRPr="00B13A24">
        <w:rPr>
          <w:rFonts w:ascii="Verdana" w:hAnsi="Verdana"/>
          <w:bCs/>
          <w:iCs/>
          <w:sz w:val="20"/>
          <w:szCs w:val="20"/>
          <w:lang w:val="x-none" w:eastAsia="en-US"/>
        </w:rPr>
        <w:t>Nos termos do parágrafo quinto do artigo 67 da Resolução CVM 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4638409D" w14:textId="77777777" w:rsidR="00B13A24" w:rsidRPr="00B13A24" w:rsidRDefault="00B13A24" w:rsidP="00B13A24">
      <w:pPr>
        <w:spacing w:before="120" w:after="120" w:line="320" w:lineRule="exact"/>
        <w:rPr>
          <w:rFonts w:ascii="Verdana" w:hAnsi="Verdana"/>
          <w:bCs/>
          <w:iCs/>
          <w:sz w:val="20"/>
          <w:szCs w:val="20"/>
          <w:lang w:eastAsia="en-US"/>
        </w:rPr>
      </w:pPr>
      <w:r w:rsidRPr="00B13A24">
        <w:rPr>
          <w:rFonts w:ascii="Verdana" w:hAnsi="Verdana"/>
          <w:bCs/>
          <w:iCs/>
          <w:sz w:val="20"/>
          <w:szCs w:val="20"/>
          <w:lang w:val="x-none" w:eastAsia="en-US"/>
        </w:rPr>
        <w:t>Nos termos do parágrafo sexto do artigo 67 da Resolução CVM 160, o pleito de revogação da Oferta presumir-se-á deferido caso não haja manifestação da CVM em sentido contrário no prazo de 10 (dez) Dias Úteis, contado do seu protocolo na CVM</w:t>
      </w:r>
      <w:r w:rsidRPr="00B13A24">
        <w:rPr>
          <w:rFonts w:ascii="Verdana" w:hAnsi="Verdana"/>
          <w:bCs/>
          <w:iCs/>
          <w:sz w:val="20"/>
          <w:szCs w:val="20"/>
          <w:lang w:eastAsia="en-US"/>
        </w:rPr>
        <w:t>.</w:t>
      </w:r>
    </w:p>
    <w:p w14:paraId="701323D0" w14:textId="77777777" w:rsidR="00B13A24" w:rsidRPr="00B13A24" w:rsidRDefault="00B13A24" w:rsidP="00B13A24">
      <w:pPr>
        <w:spacing w:before="120" w:after="120" w:line="320" w:lineRule="exact"/>
        <w:rPr>
          <w:rFonts w:ascii="Verdana" w:hAnsi="Verdana"/>
          <w:bCs/>
          <w:iCs/>
          <w:sz w:val="20"/>
          <w:szCs w:val="20"/>
          <w:lang w:val="x-none" w:eastAsia="en-US"/>
        </w:rPr>
      </w:pPr>
      <w:r w:rsidRPr="00B13A24">
        <w:rPr>
          <w:rFonts w:ascii="Verdana" w:hAnsi="Verdana"/>
          <w:bCs/>
          <w:iCs/>
          <w:sz w:val="20"/>
          <w:szCs w:val="20"/>
          <w:lang w:val="x-none" w:eastAsia="en-US"/>
        </w:rPr>
        <w:t xml:space="preserve">Nos termos do parágrafo sétimo do artigo 67 da Resolução CVM 160, em caso de modificação da Oferta, a CVM poderá, por sua própria iniciativa ou a requerimento do ofertante, prorrogar o prazo da Oferta por até 90 (noventa) dias. </w:t>
      </w:r>
    </w:p>
    <w:p w14:paraId="738E0F22" w14:textId="358B0A1F" w:rsidR="00B13A24" w:rsidRPr="004D497D" w:rsidRDefault="00B13A24" w:rsidP="00CD0411">
      <w:pPr>
        <w:spacing w:before="120" w:after="120" w:line="320" w:lineRule="exact"/>
        <w:rPr>
          <w:rFonts w:ascii="Verdana" w:hAnsi="Verdana"/>
          <w:bCs/>
          <w:iCs/>
          <w:sz w:val="20"/>
          <w:szCs w:val="20"/>
          <w:lang w:val="x-none" w:eastAsia="en-US"/>
        </w:rPr>
      </w:pPr>
      <w:r w:rsidRPr="00B13A24">
        <w:rPr>
          <w:rFonts w:ascii="Verdana" w:hAnsi="Verdana"/>
          <w:bCs/>
          <w:iCs/>
          <w:sz w:val="20"/>
          <w:szCs w:val="20"/>
          <w:lang w:val="x-none" w:eastAsia="en-US"/>
        </w:rPr>
        <w:t xml:space="preserve">Por fim, nos termos do parágrafo oitavo do artigo 67 da Resolução CVM 160, é sempre permitida a modificação da Oferta para melhorá-la em favor dos </w:t>
      </w:r>
      <w:r w:rsidR="00DF1F7E">
        <w:rPr>
          <w:rFonts w:ascii="Verdana" w:hAnsi="Verdana"/>
          <w:bCs/>
          <w:iCs/>
          <w:sz w:val="20"/>
          <w:szCs w:val="20"/>
          <w:lang w:eastAsia="en-US"/>
        </w:rPr>
        <w:t>I</w:t>
      </w:r>
      <w:r w:rsidRPr="00B13A24">
        <w:rPr>
          <w:rFonts w:ascii="Verdana" w:hAnsi="Verdana"/>
          <w:bCs/>
          <w:iCs/>
          <w:sz w:val="20"/>
          <w:szCs w:val="20"/>
          <w:lang w:val="x-none" w:eastAsia="en-US"/>
        </w:rPr>
        <w:t xml:space="preserve">nvestidores, juízo que deverá ser realizado pelo Coordenador Líder em conjunto com o Fundo, </w:t>
      </w:r>
      <w:r w:rsidR="00F00B65">
        <w:rPr>
          <w:rFonts w:ascii="Verdana" w:hAnsi="Verdana"/>
          <w:bCs/>
          <w:iCs/>
          <w:sz w:val="20"/>
          <w:szCs w:val="20"/>
          <w:lang w:eastAsia="en-US"/>
        </w:rPr>
        <w:t>o</w:t>
      </w:r>
      <w:r w:rsidRPr="00B13A24">
        <w:rPr>
          <w:rFonts w:ascii="Verdana" w:hAnsi="Verdana"/>
          <w:bCs/>
          <w:iCs/>
          <w:sz w:val="20"/>
          <w:szCs w:val="20"/>
          <w:lang w:val="x-none" w:eastAsia="en-US"/>
        </w:rPr>
        <w:t xml:space="preserve"> Administrador e a Gestora, ou para renúncia </w:t>
      </w:r>
      <w:r w:rsidRPr="00B13A24">
        <w:rPr>
          <w:rFonts w:ascii="Verdana" w:hAnsi="Verdana"/>
          <w:bCs/>
          <w:iCs/>
          <w:sz w:val="20"/>
          <w:szCs w:val="20"/>
          <w:lang w:eastAsia="en-US"/>
        </w:rPr>
        <w:t>à</w:t>
      </w:r>
      <w:r w:rsidRPr="00B13A24">
        <w:rPr>
          <w:rFonts w:ascii="Verdana" w:hAnsi="Verdana"/>
          <w:bCs/>
          <w:iCs/>
          <w:sz w:val="20"/>
          <w:szCs w:val="20"/>
          <w:lang w:val="x-none" w:eastAsia="en-US"/>
        </w:rPr>
        <w:t xml:space="preserve"> condição da Oferta estabelecida pelo Fundo, </w:t>
      </w:r>
      <w:r w:rsidR="00F00B65">
        <w:rPr>
          <w:rFonts w:ascii="Verdana" w:hAnsi="Verdana"/>
          <w:bCs/>
          <w:iCs/>
          <w:sz w:val="20"/>
          <w:szCs w:val="20"/>
          <w:lang w:eastAsia="en-US"/>
        </w:rPr>
        <w:t>o</w:t>
      </w:r>
      <w:r w:rsidRPr="00B13A24">
        <w:rPr>
          <w:rFonts w:ascii="Verdana" w:hAnsi="Verdana"/>
          <w:bCs/>
          <w:iCs/>
          <w:sz w:val="20"/>
          <w:szCs w:val="20"/>
          <w:lang w:val="x-none" w:eastAsia="en-US"/>
        </w:rPr>
        <w:t xml:space="preserve"> Administrador e a Gestora. Nestas hipóteses, é obrigatória a comunicação da modificação à CVM</w:t>
      </w:r>
      <w:r w:rsidRPr="00B13A24">
        <w:rPr>
          <w:rFonts w:ascii="Verdana" w:hAnsi="Verdana"/>
          <w:bCs/>
          <w:iCs/>
          <w:sz w:val="20"/>
          <w:szCs w:val="20"/>
          <w:lang w:eastAsia="en-US"/>
        </w:rPr>
        <w:t>, conforme o disposto no parágrafo nono do artigo 67 da Resolução CVM 160</w:t>
      </w:r>
      <w:r w:rsidRPr="00B13A24">
        <w:rPr>
          <w:rFonts w:ascii="Verdana" w:hAnsi="Verdana"/>
          <w:bCs/>
          <w:iCs/>
          <w:sz w:val="20"/>
          <w:szCs w:val="20"/>
          <w:lang w:val="x-none" w:eastAsia="en-US"/>
        </w:rPr>
        <w:t>.</w:t>
      </w:r>
    </w:p>
    <w:p w14:paraId="32C4FD74" w14:textId="005FCD0B" w:rsidR="00DF1F7E" w:rsidRDefault="00DF1F7E" w:rsidP="00CD0411">
      <w:pPr>
        <w:spacing w:before="120" w:after="120" w:line="320" w:lineRule="exact"/>
        <w:rPr>
          <w:rFonts w:ascii="Verdana" w:hAnsi="Verdana"/>
          <w:iCs/>
          <w:sz w:val="20"/>
          <w:szCs w:val="20"/>
          <w:lang w:eastAsia="en-US"/>
        </w:rPr>
      </w:pPr>
      <w:r w:rsidRPr="00DF1F7E">
        <w:rPr>
          <w:rFonts w:ascii="Verdana" w:hAnsi="Verdana"/>
          <w:iCs/>
          <w:sz w:val="20"/>
          <w:szCs w:val="20"/>
          <w:lang w:eastAsia="en-US"/>
        </w:rPr>
        <w:t>Nos termos do artigo 68 da Resolução CVM 160, a revogação torna ineficazes a Oferta e os atos de aceitação anteriores ou posteriores, devendo ser restituídos integralmente aos aceitantes os valores, bens ou direitos dados em contrapartida às Novas Cotas ofertadas, na forma e condições previstas no Contrato de Distribuição e no Prospecto Definitivo.</w:t>
      </w:r>
    </w:p>
    <w:p w14:paraId="2E68AFAE" w14:textId="77777777" w:rsidR="00DF1F7E" w:rsidRPr="00DF1F7E" w:rsidRDefault="00DF1F7E" w:rsidP="00DF1F7E">
      <w:pPr>
        <w:spacing w:before="120" w:after="120" w:line="320" w:lineRule="exact"/>
        <w:rPr>
          <w:rFonts w:ascii="Verdana" w:hAnsi="Verdana"/>
          <w:iCs/>
          <w:sz w:val="20"/>
          <w:szCs w:val="20"/>
          <w:lang w:val="x-none" w:eastAsia="en-US"/>
        </w:rPr>
      </w:pPr>
      <w:r w:rsidRPr="00DF1F7E">
        <w:rPr>
          <w:rFonts w:ascii="Verdana" w:hAnsi="Verdana"/>
          <w:iCs/>
          <w:sz w:val="20"/>
          <w:szCs w:val="20"/>
          <w:lang w:val="x-none" w:eastAsia="en-US"/>
        </w:rPr>
        <w:t>Caso a Oferta seja modificada, nos termos dos artigos 68 a 69 da Resolução CVM 160: (i) a modificação deverá ser divulgada imediatamente através de meios ao menos iguais aos utilizados para a divulgação da Oferta; e (ii) o Coordenador Líder deverá se acautelar e se certificar, no momento do recebimento das aceitações da Oferta, de que o Investidor está ciente de que a Oferta foi alterada e de que tem conhecimento das novas condições.</w:t>
      </w:r>
    </w:p>
    <w:p w14:paraId="022C8F85" w14:textId="33BC61BC" w:rsidR="00DF1F7E" w:rsidRPr="00DF1F7E" w:rsidRDefault="00DF1F7E" w:rsidP="00DF1F7E">
      <w:pPr>
        <w:spacing w:before="120" w:after="120" w:line="320" w:lineRule="exact"/>
        <w:rPr>
          <w:rFonts w:ascii="Verdana" w:hAnsi="Verdana"/>
          <w:iCs/>
          <w:sz w:val="20"/>
          <w:szCs w:val="20"/>
          <w:lang w:val="x-none" w:eastAsia="en-US"/>
        </w:rPr>
      </w:pPr>
      <w:r w:rsidRPr="00DF1F7E">
        <w:rPr>
          <w:rFonts w:ascii="Verdana" w:hAnsi="Verdana"/>
          <w:iCs/>
          <w:sz w:val="20"/>
          <w:szCs w:val="20"/>
          <w:lang w:val="x-none" w:eastAsia="en-US"/>
        </w:rPr>
        <w:t xml:space="preserve">Nos termos do parágrafo primeiro </w:t>
      </w:r>
      <w:r w:rsidRPr="00DF1F7E">
        <w:rPr>
          <w:rFonts w:ascii="Verdana" w:hAnsi="Verdana"/>
          <w:iCs/>
          <w:sz w:val="20"/>
          <w:szCs w:val="20"/>
          <w:lang w:eastAsia="en-US"/>
        </w:rPr>
        <w:t xml:space="preserve">do </w:t>
      </w:r>
      <w:r w:rsidRPr="00DF1F7E">
        <w:rPr>
          <w:rFonts w:ascii="Verdana" w:hAnsi="Verdana"/>
          <w:iCs/>
          <w:sz w:val="20"/>
          <w:szCs w:val="20"/>
          <w:lang w:val="x-none" w:eastAsia="en-US"/>
        </w:rPr>
        <w:t>artigo 69, da Resolução CVM 160, em caso de modificação da Oferta, os Investidores que já tiverem aderido à Oferta deverão ser comunicados diretamente, pela Instituição Participante da Oferta que tiver recebido sua ordem de investimento ou seu Pedido de Subscrição, conforme o caso, por correio eletrônico, correspondência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O disposto não se aplica à hipótese</w:t>
      </w:r>
      <w:r>
        <w:rPr>
          <w:rFonts w:ascii="Verdana" w:hAnsi="Verdana"/>
          <w:iCs/>
          <w:sz w:val="20"/>
          <w:szCs w:val="20"/>
          <w:lang w:eastAsia="en-US"/>
        </w:rPr>
        <w:t xml:space="preserve"> de modificação da Oferta para melhora-la em favor dos Investidores</w:t>
      </w:r>
      <w:r w:rsidRPr="00DF1F7E">
        <w:rPr>
          <w:rFonts w:ascii="Verdana" w:hAnsi="Verdana"/>
          <w:iCs/>
          <w:sz w:val="20"/>
          <w:szCs w:val="20"/>
          <w:lang w:val="x-none" w:eastAsia="en-US"/>
        </w:rPr>
        <w:t>, entretanto</w:t>
      </w:r>
      <w:r w:rsidRPr="00DF1F7E">
        <w:rPr>
          <w:rFonts w:ascii="Verdana" w:hAnsi="Verdana"/>
          <w:iCs/>
          <w:sz w:val="20"/>
          <w:szCs w:val="20"/>
          <w:lang w:eastAsia="en-US"/>
        </w:rPr>
        <w:t>,</w:t>
      </w:r>
      <w:r w:rsidRPr="00DF1F7E">
        <w:rPr>
          <w:rFonts w:ascii="Verdana" w:hAnsi="Verdana"/>
          <w:iCs/>
          <w:sz w:val="20"/>
          <w:szCs w:val="20"/>
          <w:lang w:val="x-none" w:eastAsia="en-US"/>
        </w:rPr>
        <w:t xml:space="preserve"> a CVM pode determinar a sua adoção caso entenda que a modificação não melhora a Oferta em favor dos Investidores.</w:t>
      </w:r>
    </w:p>
    <w:p w14:paraId="1691DC08" w14:textId="3BA24637" w:rsidR="00DF1F7E" w:rsidRPr="004D497D" w:rsidRDefault="00DF1F7E" w:rsidP="00CD0411">
      <w:pPr>
        <w:spacing w:before="120" w:after="120" w:line="320" w:lineRule="exact"/>
        <w:rPr>
          <w:rFonts w:ascii="Verdana" w:hAnsi="Verdana"/>
          <w:iCs/>
          <w:sz w:val="20"/>
          <w:szCs w:val="20"/>
          <w:lang w:val="x-none" w:eastAsia="en-US"/>
        </w:rPr>
      </w:pPr>
      <w:r w:rsidRPr="00DF1F7E">
        <w:rPr>
          <w:rFonts w:ascii="Verdana" w:hAnsi="Verdana"/>
          <w:iCs/>
          <w:sz w:val="20"/>
          <w:szCs w:val="20"/>
          <w:lang w:eastAsia="en-US"/>
        </w:rPr>
        <w:t>Nos termos do parágrafo quarto do artigo 69 da Resolução CVM 160, se o Investidor revogar sua aceitação e já tiver efetuado a integralização de Novas Cotas, os valores efetivamente integralizados serão devolvido</w:t>
      </w:r>
      <w:r w:rsidR="00DC2338">
        <w:rPr>
          <w:rFonts w:ascii="Verdana" w:hAnsi="Verdana"/>
          <w:iCs/>
          <w:sz w:val="20"/>
          <w:szCs w:val="20"/>
          <w:lang w:eastAsia="en-US"/>
        </w:rPr>
        <w:t xml:space="preserve">s </w:t>
      </w:r>
      <w:r w:rsidR="00DC2338" w:rsidRPr="00DC2338">
        <w:rPr>
          <w:rFonts w:ascii="Verdana" w:hAnsi="Verdana"/>
          <w:iCs/>
          <w:sz w:val="20"/>
          <w:szCs w:val="20"/>
          <w:lang w:eastAsia="en-US"/>
        </w:rPr>
        <w:t>acrescidos dos rendimentos líquidos auferidos pelos investimentos temporários</w:t>
      </w:r>
      <w:r w:rsidR="00DC2338">
        <w:rPr>
          <w:rFonts w:ascii="Verdana" w:hAnsi="Verdana"/>
          <w:iCs/>
          <w:sz w:val="20"/>
          <w:szCs w:val="20"/>
          <w:lang w:eastAsia="en-US"/>
        </w:rPr>
        <w:t xml:space="preserve"> </w:t>
      </w:r>
      <w:r w:rsidR="00DC2338" w:rsidRPr="00DC2338">
        <w:rPr>
          <w:rFonts w:ascii="Verdana" w:hAnsi="Verdana"/>
          <w:iCs/>
          <w:sz w:val="20"/>
          <w:szCs w:val="20"/>
          <w:lang w:eastAsia="en-US"/>
        </w:rPr>
        <w:t xml:space="preserve">calculados </w:t>
      </w:r>
      <w:r w:rsidR="00DC2338" w:rsidRPr="00DC2338">
        <w:rPr>
          <w:rFonts w:ascii="Verdana" w:hAnsi="Verdana"/>
          <w:i/>
          <w:iCs/>
          <w:sz w:val="20"/>
          <w:szCs w:val="20"/>
          <w:lang w:eastAsia="en-US"/>
        </w:rPr>
        <w:t>pro rata temporis</w:t>
      </w:r>
      <w:r w:rsidR="00DC2338" w:rsidRPr="00DC2338">
        <w:rPr>
          <w:rFonts w:ascii="Verdana" w:hAnsi="Verdana"/>
          <w:iCs/>
          <w:sz w:val="20"/>
          <w:szCs w:val="20"/>
          <w:lang w:eastAsia="en-US"/>
        </w:rPr>
        <w:t>, a partir da respectiva data de liquidação</w:t>
      </w:r>
      <w:r w:rsidRPr="00DF1F7E">
        <w:rPr>
          <w:rFonts w:ascii="Verdana" w:hAnsi="Verdana"/>
          <w:iCs/>
          <w:sz w:val="20"/>
          <w:szCs w:val="20"/>
          <w:lang w:eastAsia="en-US"/>
        </w:rPr>
        <w:t>, com dedução, se for o caso, dos valores relativos aos tributos incidentes, se a alíquota for superior a zero, se existentes, no prazo de 5 (cinco) Dias Úteis contados da data da respectiva revogação.</w:t>
      </w:r>
    </w:p>
    <w:p w14:paraId="4E38D651" w14:textId="3190317C" w:rsidR="00CD0411" w:rsidRPr="00C43C34" w:rsidRDefault="00CD0411" w:rsidP="00C43C34">
      <w:pPr>
        <w:spacing w:before="120" w:after="120" w:line="320" w:lineRule="exact"/>
        <w:rPr>
          <w:rFonts w:ascii="Verdana" w:hAnsi="Verdana"/>
          <w:b/>
          <w:iCs/>
          <w:sz w:val="20"/>
          <w:szCs w:val="20"/>
          <w:lang w:eastAsia="en-US"/>
        </w:rPr>
      </w:pPr>
      <w:r w:rsidRPr="00C43C34">
        <w:rPr>
          <w:rFonts w:ascii="Verdana" w:hAnsi="Verdana"/>
          <w:b/>
          <w:iCs/>
          <w:sz w:val="20"/>
          <w:szCs w:val="20"/>
          <w:lang w:eastAsia="en-US"/>
        </w:rPr>
        <w:t xml:space="preserve">Para mais informações acerca da Alteração das Circunstâncias, Revogação </w:t>
      </w:r>
      <w:r w:rsidRPr="00C43C34">
        <w:rPr>
          <w:rFonts w:ascii="Verdana" w:hAnsi="Verdana"/>
          <w:b/>
          <w:iCs/>
          <w:sz w:val="20"/>
          <w:szCs w:val="20"/>
          <w:lang w:eastAsia="en-US"/>
        </w:rPr>
        <w:tab/>
        <w:t>ou Modificação, Suspensão ou Cancelamento da Oferta ver seção “Alteração das Circunstâncias,</w:t>
      </w:r>
      <w:r w:rsidR="004B2ADE">
        <w:rPr>
          <w:rFonts w:ascii="Verdana" w:hAnsi="Verdana"/>
          <w:b/>
          <w:iCs/>
          <w:sz w:val="20"/>
          <w:szCs w:val="20"/>
          <w:lang w:eastAsia="en-US"/>
        </w:rPr>
        <w:t xml:space="preserve"> </w:t>
      </w:r>
      <w:r w:rsidRPr="00C43C34">
        <w:rPr>
          <w:rFonts w:ascii="Verdana" w:hAnsi="Verdana"/>
          <w:b/>
          <w:iCs/>
          <w:sz w:val="20"/>
          <w:szCs w:val="20"/>
          <w:lang w:eastAsia="en-US"/>
        </w:rPr>
        <w:t>Modificação,</w:t>
      </w:r>
      <w:r w:rsidR="004B2ADE">
        <w:rPr>
          <w:rFonts w:ascii="Verdana" w:hAnsi="Verdana"/>
          <w:b/>
          <w:iCs/>
          <w:sz w:val="20"/>
          <w:szCs w:val="20"/>
          <w:lang w:eastAsia="en-US"/>
        </w:rPr>
        <w:t xml:space="preserve"> Revogação, </w:t>
      </w:r>
      <w:r w:rsidRPr="00C43C34">
        <w:rPr>
          <w:rFonts w:ascii="Verdana" w:hAnsi="Verdana"/>
          <w:b/>
          <w:iCs/>
          <w:sz w:val="20"/>
          <w:szCs w:val="20"/>
          <w:lang w:eastAsia="en-US"/>
        </w:rPr>
        <w:t xml:space="preserve">Suspensão ou Cancelamento da Oferta” na página </w:t>
      </w:r>
      <w:r w:rsidR="0044447D">
        <w:rPr>
          <w:rFonts w:ascii="Verdana" w:hAnsi="Verdana"/>
          <w:b/>
          <w:iCs/>
          <w:sz w:val="20"/>
          <w:szCs w:val="20"/>
          <w:lang w:eastAsia="en-US"/>
        </w:rPr>
        <w:t>49</w:t>
      </w:r>
      <w:r w:rsidRPr="00C43C34">
        <w:rPr>
          <w:rFonts w:ascii="Verdana" w:hAnsi="Verdana"/>
          <w:b/>
          <w:iCs/>
          <w:sz w:val="20"/>
          <w:szCs w:val="20"/>
          <w:lang w:eastAsia="en-US"/>
        </w:rPr>
        <w:t xml:space="preserve"> d</w:t>
      </w:r>
      <w:r>
        <w:rPr>
          <w:rFonts w:ascii="Verdana" w:hAnsi="Verdana"/>
          <w:b/>
          <w:iCs/>
          <w:sz w:val="20"/>
          <w:szCs w:val="20"/>
          <w:lang w:eastAsia="en-US"/>
        </w:rPr>
        <w:t>o</w:t>
      </w:r>
      <w:r w:rsidRPr="00C43C34">
        <w:rPr>
          <w:rFonts w:ascii="Verdana" w:hAnsi="Verdana"/>
          <w:b/>
          <w:iCs/>
          <w:sz w:val="20"/>
          <w:szCs w:val="20"/>
          <w:lang w:eastAsia="en-US"/>
        </w:rPr>
        <w:t xml:space="preserve"> Prospecto</w:t>
      </w:r>
      <w:r w:rsidR="00AE4F85">
        <w:rPr>
          <w:rFonts w:ascii="Verdana" w:hAnsi="Verdana"/>
          <w:b/>
          <w:iCs/>
          <w:sz w:val="20"/>
          <w:szCs w:val="20"/>
          <w:lang w:eastAsia="en-US"/>
        </w:rPr>
        <w:t xml:space="preserve"> Definitivo</w:t>
      </w:r>
      <w:r w:rsidRPr="00C43C34">
        <w:rPr>
          <w:rFonts w:ascii="Verdana" w:hAnsi="Verdana"/>
          <w:b/>
          <w:iCs/>
          <w:sz w:val="20"/>
          <w:szCs w:val="20"/>
          <w:lang w:eastAsia="en-US"/>
        </w:rPr>
        <w:t>.</w:t>
      </w:r>
    </w:p>
    <w:p w14:paraId="0CB0BAAB" w14:textId="407BB2D6" w:rsidR="00540A00" w:rsidRPr="00E82E1A" w:rsidRDefault="004D49D5" w:rsidP="00DA5A1C">
      <w:pPr>
        <w:spacing w:after="0" w:line="320" w:lineRule="exact"/>
        <w:rPr>
          <w:rFonts w:ascii="Verdana" w:hAnsi="Verdana" w:cs="Arial"/>
          <w:sz w:val="20"/>
          <w:szCs w:val="20"/>
        </w:rPr>
      </w:pPr>
      <w:r w:rsidRPr="00E82E1A">
        <w:rPr>
          <w:rFonts w:ascii="Verdana" w:hAnsi="Verdana" w:cs="Arial"/>
          <w:sz w:val="20"/>
          <w:szCs w:val="20"/>
        </w:rPr>
        <w:t xml:space="preserve">A instituição financeira contratada para a prestação de serviços de escrituração das </w:t>
      </w:r>
      <w:r w:rsidR="006B6EDE"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de emissão d</w:t>
      </w:r>
      <w:r w:rsidR="00387A74" w:rsidRPr="00E82E1A">
        <w:rPr>
          <w:rFonts w:ascii="Verdana" w:hAnsi="Verdana" w:cs="Arial"/>
          <w:sz w:val="20"/>
          <w:szCs w:val="20"/>
        </w:rPr>
        <w:t>o</w:t>
      </w:r>
      <w:r w:rsidRPr="00E82E1A">
        <w:rPr>
          <w:rFonts w:ascii="Verdana" w:hAnsi="Verdana" w:cs="Arial"/>
          <w:sz w:val="20"/>
          <w:szCs w:val="20"/>
        </w:rPr>
        <w:t xml:space="preserve"> </w:t>
      </w:r>
      <w:r w:rsidR="00387A74" w:rsidRPr="00E82E1A">
        <w:rPr>
          <w:rFonts w:ascii="Verdana" w:hAnsi="Verdana" w:cs="Arial"/>
          <w:sz w:val="20"/>
          <w:szCs w:val="20"/>
        </w:rPr>
        <w:t>Fundo</w:t>
      </w:r>
      <w:r w:rsidRPr="00E82E1A">
        <w:rPr>
          <w:rFonts w:ascii="Verdana" w:hAnsi="Verdana" w:cs="Arial"/>
          <w:sz w:val="20"/>
          <w:szCs w:val="20"/>
        </w:rPr>
        <w:t xml:space="preserve"> é </w:t>
      </w:r>
      <w:r w:rsidR="00387A74" w:rsidRPr="00E82E1A">
        <w:rPr>
          <w:rFonts w:ascii="Verdana" w:hAnsi="Verdana" w:cs="Arial"/>
          <w:sz w:val="20"/>
          <w:szCs w:val="20"/>
        </w:rPr>
        <w:t>a</w:t>
      </w:r>
      <w:r w:rsidR="00A77F5F" w:rsidRPr="00E82E1A">
        <w:rPr>
          <w:rFonts w:ascii="Verdana" w:hAnsi="Verdana" w:cs="Arial"/>
          <w:sz w:val="20"/>
          <w:szCs w:val="20"/>
        </w:rPr>
        <w:t xml:space="preserve"> </w:t>
      </w:r>
      <w:r w:rsidR="009B5F82" w:rsidRPr="00E82E1A">
        <w:rPr>
          <w:rFonts w:ascii="Verdana" w:eastAsia="Calibri" w:hAnsi="Verdana"/>
          <w:b/>
          <w:bCs/>
          <w:color w:val="000000"/>
          <w:sz w:val="20"/>
          <w:szCs w:val="20"/>
        </w:rPr>
        <w:t>BTG PACTUAL SERVIÇOS FINANCEIROS S.A. DTVM</w:t>
      </w:r>
      <w:r w:rsidR="00387A74" w:rsidRPr="00E82E1A">
        <w:rPr>
          <w:rFonts w:ascii="Verdana" w:hAnsi="Verdana" w:cs="Arial"/>
          <w:sz w:val="20"/>
          <w:szCs w:val="20"/>
        </w:rPr>
        <w:t>, conforme acima qualificada</w:t>
      </w:r>
      <w:r w:rsidR="004F4145" w:rsidRPr="00E82E1A">
        <w:rPr>
          <w:rFonts w:ascii="Verdana" w:hAnsi="Verdana" w:cs="Arial"/>
          <w:sz w:val="20"/>
          <w:szCs w:val="20"/>
        </w:rPr>
        <w:t>.</w:t>
      </w:r>
      <w:r w:rsidR="00540A00" w:rsidRPr="00E82E1A">
        <w:rPr>
          <w:rFonts w:ascii="Verdana" w:hAnsi="Verdana" w:cs="Arial"/>
          <w:sz w:val="20"/>
          <w:szCs w:val="20"/>
        </w:rPr>
        <w:t xml:space="preserve"> </w:t>
      </w:r>
    </w:p>
    <w:p w14:paraId="3DD89D13" w14:textId="77777777" w:rsidR="003E098A" w:rsidRPr="00E82E1A" w:rsidRDefault="003E098A" w:rsidP="00DA5A1C">
      <w:pPr>
        <w:spacing w:after="0" w:line="320" w:lineRule="exact"/>
        <w:rPr>
          <w:rFonts w:ascii="Verdana" w:hAnsi="Verdana" w:cs="Arial"/>
          <w:sz w:val="20"/>
          <w:szCs w:val="20"/>
        </w:rPr>
      </w:pPr>
    </w:p>
    <w:p w14:paraId="36F4B1E6" w14:textId="4A8C75C1" w:rsidR="000B0DE0" w:rsidRPr="00E82E1A" w:rsidRDefault="000B0DE0" w:rsidP="00DA5A1C">
      <w:pPr>
        <w:autoSpaceDE w:val="0"/>
        <w:autoSpaceDN w:val="0"/>
        <w:adjustRightInd w:val="0"/>
        <w:spacing w:after="0" w:line="320" w:lineRule="exact"/>
        <w:rPr>
          <w:rFonts w:ascii="Verdana" w:hAnsi="Verdana" w:cs="Arial"/>
          <w:b/>
          <w:bCs/>
          <w:sz w:val="20"/>
          <w:szCs w:val="20"/>
        </w:rPr>
      </w:pPr>
      <w:r w:rsidRPr="00E82E1A">
        <w:rPr>
          <w:rFonts w:ascii="Verdana" w:hAnsi="Verdana" w:cs="Arial"/>
          <w:b/>
          <w:bCs/>
          <w:sz w:val="20"/>
          <w:szCs w:val="20"/>
        </w:rPr>
        <w:t xml:space="preserve">Termos </w:t>
      </w:r>
      <w:r w:rsidR="001653C7" w:rsidRPr="00E82E1A">
        <w:rPr>
          <w:rFonts w:ascii="Verdana" w:hAnsi="Verdana" w:cs="Arial"/>
          <w:b/>
          <w:bCs/>
          <w:sz w:val="20"/>
          <w:szCs w:val="20"/>
        </w:rPr>
        <w:t xml:space="preserve">iniciados por letra maiúscula </w:t>
      </w:r>
      <w:r w:rsidRPr="00E82E1A">
        <w:rPr>
          <w:rFonts w:ascii="Verdana" w:hAnsi="Verdana" w:cs="Arial"/>
          <w:b/>
          <w:bCs/>
          <w:sz w:val="20"/>
          <w:szCs w:val="20"/>
        </w:rPr>
        <w:t xml:space="preserve">utilizados neste Pedido de </w:t>
      </w:r>
      <w:r w:rsidR="00925C8C" w:rsidRPr="00E82E1A">
        <w:rPr>
          <w:rFonts w:ascii="Verdana" w:hAnsi="Verdana" w:cs="Arial"/>
          <w:b/>
          <w:bCs/>
          <w:sz w:val="20"/>
          <w:szCs w:val="20"/>
        </w:rPr>
        <w:t xml:space="preserve">Subscrição </w:t>
      </w:r>
      <w:r w:rsidRPr="00E82E1A">
        <w:rPr>
          <w:rFonts w:ascii="Verdana" w:hAnsi="Verdana" w:cs="Arial"/>
          <w:b/>
          <w:bCs/>
          <w:sz w:val="20"/>
          <w:szCs w:val="20"/>
        </w:rPr>
        <w:t xml:space="preserve">que não estiverem aqui definidos têm o significado que lhes foi atribuído no </w:t>
      </w:r>
      <w:r w:rsidR="00993DBA" w:rsidRPr="00E82E1A">
        <w:rPr>
          <w:rFonts w:ascii="Verdana" w:hAnsi="Verdana" w:cs="Arial"/>
          <w:b/>
          <w:bCs/>
          <w:sz w:val="20"/>
          <w:szCs w:val="20"/>
        </w:rPr>
        <w:t xml:space="preserve">prospecto </w:t>
      </w:r>
      <w:r w:rsidR="00925C8C" w:rsidRPr="00E82E1A">
        <w:rPr>
          <w:rFonts w:ascii="Verdana" w:hAnsi="Verdana" w:cs="Arial"/>
          <w:b/>
          <w:bCs/>
          <w:sz w:val="20"/>
          <w:szCs w:val="20"/>
        </w:rPr>
        <w:t xml:space="preserve">definitivo </w:t>
      </w:r>
      <w:r w:rsidR="00993DBA" w:rsidRPr="00E82E1A">
        <w:rPr>
          <w:rFonts w:ascii="Verdana" w:hAnsi="Verdana" w:cs="Arial"/>
          <w:b/>
          <w:bCs/>
          <w:sz w:val="20"/>
          <w:szCs w:val="20"/>
        </w:rPr>
        <w:t xml:space="preserve">da Oferta (o prospecto </w:t>
      </w:r>
      <w:r w:rsidR="00925C8C" w:rsidRPr="00E82E1A">
        <w:rPr>
          <w:rFonts w:ascii="Verdana" w:hAnsi="Verdana" w:cs="Arial"/>
          <w:b/>
          <w:bCs/>
          <w:sz w:val="20"/>
          <w:szCs w:val="20"/>
        </w:rPr>
        <w:t xml:space="preserve">definitivo </w:t>
      </w:r>
      <w:r w:rsidR="00993DBA" w:rsidRPr="00E82E1A">
        <w:rPr>
          <w:rFonts w:ascii="Verdana" w:hAnsi="Verdana" w:cs="Arial"/>
          <w:b/>
          <w:bCs/>
          <w:sz w:val="20"/>
          <w:szCs w:val="20"/>
        </w:rPr>
        <w:t>da Oferta, e seus eventuais aditamentos ou suplementos, "</w:t>
      </w:r>
      <w:r w:rsidR="00993DBA" w:rsidRPr="00E82E1A">
        <w:rPr>
          <w:rFonts w:ascii="Verdana" w:hAnsi="Verdana" w:cs="Arial"/>
          <w:b/>
          <w:bCs/>
          <w:sz w:val="20"/>
          <w:szCs w:val="20"/>
          <w:u w:val="single"/>
        </w:rPr>
        <w:t xml:space="preserve">Prospecto </w:t>
      </w:r>
      <w:r w:rsidR="00925C8C" w:rsidRPr="00E82E1A">
        <w:rPr>
          <w:rFonts w:ascii="Verdana" w:hAnsi="Verdana" w:cs="Arial"/>
          <w:b/>
          <w:bCs/>
          <w:sz w:val="20"/>
          <w:szCs w:val="20"/>
          <w:u w:val="single"/>
        </w:rPr>
        <w:t>Definitivo</w:t>
      </w:r>
      <w:r w:rsidR="00993DBA" w:rsidRPr="00E82E1A">
        <w:rPr>
          <w:rFonts w:ascii="Verdana" w:hAnsi="Verdana" w:cs="Arial"/>
          <w:b/>
          <w:bCs/>
          <w:sz w:val="20"/>
          <w:szCs w:val="20"/>
        </w:rPr>
        <w:t>")</w:t>
      </w:r>
      <w:r w:rsidR="00BF304A" w:rsidRPr="00E82E1A">
        <w:rPr>
          <w:rFonts w:ascii="Verdana" w:hAnsi="Verdana" w:cs="Arial"/>
          <w:b/>
          <w:bCs/>
          <w:sz w:val="20"/>
          <w:szCs w:val="20"/>
        </w:rPr>
        <w:t>.</w:t>
      </w:r>
    </w:p>
    <w:p w14:paraId="2999BFC0" w14:textId="0A5DE466" w:rsidR="00540A00" w:rsidRPr="00E82E1A" w:rsidRDefault="00540A00" w:rsidP="00DA5A1C">
      <w:pPr>
        <w:autoSpaceDE w:val="0"/>
        <w:autoSpaceDN w:val="0"/>
        <w:adjustRightInd w:val="0"/>
        <w:spacing w:after="0" w:line="320" w:lineRule="exact"/>
        <w:rPr>
          <w:rFonts w:ascii="Verdana" w:hAnsi="Verdana" w:cs="Arial"/>
          <w:b/>
          <w:bCs/>
          <w:sz w:val="20"/>
          <w:szCs w:val="20"/>
        </w:rPr>
      </w:pPr>
    </w:p>
    <w:p w14:paraId="4F0FC0A5" w14:textId="0CB32C41" w:rsidR="00540A00" w:rsidRPr="00E82E1A" w:rsidRDefault="00540A00" w:rsidP="00DA5A1C">
      <w:pPr>
        <w:spacing w:after="0" w:line="320" w:lineRule="exact"/>
        <w:rPr>
          <w:rFonts w:ascii="Verdana" w:hAnsi="Verdana" w:cs="Arial"/>
          <w:sz w:val="20"/>
          <w:szCs w:val="20"/>
        </w:rPr>
      </w:pPr>
      <w:r w:rsidRPr="00E82E1A">
        <w:rPr>
          <w:rFonts w:ascii="Verdana" w:hAnsi="Verdana" w:cs="Arial"/>
          <w:b/>
          <w:bCs/>
          <w:sz w:val="20"/>
          <w:szCs w:val="20"/>
        </w:rPr>
        <w:t xml:space="preserve">O PROSPECTO </w:t>
      </w:r>
      <w:r w:rsidR="00AE4F85">
        <w:rPr>
          <w:rFonts w:ascii="Verdana" w:hAnsi="Verdana" w:cs="Arial"/>
          <w:b/>
          <w:bCs/>
          <w:sz w:val="20"/>
          <w:szCs w:val="20"/>
        </w:rPr>
        <w:t xml:space="preserve">DEFINITIVO </w:t>
      </w:r>
      <w:r w:rsidRPr="00E82E1A">
        <w:rPr>
          <w:rFonts w:ascii="Verdana" w:hAnsi="Verdana" w:cs="Arial"/>
          <w:b/>
          <w:bCs/>
          <w:sz w:val="20"/>
          <w:szCs w:val="20"/>
        </w:rPr>
        <w:t xml:space="preserve">CONTÉM INFORMAÇÕES ADICIONAIS E COMPLEMENTARES A ESTE PEDIDO DE </w:t>
      </w:r>
      <w:r w:rsidR="00925C8C" w:rsidRPr="00E82E1A">
        <w:rPr>
          <w:rFonts w:ascii="Verdana" w:hAnsi="Verdana" w:cs="Arial"/>
          <w:b/>
          <w:bCs/>
          <w:sz w:val="20"/>
          <w:szCs w:val="20"/>
        </w:rPr>
        <w:t xml:space="preserve">SUBSCRIÇÃO </w:t>
      </w:r>
      <w:r w:rsidRPr="00E82E1A">
        <w:rPr>
          <w:rFonts w:ascii="Verdana" w:hAnsi="Verdana" w:cs="Arial"/>
          <w:b/>
          <w:bCs/>
          <w:sz w:val="20"/>
          <w:szCs w:val="20"/>
        </w:rPr>
        <w:t>E SUA LEITURA POSSIBILITA UMA ANÁLISE DETALHADA DOS TERMOS E CONDIÇÕES DA OFERTA E DOS RISCOS A ELA INERENTES. LEIA O PROSPECTO</w:t>
      </w:r>
      <w:r w:rsidR="00AE4F85">
        <w:rPr>
          <w:rFonts w:ascii="Verdana" w:hAnsi="Verdana" w:cs="Arial"/>
          <w:b/>
          <w:bCs/>
          <w:sz w:val="20"/>
          <w:szCs w:val="20"/>
        </w:rPr>
        <w:t xml:space="preserve"> DEFINITIVO</w:t>
      </w:r>
      <w:r w:rsidRPr="00E82E1A">
        <w:rPr>
          <w:rFonts w:ascii="Verdana" w:hAnsi="Verdana" w:cs="Arial"/>
          <w:b/>
          <w:bCs/>
          <w:sz w:val="20"/>
          <w:szCs w:val="20"/>
        </w:rPr>
        <w:t xml:space="preserve"> E O REGULAMENTO DO FUNDO ANTES DE ACEITAR A OFERTA, EM ESPECIAL AS SEÇÕES “FATORES DE RISCO” NAS PÁGINAS </w:t>
      </w:r>
      <w:r w:rsidR="00445084">
        <w:rPr>
          <w:rFonts w:ascii="Verdana" w:eastAsia="Calibri" w:hAnsi="Verdana"/>
          <w:b/>
          <w:bCs/>
          <w:color w:val="000000"/>
          <w:sz w:val="20"/>
          <w:szCs w:val="20"/>
        </w:rPr>
        <w:t>13</w:t>
      </w:r>
      <w:r w:rsidR="006B6EDE" w:rsidRPr="00E82E1A">
        <w:rPr>
          <w:rFonts w:ascii="Verdana" w:hAnsi="Verdana" w:cs="Arial"/>
          <w:b/>
          <w:bCs/>
          <w:sz w:val="20"/>
          <w:szCs w:val="20"/>
        </w:rPr>
        <w:t xml:space="preserve"> </w:t>
      </w:r>
      <w:r w:rsidR="00EC6560" w:rsidRPr="00E82E1A">
        <w:rPr>
          <w:rFonts w:ascii="Verdana" w:hAnsi="Verdana" w:cs="Arial"/>
          <w:b/>
          <w:bCs/>
          <w:sz w:val="20"/>
          <w:szCs w:val="20"/>
        </w:rPr>
        <w:t xml:space="preserve">A </w:t>
      </w:r>
      <w:r w:rsidR="00445084">
        <w:rPr>
          <w:rFonts w:ascii="Verdana" w:hAnsi="Verdana" w:cs="Arial"/>
          <w:b/>
          <w:bCs/>
          <w:sz w:val="20"/>
          <w:szCs w:val="20"/>
        </w:rPr>
        <w:t>36</w:t>
      </w:r>
      <w:r w:rsidR="006B6EDE" w:rsidRPr="00E82E1A">
        <w:rPr>
          <w:rFonts w:ascii="Verdana" w:hAnsi="Verdana" w:cs="Arial"/>
          <w:b/>
          <w:bCs/>
          <w:sz w:val="20"/>
          <w:szCs w:val="20"/>
        </w:rPr>
        <w:t xml:space="preserve"> </w:t>
      </w:r>
      <w:r w:rsidRPr="00E82E1A">
        <w:rPr>
          <w:rFonts w:ascii="Verdana" w:hAnsi="Verdana" w:cs="Arial"/>
          <w:b/>
          <w:bCs/>
          <w:sz w:val="20"/>
          <w:szCs w:val="20"/>
        </w:rPr>
        <w:t xml:space="preserve">DO PROSPECTO </w:t>
      </w:r>
      <w:r w:rsidR="00AE43E2">
        <w:rPr>
          <w:rFonts w:ascii="Verdana" w:hAnsi="Verdana" w:cs="Arial"/>
          <w:b/>
          <w:bCs/>
          <w:sz w:val="20"/>
          <w:szCs w:val="20"/>
        </w:rPr>
        <w:t xml:space="preserve">DEFINITIVO </w:t>
      </w:r>
      <w:r w:rsidRPr="00E82E1A">
        <w:rPr>
          <w:rFonts w:ascii="Verdana" w:hAnsi="Verdana" w:cs="Arial"/>
          <w:b/>
          <w:bCs/>
          <w:sz w:val="20"/>
          <w:szCs w:val="20"/>
        </w:rPr>
        <w:t xml:space="preserve">PARA UMA DESCRIÇÃO DE CERTOS FATORES DE RISCO RELACIONADOS À SUBSCRIÇÃO E AQUISIÇÃO DE </w:t>
      </w:r>
      <w:r w:rsidR="006B6EDE" w:rsidRPr="00E82E1A">
        <w:rPr>
          <w:rFonts w:ascii="Verdana" w:hAnsi="Verdana" w:cs="Arial"/>
          <w:b/>
          <w:bCs/>
          <w:sz w:val="20"/>
          <w:szCs w:val="20"/>
        </w:rPr>
        <w:t xml:space="preserve">NOVAS </w:t>
      </w:r>
      <w:r w:rsidR="009B0D49" w:rsidRPr="00E82E1A">
        <w:rPr>
          <w:rFonts w:ascii="Verdana" w:hAnsi="Verdana" w:cs="Arial"/>
          <w:b/>
          <w:bCs/>
          <w:sz w:val="20"/>
          <w:szCs w:val="20"/>
        </w:rPr>
        <w:t>COTAS</w:t>
      </w:r>
      <w:r w:rsidRPr="00E82E1A">
        <w:rPr>
          <w:rFonts w:ascii="Verdana" w:hAnsi="Verdana" w:cs="Arial"/>
          <w:b/>
          <w:bCs/>
          <w:sz w:val="20"/>
          <w:szCs w:val="20"/>
        </w:rPr>
        <w:t xml:space="preserve"> QUE DEVEM SER CONSIDERADOS NA TOMADA DE DECISÃO DE INVESTIMENTO.</w:t>
      </w:r>
    </w:p>
    <w:p w14:paraId="64599FBE" w14:textId="77777777" w:rsidR="00EB2CBD" w:rsidRPr="00E82E1A" w:rsidRDefault="00EB2CBD" w:rsidP="00DA5A1C">
      <w:pPr>
        <w:spacing w:after="0" w:line="320" w:lineRule="exact"/>
        <w:rPr>
          <w:rFonts w:ascii="Verdana" w:hAnsi="Verdana" w:cs="Arial"/>
          <w:sz w:val="20"/>
          <w:szCs w:val="20"/>
        </w:rPr>
      </w:pPr>
    </w:p>
    <w:p w14:paraId="5D521809" w14:textId="34883194" w:rsidR="000B0DE0" w:rsidRPr="00E82E1A" w:rsidRDefault="000B0DE0" w:rsidP="00DA5A1C">
      <w:pPr>
        <w:keepNext/>
        <w:spacing w:after="0" w:line="320" w:lineRule="exact"/>
        <w:jc w:val="center"/>
        <w:rPr>
          <w:rFonts w:ascii="Verdana" w:hAnsi="Verdana" w:cs="Arial"/>
          <w:b/>
          <w:sz w:val="20"/>
          <w:szCs w:val="20"/>
        </w:rPr>
      </w:pPr>
      <w:r w:rsidRPr="00E82E1A">
        <w:rPr>
          <w:rFonts w:ascii="Verdana" w:hAnsi="Verdana" w:cs="Arial"/>
          <w:b/>
          <w:sz w:val="20"/>
          <w:szCs w:val="20"/>
        </w:rPr>
        <w:t>INFORMAÇÕES DO INVESTIDOR</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3"/>
        <w:gridCol w:w="4605"/>
      </w:tblGrid>
      <w:tr w:rsidR="000B0DE0" w:rsidRPr="00E82E1A" w14:paraId="0AA866CD" w14:textId="77777777">
        <w:trPr>
          <w:cantSplit/>
        </w:trPr>
        <w:tc>
          <w:tcPr>
            <w:tcW w:w="3228" w:type="dxa"/>
          </w:tcPr>
          <w:p w14:paraId="3170ED35" w14:textId="77777777" w:rsidR="000B0DE0" w:rsidRPr="00E82E1A" w:rsidRDefault="000B0DE0" w:rsidP="00DA5A1C">
            <w:pPr>
              <w:keepNext/>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Nome Completo/Denominação Social:</w:t>
            </w:r>
          </w:p>
        </w:tc>
        <w:tc>
          <w:tcPr>
            <w:tcW w:w="5780" w:type="dxa"/>
          </w:tcPr>
          <w:p w14:paraId="5448DF39" w14:textId="7CA712B1" w:rsidR="000B0DE0" w:rsidRPr="00E82E1A" w:rsidRDefault="003351D9" w:rsidP="00DA5A1C">
            <w:pPr>
              <w:keepNext/>
              <w:autoSpaceDE w:val="0"/>
              <w:autoSpaceDN w:val="0"/>
              <w:adjustRightInd w:val="0"/>
              <w:spacing w:after="0" w:line="320" w:lineRule="exact"/>
              <w:rPr>
                <w:rFonts w:ascii="Verdana" w:hAnsi="Verdana" w:cs="Arial"/>
                <w:color w:val="000000"/>
                <w:sz w:val="20"/>
                <w:szCs w:val="20"/>
              </w:rPr>
            </w:pPr>
            <w:permStart w:id="1966102659" w:edGrp="everyone"/>
            <w:r>
              <w:rPr>
                <w:rFonts w:ascii="Verdana" w:hAnsi="Verdana" w:cs="Arial"/>
                <w:color w:val="000000"/>
                <w:sz w:val="20"/>
                <w:szCs w:val="20"/>
              </w:rPr>
              <w:t xml:space="preserve">                                                               </w:t>
            </w:r>
            <w:permEnd w:id="1966102659"/>
          </w:p>
        </w:tc>
      </w:tr>
      <w:tr w:rsidR="000B0DE0" w:rsidRPr="00E82E1A" w14:paraId="63C57F61" w14:textId="77777777">
        <w:trPr>
          <w:cantSplit/>
        </w:trPr>
        <w:tc>
          <w:tcPr>
            <w:tcW w:w="3228" w:type="dxa"/>
          </w:tcPr>
          <w:p w14:paraId="797C78D2" w14:textId="77777777" w:rsidR="000B0DE0" w:rsidRPr="00E82E1A" w:rsidRDefault="000B0DE0" w:rsidP="00DA5A1C">
            <w:pPr>
              <w:keepNext/>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Nacionalidade:</w:t>
            </w:r>
          </w:p>
        </w:tc>
        <w:tc>
          <w:tcPr>
            <w:tcW w:w="5780" w:type="dxa"/>
          </w:tcPr>
          <w:p w14:paraId="373412E4" w14:textId="146F3F49" w:rsidR="000B0DE0" w:rsidRPr="00E82E1A" w:rsidRDefault="003351D9" w:rsidP="00DA5A1C">
            <w:pPr>
              <w:keepNext/>
              <w:autoSpaceDE w:val="0"/>
              <w:autoSpaceDN w:val="0"/>
              <w:adjustRightInd w:val="0"/>
              <w:spacing w:after="0" w:line="320" w:lineRule="exact"/>
              <w:rPr>
                <w:rFonts w:ascii="Verdana" w:hAnsi="Verdana" w:cs="Arial"/>
                <w:color w:val="000000"/>
                <w:sz w:val="20"/>
                <w:szCs w:val="20"/>
              </w:rPr>
            </w:pPr>
            <w:permStart w:id="2080780420" w:edGrp="everyone"/>
            <w:r>
              <w:rPr>
                <w:rFonts w:ascii="Verdana" w:hAnsi="Verdana" w:cs="Arial"/>
                <w:color w:val="000000"/>
                <w:sz w:val="20"/>
                <w:szCs w:val="20"/>
              </w:rPr>
              <w:t xml:space="preserve">                                                               </w:t>
            </w:r>
            <w:permEnd w:id="2080780420"/>
          </w:p>
        </w:tc>
      </w:tr>
      <w:tr w:rsidR="000B0DE0" w:rsidRPr="00E82E1A" w14:paraId="1A9FB394" w14:textId="77777777">
        <w:trPr>
          <w:cantSplit/>
        </w:trPr>
        <w:tc>
          <w:tcPr>
            <w:tcW w:w="3228" w:type="dxa"/>
          </w:tcPr>
          <w:p w14:paraId="2AB4A22D" w14:textId="707C7D7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3" w:name="_Ref166917046"/>
            <w:r w:rsidRPr="00E82E1A">
              <w:rPr>
                <w:rFonts w:ascii="Verdana" w:hAnsi="Verdana" w:cs="Arial"/>
                <w:b/>
                <w:bCs/>
                <w:sz w:val="20"/>
                <w:szCs w:val="20"/>
              </w:rPr>
              <w:t>Data de Nascimento:</w:t>
            </w:r>
            <w:bookmarkEnd w:id="13"/>
          </w:p>
        </w:tc>
        <w:tc>
          <w:tcPr>
            <w:tcW w:w="5780" w:type="dxa"/>
          </w:tcPr>
          <w:p w14:paraId="6EBE6E70" w14:textId="4A9697FF"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571280091" w:edGrp="everyone"/>
            <w:r>
              <w:rPr>
                <w:rFonts w:ascii="Verdana" w:hAnsi="Verdana" w:cs="Arial"/>
                <w:color w:val="000000"/>
                <w:sz w:val="20"/>
                <w:szCs w:val="20"/>
              </w:rPr>
              <w:t xml:space="preserve">                                                               </w:t>
            </w:r>
            <w:permEnd w:id="571280091"/>
          </w:p>
        </w:tc>
      </w:tr>
      <w:tr w:rsidR="000B0DE0" w:rsidRPr="00E82E1A" w14:paraId="3C56C796" w14:textId="77777777">
        <w:trPr>
          <w:cantSplit/>
        </w:trPr>
        <w:tc>
          <w:tcPr>
            <w:tcW w:w="3228" w:type="dxa"/>
          </w:tcPr>
          <w:p w14:paraId="7BB8F606" w14:textId="77777777" w:rsidR="000B0DE0" w:rsidRPr="00E82E1A" w:rsidRDefault="00D06575"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Sexo:</w:t>
            </w:r>
          </w:p>
        </w:tc>
        <w:tc>
          <w:tcPr>
            <w:tcW w:w="5780" w:type="dxa"/>
          </w:tcPr>
          <w:p w14:paraId="01C34C67" w14:textId="33C6905F" w:rsidR="000B0DE0" w:rsidRPr="00E82E1A" w:rsidRDefault="000B0DE0" w:rsidP="00DA5A1C">
            <w:pPr>
              <w:autoSpaceDE w:val="0"/>
              <w:autoSpaceDN w:val="0"/>
              <w:adjustRightInd w:val="0"/>
              <w:spacing w:after="0" w:line="320" w:lineRule="exact"/>
              <w:rPr>
                <w:rFonts w:ascii="Verdana" w:hAnsi="Verdana" w:cs="Arial"/>
                <w:sz w:val="20"/>
                <w:szCs w:val="20"/>
              </w:rPr>
            </w:pPr>
            <w:proofErr w:type="gramStart"/>
            <w:r w:rsidRPr="00E82E1A">
              <w:rPr>
                <w:rFonts w:ascii="Verdana" w:hAnsi="Verdana" w:cs="Arial"/>
                <w:sz w:val="20"/>
                <w:szCs w:val="20"/>
              </w:rPr>
              <w:t xml:space="preserve">(  </w:t>
            </w:r>
            <w:permStart w:id="711790393" w:edGrp="everyone"/>
            <w:proofErr w:type="gramEnd"/>
            <w:r w:rsidR="003351D9">
              <w:rPr>
                <w:rFonts w:ascii="Verdana" w:hAnsi="Verdana" w:cs="Arial"/>
                <w:sz w:val="20"/>
                <w:szCs w:val="20"/>
              </w:rPr>
              <w:t xml:space="preserve">         </w:t>
            </w:r>
            <w:permEnd w:id="711790393"/>
            <w:r w:rsidRPr="00E82E1A">
              <w:rPr>
                <w:rFonts w:ascii="Verdana" w:hAnsi="Verdana" w:cs="Arial"/>
                <w:sz w:val="20"/>
                <w:szCs w:val="20"/>
              </w:rPr>
              <w:t xml:space="preserve">  ) Feminino</w:t>
            </w:r>
            <w:r w:rsidRPr="00E82E1A">
              <w:rPr>
                <w:rFonts w:ascii="Verdana" w:hAnsi="Verdana" w:cs="Arial"/>
                <w:sz w:val="20"/>
                <w:szCs w:val="20"/>
              </w:rPr>
              <w:tab/>
            </w:r>
            <w:r w:rsidRPr="00E82E1A">
              <w:rPr>
                <w:rFonts w:ascii="Verdana" w:hAnsi="Verdana" w:cs="Arial"/>
                <w:sz w:val="20"/>
                <w:szCs w:val="20"/>
              </w:rPr>
              <w:tab/>
              <w:t xml:space="preserve">( </w:t>
            </w:r>
            <w:permStart w:id="1995640401" w:edGrp="everyone"/>
            <w:r w:rsidR="003351D9">
              <w:rPr>
                <w:rFonts w:ascii="Verdana" w:hAnsi="Verdana" w:cs="Arial"/>
                <w:sz w:val="20"/>
                <w:szCs w:val="20"/>
              </w:rPr>
              <w:t xml:space="preserve">  </w:t>
            </w:r>
            <w:r w:rsidR="00BA0F83">
              <w:rPr>
                <w:rFonts w:ascii="Verdana" w:hAnsi="Verdana" w:cs="Arial"/>
                <w:sz w:val="20"/>
                <w:szCs w:val="20"/>
              </w:rPr>
              <w:t xml:space="preserve"> </w:t>
            </w:r>
            <w:r w:rsidR="00BA0F83">
              <w:t xml:space="preserve">  </w:t>
            </w:r>
            <w:permEnd w:id="1995640401"/>
            <w:r w:rsidRPr="00E82E1A">
              <w:rPr>
                <w:rFonts w:ascii="Verdana" w:hAnsi="Verdana" w:cs="Arial"/>
                <w:sz w:val="20"/>
                <w:szCs w:val="20"/>
              </w:rPr>
              <w:t xml:space="preserve">   ) Masculino</w:t>
            </w:r>
          </w:p>
        </w:tc>
      </w:tr>
      <w:tr w:rsidR="000B0DE0" w:rsidRPr="00E82E1A" w14:paraId="5DC7ADE4" w14:textId="77777777">
        <w:trPr>
          <w:cantSplit/>
        </w:trPr>
        <w:tc>
          <w:tcPr>
            <w:tcW w:w="3228" w:type="dxa"/>
          </w:tcPr>
          <w:p w14:paraId="683399DD" w14:textId="223F5BD8"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4" w:name="_Ref498426980"/>
            <w:r w:rsidRPr="00E82E1A">
              <w:rPr>
                <w:rFonts w:ascii="Verdana" w:hAnsi="Verdana" w:cs="Arial"/>
                <w:b/>
                <w:bCs/>
                <w:sz w:val="20"/>
                <w:szCs w:val="20"/>
              </w:rPr>
              <w:t>Estado Civil:</w:t>
            </w:r>
            <w:bookmarkEnd w:id="14"/>
          </w:p>
        </w:tc>
        <w:tc>
          <w:tcPr>
            <w:tcW w:w="5780" w:type="dxa"/>
          </w:tcPr>
          <w:p w14:paraId="1EA291FF" w14:textId="4ED98065" w:rsidR="000B0DE0" w:rsidRPr="00E82E1A" w:rsidRDefault="003351D9" w:rsidP="00DA5A1C">
            <w:pPr>
              <w:autoSpaceDE w:val="0"/>
              <w:autoSpaceDN w:val="0"/>
              <w:adjustRightInd w:val="0"/>
              <w:spacing w:after="0" w:line="320" w:lineRule="exact"/>
              <w:rPr>
                <w:rFonts w:ascii="Verdana" w:hAnsi="Verdana" w:cs="Arial"/>
                <w:color w:val="000000"/>
                <w:sz w:val="20"/>
                <w:szCs w:val="20"/>
              </w:rPr>
            </w:pPr>
            <w:r>
              <w:rPr>
                <w:rFonts w:ascii="Verdana" w:hAnsi="Verdana" w:cs="Arial"/>
                <w:color w:val="000000"/>
                <w:sz w:val="20"/>
                <w:szCs w:val="20"/>
              </w:rPr>
              <w:t xml:space="preserve"> </w:t>
            </w:r>
            <w:permStart w:id="1702314707" w:edGrp="everyone"/>
            <w:r>
              <w:rPr>
                <w:rFonts w:ascii="Verdana" w:hAnsi="Verdana" w:cs="Arial"/>
                <w:color w:val="000000"/>
                <w:sz w:val="20"/>
                <w:szCs w:val="20"/>
              </w:rPr>
              <w:t xml:space="preserve">                                                             </w:t>
            </w:r>
            <w:permEnd w:id="1702314707"/>
          </w:p>
        </w:tc>
      </w:tr>
      <w:tr w:rsidR="000B0DE0" w:rsidRPr="00E82E1A" w14:paraId="6CA814CE" w14:textId="77777777">
        <w:trPr>
          <w:cantSplit/>
        </w:trPr>
        <w:tc>
          <w:tcPr>
            <w:tcW w:w="3228" w:type="dxa"/>
          </w:tcPr>
          <w:p w14:paraId="5066DDE4" w14:textId="7777777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Nome do Cônjuge:</w:t>
            </w:r>
          </w:p>
        </w:tc>
        <w:tc>
          <w:tcPr>
            <w:tcW w:w="5780" w:type="dxa"/>
          </w:tcPr>
          <w:p w14:paraId="155B5A68" w14:textId="62C4237D"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745292057" w:edGrp="everyone"/>
            <w:r>
              <w:rPr>
                <w:rFonts w:ascii="Verdana" w:hAnsi="Verdana" w:cs="Arial"/>
                <w:color w:val="000000"/>
                <w:sz w:val="20"/>
                <w:szCs w:val="20"/>
              </w:rPr>
              <w:t xml:space="preserve">                                                              </w:t>
            </w:r>
            <w:permEnd w:id="745292057"/>
          </w:p>
        </w:tc>
      </w:tr>
      <w:tr w:rsidR="000B0DE0" w:rsidRPr="00E82E1A" w14:paraId="45D068E7" w14:textId="77777777">
        <w:trPr>
          <w:cantSplit/>
        </w:trPr>
        <w:tc>
          <w:tcPr>
            <w:tcW w:w="3228" w:type="dxa"/>
          </w:tcPr>
          <w:p w14:paraId="0733188D" w14:textId="7777777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Documento de Identidade/Tipo de Documento/Órgão Emissor:</w:t>
            </w:r>
          </w:p>
        </w:tc>
        <w:tc>
          <w:tcPr>
            <w:tcW w:w="5780" w:type="dxa"/>
          </w:tcPr>
          <w:p w14:paraId="4E419A7C" w14:textId="2D13F992"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429656351" w:edGrp="everyone"/>
            <w:r>
              <w:rPr>
                <w:rFonts w:ascii="Verdana" w:hAnsi="Verdana" w:cs="Arial"/>
                <w:color w:val="000000"/>
                <w:sz w:val="20"/>
                <w:szCs w:val="20"/>
              </w:rPr>
              <w:t xml:space="preserve">                                                               </w:t>
            </w:r>
            <w:permEnd w:id="429656351"/>
          </w:p>
        </w:tc>
      </w:tr>
      <w:tr w:rsidR="000B0DE0" w:rsidRPr="00E82E1A" w14:paraId="5EEEFDBA" w14:textId="77777777">
        <w:trPr>
          <w:cantSplit/>
        </w:trPr>
        <w:tc>
          <w:tcPr>
            <w:tcW w:w="3228" w:type="dxa"/>
          </w:tcPr>
          <w:p w14:paraId="6755484C" w14:textId="7777777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CPF/CNPJ:</w:t>
            </w:r>
          </w:p>
        </w:tc>
        <w:tc>
          <w:tcPr>
            <w:tcW w:w="5780" w:type="dxa"/>
          </w:tcPr>
          <w:p w14:paraId="4DC37868" w14:textId="27B95146" w:rsidR="000B0DE0" w:rsidRPr="00E82E1A" w:rsidRDefault="003351D9" w:rsidP="00DA5A1C">
            <w:pPr>
              <w:autoSpaceDE w:val="0"/>
              <w:autoSpaceDN w:val="0"/>
              <w:adjustRightInd w:val="0"/>
              <w:spacing w:after="0" w:line="320" w:lineRule="exact"/>
              <w:rPr>
                <w:rFonts w:ascii="Verdana" w:hAnsi="Verdana" w:cs="Arial"/>
                <w:color w:val="000000"/>
                <w:sz w:val="20"/>
                <w:szCs w:val="20"/>
              </w:rPr>
            </w:pPr>
            <w:r>
              <w:rPr>
                <w:rFonts w:ascii="Verdana" w:hAnsi="Verdana" w:cs="Arial"/>
                <w:color w:val="000000"/>
                <w:sz w:val="20"/>
                <w:szCs w:val="20"/>
              </w:rPr>
              <w:t xml:space="preserve"> </w:t>
            </w:r>
            <w:permStart w:id="128189756" w:edGrp="everyone"/>
            <w:r>
              <w:rPr>
                <w:rFonts w:ascii="Verdana" w:hAnsi="Verdana" w:cs="Arial"/>
                <w:color w:val="000000"/>
                <w:sz w:val="20"/>
                <w:szCs w:val="20"/>
              </w:rPr>
              <w:t xml:space="preserve">                                                              </w:t>
            </w:r>
            <w:permEnd w:id="128189756"/>
          </w:p>
        </w:tc>
      </w:tr>
      <w:tr w:rsidR="000B0DE0" w:rsidRPr="00E82E1A" w14:paraId="77803EF0" w14:textId="77777777">
        <w:trPr>
          <w:cantSplit/>
        </w:trPr>
        <w:tc>
          <w:tcPr>
            <w:tcW w:w="3228" w:type="dxa"/>
          </w:tcPr>
          <w:p w14:paraId="1188C182" w14:textId="660D7D5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color w:val="000000"/>
                <w:sz w:val="20"/>
                <w:szCs w:val="20"/>
              </w:rPr>
            </w:pPr>
            <w:bookmarkStart w:id="15" w:name="_Ref130230526"/>
            <w:r w:rsidRPr="00E82E1A">
              <w:rPr>
                <w:rFonts w:ascii="Verdana" w:hAnsi="Verdana" w:cs="Arial"/>
                <w:b/>
                <w:bCs/>
                <w:i/>
                <w:iCs/>
                <w:sz w:val="20"/>
                <w:szCs w:val="20"/>
              </w:rPr>
              <w:t>E-Mail</w:t>
            </w:r>
            <w:r w:rsidRPr="00E82E1A">
              <w:rPr>
                <w:rFonts w:ascii="Verdana" w:hAnsi="Verdana" w:cs="Arial"/>
                <w:b/>
                <w:bCs/>
                <w:sz w:val="20"/>
                <w:szCs w:val="20"/>
              </w:rPr>
              <w:t>:</w:t>
            </w:r>
            <w:bookmarkEnd w:id="15"/>
          </w:p>
        </w:tc>
        <w:tc>
          <w:tcPr>
            <w:tcW w:w="5780" w:type="dxa"/>
          </w:tcPr>
          <w:p w14:paraId="46745225" w14:textId="78D3F509"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1468271471" w:edGrp="everyone"/>
            <w:r>
              <w:rPr>
                <w:rFonts w:ascii="Verdana" w:hAnsi="Verdana" w:cs="Arial"/>
                <w:color w:val="000000"/>
                <w:sz w:val="20"/>
                <w:szCs w:val="20"/>
              </w:rPr>
              <w:t xml:space="preserve">                                                               </w:t>
            </w:r>
            <w:permEnd w:id="1468271471"/>
          </w:p>
        </w:tc>
      </w:tr>
      <w:tr w:rsidR="000B0DE0" w:rsidRPr="00E82E1A" w14:paraId="5A46C241" w14:textId="77777777">
        <w:trPr>
          <w:cantSplit/>
        </w:trPr>
        <w:tc>
          <w:tcPr>
            <w:tcW w:w="3228" w:type="dxa"/>
          </w:tcPr>
          <w:p w14:paraId="0DFB73CD" w14:textId="7164842F"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6" w:name="_Ref130230975"/>
            <w:r w:rsidRPr="00E82E1A">
              <w:rPr>
                <w:rFonts w:ascii="Verdana" w:hAnsi="Verdana" w:cs="Arial"/>
                <w:b/>
                <w:bCs/>
                <w:sz w:val="20"/>
                <w:szCs w:val="20"/>
              </w:rPr>
              <w:t>Fac-símile (Cód. Área e Número):</w:t>
            </w:r>
            <w:bookmarkEnd w:id="16"/>
          </w:p>
        </w:tc>
        <w:tc>
          <w:tcPr>
            <w:tcW w:w="5780" w:type="dxa"/>
          </w:tcPr>
          <w:p w14:paraId="029647A2" w14:textId="5F434607"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876181099" w:edGrp="everyone"/>
            <w:r>
              <w:rPr>
                <w:rFonts w:ascii="Verdana" w:hAnsi="Verdana" w:cs="Arial"/>
                <w:color w:val="000000"/>
                <w:sz w:val="20"/>
                <w:szCs w:val="20"/>
              </w:rPr>
              <w:t xml:space="preserve">                                                               </w:t>
            </w:r>
            <w:permEnd w:id="876181099"/>
          </w:p>
        </w:tc>
      </w:tr>
      <w:tr w:rsidR="000B0DE0" w:rsidRPr="00E82E1A" w14:paraId="742E5639" w14:textId="77777777">
        <w:trPr>
          <w:cantSplit/>
        </w:trPr>
        <w:tc>
          <w:tcPr>
            <w:tcW w:w="3228" w:type="dxa"/>
          </w:tcPr>
          <w:p w14:paraId="67971E7D" w14:textId="1C6FDAA7"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7" w:name="_Ref130230568"/>
            <w:r w:rsidRPr="00E82E1A">
              <w:rPr>
                <w:rFonts w:ascii="Verdana" w:hAnsi="Verdana" w:cs="Arial"/>
                <w:b/>
                <w:bCs/>
                <w:sz w:val="20"/>
                <w:szCs w:val="20"/>
              </w:rPr>
              <w:t>Telefone (Cód. Área e Número):</w:t>
            </w:r>
            <w:bookmarkEnd w:id="17"/>
          </w:p>
        </w:tc>
        <w:tc>
          <w:tcPr>
            <w:tcW w:w="5780" w:type="dxa"/>
          </w:tcPr>
          <w:p w14:paraId="2B79A150" w14:textId="224CE1DD"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794505953" w:edGrp="everyone"/>
            <w:r>
              <w:rPr>
                <w:rFonts w:ascii="Verdana" w:hAnsi="Verdana" w:cs="Arial"/>
                <w:color w:val="000000"/>
                <w:sz w:val="20"/>
                <w:szCs w:val="20"/>
              </w:rPr>
              <w:t xml:space="preserve">                                                               </w:t>
            </w:r>
            <w:permEnd w:id="794505953"/>
          </w:p>
        </w:tc>
      </w:tr>
      <w:tr w:rsidR="000B0DE0" w:rsidRPr="00E82E1A" w14:paraId="2E46ED45" w14:textId="77777777">
        <w:trPr>
          <w:cantSplit/>
        </w:trPr>
        <w:tc>
          <w:tcPr>
            <w:tcW w:w="3228" w:type="dxa"/>
          </w:tcPr>
          <w:p w14:paraId="30AEB295" w14:textId="1BCDC13B"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8" w:name="_Ref130230595"/>
            <w:r w:rsidRPr="00E82E1A">
              <w:rPr>
                <w:rFonts w:ascii="Verdana" w:hAnsi="Verdana" w:cs="Arial"/>
                <w:b/>
                <w:bCs/>
                <w:sz w:val="20"/>
                <w:szCs w:val="20"/>
              </w:rPr>
              <w:t>Endereço/Cidade/Estado/CEP:</w:t>
            </w:r>
            <w:bookmarkEnd w:id="18"/>
          </w:p>
        </w:tc>
        <w:tc>
          <w:tcPr>
            <w:tcW w:w="5780" w:type="dxa"/>
          </w:tcPr>
          <w:p w14:paraId="3905CAEE" w14:textId="475458D5"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1507883648" w:edGrp="everyone"/>
            <w:r>
              <w:rPr>
                <w:rFonts w:ascii="Verdana" w:hAnsi="Verdana" w:cs="Arial"/>
                <w:color w:val="000000"/>
                <w:sz w:val="20"/>
                <w:szCs w:val="20"/>
              </w:rPr>
              <w:t xml:space="preserve">                                                               </w:t>
            </w:r>
            <w:permEnd w:id="1507883648"/>
          </w:p>
        </w:tc>
      </w:tr>
      <w:tr w:rsidR="000B0DE0" w:rsidRPr="00E82E1A" w14:paraId="41AC061D" w14:textId="77777777">
        <w:trPr>
          <w:cantSplit/>
        </w:trPr>
        <w:tc>
          <w:tcPr>
            <w:tcW w:w="3228" w:type="dxa"/>
          </w:tcPr>
          <w:p w14:paraId="72093D9D" w14:textId="41B07BC2" w:rsidR="000B0DE0" w:rsidRPr="00E82E1A" w:rsidRDefault="000B0DE0"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19" w:name="_Ref359604980"/>
            <w:r w:rsidRPr="00E82E1A">
              <w:rPr>
                <w:rFonts w:ascii="Verdana" w:hAnsi="Verdana" w:cs="Arial"/>
                <w:b/>
                <w:bCs/>
                <w:sz w:val="20"/>
                <w:szCs w:val="20"/>
              </w:rPr>
              <w:t>Nome do</w:t>
            </w:r>
            <w:r w:rsidR="0059002E" w:rsidRPr="00E82E1A">
              <w:rPr>
                <w:rFonts w:ascii="Verdana" w:hAnsi="Verdana" w:cs="Arial"/>
                <w:b/>
                <w:bCs/>
                <w:sz w:val="20"/>
                <w:szCs w:val="20"/>
              </w:rPr>
              <w:t>(s)</w:t>
            </w:r>
            <w:r w:rsidRPr="00E82E1A">
              <w:rPr>
                <w:rFonts w:ascii="Verdana" w:hAnsi="Verdana" w:cs="Arial"/>
                <w:b/>
                <w:bCs/>
                <w:sz w:val="20"/>
                <w:szCs w:val="20"/>
              </w:rPr>
              <w:t xml:space="preserve"> Representante</w:t>
            </w:r>
            <w:r w:rsidR="0059002E" w:rsidRPr="00E82E1A">
              <w:rPr>
                <w:rFonts w:ascii="Verdana" w:hAnsi="Verdana" w:cs="Arial"/>
                <w:b/>
                <w:bCs/>
                <w:sz w:val="20"/>
                <w:szCs w:val="20"/>
              </w:rPr>
              <w:t>(s)</w:t>
            </w:r>
            <w:r w:rsidRPr="00E82E1A">
              <w:rPr>
                <w:rFonts w:ascii="Verdana" w:hAnsi="Verdana" w:cs="Arial"/>
                <w:b/>
                <w:bCs/>
                <w:sz w:val="20"/>
                <w:szCs w:val="20"/>
              </w:rPr>
              <w:t xml:space="preserve"> Legal</w:t>
            </w:r>
            <w:r w:rsidR="0059002E" w:rsidRPr="00E82E1A">
              <w:rPr>
                <w:rFonts w:ascii="Verdana" w:hAnsi="Verdana" w:cs="Arial"/>
                <w:b/>
                <w:bCs/>
                <w:sz w:val="20"/>
                <w:szCs w:val="20"/>
              </w:rPr>
              <w:t>(is)</w:t>
            </w:r>
            <w:r w:rsidRPr="00E82E1A">
              <w:rPr>
                <w:rFonts w:ascii="Verdana" w:hAnsi="Verdana" w:cs="Arial"/>
                <w:b/>
                <w:bCs/>
                <w:sz w:val="20"/>
                <w:szCs w:val="20"/>
              </w:rPr>
              <w:t xml:space="preserve"> (se houver):</w:t>
            </w:r>
            <w:bookmarkEnd w:id="19"/>
          </w:p>
        </w:tc>
        <w:tc>
          <w:tcPr>
            <w:tcW w:w="5780" w:type="dxa"/>
          </w:tcPr>
          <w:p w14:paraId="678DB029" w14:textId="691DC421" w:rsidR="000B0DE0" w:rsidRPr="00E82E1A" w:rsidRDefault="003351D9" w:rsidP="00DA5A1C">
            <w:pPr>
              <w:autoSpaceDE w:val="0"/>
              <w:autoSpaceDN w:val="0"/>
              <w:adjustRightInd w:val="0"/>
              <w:spacing w:after="0" w:line="320" w:lineRule="exact"/>
              <w:rPr>
                <w:rFonts w:ascii="Verdana" w:hAnsi="Verdana" w:cs="Arial"/>
                <w:color w:val="000000"/>
                <w:sz w:val="20"/>
                <w:szCs w:val="20"/>
              </w:rPr>
            </w:pPr>
            <w:r>
              <w:rPr>
                <w:rFonts w:ascii="Verdana" w:hAnsi="Verdana" w:cs="Arial"/>
                <w:color w:val="000000"/>
                <w:sz w:val="20"/>
                <w:szCs w:val="20"/>
              </w:rPr>
              <w:t xml:space="preserve"> </w:t>
            </w:r>
            <w:permStart w:id="900468731" w:edGrp="everyone"/>
            <w:r>
              <w:rPr>
                <w:rFonts w:ascii="Verdana" w:hAnsi="Verdana" w:cs="Arial"/>
                <w:color w:val="000000"/>
                <w:sz w:val="20"/>
                <w:szCs w:val="20"/>
              </w:rPr>
              <w:t xml:space="preserve">                                                              </w:t>
            </w:r>
            <w:permEnd w:id="900468731"/>
          </w:p>
        </w:tc>
      </w:tr>
      <w:tr w:rsidR="000B0DE0" w:rsidRPr="00E82E1A" w14:paraId="0B01849D" w14:textId="77777777">
        <w:trPr>
          <w:cantSplit/>
        </w:trPr>
        <w:tc>
          <w:tcPr>
            <w:tcW w:w="3228" w:type="dxa"/>
          </w:tcPr>
          <w:p w14:paraId="7F734B9E" w14:textId="77777777"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Documento de Identidade/Tipo de Documento/Órgão Emissor:</w:t>
            </w:r>
          </w:p>
        </w:tc>
        <w:tc>
          <w:tcPr>
            <w:tcW w:w="5780" w:type="dxa"/>
          </w:tcPr>
          <w:p w14:paraId="0528D860" w14:textId="4384D6C3"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1445606905" w:edGrp="everyone"/>
            <w:r>
              <w:rPr>
                <w:rFonts w:ascii="Verdana" w:hAnsi="Verdana" w:cs="Arial"/>
                <w:color w:val="000000"/>
                <w:sz w:val="20"/>
                <w:szCs w:val="20"/>
              </w:rPr>
              <w:t xml:space="preserve">                                                              </w:t>
            </w:r>
            <w:permEnd w:id="1445606905"/>
          </w:p>
        </w:tc>
      </w:tr>
      <w:tr w:rsidR="000B0DE0" w:rsidRPr="00E82E1A" w14:paraId="23D89900" w14:textId="77777777">
        <w:trPr>
          <w:cantSplit/>
        </w:trPr>
        <w:tc>
          <w:tcPr>
            <w:tcW w:w="3228" w:type="dxa"/>
          </w:tcPr>
          <w:p w14:paraId="5449352E" w14:textId="77777777"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E82E1A">
              <w:rPr>
                <w:rFonts w:ascii="Verdana" w:hAnsi="Verdana" w:cs="Arial"/>
                <w:b/>
                <w:bCs/>
                <w:sz w:val="20"/>
                <w:szCs w:val="20"/>
              </w:rPr>
              <w:t>CPF:</w:t>
            </w:r>
          </w:p>
        </w:tc>
        <w:tc>
          <w:tcPr>
            <w:tcW w:w="5780" w:type="dxa"/>
          </w:tcPr>
          <w:p w14:paraId="1789FDC1" w14:textId="79C5A682" w:rsidR="000B0DE0" w:rsidRPr="00E82E1A" w:rsidRDefault="003351D9" w:rsidP="00DA5A1C">
            <w:pPr>
              <w:autoSpaceDE w:val="0"/>
              <w:autoSpaceDN w:val="0"/>
              <w:adjustRightInd w:val="0"/>
              <w:spacing w:after="0" w:line="320" w:lineRule="exact"/>
              <w:rPr>
                <w:rFonts w:ascii="Verdana" w:hAnsi="Verdana" w:cs="Arial"/>
                <w:color w:val="000000"/>
                <w:sz w:val="20"/>
                <w:szCs w:val="20"/>
              </w:rPr>
            </w:pPr>
            <w:r>
              <w:rPr>
                <w:rFonts w:ascii="Verdana" w:hAnsi="Verdana" w:cs="Arial"/>
                <w:color w:val="000000"/>
                <w:sz w:val="20"/>
                <w:szCs w:val="20"/>
              </w:rPr>
              <w:t xml:space="preserve"> </w:t>
            </w:r>
            <w:permStart w:id="529168806" w:edGrp="everyone"/>
            <w:r>
              <w:rPr>
                <w:rFonts w:ascii="Verdana" w:hAnsi="Verdana" w:cs="Arial"/>
                <w:color w:val="000000"/>
                <w:sz w:val="20"/>
                <w:szCs w:val="20"/>
              </w:rPr>
              <w:t xml:space="preserve">                                                             </w:t>
            </w:r>
            <w:permEnd w:id="529168806"/>
          </w:p>
        </w:tc>
      </w:tr>
      <w:tr w:rsidR="000B0DE0" w:rsidRPr="00E82E1A" w14:paraId="2EDB7AF5" w14:textId="77777777">
        <w:trPr>
          <w:cantSplit/>
        </w:trPr>
        <w:tc>
          <w:tcPr>
            <w:tcW w:w="3228" w:type="dxa"/>
          </w:tcPr>
          <w:p w14:paraId="47725E34" w14:textId="0F7FE14B"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color w:val="000000"/>
                <w:sz w:val="20"/>
                <w:szCs w:val="20"/>
              </w:rPr>
            </w:pPr>
            <w:bookmarkStart w:id="20" w:name="_Ref130230530"/>
            <w:r w:rsidRPr="00E82E1A">
              <w:rPr>
                <w:rFonts w:ascii="Verdana" w:hAnsi="Verdana" w:cs="Arial"/>
                <w:b/>
                <w:bCs/>
                <w:i/>
                <w:iCs/>
                <w:sz w:val="20"/>
                <w:szCs w:val="20"/>
              </w:rPr>
              <w:t>E-Mail</w:t>
            </w:r>
            <w:r w:rsidRPr="00E82E1A">
              <w:rPr>
                <w:rFonts w:ascii="Verdana" w:hAnsi="Verdana" w:cs="Arial"/>
                <w:b/>
                <w:bCs/>
                <w:sz w:val="20"/>
                <w:szCs w:val="20"/>
              </w:rPr>
              <w:t>:</w:t>
            </w:r>
            <w:bookmarkEnd w:id="20"/>
          </w:p>
        </w:tc>
        <w:tc>
          <w:tcPr>
            <w:tcW w:w="5780" w:type="dxa"/>
          </w:tcPr>
          <w:p w14:paraId="0994DC7E" w14:textId="00CF6C5D" w:rsidR="000B0DE0" w:rsidRPr="00E82E1A" w:rsidRDefault="003351D9" w:rsidP="00DA5A1C">
            <w:pPr>
              <w:autoSpaceDE w:val="0"/>
              <w:autoSpaceDN w:val="0"/>
              <w:adjustRightInd w:val="0"/>
              <w:spacing w:after="0" w:line="320" w:lineRule="exact"/>
              <w:rPr>
                <w:rFonts w:ascii="Verdana" w:hAnsi="Verdana" w:cs="Arial"/>
                <w:color w:val="000000"/>
                <w:sz w:val="20"/>
                <w:szCs w:val="20"/>
              </w:rPr>
            </w:pPr>
            <w:r>
              <w:rPr>
                <w:rFonts w:ascii="Verdana" w:hAnsi="Verdana" w:cs="Arial"/>
                <w:color w:val="000000"/>
                <w:sz w:val="20"/>
                <w:szCs w:val="20"/>
              </w:rPr>
              <w:t xml:space="preserve"> </w:t>
            </w:r>
            <w:permStart w:id="1071852100" w:edGrp="everyone"/>
            <w:r>
              <w:rPr>
                <w:rFonts w:ascii="Verdana" w:hAnsi="Verdana" w:cs="Arial"/>
                <w:color w:val="000000"/>
                <w:sz w:val="20"/>
                <w:szCs w:val="20"/>
              </w:rPr>
              <w:t xml:space="preserve">                                                              </w:t>
            </w:r>
            <w:permEnd w:id="1071852100"/>
          </w:p>
        </w:tc>
      </w:tr>
      <w:tr w:rsidR="000B0DE0" w:rsidRPr="00E82E1A" w14:paraId="302670D2" w14:textId="77777777">
        <w:trPr>
          <w:cantSplit/>
        </w:trPr>
        <w:tc>
          <w:tcPr>
            <w:tcW w:w="3228" w:type="dxa"/>
          </w:tcPr>
          <w:p w14:paraId="3508D0C9" w14:textId="48C786FA"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1" w:name="_Ref130230979"/>
            <w:r w:rsidRPr="00E82E1A">
              <w:rPr>
                <w:rFonts w:ascii="Verdana" w:hAnsi="Verdana" w:cs="Arial"/>
                <w:b/>
                <w:bCs/>
                <w:sz w:val="20"/>
                <w:szCs w:val="20"/>
              </w:rPr>
              <w:t>Fac-símile (Cód. Área e Número):</w:t>
            </w:r>
            <w:bookmarkEnd w:id="21"/>
          </w:p>
        </w:tc>
        <w:tc>
          <w:tcPr>
            <w:tcW w:w="5780" w:type="dxa"/>
          </w:tcPr>
          <w:p w14:paraId="2E3E894F" w14:textId="7711AAE6"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1083781244" w:edGrp="everyone"/>
            <w:r>
              <w:rPr>
                <w:rFonts w:ascii="Verdana" w:hAnsi="Verdana" w:cs="Arial"/>
                <w:color w:val="000000"/>
                <w:sz w:val="20"/>
                <w:szCs w:val="20"/>
              </w:rPr>
              <w:t xml:space="preserve">                                                               </w:t>
            </w:r>
            <w:permEnd w:id="1083781244"/>
          </w:p>
        </w:tc>
      </w:tr>
      <w:tr w:rsidR="000B0DE0" w:rsidRPr="00E82E1A" w14:paraId="5BB79A85" w14:textId="77777777">
        <w:trPr>
          <w:cantSplit/>
        </w:trPr>
        <w:tc>
          <w:tcPr>
            <w:tcW w:w="3228" w:type="dxa"/>
          </w:tcPr>
          <w:p w14:paraId="4DC2E8F4" w14:textId="77777777"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2" w:name="_Ref130230578"/>
            <w:bookmarkStart w:id="23" w:name="_Ref130231764"/>
            <w:r w:rsidRPr="00E82E1A">
              <w:rPr>
                <w:rFonts w:ascii="Verdana" w:hAnsi="Verdana" w:cs="Arial"/>
                <w:b/>
                <w:bCs/>
                <w:sz w:val="20"/>
                <w:szCs w:val="20"/>
              </w:rPr>
              <w:t>Telefone (Cód. Área e Número):</w:t>
            </w:r>
            <w:bookmarkEnd w:id="22"/>
          </w:p>
        </w:tc>
        <w:tc>
          <w:tcPr>
            <w:tcW w:w="5780" w:type="dxa"/>
          </w:tcPr>
          <w:p w14:paraId="496FA91D" w14:textId="7130BEFA"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1660124117" w:edGrp="everyone"/>
            <w:r>
              <w:rPr>
                <w:rFonts w:ascii="Verdana" w:hAnsi="Verdana" w:cs="Arial"/>
                <w:color w:val="000000"/>
                <w:sz w:val="20"/>
                <w:szCs w:val="20"/>
              </w:rPr>
              <w:t xml:space="preserve">                                                               </w:t>
            </w:r>
            <w:permEnd w:id="1660124117"/>
          </w:p>
        </w:tc>
      </w:tr>
      <w:tr w:rsidR="000B0DE0" w:rsidRPr="00E82E1A" w14:paraId="5DAB58FD" w14:textId="77777777">
        <w:trPr>
          <w:cantSplit/>
        </w:trPr>
        <w:tc>
          <w:tcPr>
            <w:tcW w:w="3228" w:type="dxa"/>
          </w:tcPr>
          <w:p w14:paraId="2DAFCA1E" w14:textId="77777777" w:rsidR="000B0DE0" w:rsidRPr="00E82E1A" w:rsidRDefault="000B0DE0" w:rsidP="00DA5A1C">
            <w:pPr>
              <w:numPr>
                <w:ilvl w:val="1"/>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4" w:name="_Ref130231088"/>
            <w:r w:rsidRPr="00E82E1A">
              <w:rPr>
                <w:rFonts w:ascii="Verdana" w:hAnsi="Verdana" w:cs="Arial"/>
                <w:b/>
                <w:bCs/>
                <w:sz w:val="20"/>
                <w:szCs w:val="20"/>
              </w:rPr>
              <w:t>Endereço/Cidade/Estado/CEP:</w:t>
            </w:r>
            <w:bookmarkEnd w:id="24"/>
          </w:p>
        </w:tc>
        <w:tc>
          <w:tcPr>
            <w:tcW w:w="5780" w:type="dxa"/>
          </w:tcPr>
          <w:p w14:paraId="4BE9A6A8" w14:textId="4D138086" w:rsidR="000B0DE0" w:rsidRPr="00E82E1A" w:rsidRDefault="003351D9" w:rsidP="00DA5A1C">
            <w:pPr>
              <w:autoSpaceDE w:val="0"/>
              <w:autoSpaceDN w:val="0"/>
              <w:adjustRightInd w:val="0"/>
              <w:spacing w:after="0" w:line="320" w:lineRule="exact"/>
              <w:rPr>
                <w:rFonts w:ascii="Verdana" w:hAnsi="Verdana" w:cs="Arial"/>
                <w:color w:val="000000"/>
                <w:sz w:val="20"/>
                <w:szCs w:val="20"/>
              </w:rPr>
            </w:pPr>
            <w:permStart w:id="369849882" w:edGrp="everyone"/>
            <w:r>
              <w:rPr>
                <w:rFonts w:ascii="Verdana" w:hAnsi="Verdana" w:cs="Arial"/>
                <w:color w:val="000000"/>
                <w:sz w:val="20"/>
                <w:szCs w:val="20"/>
              </w:rPr>
              <w:t xml:space="preserve">                                                              </w:t>
            </w:r>
            <w:permEnd w:id="369849882"/>
          </w:p>
        </w:tc>
      </w:tr>
      <w:tr w:rsidR="001B71BE" w:rsidRPr="00E82E1A" w14:paraId="6848970D" w14:textId="77777777">
        <w:trPr>
          <w:cantSplit/>
        </w:trPr>
        <w:tc>
          <w:tcPr>
            <w:tcW w:w="3228" w:type="dxa"/>
          </w:tcPr>
          <w:p w14:paraId="1181D993" w14:textId="2041686E" w:rsidR="001B71BE" w:rsidRPr="00E82E1A" w:rsidRDefault="0020037C"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5" w:name="_Ref130234206"/>
            <w:bookmarkEnd w:id="23"/>
            <w:r w:rsidRPr="00E82E1A">
              <w:rPr>
                <w:rFonts w:ascii="Verdana" w:hAnsi="Verdana" w:cs="Arial"/>
                <w:b/>
                <w:bCs/>
                <w:sz w:val="20"/>
                <w:szCs w:val="20"/>
              </w:rPr>
              <w:t xml:space="preserve">O </w:t>
            </w:r>
            <w:r w:rsidR="001B71BE" w:rsidRPr="00E82E1A">
              <w:rPr>
                <w:rFonts w:ascii="Verdana" w:hAnsi="Verdana" w:cs="Arial"/>
                <w:b/>
                <w:bCs/>
                <w:sz w:val="20"/>
                <w:szCs w:val="20"/>
              </w:rPr>
              <w:t>Investidor:</w:t>
            </w:r>
            <w:bookmarkEnd w:id="25"/>
          </w:p>
        </w:tc>
        <w:tc>
          <w:tcPr>
            <w:tcW w:w="5780" w:type="dxa"/>
          </w:tcPr>
          <w:p w14:paraId="3D8492F3" w14:textId="78F49586" w:rsidR="001B71BE" w:rsidRPr="00E82E1A" w:rsidRDefault="001B71BE" w:rsidP="00DA5A1C">
            <w:pPr>
              <w:spacing w:after="0" w:line="320" w:lineRule="exact"/>
              <w:rPr>
                <w:rFonts w:ascii="Verdana" w:hAnsi="Verdana" w:cs="Arial"/>
                <w:sz w:val="20"/>
                <w:szCs w:val="20"/>
              </w:rPr>
            </w:pPr>
            <w:r w:rsidRPr="00E82E1A">
              <w:rPr>
                <w:rFonts w:ascii="Verdana" w:hAnsi="Verdana" w:cs="Arial"/>
                <w:sz w:val="20"/>
                <w:szCs w:val="20"/>
              </w:rPr>
              <w:t xml:space="preserve">(  </w:t>
            </w:r>
            <w:r w:rsidR="003351D9">
              <w:rPr>
                <w:rFonts w:ascii="Verdana" w:hAnsi="Verdana" w:cs="Arial"/>
                <w:sz w:val="20"/>
                <w:szCs w:val="20"/>
              </w:rPr>
              <w:t xml:space="preserve"> </w:t>
            </w:r>
            <w:permStart w:id="1006650814" w:edGrp="everyone"/>
            <w:r w:rsidR="003351D9">
              <w:rPr>
                <w:rFonts w:ascii="Verdana" w:hAnsi="Verdana" w:cs="Arial"/>
                <w:sz w:val="20"/>
                <w:szCs w:val="20"/>
              </w:rPr>
              <w:t xml:space="preserve">       </w:t>
            </w:r>
            <w:permEnd w:id="1006650814"/>
            <w:r w:rsidRPr="00E82E1A">
              <w:rPr>
                <w:rFonts w:ascii="Verdana" w:hAnsi="Verdana" w:cs="Arial"/>
                <w:sz w:val="20"/>
                <w:szCs w:val="20"/>
              </w:rPr>
              <w:t xml:space="preserve">  )</w:t>
            </w:r>
            <w:r w:rsidRPr="00E82E1A">
              <w:rPr>
                <w:rFonts w:ascii="Verdana" w:hAnsi="Verdana" w:cs="Arial"/>
                <w:sz w:val="20"/>
                <w:szCs w:val="20"/>
              </w:rPr>
              <w:tab/>
            </w:r>
            <w:r w:rsidR="007D2FFF" w:rsidRPr="00E82E1A">
              <w:rPr>
                <w:rFonts w:ascii="Verdana" w:hAnsi="Verdana" w:cs="Arial"/>
                <w:b/>
                <w:sz w:val="20"/>
                <w:szCs w:val="20"/>
                <w:u w:val="single"/>
              </w:rPr>
              <w:t>É</w:t>
            </w:r>
            <w:r w:rsidR="00036B81" w:rsidRPr="00E82E1A">
              <w:rPr>
                <w:rFonts w:ascii="Verdana" w:hAnsi="Verdana" w:cs="Arial"/>
                <w:sz w:val="20"/>
                <w:szCs w:val="20"/>
              </w:rPr>
              <w:t xml:space="preserve"> </w:t>
            </w:r>
            <w:r w:rsidR="00BB122A" w:rsidRPr="00E82E1A">
              <w:rPr>
                <w:rFonts w:ascii="Verdana" w:hAnsi="Verdana" w:cs="Arial"/>
                <w:sz w:val="20"/>
                <w:szCs w:val="20"/>
              </w:rPr>
              <w:t>Pessoa Vinculada</w:t>
            </w:r>
            <w:r w:rsidR="008928A8" w:rsidRPr="00E82E1A">
              <w:rPr>
                <w:rFonts w:ascii="Verdana" w:hAnsi="Verdana" w:cs="Arial"/>
                <w:sz w:val="20"/>
                <w:szCs w:val="20"/>
              </w:rPr>
              <w:t xml:space="preserve"> (conforme definido </w:t>
            </w:r>
            <w:r w:rsidR="00E96361" w:rsidRPr="00E82E1A">
              <w:rPr>
                <w:rFonts w:ascii="Verdana" w:hAnsi="Verdana" w:cs="Arial"/>
                <w:sz w:val="20"/>
                <w:szCs w:val="20"/>
              </w:rPr>
              <w:t>abaixo</w:t>
            </w:r>
            <w:r w:rsidR="008928A8" w:rsidRPr="00E82E1A">
              <w:rPr>
                <w:rFonts w:ascii="Verdana" w:hAnsi="Verdana" w:cs="Arial"/>
                <w:sz w:val="20"/>
                <w:szCs w:val="20"/>
              </w:rPr>
              <w:t>)</w:t>
            </w:r>
            <w:r w:rsidR="00AE557D" w:rsidRPr="00E82E1A">
              <w:rPr>
                <w:rFonts w:ascii="Verdana" w:hAnsi="Verdana" w:cs="Arial"/>
                <w:sz w:val="20"/>
                <w:szCs w:val="20"/>
              </w:rPr>
              <w:t>;</w:t>
            </w:r>
            <w:bookmarkStart w:id="26" w:name="_DV_C94"/>
            <w:r w:rsidRPr="00E82E1A">
              <w:rPr>
                <w:rFonts w:ascii="Verdana" w:hAnsi="Verdana" w:cs="Arial"/>
                <w:sz w:val="20"/>
                <w:szCs w:val="20"/>
              </w:rPr>
              <w:t xml:space="preserve"> ou</w:t>
            </w:r>
            <w:bookmarkEnd w:id="26"/>
          </w:p>
          <w:p w14:paraId="2206571C" w14:textId="6E2720D7" w:rsidR="001B71BE" w:rsidRPr="00E82E1A" w:rsidRDefault="001B71BE" w:rsidP="00DA5A1C">
            <w:pPr>
              <w:spacing w:after="0" w:line="320" w:lineRule="exact"/>
              <w:rPr>
                <w:rFonts w:ascii="Verdana" w:hAnsi="Verdana" w:cs="Arial"/>
                <w:color w:val="000000"/>
                <w:sz w:val="20"/>
                <w:szCs w:val="20"/>
              </w:rPr>
            </w:pPr>
            <w:r w:rsidRPr="00E82E1A">
              <w:rPr>
                <w:rFonts w:ascii="Verdana" w:hAnsi="Verdana" w:cs="Arial"/>
                <w:sz w:val="20"/>
                <w:szCs w:val="20"/>
              </w:rPr>
              <w:t>(</w:t>
            </w:r>
            <w:r w:rsidR="003351D9">
              <w:rPr>
                <w:rFonts w:ascii="Verdana" w:hAnsi="Verdana" w:cs="Arial"/>
                <w:sz w:val="20"/>
                <w:szCs w:val="20"/>
              </w:rPr>
              <w:t xml:space="preserve"> </w:t>
            </w:r>
            <w:permStart w:id="1793529652" w:edGrp="everyone"/>
            <w:r w:rsidR="003351D9">
              <w:rPr>
                <w:rFonts w:ascii="Verdana" w:hAnsi="Verdana" w:cs="Arial"/>
                <w:sz w:val="20"/>
                <w:szCs w:val="20"/>
              </w:rPr>
              <w:t xml:space="preserve">         </w:t>
            </w:r>
            <w:permEnd w:id="1793529652"/>
            <w:r w:rsidRPr="00E82E1A">
              <w:rPr>
                <w:rFonts w:ascii="Verdana" w:hAnsi="Verdana" w:cs="Arial"/>
                <w:sz w:val="20"/>
                <w:szCs w:val="20"/>
              </w:rPr>
              <w:t xml:space="preserve">   )</w:t>
            </w:r>
            <w:r w:rsidRPr="00E82E1A">
              <w:rPr>
                <w:rFonts w:ascii="Verdana" w:hAnsi="Verdana" w:cs="Arial"/>
                <w:sz w:val="20"/>
                <w:szCs w:val="20"/>
              </w:rPr>
              <w:tab/>
            </w:r>
            <w:r w:rsidR="007D2FFF" w:rsidRPr="00E82E1A">
              <w:rPr>
                <w:rFonts w:ascii="Verdana" w:hAnsi="Verdana" w:cs="Arial"/>
                <w:b/>
                <w:sz w:val="20"/>
                <w:szCs w:val="20"/>
                <w:u w:val="single"/>
              </w:rPr>
              <w:t>NÃO É</w:t>
            </w:r>
            <w:r w:rsidR="007D2FFF" w:rsidRPr="00E82E1A">
              <w:rPr>
                <w:rFonts w:ascii="Verdana" w:hAnsi="Verdana" w:cs="Arial"/>
                <w:sz w:val="20"/>
                <w:szCs w:val="20"/>
              </w:rPr>
              <w:t xml:space="preserve"> Pessoa Vinculada</w:t>
            </w:r>
            <w:r w:rsidRPr="00E82E1A">
              <w:rPr>
                <w:rFonts w:ascii="Verdana" w:hAnsi="Verdana" w:cs="Arial"/>
                <w:sz w:val="20"/>
                <w:szCs w:val="20"/>
              </w:rPr>
              <w:t>.</w:t>
            </w:r>
          </w:p>
        </w:tc>
      </w:tr>
    </w:tbl>
    <w:p w14:paraId="43D7AB4F" w14:textId="77777777" w:rsidR="00EB2CBD" w:rsidRPr="00E82E1A" w:rsidRDefault="00EB2CBD" w:rsidP="00DA5A1C">
      <w:pPr>
        <w:spacing w:after="0" w:line="320" w:lineRule="exact"/>
        <w:rPr>
          <w:rFonts w:ascii="Verdana" w:hAnsi="Verdana" w:cs="Arial"/>
          <w:sz w:val="20"/>
          <w:szCs w:val="20"/>
        </w:rPr>
      </w:pPr>
    </w:p>
    <w:p w14:paraId="43D3CA85" w14:textId="2DBF16A3" w:rsidR="000B0DE0" w:rsidRPr="00E82E1A" w:rsidRDefault="000B0DE0" w:rsidP="00DA5A1C">
      <w:pPr>
        <w:keepNext/>
        <w:spacing w:after="0" w:line="320" w:lineRule="exact"/>
        <w:jc w:val="center"/>
        <w:rPr>
          <w:rFonts w:ascii="Verdana" w:hAnsi="Verdana" w:cs="Arial"/>
          <w:b/>
          <w:sz w:val="20"/>
          <w:szCs w:val="20"/>
        </w:rPr>
      </w:pPr>
      <w:r w:rsidRPr="00E82E1A">
        <w:rPr>
          <w:rFonts w:ascii="Verdana" w:hAnsi="Verdana" w:cs="Arial"/>
          <w:b/>
          <w:sz w:val="20"/>
          <w:szCs w:val="20"/>
        </w:rPr>
        <w:t xml:space="preserve">VALOR DA </w:t>
      </w:r>
      <w:r w:rsidR="00925C8C" w:rsidRPr="00E82E1A">
        <w:rPr>
          <w:rFonts w:ascii="Verdana" w:hAnsi="Verdana" w:cs="Arial"/>
          <w:b/>
          <w:sz w:val="20"/>
          <w:szCs w:val="20"/>
        </w:rPr>
        <w:t>SUBSCRIÇÃO</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E82E1A" w14:paraId="4D391BB6" w14:textId="77777777">
        <w:trPr>
          <w:cantSplit/>
        </w:trPr>
        <w:tc>
          <w:tcPr>
            <w:tcW w:w="3228" w:type="dxa"/>
          </w:tcPr>
          <w:p w14:paraId="2F0D1B79" w14:textId="74A5CA15" w:rsidR="00E5724C" w:rsidRPr="00E82E1A" w:rsidRDefault="00E5724C"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7" w:name="_Ref130231188"/>
            <w:r w:rsidRPr="00E82E1A">
              <w:rPr>
                <w:rFonts w:ascii="Verdana" w:hAnsi="Verdana" w:cs="Arial"/>
                <w:b/>
                <w:bCs/>
                <w:sz w:val="20"/>
                <w:szCs w:val="20"/>
              </w:rPr>
              <w:t xml:space="preserve">Valor da </w:t>
            </w:r>
            <w:r w:rsidR="00925C8C" w:rsidRPr="00E82E1A">
              <w:rPr>
                <w:rFonts w:ascii="Verdana" w:hAnsi="Verdana" w:cs="Arial"/>
                <w:b/>
                <w:bCs/>
                <w:sz w:val="20"/>
                <w:szCs w:val="20"/>
              </w:rPr>
              <w:t xml:space="preserve">Subscrição </w:t>
            </w:r>
            <w:r w:rsidRPr="00E82E1A">
              <w:rPr>
                <w:rFonts w:ascii="Verdana" w:hAnsi="Verdana" w:cs="Arial"/>
                <w:b/>
                <w:bCs/>
                <w:sz w:val="20"/>
                <w:szCs w:val="20"/>
              </w:rPr>
              <w:t>(R$)</w:t>
            </w:r>
            <w:bookmarkEnd w:id="27"/>
            <w:r w:rsidR="006C516A">
              <w:rPr>
                <w:rFonts w:ascii="Verdana" w:hAnsi="Verdana" w:cs="Arial"/>
                <w:b/>
                <w:bCs/>
                <w:sz w:val="20"/>
                <w:szCs w:val="20"/>
              </w:rPr>
              <w:t>:</w:t>
            </w:r>
          </w:p>
        </w:tc>
        <w:tc>
          <w:tcPr>
            <w:tcW w:w="5760" w:type="dxa"/>
          </w:tcPr>
          <w:p w14:paraId="24E3AB8E" w14:textId="1328FBEE" w:rsidR="00E5724C" w:rsidRPr="00E82E1A" w:rsidRDefault="003351D9" w:rsidP="00DA5A1C">
            <w:pPr>
              <w:spacing w:after="0" w:line="320" w:lineRule="exact"/>
              <w:rPr>
                <w:rStyle w:val="Hyperlink"/>
                <w:rFonts w:ascii="Verdana" w:hAnsi="Verdana" w:cs="Arial"/>
                <w:color w:val="auto"/>
                <w:sz w:val="20"/>
                <w:szCs w:val="20"/>
                <w:u w:val="none"/>
              </w:rPr>
            </w:pPr>
            <w:permStart w:id="1886744098" w:edGrp="everyone"/>
            <w:r>
              <w:rPr>
                <w:rStyle w:val="Hyperlink"/>
                <w:rFonts w:ascii="Verdana" w:hAnsi="Verdana" w:cs="Arial"/>
                <w:color w:val="auto"/>
                <w:sz w:val="20"/>
                <w:szCs w:val="20"/>
                <w:u w:val="none"/>
              </w:rPr>
              <w:t xml:space="preserve"> </w:t>
            </w:r>
            <w:r>
              <w:rPr>
                <w:rStyle w:val="Hyperlink"/>
              </w:rPr>
              <w:t xml:space="preserve">                                                                                                                                        </w:t>
            </w:r>
            <w:permEnd w:id="1886744098"/>
          </w:p>
        </w:tc>
      </w:tr>
      <w:tr w:rsidR="006C516A" w:rsidRPr="00E82E1A" w14:paraId="0011EDD7" w14:textId="77777777">
        <w:trPr>
          <w:cantSplit/>
        </w:trPr>
        <w:tc>
          <w:tcPr>
            <w:tcW w:w="3228" w:type="dxa"/>
          </w:tcPr>
          <w:p w14:paraId="5B702B15" w14:textId="7313EBD8" w:rsidR="006C516A" w:rsidRPr="00E82E1A" w:rsidRDefault="006C516A"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r w:rsidRPr="006C516A">
              <w:rPr>
                <w:rFonts w:ascii="Verdana" w:hAnsi="Verdana" w:cs="Arial"/>
                <w:b/>
                <w:bCs/>
                <w:sz w:val="20"/>
                <w:szCs w:val="20"/>
              </w:rPr>
              <w:t xml:space="preserve">Quantidade de </w:t>
            </w:r>
            <w:r w:rsidR="00DF1F7E">
              <w:rPr>
                <w:rFonts w:ascii="Verdana" w:hAnsi="Verdana" w:cs="Arial"/>
                <w:b/>
                <w:bCs/>
                <w:sz w:val="20"/>
                <w:szCs w:val="20"/>
              </w:rPr>
              <w:t xml:space="preserve">Novas </w:t>
            </w:r>
            <w:r w:rsidRPr="006C516A">
              <w:rPr>
                <w:rFonts w:ascii="Verdana" w:hAnsi="Verdana" w:cs="Arial"/>
                <w:b/>
                <w:bCs/>
                <w:sz w:val="20"/>
                <w:szCs w:val="20"/>
              </w:rPr>
              <w:t>Cotas (#):</w:t>
            </w:r>
          </w:p>
        </w:tc>
        <w:tc>
          <w:tcPr>
            <w:tcW w:w="5760" w:type="dxa"/>
          </w:tcPr>
          <w:p w14:paraId="7931A19D" w14:textId="384119F3" w:rsidR="006C516A" w:rsidRPr="00E82E1A" w:rsidRDefault="003351D9" w:rsidP="00DA5A1C">
            <w:pPr>
              <w:spacing w:after="0" w:line="320" w:lineRule="exact"/>
              <w:rPr>
                <w:rStyle w:val="Hyperlink"/>
                <w:rFonts w:ascii="Verdana" w:hAnsi="Verdana" w:cs="Arial"/>
                <w:color w:val="auto"/>
                <w:sz w:val="20"/>
                <w:szCs w:val="20"/>
                <w:u w:val="none"/>
              </w:rPr>
            </w:pPr>
            <w:r>
              <w:rPr>
                <w:rStyle w:val="Hyperlink"/>
                <w:rFonts w:ascii="Verdana" w:hAnsi="Verdana" w:cs="Arial"/>
                <w:color w:val="auto"/>
                <w:sz w:val="20"/>
                <w:szCs w:val="20"/>
                <w:u w:val="none"/>
              </w:rPr>
              <w:t xml:space="preserve"> </w:t>
            </w:r>
            <w:permStart w:id="567688676" w:edGrp="everyone"/>
            <w:r>
              <w:rPr>
                <w:rStyle w:val="Hyperlink"/>
                <w:rFonts w:ascii="Verdana" w:hAnsi="Verdana" w:cs="Arial"/>
                <w:color w:val="auto"/>
                <w:sz w:val="20"/>
                <w:szCs w:val="20"/>
                <w:u w:val="none"/>
              </w:rPr>
              <w:t xml:space="preserve">                                                                              </w:t>
            </w:r>
            <w:permEnd w:id="567688676"/>
          </w:p>
        </w:tc>
      </w:tr>
      <w:tr w:rsidR="00E5724C" w:rsidRPr="00E82E1A" w14:paraId="79AEF713" w14:textId="77777777">
        <w:trPr>
          <w:cantSplit/>
        </w:trPr>
        <w:tc>
          <w:tcPr>
            <w:tcW w:w="3228" w:type="dxa"/>
          </w:tcPr>
          <w:p w14:paraId="22E8E6A4" w14:textId="77777777" w:rsidR="00E5724C" w:rsidRPr="00E82E1A" w:rsidRDefault="007176A8"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8" w:name="_Ref130230135"/>
            <w:r w:rsidRPr="00E82E1A">
              <w:rPr>
                <w:rFonts w:ascii="Verdana" w:hAnsi="Verdana" w:cs="Arial"/>
                <w:b/>
                <w:bCs/>
                <w:sz w:val="20"/>
                <w:szCs w:val="20"/>
              </w:rPr>
              <w:t>Condição da Aceitação da Oferta</w:t>
            </w:r>
            <w:r w:rsidR="00E5724C" w:rsidRPr="00E82E1A">
              <w:rPr>
                <w:rFonts w:ascii="Verdana" w:hAnsi="Verdana" w:cs="Arial"/>
                <w:b/>
                <w:bCs/>
                <w:sz w:val="20"/>
                <w:szCs w:val="20"/>
              </w:rPr>
              <w:t>:</w:t>
            </w:r>
            <w:bookmarkEnd w:id="28"/>
          </w:p>
        </w:tc>
        <w:tc>
          <w:tcPr>
            <w:tcW w:w="5760" w:type="dxa"/>
          </w:tcPr>
          <w:p w14:paraId="35362276" w14:textId="47EFD4B1" w:rsidR="004A251B" w:rsidRPr="00E82E1A" w:rsidRDefault="004A251B" w:rsidP="004A251B">
            <w:pPr>
              <w:spacing w:after="0" w:line="320" w:lineRule="exact"/>
              <w:rPr>
                <w:rFonts w:ascii="Verdana" w:hAnsi="Verdana" w:cs="Arial"/>
                <w:sz w:val="20"/>
                <w:szCs w:val="20"/>
              </w:rPr>
            </w:pPr>
            <w:r w:rsidRPr="00E82E1A">
              <w:rPr>
                <w:rFonts w:ascii="Verdana" w:hAnsi="Verdana" w:cs="Arial"/>
                <w:sz w:val="20"/>
                <w:szCs w:val="20"/>
              </w:rPr>
              <w:t xml:space="preserve">( </w:t>
            </w:r>
            <w:permStart w:id="791098508" w:edGrp="everyone"/>
            <w:r w:rsidR="003351D9">
              <w:rPr>
                <w:rFonts w:ascii="Verdana" w:hAnsi="Verdana" w:cs="Arial"/>
                <w:sz w:val="20"/>
                <w:szCs w:val="20"/>
              </w:rPr>
              <w:t xml:space="preserve">         </w:t>
            </w:r>
            <w:permEnd w:id="791098508"/>
            <w:r w:rsidRPr="00E82E1A">
              <w:rPr>
                <w:rFonts w:ascii="Verdana" w:hAnsi="Verdana" w:cs="Arial"/>
                <w:sz w:val="20"/>
                <w:szCs w:val="20"/>
              </w:rPr>
              <w:t xml:space="preserve">   )</w:t>
            </w:r>
            <w:r w:rsidRPr="00E82E1A">
              <w:rPr>
                <w:rFonts w:ascii="Verdana" w:hAnsi="Verdana" w:cs="Arial"/>
                <w:sz w:val="20"/>
                <w:szCs w:val="20"/>
              </w:rPr>
              <w:tab/>
              <w:t>condiciono minha aceitação à colocação do Montante Inicial da Oferta;</w:t>
            </w:r>
          </w:p>
          <w:p w14:paraId="78D4C9E7" w14:textId="26B5D07E" w:rsidR="004A251B" w:rsidRPr="00E82E1A" w:rsidRDefault="004A251B" w:rsidP="004A251B">
            <w:pPr>
              <w:spacing w:after="0" w:line="320" w:lineRule="exact"/>
              <w:rPr>
                <w:rFonts w:ascii="Verdana" w:hAnsi="Verdana" w:cs="Arial"/>
                <w:sz w:val="20"/>
                <w:szCs w:val="20"/>
              </w:rPr>
            </w:pPr>
            <w:r w:rsidRPr="00E82E1A">
              <w:rPr>
                <w:rFonts w:ascii="Verdana" w:hAnsi="Verdana" w:cs="Arial"/>
                <w:sz w:val="20"/>
                <w:szCs w:val="20"/>
              </w:rPr>
              <w:t xml:space="preserve">( </w:t>
            </w:r>
            <w:r w:rsidR="003351D9">
              <w:rPr>
                <w:rFonts w:ascii="Verdana" w:hAnsi="Verdana" w:cs="Arial"/>
                <w:sz w:val="20"/>
                <w:szCs w:val="20"/>
              </w:rPr>
              <w:t xml:space="preserve"> </w:t>
            </w:r>
            <w:permStart w:id="874579221" w:edGrp="everyone"/>
            <w:r w:rsidR="003351D9">
              <w:rPr>
                <w:rFonts w:ascii="Verdana" w:hAnsi="Verdana" w:cs="Arial"/>
                <w:sz w:val="20"/>
                <w:szCs w:val="20"/>
              </w:rPr>
              <w:t xml:space="preserve">             </w:t>
            </w:r>
            <w:permEnd w:id="874579221"/>
            <w:r w:rsidRPr="00E82E1A">
              <w:rPr>
                <w:rFonts w:ascii="Verdana" w:hAnsi="Verdana" w:cs="Arial"/>
                <w:sz w:val="20"/>
                <w:szCs w:val="20"/>
              </w:rPr>
              <w:t xml:space="preserve">   ) </w:t>
            </w:r>
            <w:r w:rsidRPr="00E82E1A">
              <w:rPr>
                <w:rFonts w:ascii="Verdana" w:hAnsi="Verdana" w:cs="Arial"/>
                <w:sz w:val="20"/>
                <w:szCs w:val="20"/>
              </w:rPr>
              <w:tab/>
              <w:t>condiciono minha aceitação à colocação igual ou maior que o Montante Mínimo da Oferta e menor que o Montante Inicial da Oferta. Na hipótese de implemento dessa condição, desejo adquirir:</w:t>
            </w:r>
          </w:p>
          <w:p w14:paraId="1652963C" w14:textId="47C35E4A" w:rsidR="004A251B" w:rsidRPr="00E82E1A" w:rsidRDefault="004A251B" w:rsidP="004A251B">
            <w:pPr>
              <w:spacing w:after="0" w:line="320" w:lineRule="exact"/>
              <w:ind w:left="627"/>
              <w:rPr>
                <w:rFonts w:ascii="Verdana" w:hAnsi="Verdana" w:cs="Arial"/>
                <w:sz w:val="20"/>
                <w:szCs w:val="20"/>
              </w:rPr>
            </w:pPr>
            <w:r w:rsidRPr="00E82E1A">
              <w:rPr>
                <w:rFonts w:ascii="Verdana" w:hAnsi="Verdana" w:cs="Arial"/>
                <w:sz w:val="20"/>
                <w:szCs w:val="20"/>
              </w:rPr>
              <w:t xml:space="preserve">(  </w:t>
            </w:r>
            <w:r w:rsidR="003351D9">
              <w:rPr>
                <w:rFonts w:ascii="Verdana" w:hAnsi="Verdana" w:cs="Arial"/>
                <w:sz w:val="20"/>
                <w:szCs w:val="20"/>
              </w:rPr>
              <w:t xml:space="preserve"> </w:t>
            </w:r>
            <w:permStart w:id="1159035022" w:edGrp="everyone"/>
            <w:r w:rsidR="003351D9">
              <w:rPr>
                <w:rFonts w:ascii="Verdana" w:hAnsi="Verdana" w:cs="Arial"/>
                <w:sz w:val="20"/>
                <w:szCs w:val="20"/>
              </w:rPr>
              <w:t xml:space="preserve">         </w:t>
            </w:r>
            <w:permEnd w:id="1159035022"/>
            <w:r w:rsidRPr="00E82E1A">
              <w:rPr>
                <w:rFonts w:ascii="Verdana" w:hAnsi="Verdana" w:cs="Arial"/>
                <w:sz w:val="20"/>
                <w:szCs w:val="20"/>
              </w:rPr>
              <w:t xml:space="preserve">  ) </w:t>
            </w:r>
            <w:r w:rsidRPr="00E82E1A">
              <w:rPr>
                <w:rFonts w:ascii="Verdana" w:hAnsi="Verdana" w:cs="Arial"/>
                <w:sz w:val="20"/>
                <w:szCs w:val="20"/>
              </w:rPr>
              <w:tab/>
              <w:t xml:space="preserve"> a totalidade das </w:t>
            </w:r>
            <w:r w:rsidR="006B6EDE" w:rsidRPr="00E82E1A">
              <w:rPr>
                <w:rFonts w:ascii="Verdana" w:hAnsi="Verdana" w:cs="Arial"/>
                <w:sz w:val="20"/>
                <w:szCs w:val="20"/>
              </w:rPr>
              <w:t xml:space="preserve">Novas </w:t>
            </w:r>
            <w:r w:rsidRPr="00E82E1A">
              <w:rPr>
                <w:rFonts w:ascii="Verdana" w:hAnsi="Verdana" w:cs="Arial"/>
                <w:sz w:val="20"/>
                <w:szCs w:val="20"/>
              </w:rPr>
              <w:t>Cotas discriminadas no quadro "</w:t>
            </w:r>
            <w:r w:rsidR="00812981">
              <w:rPr>
                <w:rFonts w:ascii="Verdana" w:hAnsi="Verdana" w:cs="Arial"/>
                <w:sz w:val="20"/>
                <w:szCs w:val="20"/>
              </w:rPr>
              <w:t xml:space="preserve">Nova </w:t>
            </w:r>
            <w:r w:rsidRPr="00E82E1A">
              <w:rPr>
                <w:rFonts w:ascii="Verdana" w:hAnsi="Verdana" w:cs="Arial"/>
                <w:sz w:val="20"/>
                <w:szCs w:val="20"/>
              </w:rPr>
              <w:t xml:space="preserve">Cotas Subscritas" deste Pedido de </w:t>
            </w:r>
            <w:r w:rsidR="00925C8C" w:rsidRPr="00E82E1A">
              <w:rPr>
                <w:rFonts w:ascii="Verdana" w:hAnsi="Verdana" w:cs="Arial"/>
                <w:sz w:val="20"/>
                <w:szCs w:val="20"/>
              </w:rPr>
              <w:t>Subscrição</w:t>
            </w:r>
            <w:r w:rsidRPr="00E82E1A">
              <w:rPr>
                <w:rFonts w:ascii="Verdana" w:hAnsi="Verdana" w:cs="Arial"/>
                <w:sz w:val="20"/>
                <w:szCs w:val="20"/>
              </w:rPr>
              <w:t xml:space="preserve">. </w:t>
            </w:r>
          </w:p>
          <w:p w14:paraId="795A4440" w14:textId="69B88F47" w:rsidR="004A251B" w:rsidRPr="00E82E1A" w:rsidRDefault="004A251B" w:rsidP="004A251B">
            <w:pPr>
              <w:spacing w:after="0" w:line="320" w:lineRule="exact"/>
              <w:ind w:left="627"/>
              <w:rPr>
                <w:rFonts w:ascii="Verdana" w:hAnsi="Verdana" w:cs="Arial"/>
                <w:sz w:val="20"/>
                <w:szCs w:val="20"/>
              </w:rPr>
            </w:pPr>
            <w:r w:rsidRPr="00E82E1A">
              <w:rPr>
                <w:rFonts w:ascii="Verdana" w:hAnsi="Verdana" w:cs="Arial"/>
                <w:sz w:val="20"/>
                <w:szCs w:val="20"/>
              </w:rPr>
              <w:t xml:space="preserve">( </w:t>
            </w:r>
            <w:permStart w:id="946679044" w:edGrp="everyone"/>
            <w:r w:rsidR="003351D9">
              <w:rPr>
                <w:rFonts w:ascii="Verdana" w:hAnsi="Verdana" w:cs="Arial"/>
                <w:sz w:val="20"/>
                <w:szCs w:val="20"/>
              </w:rPr>
              <w:t xml:space="preserve">          </w:t>
            </w:r>
            <w:permEnd w:id="946679044"/>
            <w:r w:rsidRPr="00E82E1A">
              <w:rPr>
                <w:rFonts w:ascii="Verdana" w:hAnsi="Verdana" w:cs="Arial"/>
                <w:sz w:val="20"/>
                <w:szCs w:val="20"/>
              </w:rPr>
              <w:t xml:space="preserve">   ) </w:t>
            </w:r>
            <w:r w:rsidRPr="00E82E1A">
              <w:rPr>
                <w:rFonts w:ascii="Verdana" w:hAnsi="Verdana" w:cs="Arial"/>
                <w:sz w:val="20"/>
                <w:szCs w:val="20"/>
              </w:rPr>
              <w:tab/>
              <w:t xml:space="preserve"> a quantidade equivalente à proporção entre o número de </w:t>
            </w:r>
            <w:r w:rsidR="006B6EDE" w:rsidRPr="00E82E1A">
              <w:rPr>
                <w:rFonts w:ascii="Verdana" w:hAnsi="Verdana" w:cs="Arial"/>
                <w:sz w:val="20"/>
                <w:szCs w:val="20"/>
              </w:rPr>
              <w:t xml:space="preserve">Novas </w:t>
            </w:r>
            <w:r w:rsidRPr="00E82E1A">
              <w:rPr>
                <w:rFonts w:ascii="Verdana" w:hAnsi="Verdana" w:cs="Arial"/>
                <w:sz w:val="20"/>
                <w:szCs w:val="20"/>
              </w:rPr>
              <w:t>Cotas efetivamente distribuídas até o encerramento da Oferta e Montante Inicial da Oferta.</w:t>
            </w:r>
          </w:p>
          <w:p w14:paraId="4A0695D5" w14:textId="2A1BB621" w:rsidR="00E5724C" w:rsidRPr="00DF1F7E" w:rsidRDefault="00DF1F7E" w:rsidP="004A251B">
            <w:pPr>
              <w:spacing w:after="0" w:line="320" w:lineRule="exact"/>
              <w:rPr>
                <w:rFonts w:ascii="Verdana" w:hAnsi="Verdana" w:cs="Arial"/>
                <w:sz w:val="20"/>
                <w:szCs w:val="20"/>
              </w:rPr>
            </w:pPr>
            <w:r w:rsidRPr="004D497D">
              <w:rPr>
                <w:rFonts w:ascii="Verdana" w:hAnsi="Verdana"/>
                <w:sz w:val="20"/>
                <w:szCs w:val="20"/>
              </w:rPr>
              <w:t>Não havendo manifestação do Investidor a esse respeito, presume-se o interesse em subscrever a totalidade das Novas Cotas correspondentes ao valor indicado nesta seção.</w:t>
            </w:r>
            <w:r w:rsidRPr="00DF1F7E" w:rsidDel="00DF1F7E">
              <w:rPr>
                <w:rFonts w:ascii="Verdana" w:hAnsi="Verdana" w:cs="Arial"/>
                <w:sz w:val="20"/>
                <w:szCs w:val="20"/>
              </w:rPr>
              <w:t xml:space="preserve"> </w:t>
            </w:r>
          </w:p>
        </w:tc>
      </w:tr>
    </w:tbl>
    <w:p w14:paraId="48499262" w14:textId="77777777" w:rsidR="00EB2CBD" w:rsidRPr="00E82E1A" w:rsidRDefault="00EB2CBD" w:rsidP="00DA5A1C">
      <w:pPr>
        <w:spacing w:after="0" w:line="320" w:lineRule="exact"/>
        <w:rPr>
          <w:rFonts w:ascii="Verdana" w:hAnsi="Verdana" w:cs="Arial"/>
          <w:sz w:val="20"/>
          <w:szCs w:val="20"/>
        </w:rPr>
      </w:pPr>
    </w:p>
    <w:p w14:paraId="49818474" w14:textId="77777777" w:rsidR="000B0DE0" w:rsidRPr="00E82E1A" w:rsidRDefault="000B0DE0" w:rsidP="00DA5A1C">
      <w:pPr>
        <w:keepNext/>
        <w:spacing w:after="0" w:line="320" w:lineRule="exact"/>
        <w:jc w:val="center"/>
        <w:rPr>
          <w:rFonts w:ascii="Verdana" w:hAnsi="Verdana" w:cs="Arial"/>
          <w:b/>
          <w:sz w:val="20"/>
          <w:szCs w:val="20"/>
        </w:rPr>
      </w:pPr>
      <w:r w:rsidRPr="00E82E1A">
        <w:rPr>
          <w:rFonts w:ascii="Verdana" w:hAnsi="Verdana" w:cs="Arial"/>
          <w:b/>
          <w:sz w:val="20"/>
          <w:szCs w:val="20"/>
        </w:rPr>
        <w:t>FORMA DE PAGAMENTO</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E82E1A" w14:paraId="2B2B1930" w14:textId="77777777">
        <w:trPr>
          <w:cantSplit/>
        </w:trPr>
        <w:tc>
          <w:tcPr>
            <w:tcW w:w="3228" w:type="dxa"/>
          </w:tcPr>
          <w:p w14:paraId="08C34197" w14:textId="77777777" w:rsidR="00E5724C" w:rsidRPr="00E82E1A" w:rsidRDefault="00E5724C" w:rsidP="00DA5A1C">
            <w:pPr>
              <w:numPr>
                <w:ilvl w:val="0"/>
                <w:numId w:val="3"/>
              </w:numPr>
              <w:tabs>
                <w:tab w:val="clear" w:pos="709"/>
              </w:tabs>
              <w:autoSpaceDE w:val="0"/>
              <w:autoSpaceDN w:val="0"/>
              <w:adjustRightInd w:val="0"/>
              <w:spacing w:after="0" w:line="320" w:lineRule="exact"/>
              <w:ind w:left="0" w:firstLine="0"/>
              <w:rPr>
                <w:rFonts w:ascii="Verdana" w:hAnsi="Verdana" w:cs="Arial"/>
                <w:b/>
                <w:bCs/>
                <w:sz w:val="20"/>
                <w:szCs w:val="20"/>
              </w:rPr>
            </w:pPr>
            <w:bookmarkStart w:id="29" w:name="_Ref171431864"/>
            <w:r w:rsidRPr="00E82E1A">
              <w:rPr>
                <w:rFonts w:ascii="Verdana" w:hAnsi="Verdana" w:cs="Arial"/>
                <w:b/>
                <w:bCs/>
                <w:sz w:val="20"/>
                <w:szCs w:val="20"/>
              </w:rPr>
              <w:t>Forma de Pagamento:</w:t>
            </w:r>
            <w:bookmarkEnd w:id="29"/>
          </w:p>
        </w:tc>
        <w:tc>
          <w:tcPr>
            <w:tcW w:w="5760" w:type="dxa"/>
          </w:tcPr>
          <w:p w14:paraId="45B80377" w14:textId="15297B8A"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w:t>
            </w:r>
            <w:permStart w:id="365105980" w:edGrp="everyone"/>
            <w:r w:rsidR="003351D9">
              <w:rPr>
                <w:rFonts w:ascii="Verdana" w:hAnsi="Verdana" w:cs="Arial"/>
                <w:sz w:val="20"/>
                <w:szCs w:val="20"/>
              </w:rPr>
              <w:t xml:space="preserve">     </w:t>
            </w:r>
            <w:permEnd w:id="365105980"/>
            <w:r w:rsidRPr="00E82E1A">
              <w:rPr>
                <w:rFonts w:ascii="Verdana" w:hAnsi="Verdana" w:cs="Arial"/>
                <w:sz w:val="20"/>
                <w:szCs w:val="20"/>
              </w:rPr>
              <w:t xml:space="preserve">   )</w:t>
            </w:r>
            <w:r w:rsidRPr="00E82E1A">
              <w:rPr>
                <w:rFonts w:ascii="Verdana" w:hAnsi="Verdana" w:cs="Arial"/>
                <w:sz w:val="20"/>
                <w:szCs w:val="20"/>
              </w:rPr>
              <w:tab/>
              <w:t>Transferência Eletrônica Disponível (TED);</w:t>
            </w:r>
          </w:p>
          <w:p w14:paraId="3F69BC41" w14:textId="60DEE2DF"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 </w:t>
            </w:r>
            <w:permStart w:id="1815638900" w:edGrp="everyone"/>
            <w:r w:rsidR="003351D9">
              <w:rPr>
                <w:rFonts w:ascii="Verdana" w:hAnsi="Verdana" w:cs="Arial"/>
                <w:sz w:val="20"/>
                <w:szCs w:val="20"/>
              </w:rPr>
              <w:t xml:space="preserve">        </w:t>
            </w:r>
            <w:permEnd w:id="1815638900"/>
            <w:r w:rsidRPr="00E82E1A">
              <w:rPr>
                <w:rFonts w:ascii="Verdana" w:hAnsi="Verdana" w:cs="Arial"/>
                <w:sz w:val="20"/>
                <w:szCs w:val="20"/>
              </w:rPr>
              <w:t xml:space="preserve">   )</w:t>
            </w:r>
            <w:r w:rsidRPr="00E82E1A">
              <w:rPr>
                <w:rFonts w:ascii="Verdana" w:hAnsi="Verdana" w:cs="Arial"/>
                <w:sz w:val="20"/>
                <w:szCs w:val="20"/>
              </w:rPr>
              <w:tab/>
              <w:t>Docum</w:t>
            </w:r>
            <w:r w:rsidR="003E77E8" w:rsidRPr="00E82E1A">
              <w:rPr>
                <w:rFonts w:ascii="Verdana" w:hAnsi="Verdana" w:cs="Arial"/>
                <w:sz w:val="20"/>
                <w:szCs w:val="20"/>
              </w:rPr>
              <w:t>ento de Ordem de Crédito (DOC);</w:t>
            </w:r>
          </w:p>
          <w:p w14:paraId="5667E327" w14:textId="438EEE1A"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 </w:t>
            </w:r>
            <w:permStart w:id="346579377" w:edGrp="everyone"/>
            <w:r w:rsidR="003351D9">
              <w:rPr>
                <w:rFonts w:ascii="Verdana" w:hAnsi="Verdana" w:cs="Arial"/>
                <w:sz w:val="20"/>
                <w:szCs w:val="20"/>
              </w:rPr>
              <w:t xml:space="preserve">         </w:t>
            </w:r>
            <w:permEnd w:id="346579377"/>
            <w:r w:rsidRPr="00E82E1A">
              <w:rPr>
                <w:rFonts w:ascii="Verdana" w:hAnsi="Verdana" w:cs="Arial"/>
                <w:sz w:val="20"/>
                <w:szCs w:val="20"/>
              </w:rPr>
              <w:t xml:space="preserve">   )</w:t>
            </w:r>
            <w:r w:rsidRPr="00E82E1A">
              <w:rPr>
                <w:rFonts w:ascii="Verdana" w:hAnsi="Verdana" w:cs="Arial"/>
                <w:sz w:val="20"/>
                <w:szCs w:val="20"/>
              </w:rPr>
              <w:tab/>
              <w:t>Débito em conta corrente</w:t>
            </w:r>
          </w:p>
          <w:p w14:paraId="6A822B54" w14:textId="7732D541"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Conta Corrente </w:t>
            </w:r>
            <w:r w:rsidR="00115066" w:rsidRPr="00E82E1A">
              <w:rPr>
                <w:rFonts w:ascii="Verdana" w:hAnsi="Verdana" w:cs="Arial"/>
                <w:sz w:val="20"/>
                <w:szCs w:val="20"/>
              </w:rPr>
              <w:t>nº</w:t>
            </w:r>
            <w:r w:rsidRPr="00E82E1A">
              <w:rPr>
                <w:rFonts w:ascii="Verdana" w:hAnsi="Verdana" w:cs="Arial"/>
                <w:sz w:val="20"/>
                <w:szCs w:val="20"/>
              </w:rPr>
              <w:t> </w:t>
            </w:r>
            <w:permStart w:id="291003728" w:edGrp="everyone"/>
            <w:r w:rsidRPr="00E82E1A">
              <w:rPr>
                <w:rFonts w:ascii="Verdana" w:hAnsi="Verdana" w:cs="Arial"/>
                <w:sz w:val="20"/>
                <w:szCs w:val="20"/>
              </w:rPr>
              <w:t>________________________________</w:t>
            </w:r>
          </w:p>
          <w:permEnd w:id="291003728"/>
          <w:p w14:paraId="1EC51F64" w14:textId="742C0E2E"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Agência </w:t>
            </w:r>
            <w:r w:rsidR="00115066" w:rsidRPr="00E82E1A">
              <w:rPr>
                <w:rFonts w:ascii="Verdana" w:hAnsi="Verdana" w:cs="Arial"/>
                <w:sz w:val="20"/>
                <w:szCs w:val="20"/>
              </w:rPr>
              <w:t>nº</w:t>
            </w:r>
            <w:r w:rsidRPr="00E82E1A">
              <w:rPr>
                <w:rFonts w:ascii="Verdana" w:hAnsi="Verdana" w:cs="Arial"/>
                <w:sz w:val="20"/>
                <w:szCs w:val="20"/>
              </w:rPr>
              <w:t> </w:t>
            </w:r>
            <w:permStart w:id="463674266" w:edGrp="everyone"/>
            <w:r w:rsidRPr="00E82E1A">
              <w:rPr>
                <w:rFonts w:ascii="Verdana" w:hAnsi="Verdana" w:cs="Arial"/>
                <w:sz w:val="20"/>
                <w:szCs w:val="20"/>
              </w:rPr>
              <w:t>______________________________________</w:t>
            </w:r>
            <w:permEnd w:id="463674266"/>
          </w:p>
          <w:p w14:paraId="0B520C0F" w14:textId="77777777"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Banco </w:t>
            </w:r>
            <w:permStart w:id="677739325" w:edGrp="everyone"/>
            <w:r w:rsidRPr="00E82E1A">
              <w:rPr>
                <w:rFonts w:ascii="Verdana" w:hAnsi="Verdana" w:cs="Arial"/>
                <w:sz w:val="20"/>
                <w:szCs w:val="20"/>
              </w:rPr>
              <w:t>__________________________________________</w:t>
            </w:r>
            <w:permEnd w:id="677739325"/>
            <w:r w:rsidRPr="00E82E1A">
              <w:rPr>
                <w:rFonts w:ascii="Verdana" w:hAnsi="Verdana" w:cs="Arial"/>
                <w:sz w:val="20"/>
                <w:szCs w:val="20"/>
              </w:rPr>
              <w:t>; ou</w:t>
            </w:r>
          </w:p>
          <w:p w14:paraId="65A54EEC" w14:textId="46EC43CB"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w:t>
            </w:r>
            <w:permStart w:id="685335702" w:edGrp="everyone"/>
            <w:r w:rsidR="003351D9">
              <w:rPr>
                <w:rFonts w:ascii="Verdana" w:hAnsi="Verdana" w:cs="Arial"/>
                <w:sz w:val="20"/>
                <w:szCs w:val="20"/>
              </w:rPr>
              <w:t xml:space="preserve">        </w:t>
            </w:r>
            <w:permEnd w:id="685335702"/>
            <w:r w:rsidRPr="00E82E1A">
              <w:rPr>
                <w:rFonts w:ascii="Verdana" w:hAnsi="Verdana" w:cs="Arial"/>
                <w:sz w:val="20"/>
                <w:szCs w:val="20"/>
              </w:rPr>
              <w:t xml:space="preserve">    )</w:t>
            </w:r>
            <w:r w:rsidRPr="00E82E1A">
              <w:rPr>
                <w:rFonts w:ascii="Verdana" w:hAnsi="Verdana" w:cs="Arial"/>
                <w:sz w:val="20"/>
                <w:szCs w:val="20"/>
              </w:rPr>
              <w:tab/>
              <w:t>Débito em conta investimento</w:t>
            </w:r>
          </w:p>
          <w:p w14:paraId="11D1ABC6" w14:textId="5928E662"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Conta Investimento </w:t>
            </w:r>
            <w:r w:rsidR="00115066" w:rsidRPr="00E82E1A">
              <w:rPr>
                <w:rFonts w:ascii="Verdana" w:hAnsi="Verdana" w:cs="Arial"/>
                <w:sz w:val="20"/>
                <w:szCs w:val="20"/>
              </w:rPr>
              <w:t>nº</w:t>
            </w:r>
            <w:r w:rsidRPr="00E82E1A">
              <w:rPr>
                <w:rFonts w:ascii="Verdana" w:hAnsi="Verdana" w:cs="Arial"/>
                <w:sz w:val="20"/>
                <w:szCs w:val="20"/>
              </w:rPr>
              <w:t> </w:t>
            </w:r>
            <w:permStart w:id="3371248" w:edGrp="everyone"/>
            <w:r w:rsidRPr="00E82E1A">
              <w:rPr>
                <w:rFonts w:ascii="Verdana" w:hAnsi="Verdana" w:cs="Arial"/>
                <w:sz w:val="20"/>
                <w:szCs w:val="20"/>
              </w:rPr>
              <w:t>________________________________</w:t>
            </w:r>
          </w:p>
          <w:permEnd w:id="3371248"/>
          <w:p w14:paraId="33B77DF5" w14:textId="111B1831"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 xml:space="preserve">Agência </w:t>
            </w:r>
            <w:r w:rsidR="00115066" w:rsidRPr="00E82E1A">
              <w:rPr>
                <w:rFonts w:ascii="Verdana" w:hAnsi="Verdana" w:cs="Arial"/>
                <w:sz w:val="20"/>
                <w:szCs w:val="20"/>
              </w:rPr>
              <w:t>nº</w:t>
            </w:r>
            <w:r w:rsidRPr="00E82E1A">
              <w:rPr>
                <w:rFonts w:ascii="Verdana" w:hAnsi="Verdana" w:cs="Arial"/>
                <w:sz w:val="20"/>
                <w:szCs w:val="20"/>
              </w:rPr>
              <w:t> </w:t>
            </w:r>
            <w:permStart w:id="209015129" w:edGrp="everyone"/>
            <w:r w:rsidRPr="00E82E1A">
              <w:rPr>
                <w:rFonts w:ascii="Verdana" w:hAnsi="Verdana" w:cs="Arial"/>
                <w:sz w:val="20"/>
                <w:szCs w:val="20"/>
              </w:rPr>
              <w:t>______________________________________</w:t>
            </w:r>
          </w:p>
          <w:permEnd w:id="209015129"/>
          <w:p w14:paraId="2167EE3B" w14:textId="77777777" w:rsidR="00E5724C" w:rsidRPr="00E82E1A" w:rsidRDefault="00E5724C" w:rsidP="00DA5A1C">
            <w:pPr>
              <w:spacing w:after="0" w:line="320" w:lineRule="exact"/>
              <w:rPr>
                <w:rFonts w:ascii="Verdana" w:hAnsi="Verdana" w:cs="Arial"/>
                <w:sz w:val="20"/>
                <w:szCs w:val="20"/>
              </w:rPr>
            </w:pPr>
            <w:r w:rsidRPr="00E82E1A">
              <w:rPr>
                <w:rFonts w:ascii="Verdana" w:hAnsi="Verdana" w:cs="Arial"/>
                <w:sz w:val="20"/>
                <w:szCs w:val="20"/>
              </w:rPr>
              <w:t>Banco _</w:t>
            </w:r>
            <w:permStart w:id="1300702572" w:edGrp="everyone"/>
            <w:r w:rsidRPr="00E82E1A">
              <w:rPr>
                <w:rFonts w:ascii="Verdana" w:hAnsi="Verdana" w:cs="Arial"/>
                <w:sz w:val="20"/>
                <w:szCs w:val="20"/>
              </w:rPr>
              <w:t>_________________________________________</w:t>
            </w:r>
            <w:permEnd w:id="1300702572"/>
          </w:p>
        </w:tc>
      </w:tr>
    </w:tbl>
    <w:p w14:paraId="2F72126B" w14:textId="77777777" w:rsidR="00EB2CBD" w:rsidRPr="00E82E1A" w:rsidRDefault="00EB2CBD" w:rsidP="00DA5A1C">
      <w:pPr>
        <w:spacing w:after="0" w:line="320" w:lineRule="exact"/>
        <w:rPr>
          <w:rFonts w:ascii="Verdana" w:hAnsi="Verdana" w:cs="Arial"/>
          <w:sz w:val="20"/>
          <w:szCs w:val="20"/>
        </w:rPr>
      </w:pPr>
    </w:p>
    <w:p w14:paraId="46394D64" w14:textId="77777777" w:rsidR="000B0DE0" w:rsidRPr="00E82E1A" w:rsidRDefault="000B0DE0" w:rsidP="00DA5A1C">
      <w:pPr>
        <w:keepNext/>
        <w:spacing w:after="0" w:line="320" w:lineRule="exact"/>
        <w:jc w:val="center"/>
        <w:rPr>
          <w:rFonts w:ascii="Verdana" w:hAnsi="Verdana" w:cs="Arial"/>
          <w:b/>
          <w:sz w:val="20"/>
          <w:szCs w:val="20"/>
        </w:rPr>
      </w:pPr>
      <w:r w:rsidRPr="00E82E1A">
        <w:rPr>
          <w:rFonts w:ascii="Verdana" w:hAnsi="Verdana" w:cs="Arial"/>
          <w:b/>
          <w:sz w:val="20"/>
          <w:szCs w:val="20"/>
        </w:rPr>
        <w:t>FORMA DE DEVOLUÇÃO</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B9176B" w:rsidRPr="00E82E1A" w14:paraId="16FB993D" w14:textId="77777777">
        <w:tc>
          <w:tcPr>
            <w:tcW w:w="3228" w:type="dxa"/>
          </w:tcPr>
          <w:p w14:paraId="1F5AC9D9" w14:textId="77777777" w:rsidR="00B9176B" w:rsidRPr="00E82E1A" w:rsidRDefault="00B9176B" w:rsidP="00DA5A1C">
            <w:pPr>
              <w:numPr>
                <w:ilvl w:val="0"/>
                <w:numId w:val="3"/>
              </w:numPr>
              <w:tabs>
                <w:tab w:val="clear" w:pos="709"/>
              </w:tabs>
              <w:autoSpaceDE w:val="0"/>
              <w:autoSpaceDN w:val="0"/>
              <w:adjustRightInd w:val="0"/>
              <w:spacing w:after="0" w:line="320" w:lineRule="exact"/>
              <w:ind w:left="0" w:hanging="400"/>
              <w:rPr>
                <w:rFonts w:ascii="Verdana" w:hAnsi="Verdana" w:cs="Arial"/>
                <w:b/>
                <w:bCs/>
                <w:sz w:val="20"/>
                <w:szCs w:val="20"/>
              </w:rPr>
            </w:pPr>
            <w:bookmarkStart w:id="30" w:name="_Ref172012140"/>
            <w:bookmarkStart w:id="31" w:name="_Ref130233305"/>
            <w:r w:rsidRPr="00E82E1A">
              <w:rPr>
                <w:rFonts w:ascii="Verdana" w:hAnsi="Verdana" w:cs="Arial"/>
                <w:b/>
                <w:bCs/>
                <w:sz w:val="20"/>
                <w:szCs w:val="20"/>
              </w:rPr>
              <w:t>Forma de Devolução:</w:t>
            </w:r>
            <w:bookmarkEnd w:id="30"/>
          </w:p>
        </w:tc>
        <w:tc>
          <w:tcPr>
            <w:tcW w:w="5760" w:type="dxa"/>
          </w:tcPr>
          <w:p w14:paraId="78FE5F79" w14:textId="77777777" w:rsidR="00B9176B" w:rsidRPr="00E82E1A" w:rsidRDefault="00B9176B" w:rsidP="00DA5A1C">
            <w:pPr>
              <w:spacing w:after="0" w:line="320" w:lineRule="exact"/>
              <w:rPr>
                <w:rFonts w:ascii="Verdana" w:hAnsi="Verdana" w:cs="Arial"/>
                <w:sz w:val="20"/>
                <w:szCs w:val="20"/>
              </w:rPr>
            </w:pPr>
            <w:r w:rsidRPr="00E82E1A">
              <w:rPr>
                <w:rFonts w:ascii="Verdana" w:hAnsi="Verdana" w:cs="Arial"/>
                <w:sz w:val="20"/>
                <w:szCs w:val="20"/>
              </w:rPr>
              <w:t>Crédito em conta corrente</w:t>
            </w:r>
          </w:p>
          <w:p w14:paraId="51A19666" w14:textId="577BDA6E" w:rsidR="00B9176B" w:rsidRPr="00E82E1A" w:rsidRDefault="00B9176B" w:rsidP="00DA5A1C">
            <w:pPr>
              <w:keepLines/>
              <w:autoSpaceDE w:val="0"/>
              <w:autoSpaceDN w:val="0"/>
              <w:adjustRightInd w:val="0"/>
              <w:spacing w:after="0" w:line="320" w:lineRule="exact"/>
              <w:rPr>
                <w:rFonts w:ascii="Verdana" w:hAnsi="Verdana" w:cs="Arial"/>
                <w:sz w:val="20"/>
                <w:szCs w:val="20"/>
              </w:rPr>
            </w:pPr>
            <w:r w:rsidRPr="00E82E1A">
              <w:rPr>
                <w:rFonts w:ascii="Verdana" w:hAnsi="Verdana" w:cs="Arial"/>
                <w:sz w:val="20"/>
                <w:szCs w:val="20"/>
              </w:rPr>
              <w:t xml:space="preserve">Conta Corrente </w:t>
            </w:r>
            <w:r w:rsidR="00115066" w:rsidRPr="00E82E1A">
              <w:rPr>
                <w:rFonts w:ascii="Verdana" w:hAnsi="Verdana" w:cs="Arial"/>
                <w:sz w:val="20"/>
                <w:szCs w:val="20"/>
              </w:rPr>
              <w:t>nº</w:t>
            </w:r>
            <w:r w:rsidRPr="00E82E1A">
              <w:rPr>
                <w:rFonts w:ascii="Verdana" w:hAnsi="Verdana" w:cs="Arial"/>
                <w:sz w:val="20"/>
                <w:szCs w:val="20"/>
              </w:rPr>
              <w:t> </w:t>
            </w:r>
            <w:permStart w:id="215509916" w:edGrp="everyone"/>
            <w:r w:rsidRPr="00E82E1A">
              <w:rPr>
                <w:rFonts w:ascii="Verdana" w:hAnsi="Verdana" w:cs="Arial"/>
                <w:sz w:val="20"/>
                <w:szCs w:val="20"/>
              </w:rPr>
              <w:t>________________________________</w:t>
            </w:r>
            <w:permEnd w:id="215509916"/>
          </w:p>
          <w:p w14:paraId="3F13A132" w14:textId="45778481" w:rsidR="00B9176B" w:rsidRPr="00E82E1A" w:rsidRDefault="00B9176B" w:rsidP="00DA5A1C">
            <w:pPr>
              <w:keepLines/>
              <w:autoSpaceDE w:val="0"/>
              <w:autoSpaceDN w:val="0"/>
              <w:adjustRightInd w:val="0"/>
              <w:spacing w:after="0" w:line="320" w:lineRule="exact"/>
              <w:rPr>
                <w:rFonts w:ascii="Verdana" w:hAnsi="Verdana" w:cs="Arial"/>
                <w:sz w:val="20"/>
                <w:szCs w:val="20"/>
              </w:rPr>
            </w:pPr>
            <w:r w:rsidRPr="00E82E1A">
              <w:rPr>
                <w:rFonts w:ascii="Verdana" w:hAnsi="Verdana" w:cs="Arial"/>
                <w:sz w:val="20"/>
                <w:szCs w:val="20"/>
              </w:rPr>
              <w:t xml:space="preserve">Agência </w:t>
            </w:r>
            <w:r w:rsidR="00115066" w:rsidRPr="00E82E1A">
              <w:rPr>
                <w:rFonts w:ascii="Verdana" w:hAnsi="Verdana" w:cs="Arial"/>
                <w:sz w:val="20"/>
                <w:szCs w:val="20"/>
              </w:rPr>
              <w:t>nº</w:t>
            </w:r>
            <w:r w:rsidRPr="00E82E1A">
              <w:rPr>
                <w:rFonts w:ascii="Verdana" w:hAnsi="Verdana" w:cs="Arial"/>
                <w:sz w:val="20"/>
                <w:szCs w:val="20"/>
              </w:rPr>
              <w:t> </w:t>
            </w:r>
            <w:permStart w:id="1797685095" w:edGrp="everyone"/>
            <w:r w:rsidRPr="00E82E1A">
              <w:rPr>
                <w:rFonts w:ascii="Verdana" w:hAnsi="Verdana" w:cs="Arial"/>
                <w:sz w:val="20"/>
                <w:szCs w:val="20"/>
              </w:rPr>
              <w:t>______________________________________</w:t>
            </w:r>
            <w:permEnd w:id="1797685095"/>
          </w:p>
          <w:p w14:paraId="6F1BC258" w14:textId="77777777" w:rsidR="00B9176B" w:rsidRPr="00E82E1A" w:rsidRDefault="00B9176B" w:rsidP="00DA5A1C">
            <w:pPr>
              <w:keepLines/>
              <w:autoSpaceDE w:val="0"/>
              <w:autoSpaceDN w:val="0"/>
              <w:adjustRightInd w:val="0"/>
              <w:spacing w:after="0" w:line="320" w:lineRule="exact"/>
              <w:rPr>
                <w:rFonts w:ascii="Verdana" w:hAnsi="Verdana" w:cs="Arial"/>
                <w:sz w:val="20"/>
                <w:szCs w:val="20"/>
              </w:rPr>
            </w:pPr>
            <w:r w:rsidRPr="00E82E1A">
              <w:rPr>
                <w:rFonts w:ascii="Verdana" w:hAnsi="Verdana" w:cs="Arial"/>
                <w:sz w:val="20"/>
                <w:szCs w:val="20"/>
              </w:rPr>
              <w:t>Banco _</w:t>
            </w:r>
            <w:permStart w:id="1073900972" w:edGrp="everyone"/>
            <w:r w:rsidRPr="00E82E1A">
              <w:rPr>
                <w:rFonts w:ascii="Verdana" w:hAnsi="Verdana" w:cs="Arial"/>
                <w:sz w:val="20"/>
                <w:szCs w:val="20"/>
              </w:rPr>
              <w:t>_________________________________________</w:t>
            </w:r>
            <w:permEnd w:id="1073900972"/>
          </w:p>
        </w:tc>
      </w:tr>
      <w:bookmarkEnd w:id="31"/>
    </w:tbl>
    <w:p w14:paraId="4D3288F5" w14:textId="77777777" w:rsidR="00EB2CBD" w:rsidRPr="00E82E1A" w:rsidRDefault="00EB2CBD" w:rsidP="00DA5A1C">
      <w:pPr>
        <w:spacing w:after="0" w:line="320" w:lineRule="exact"/>
        <w:rPr>
          <w:rFonts w:ascii="Verdana" w:hAnsi="Verdana" w:cs="Arial"/>
          <w:sz w:val="20"/>
          <w:szCs w:val="20"/>
        </w:rPr>
      </w:pPr>
    </w:p>
    <w:p w14:paraId="26BD0A01" w14:textId="77777777" w:rsidR="000B0DE0" w:rsidRPr="00E82E1A" w:rsidRDefault="000B0DE0" w:rsidP="00DA5A1C">
      <w:pPr>
        <w:keepNext/>
        <w:keepLines/>
        <w:autoSpaceDE w:val="0"/>
        <w:autoSpaceDN w:val="0"/>
        <w:adjustRightInd w:val="0"/>
        <w:spacing w:after="0" w:line="320" w:lineRule="exact"/>
        <w:jc w:val="center"/>
        <w:rPr>
          <w:rFonts w:ascii="Verdana" w:hAnsi="Verdana" w:cs="Arial"/>
          <w:b/>
          <w:bCs/>
          <w:sz w:val="20"/>
          <w:szCs w:val="20"/>
        </w:rPr>
      </w:pPr>
      <w:r w:rsidRPr="00E82E1A">
        <w:rPr>
          <w:rFonts w:ascii="Verdana" w:hAnsi="Verdana" w:cs="Arial"/>
          <w:b/>
          <w:bCs/>
          <w:sz w:val="20"/>
          <w:szCs w:val="20"/>
        </w:rPr>
        <w:t>CL</w:t>
      </w:r>
      <w:r w:rsidR="0080671F" w:rsidRPr="00E82E1A">
        <w:rPr>
          <w:rFonts w:ascii="Verdana" w:hAnsi="Verdana" w:cs="Arial"/>
          <w:b/>
          <w:bCs/>
          <w:sz w:val="20"/>
          <w:szCs w:val="20"/>
        </w:rPr>
        <w:t>Á</w:t>
      </w:r>
      <w:r w:rsidRPr="00E82E1A">
        <w:rPr>
          <w:rFonts w:ascii="Verdana" w:hAnsi="Verdana" w:cs="Arial"/>
          <w:b/>
          <w:bCs/>
          <w:sz w:val="20"/>
          <w:szCs w:val="20"/>
        </w:rPr>
        <w:t>USULAS CONTRATUAIS</w:t>
      </w:r>
    </w:p>
    <w:p w14:paraId="3D358A87" w14:textId="13AED6E4" w:rsidR="000B0DE0" w:rsidRPr="00E82E1A" w:rsidRDefault="000B0DE0" w:rsidP="00DA5A1C">
      <w:pPr>
        <w:numPr>
          <w:ilvl w:val="0"/>
          <w:numId w:val="19"/>
        </w:numPr>
        <w:autoSpaceDE w:val="0"/>
        <w:autoSpaceDN w:val="0"/>
        <w:adjustRightInd w:val="0"/>
        <w:spacing w:after="0" w:line="320" w:lineRule="exact"/>
        <w:ind w:left="0"/>
        <w:rPr>
          <w:rFonts w:ascii="Verdana" w:hAnsi="Verdana" w:cs="Arial"/>
          <w:sz w:val="20"/>
          <w:szCs w:val="20"/>
        </w:rPr>
      </w:pPr>
      <w:r w:rsidRPr="00E82E1A">
        <w:rPr>
          <w:rFonts w:ascii="Verdana" w:hAnsi="Verdana" w:cs="Arial"/>
          <w:sz w:val="20"/>
          <w:szCs w:val="20"/>
        </w:rPr>
        <w:t xml:space="preserve">Nos termos deste Pedido de </w:t>
      </w:r>
      <w:r w:rsidR="00925C8C" w:rsidRPr="00E82E1A">
        <w:rPr>
          <w:rFonts w:ascii="Verdana" w:hAnsi="Verdana" w:cs="Arial"/>
          <w:sz w:val="20"/>
          <w:szCs w:val="20"/>
        </w:rPr>
        <w:t>Subscrição</w:t>
      </w:r>
      <w:r w:rsidRPr="00E82E1A">
        <w:rPr>
          <w:rFonts w:ascii="Verdana" w:hAnsi="Verdana" w:cs="Arial"/>
          <w:sz w:val="20"/>
          <w:szCs w:val="20"/>
        </w:rPr>
        <w:t xml:space="preserve">, a </w:t>
      </w:r>
      <w:r w:rsidR="000D06F4" w:rsidRPr="00E82E1A">
        <w:rPr>
          <w:rFonts w:ascii="Verdana" w:hAnsi="Verdana" w:cs="Arial"/>
          <w:sz w:val="20"/>
          <w:szCs w:val="20"/>
        </w:rPr>
        <w:t xml:space="preserve">respectiva </w:t>
      </w:r>
      <w:r w:rsidRPr="00E82E1A">
        <w:rPr>
          <w:rFonts w:ascii="Verdana" w:hAnsi="Verdana" w:cs="Arial"/>
          <w:sz w:val="20"/>
          <w:szCs w:val="20"/>
        </w:rPr>
        <w:t>I</w:t>
      </w:r>
      <w:r w:rsidR="000D06F4" w:rsidRPr="00E82E1A">
        <w:rPr>
          <w:rFonts w:ascii="Verdana" w:hAnsi="Verdana" w:cs="Arial"/>
          <w:sz w:val="20"/>
          <w:szCs w:val="20"/>
        </w:rPr>
        <w:t>nstituição Participante da Oferta</w:t>
      </w:r>
      <w:r w:rsidRPr="00E82E1A">
        <w:rPr>
          <w:rFonts w:ascii="Verdana" w:hAnsi="Verdana" w:cs="Arial"/>
          <w:sz w:val="20"/>
          <w:szCs w:val="20"/>
        </w:rPr>
        <w:t xml:space="preserve"> obriga</w:t>
      </w:r>
      <w:r w:rsidR="00FF24F7" w:rsidRPr="00E82E1A">
        <w:rPr>
          <w:rFonts w:ascii="Verdana" w:hAnsi="Verdana" w:cs="Arial"/>
          <w:sz w:val="20"/>
          <w:szCs w:val="20"/>
        </w:rPr>
        <w:t>-</w:t>
      </w:r>
      <w:r w:rsidRPr="00E82E1A">
        <w:rPr>
          <w:rFonts w:ascii="Verdana" w:hAnsi="Verdana" w:cs="Arial"/>
          <w:sz w:val="20"/>
          <w:szCs w:val="20"/>
        </w:rPr>
        <w:t xml:space="preserve">se a entregar ao Investidor, sujeito aos termos e condições deste Pedido de </w:t>
      </w:r>
      <w:r w:rsidR="00925C8C" w:rsidRPr="00E82E1A">
        <w:rPr>
          <w:rFonts w:ascii="Verdana" w:hAnsi="Verdana" w:cs="Arial"/>
          <w:sz w:val="20"/>
          <w:szCs w:val="20"/>
        </w:rPr>
        <w:t>Subscrição</w:t>
      </w:r>
      <w:r w:rsidRPr="00E82E1A">
        <w:rPr>
          <w:rFonts w:ascii="Verdana" w:hAnsi="Verdana" w:cs="Arial"/>
          <w:sz w:val="20"/>
          <w:szCs w:val="20"/>
        </w:rPr>
        <w:t xml:space="preserve">, </w:t>
      </w:r>
      <w:r w:rsidR="000D06F4" w:rsidRPr="00E82E1A">
        <w:rPr>
          <w:rFonts w:ascii="Verdana" w:hAnsi="Verdana" w:cs="Arial"/>
          <w:sz w:val="20"/>
          <w:szCs w:val="20"/>
        </w:rPr>
        <w:t xml:space="preserve">as </w:t>
      </w:r>
      <w:r w:rsidR="006B6EDE"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em quantidade a ser apurada nos termos deste Pedido de </w:t>
      </w:r>
      <w:r w:rsidR="00925C8C" w:rsidRPr="00E82E1A">
        <w:rPr>
          <w:rFonts w:ascii="Verdana" w:hAnsi="Verdana" w:cs="Arial"/>
          <w:sz w:val="20"/>
          <w:szCs w:val="20"/>
        </w:rPr>
        <w:t>Subscrição</w:t>
      </w:r>
      <w:r w:rsidRPr="00E82E1A">
        <w:rPr>
          <w:rFonts w:ascii="Verdana" w:hAnsi="Verdana" w:cs="Arial"/>
          <w:sz w:val="20"/>
          <w:szCs w:val="20"/>
        </w:rPr>
        <w:t>.</w:t>
      </w:r>
    </w:p>
    <w:p w14:paraId="5F87D940"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4A101F6E" w14:textId="0851F57D" w:rsidR="00D42C6A" w:rsidRPr="00E82E1A" w:rsidRDefault="001169AD" w:rsidP="00DA5A1C">
      <w:pPr>
        <w:numPr>
          <w:ilvl w:val="0"/>
          <w:numId w:val="19"/>
        </w:numPr>
        <w:autoSpaceDE w:val="0"/>
        <w:autoSpaceDN w:val="0"/>
        <w:adjustRightInd w:val="0"/>
        <w:spacing w:after="0" w:line="320" w:lineRule="exact"/>
        <w:ind w:left="0"/>
        <w:rPr>
          <w:rFonts w:ascii="Verdana" w:hAnsi="Verdana" w:cs="Arial"/>
          <w:sz w:val="20"/>
          <w:szCs w:val="20"/>
        </w:rPr>
      </w:pPr>
      <w:bookmarkStart w:id="32" w:name="_Ref427252844"/>
      <w:bookmarkStart w:id="33" w:name="_Ref130232817"/>
      <w:bookmarkStart w:id="34" w:name="_Ref127616748"/>
      <w:bookmarkStart w:id="35" w:name="_DV_C107"/>
      <w:r w:rsidRPr="00E82E1A">
        <w:rPr>
          <w:rFonts w:ascii="Verdana" w:hAnsi="Verdana" w:cs="Arial"/>
          <w:sz w:val="20"/>
          <w:szCs w:val="20"/>
        </w:rPr>
        <w:t xml:space="preserve">O preço </w:t>
      </w:r>
      <w:r w:rsidR="002E11F6" w:rsidRPr="00E82E1A">
        <w:rPr>
          <w:rFonts w:ascii="Verdana" w:hAnsi="Verdana" w:cs="Arial"/>
          <w:sz w:val="20"/>
          <w:szCs w:val="20"/>
        </w:rPr>
        <w:t xml:space="preserve">de subscrição e integralização das </w:t>
      </w:r>
      <w:r w:rsidR="009B0D49" w:rsidRPr="00E82E1A">
        <w:rPr>
          <w:rFonts w:ascii="Verdana" w:hAnsi="Verdana" w:cs="Arial"/>
          <w:sz w:val="20"/>
          <w:szCs w:val="20"/>
        </w:rPr>
        <w:t>Cotas</w:t>
      </w:r>
      <w:r w:rsidR="002E11F6" w:rsidRPr="00E82E1A">
        <w:rPr>
          <w:rFonts w:ascii="Verdana" w:hAnsi="Verdana" w:cs="Arial"/>
          <w:sz w:val="20"/>
          <w:szCs w:val="20"/>
        </w:rPr>
        <w:t xml:space="preserve"> corresponderá a </w:t>
      </w:r>
      <w:r w:rsidR="00AF7AD3" w:rsidRPr="00AF7AD3">
        <w:rPr>
          <w:rFonts w:ascii="Verdana" w:hAnsi="Verdana" w:cs="Arial"/>
          <w:sz w:val="20"/>
          <w:szCs w:val="20"/>
        </w:rPr>
        <w:t>R$95,89 (noventa e cinco reais e oitenta e nove centavos)</w:t>
      </w:r>
      <w:r w:rsidR="002E11F6" w:rsidRPr="00E82E1A">
        <w:rPr>
          <w:rFonts w:ascii="Verdana" w:hAnsi="Verdana" w:cs="Arial"/>
          <w:sz w:val="20"/>
          <w:szCs w:val="20"/>
        </w:rPr>
        <w:t xml:space="preserve"> por</w:t>
      </w:r>
      <w:r w:rsidR="006B6EDE" w:rsidRPr="00E82E1A">
        <w:rPr>
          <w:rFonts w:ascii="Verdana" w:hAnsi="Verdana" w:cs="Arial"/>
          <w:sz w:val="20"/>
          <w:szCs w:val="20"/>
        </w:rPr>
        <w:t xml:space="preserve"> Nova</w:t>
      </w:r>
      <w:r w:rsidR="002E11F6" w:rsidRPr="00E82E1A">
        <w:rPr>
          <w:rFonts w:ascii="Verdana" w:hAnsi="Verdana" w:cs="Arial"/>
          <w:sz w:val="20"/>
          <w:szCs w:val="20"/>
        </w:rPr>
        <w:t xml:space="preserve"> Cota</w:t>
      </w:r>
      <w:r w:rsidR="00812981">
        <w:rPr>
          <w:rFonts w:ascii="Verdana" w:hAnsi="Verdana" w:cs="Arial"/>
          <w:sz w:val="20"/>
          <w:szCs w:val="20"/>
        </w:rPr>
        <w:t>, considerando a Taxa de Distribuição Primária</w:t>
      </w:r>
      <w:r w:rsidRPr="00E82E1A">
        <w:rPr>
          <w:rFonts w:ascii="Verdana" w:hAnsi="Verdana" w:cs="Arial"/>
          <w:sz w:val="20"/>
          <w:szCs w:val="20"/>
        </w:rPr>
        <w:t>.</w:t>
      </w:r>
    </w:p>
    <w:p w14:paraId="7C00E4D5"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67929640" w14:textId="31BC9FA5" w:rsidR="00B010BA" w:rsidRPr="004D497D" w:rsidRDefault="00B010BA" w:rsidP="006A0CBD">
      <w:pPr>
        <w:pStyle w:val="PargrafodaLista"/>
        <w:numPr>
          <w:ilvl w:val="0"/>
          <w:numId w:val="19"/>
        </w:numPr>
        <w:spacing w:after="0" w:line="320" w:lineRule="exact"/>
        <w:ind w:left="0"/>
        <w:rPr>
          <w:rFonts w:ascii="Verdana" w:hAnsi="Verdana" w:cs="Arial"/>
          <w:bCs/>
          <w:iCs/>
          <w:sz w:val="20"/>
          <w:szCs w:val="20"/>
          <w:lang w:eastAsia="en-US"/>
        </w:rPr>
      </w:pPr>
      <w:bookmarkStart w:id="36" w:name="_Ref496560619"/>
      <w:bookmarkStart w:id="37" w:name="_Ref360613229"/>
      <w:bookmarkEnd w:id="32"/>
      <w:r w:rsidRPr="00E82E1A">
        <w:rPr>
          <w:rFonts w:ascii="Verdana" w:hAnsi="Verdana" w:cs="Arial"/>
          <w:sz w:val="20"/>
          <w:szCs w:val="20"/>
          <w:lang w:eastAsia="en-US"/>
        </w:rPr>
        <w:t>Poderá ser aceita a participação de Investidores que sejam, nos termos do</w:t>
      </w:r>
      <w:r w:rsidR="00C00BC5">
        <w:rPr>
          <w:rFonts w:ascii="Verdana" w:hAnsi="Verdana" w:cs="Arial"/>
          <w:sz w:val="20"/>
          <w:szCs w:val="20"/>
          <w:lang w:eastAsia="en-US"/>
        </w:rPr>
        <w:t xml:space="preserve"> </w:t>
      </w:r>
      <w:r w:rsidR="00C00BC5" w:rsidRPr="00C00BC5">
        <w:rPr>
          <w:rFonts w:ascii="Verdana" w:hAnsi="Verdana" w:cs="Arial"/>
          <w:sz w:val="20"/>
          <w:szCs w:val="20"/>
          <w:lang w:eastAsia="en-US"/>
        </w:rPr>
        <w:t>inciso XVI do artigo 2º da Resolução CVM 160 e do artigo 1º, inciso XII, da Resolução da CVM 35</w:t>
      </w:r>
      <w:r w:rsidR="00C00BC5">
        <w:rPr>
          <w:rFonts w:ascii="Verdana" w:hAnsi="Verdana" w:cs="Arial"/>
          <w:sz w:val="20"/>
          <w:szCs w:val="20"/>
          <w:lang w:eastAsia="en-US"/>
        </w:rPr>
        <w:t>:</w:t>
      </w:r>
      <w:r w:rsidRPr="00E82E1A">
        <w:rPr>
          <w:rFonts w:ascii="Verdana" w:hAnsi="Verdana" w:cs="Arial"/>
          <w:sz w:val="20"/>
          <w:szCs w:val="20"/>
          <w:lang w:eastAsia="en-US"/>
        </w:rPr>
        <w:t xml:space="preserve"> </w:t>
      </w:r>
      <w:r w:rsidR="006A0CBD" w:rsidRPr="006A0CBD">
        <w:rPr>
          <w:rFonts w:ascii="Verdana" w:hAnsi="Verdana" w:cs="Arial"/>
          <w:sz w:val="20"/>
          <w:szCs w:val="20"/>
          <w:lang w:eastAsia="en-US"/>
        </w:rPr>
        <w:t>(i) controladores e/ou administradores do Fundo, d</w:t>
      </w:r>
      <w:r w:rsidR="00F00B65">
        <w:rPr>
          <w:rFonts w:ascii="Verdana" w:hAnsi="Verdana" w:cs="Arial"/>
          <w:sz w:val="20"/>
          <w:szCs w:val="20"/>
          <w:lang w:eastAsia="en-US"/>
        </w:rPr>
        <w:t>o</w:t>
      </w:r>
      <w:r w:rsidR="006A0CBD" w:rsidRPr="006A0CBD">
        <w:rPr>
          <w:rFonts w:ascii="Verdana" w:hAnsi="Verdana" w:cs="Arial"/>
          <w:sz w:val="20"/>
          <w:szCs w:val="20"/>
          <w:lang w:eastAsia="en-US"/>
        </w:rPr>
        <w:t xml:space="preserve"> Administrador, da Gestora e/ou outras pessoas vinculadas à emissão e distribuição, bem como seus cônjuges ou companheiros, seus ascendentes, descendentes e colaterais até o 2º grau; (ii) controladores e/ou administradores das Instituições Participantes da Oferta; (iii) empregados, operadores e demais prepostos das Instituições Participantes da Oferta, d</w:t>
      </w:r>
      <w:r w:rsidR="00F00B65">
        <w:rPr>
          <w:rFonts w:ascii="Verdana" w:hAnsi="Verdana" w:cs="Arial"/>
          <w:sz w:val="20"/>
          <w:szCs w:val="20"/>
          <w:lang w:eastAsia="en-US"/>
        </w:rPr>
        <w:t>o</w:t>
      </w:r>
      <w:r w:rsidR="006A0CBD" w:rsidRPr="006A0CBD">
        <w:rPr>
          <w:rFonts w:ascii="Verdana" w:hAnsi="Verdana" w:cs="Arial"/>
          <w:sz w:val="20"/>
          <w:szCs w:val="20"/>
          <w:lang w:eastAsia="en-US"/>
        </w:rPr>
        <w:t xml:space="preserve"> Administrador, da Gestora diretamente envolvidos na estruturação da Oferta; (iv) agentes autônomos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d</w:t>
      </w:r>
      <w:r w:rsidR="00F00B65">
        <w:rPr>
          <w:rFonts w:ascii="Verdana" w:hAnsi="Verdana" w:cs="Arial"/>
          <w:sz w:val="20"/>
          <w:szCs w:val="20"/>
          <w:lang w:eastAsia="en-US"/>
        </w:rPr>
        <w:t>o</w:t>
      </w:r>
      <w:r w:rsidR="006A0CBD" w:rsidRPr="006A0CBD">
        <w:rPr>
          <w:rFonts w:ascii="Verdana" w:hAnsi="Verdana" w:cs="Arial"/>
          <w:sz w:val="20"/>
          <w:szCs w:val="20"/>
          <w:lang w:eastAsia="en-US"/>
        </w:rPr>
        <w:t xml:space="preserve"> Administrador, da Gestora; (vii) sociedades controladas, direta ou indiretamente por pessoas vinculadas as Instituições Participantes da Oferta, d</w:t>
      </w:r>
      <w:r w:rsidR="00F00B65">
        <w:rPr>
          <w:rFonts w:ascii="Verdana" w:hAnsi="Verdana" w:cs="Arial"/>
          <w:sz w:val="20"/>
          <w:szCs w:val="20"/>
          <w:lang w:eastAsia="en-US"/>
        </w:rPr>
        <w:t>o</w:t>
      </w:r>
      <w:r w:rsidR="006A0CBD" w:rsidRPr="006A0CBD">
        <w:rPr>
          <w:rFonts w:ascii="Verdana" w:hAnsi="Verdana" w:cs="Arial"/>
          <w:sz w:val="20"/>
          <w:szCs w:val="20"/>
          <w:lang w:eastAsia="en-US"/>
        </w:rPr>
        <w:t xml:space="preserve"> Administrador, da Gestora, desde que diretamente envolvidos na Oferta; (viii) cônjuge ou companheiro e filhos menores das pessoas mencionadas nos itens (ii) a (v) acima; e (ix) fundos de investimento cuja maioria das cotas pertença a pessoas mencionadas nos itens acima, salvo se geridos discricionariamente por terceiros que não sejam Pessoas Vinculadas, sendo certo que é vedada a subscrição de Novas Cotas por clubes de investimento, nos termos dos artigos 27 e 28 da Resolução CVM 11</w:t>
      </w:r>
      <w:r w:rsidRPr="006A0CBD">
        <w:rPr>
          <w:rFonts w:ascii="Verdana" w:hAnsi="Verdana" w:cs="Arial"/>
          <w:sz w:val="20"/>
          <w:szCs w:val="20"/>
        </w:rPr>
        <w:t xml:space="preserve">.  </w:t>
      </w:r>
      <w:r w:rsidRPr="006A0CBD">
        <w:rPr>
          <w:rFonts w:ascii="Verdana" w:hAnsi="Verdana" w:cs="Arial"/>
          <w:b/>
          <w:bCs/>
          <w:sz w:val="20"/>
          <w:szCs w:val="20"/>
          <w:lang w:eastAsia="en-US"/>
        </w:rPr>
        <w:t>A participação de Investidores que sejam Pessoas Vinculadas n</w:t>
      </w:r>
      <w:r w:rsidR="00A824F6" w:rsidRPr="006A0CBD">
        <w:rPr>
          <w:rFonts w:ascii="Verdana" w:hAnsi="Verdana" w:cs="Arial"/>
          <w:b/>
          <w:bCs/>
          <w:sz w:val="20"/>
          <w:szCs w:val="20"/>
          <w:lang w:eastAsia="en-US"/>
        </w:rPr>
        <w:t>a</w:t>
      </w:r>
      <w:r w:rsidRPr="006A0CBD">
        <w:rPr>
          <w:rFonts w:ascii="Verdana" w:hAnsi="Verdana" w:cs="Arial"/>
          <w:b/>
          <w:bCs/>
          <w:sz w:val="20"/>
          <w:szCs w:val="20"/>
          <w:lang w:eastAsia="en-US"/>
        </w:rPr>
        <w:t xml:space="preserve"> </w:t>
      </w:r>
      <w:r w:rsidR="00A824F6" w:rsidRPr="006A0CBD">
        <w:rPr>
          <w:rFonts w:ascii="Verdana" w:hAnsi="Verdana" w:cs="Arial"/>
          <w:b/>
          <w:bCs/>
          <w:sz w:val="20"/>
          <w:szCs w:val="20"/>
          <w:lang w:eastAsia="en-US"/>
        </w:rPr>
        <w:t>subscrição e integralização de</w:t>
      </w:r>
      <w:r w:rsidR="006B6EDE" w:rsidRPr="006A0CBD">
        <w:rPr>
          <w:rFonts w:ascii="Verdana" w:hAnsi="Verdana" w:cs="Arial"/>
          <w:b/>
          <w:bCs/>
          <w:sz w:val="20"/>
          <w:szCs w:val="20"/>
          <w:lang w:eastAsia="en-US"/>
        </w:rPr>
        <w:t xml:space="preserve"> Novas</w:t>
      </w:r>
      <w:r w:rsidR="00A824F6" w:rsidRPr="006A0CBD">
        <w:rPr>
          <w:rFonts w:ascii="Verdana" w:hAnsi="Verdana" w:cs="Arial"/>
          <w:b/>
          <w:bCs/>
          <w:sz w:val="20"/>
          <w:szCs w:val="20"/>
          <w:lang w:eastAsia="en-US"/>
        </w:rPr>
        <w:t xml:space="preserve"> </w:t>
      </w:r>
      <w:r w:rsidR="009B0D49" w:rsidRPr="006A0CBD">
        <w:rPr>
          <w:rFonts w:ascii="Verdana" w:hAnsi="Verdana" w:cs="Arial"/>
          <w:b/>
          <w:bCs/>
          <w:sz w:val="20"/>
          <w:szCs w:val="20"/>
          <w:lang w:eastAsia="en-US"/>
        </w:rPr>
        <w:t>Cotas</w:t>
      </w:r>
      <w:r w:rsidRPr="006A0CBD">
        <w:rPr>
          <w:rFonts w:ascii="Verdana" w:hAnsi="Verdana" w:cs="Arial"/>
          <w:b/>
          <w:bCs/>
          <w:sz w:val="20"/>
          <w:szCs w:val="20"/>
          <w:lang w:eastAsia="en-US"/>
        </w:rPr>
        <w:t xml:space="preserve"> poderá promover redução da liquidez das </w:t>
      </w:r>
      <w:r w:rsidR="009B0D49" w:rsidRPr="006A0CBD">
        <w:rPr>
          <w:rFonts w:ascii="Verdana" w:hAnsi="Verdana" w:cs="Arial"/>
          <w:b/>
          <w:bCs/>
          <w:sz w:val="20"/>
          <w:szCs w:val="20"/>
          <w:lang w:eastAsia="en-US"/>
        </w:rPr>
        <w:t>Cotas</w:t>
      </w:r>
      <w:r w:rsidRPr="006A0CBD">
        <w:rPr>
          <w:rFonts w:ascii="Verdana" w:hAnsi="Verdana" w:cs="Arial"/>
          <w:b/>
          <w:bCs/>
          <w:sz w:val="20"/>
          <w:szCs w:val="20"/>
          <w:lang w:eastAsia="en-US"/>
        </w:rPr>
        <w:t xml:space="preserve"> no mercado secundário. Para informações adicionais, veja a seção "Fatores de Risco</w:t>
      </w:r>
      <w:r w:rsidR="002C2184" w:rsidRPr="006A0CBD">
        <w:rPr>
          <w:rFonts w:ascii="Verdana" w:hAnsi="Verdana" w:cs="Arial"/>
          <w:b/>
          <w:bCs/>
          <w:sz w:val="20"/>
          <w:szCs w:val="20"/>
          <w:lang w:eastAsia="en-US"/>
        </w:rPr>
        <w:t>" em especial o fator de risco</w:t>
      </w:r>
      <w:r w:rsidRPr="006A0CBD">
        <w:rPr>
          <w:rFonts w:ascii="Verdana" w:hAnsi="Verdana" w:cs="Arial"/>
          <w:b/>
          <w:bCs/>
          <w:sz w:val="20"/>
          <w:szCs w:val="20"/>
          <w:lang w:eastAsia="en-US"/>
        </w:rPr>
        <w:t xml:space="preserve"> </w:t>
      </w:r>
      <w:r w:rsidR="002C2184" w:rsidRPr="006A0CBD">
        <w:rPr>
          <w:rFonts w:ascii="Verdana" w:hAnsi="Verdana" w:cs="Arial"/>
          <w:b/>
          <w:bCs/>
          <w:sz w:val="20"/>
          <w:szCs w:val="20"/>
          <w:lang w:eastAsia="en-US"/>
        </w:rPr>
        <w:t>"P</w:t>
      </w:r>
      <w:r w:rsidRPr="006A0CBD">
        <w:rPr>
          <w:rFonts w:ascii="Verdana" w:hAnsi="Verdana" w:cs="Arial"/>
          <w:b/>
          <w:bCs/>
          <w:sz w:val="20"/>
          <w:szCs w:val="20"/>
          <w:lang w:eastAsia="en-US"/>
        </w:rPr>
        <w:t>articipação d</w:t>
      </w:r>
      <w:r w:rsidR="006A0CBD">
        <w:rPr>
          <w:rFonts w:ascii="Verdana" w:hAnsi="Verdana" w:cs="Arial"/>
          <w:b/>
          <w:bCs/>
          <w:sz w:val="20"/>
          <w:szCs w:val="20"/>
          <w:lang w:eastAsia="en-US"/>
        </w:rPr>
        <w:t>e</w:t>
      </w:r>
      <w:r w:rsidRPr="006A0CBD">
        <w:rPr>
          <w:rFonts w:ascii="Verdana" w:hAnsi="Verdana" w:cs="Arial"/>
          <w:b/>
          <w:bCs/>
          <w:sz w:val="20"/>
          <w:szCs w:val="20"/>
          <w:lang w:eastAsia="en-US"/>
        </w:rPr>
        <w:t xml:space="preserve"> Pessoas Vinculadas n</w:t>
      </w:r>
      <w:r w:rsidR="002C2184" w:rsidRPr="006A0CBD">
        <w:rPr>
          <w:rFonts w:ascii="Verdana" w:hAnsi="Verdana" w:cs="Arial"/>
          <w:b/>
          <w:bCs/>
          <w:sz w:val="20"/>
          <w:szCs w:val="20"/>
          <w:lang w:eastAsia="en-US"/>
        </w:rPr>
        <w:t>a</w:t>
      </w:r>
      <w:r w:rsidRPr="006A0CBD">
        <w:rPr>
          <w:rFonts w:ascii="Verdana" w:hAnsi="Verdana" w:cs="Arial"/>
          <w:b/>
          <w:bCs/>
          <w:sz w:val="20"/>
          <w:szCs w:val="20"/>
          <w:lang w:eastAsia="en-US"/>
        </w:rPr>
        <w:t xml:space="preserve"> </w:t>
      </w:r>
      <w:r w:rsidR="002C2184" w:rsidRPr="006A0CBD">
        <w:rPr>
          <w:rFonts w:ascii="Verdana" w:hAnsi="Verdana" w:cs="Arial"/>
          <w:b/>
          <w:bCs/>
          <w:sz w:val="20"/>
          <w:szCs w:val="20"/>
          <w:lang w:eastAsia="en-US"/>
        </w:rPr>
        <w:t>Oferta</w:t>
      </w:r>
      <w:r w:rsidRPr="006A0CBD">
        <w:rPr>
          <w:rFonts w:ascii="Verdana" w:hAnsi="Verdana" w:cs="Arial"/>
          <w:b/>
          <w:sz w:val="20"/>
          <w:szCs w:val="20"/>
        </w:rPr>
        <w:t>"</w:t>
      </w:r>
      <w:r w:rsidRPr="006A0CBD">
        <w:rPr>
          <w:rFonts w:ascii="Verdana" w:hAnsi="Verdana" w:cs="Arial"/>
          <w:b/>
          <w:i/>
          <w:sz w:val="20"/>
          <w:szCs w:val="20"/>
        </w:rPr>
        <w:t xml:space="preserve">, </w:t>
      </w:r>
      <w:r w:rsidRPr="006A0CBD">
        <w:rPr>
          <w:rFonts w:ascii="Verdana" w:hAnsi="Verdana" w:cs="Arial"/>
          <w:b/>
          <w:sz w:val="20"/>
          <w:szCs w:val="20"/>
        </w:rPr>
        <w:t xml:space="preserve">do Prospecto </w:t>
      </w:r>
      <w:r w:rsidR="00925C8C" w:rsidRPr="006A0CBD">
        <w:rPr>
          <w:rFonts w:ascii="Verdana" w:hAnsi="Verdana" w:cs="Arial"/>
          <w:b/>
          <w:sz w:val="20"/>
          <w:szCs w:val="20"/>
        </w:rPr>
        <w:t>Definitivo</w:t>
      </w:r>
      <w:r w:rsidRPr="006A0CBD">
        <w:rPr>
          <w:rFonts w:ascii="Verdana" w:hAnsi="Verdana" w:cs="Arial"/>
          <w:b/>
          <w:sz w:val="20"/>
          <w:szCs w:val="20"/>
        </w:rPr>
        <w:t>.</w:t>
      </w:r>
      <w:bookmarkEnd w:id="36"/>
    </w:p>
    <w:p w14:paraId="4D97A3B0" w14:textId="77777777" w:rsidR="003E098A" w:rsidRPr="00E82E1A" w:rsidRDefault="003E098A" w:rsidP="00DA5A1C">
      <w:pPr>
        <w:pStyle w:val="PargrafodaLista"/>
        <w:spacing w:after="0" w:line="320" w:lineRule="exact"/>
        <w:ind w:left="0"/>
        <w:rPr>
          <w:rFonts w:ascii="Verdana" w:hAnsi="Verdana" w:cs="Arial"/>
          <w:sz w:val="20"/>
          <w:szCs w:val="20"/>
        </w:rPr>
      </w:pPr>
    </w:p>
    <w:p w14:paraId="7D9B068A" w14:textId="36273E3C" w:rsidR="001E1691" w:rsidRPr="00E82E1A" w:rsidRDefault="00CF35CA" w:rsidP="00DA5A1C">
      <w:pPr>
        <w:numPr>
          <w:ilvl w:val="0"/>
          <w:numId w:val="19"/>
        </w:numPr>
        <w:autoSpaceDE w:val="0"/>
        <w:autoSpaceDN w:val="0"/>
        <w:adjustRightInd w:val="0"/>
        <w:spacing w:after="0" w:line="320" w:lineRule="exact"/>
        <w:ind w:left="0"/>
        <w:rPr>
          <w:rFonts w:ascii="Verdana" w:hAnsi="Verdana" w:cs="Arial"/>
          <w:sz w:val="20"/>
          <w:szCs w:val="20"/>
        </w:rPr>
      </w:pPr>
      <w:r w:rsidRPr="00E82E1A">
        <w:rPr>
          <w:rFonts w:ascii="Verdana" w:hAnsi="Verdana" w:cs="Arial"/>
          <w:sz w:val="20"/>
          <w:szCs w:val="20"/>
        </w:rPr>
        <w:t xml:space="preserve">No contexto da Oferta </w:t>
      </w:r>
      <w:r w:rsidR="000D1EE3" w:rsidRPr="00E82E1A">
        <w:rPr>
          <w:rFonts w:ascii="Verdana" w:hAnsi="Verdana" w:cs="Arial"/>
          <w:sz w:val="20"/>
          <w:szCs w:val="20"/>
        </w:rPr>
        <w:t>Não Institucional</w:t>
      </w:r>
      <w:r w:rsidRPr="00E82E1A">
        <w:rPr>
          <w:rFonts w:ascii="Verdana" w:hAnsi="Verdana" w:cs="Arial"/>
          <w:sz w:val="20"/>
          <w:szCs w:val="20"/>
        </w:rPr>
        <w:t xml:space="preserve">, o montante de, no mínimo, </w:t>
      </w:r>
      <w:r w:rsidR="00AE43E2">
        <w:rPr>
          <w:rFonts w:ascii="Verdana" w:hAnsi="Verdana" w:cs="Arial"/>
          <w:sz w:val="20"/>
          <w:szCs w:val="20"/>
        </w:rPr>
        <w:t>20</w:t>
      </w:r>
      <w:r w:rsidRPr="00E82E1A">
        <w:rPr>
          <w:rFonts w:ascii="Verdana" w:hAnsi="Verdana" w:cs="Arial"/>
          <w:sz w:val="20"/>
          <w:szCs w:val="20"/>
        </w:rPr>
        <w:t>%</w:t>
      </w:r>
      <w:r w:rsidR="002C2184" w:rsidRPr="00E82E1A">
        <w:rPr>
          <w:rFonts w:ascii="Verdana" w:hAnsi="Verdana" w:cs="Arial"/>
          <w:sz w:val="20"/>
          <w:szCs w:val="20"/>
        </w:rPr>
        <w:t xml:space="preserve"> </w:t>
      </w:r>
      <w:r w:rsidR="00825023" w:rsidRPr="00E82E1A">
        <w:rPr>
          <w:rFonts w:ascii="Verdana" w:hAnsi="Verdana" w:cs="Arial"/>
          <w:sz w:val="20"/>
          <w:szCs w:val="20"/>
        </w:rPr>
        <w:t>(</w:t>
      </w:r>
      <w:r w:rsidR="00AE43E2">
        <w:rPr>
          <w:rFonts w:ascii="Verdana" w:hAnsi="Verdana" w:cs="Arial"/>
          <w:sz w:val="20"/>
          <w:szCs w:val="20"/>
        </w:rPr>
        <w:t xml:space="preserve">vinte </w:t>
      </w:r>
      <w:r w:rsidR="00825023" w:rsidRPr="00E82E1A">
        <w:rPr>
          <w:rFonts w:ascii="Verdana" w:hAnsi="Verdana" w:cs="Arial"/>
          <w:sz w:val="20"/>
          <w:szCs w:val="20"/>
        </w:rPr>
        <w:t xml:space="preserve">por cento) </w:t>
      </w:r>
      <w:r w:rsidR="002C2184" w:rsidRPr="00E82E1A">
        <w:rPr>
          <w:rFonts w:ascii="Verdana" w:hAnsi="Verdana" w:cs="Arial"/>
          <w:sz w:val="20"/>
          <w:szCs w:val="20"/>
        </w:rPr>
        <w:t>do Montante Inicial da Oferta</w:t>
      </w:r>
      <w:r w:rsidRPr="00E82E1A">
        <w:rPr>
          <w:rFonts w:ascii="Verdana" w:hAnsi="Verdana" w:cs="Arial"/>
          <w:sz w:val="20"/>
          <w:szCs w:val="20"/>
        </w:rPr>
        <w:t xml:space="preserve"> </w:t>
      </w:r>
      <w:r w:rsidR="0029368E" w:rsidRPr="00E82E1A">
        <w:rPr>
          <w:rFonts w:ascii="Verdana" w:hAnsi="Verdana" w:cs="Arial"/>
          <w:sz w:val="20"/>
          <w:szCs w:val="20"/>
        </w:rPr>
        <w:t>(</w:t>
      </w:r>
      <w:r w:rsidR="002C2184" w:rsidRPr="00E82E1A">
        <w:rPr>
          <w:rFonts w:ascii="Verdana" w:hAnsi="Verdana" w:cs="Arial"/>
          <w:sz w:val="20"/>
          <w:szCs w:val="20"/>
        </w:rPr>
        <w:t xml:space="preserve">sem </w:t>
      </w:r>
      <w:r w:rsidR="0029368E" w:rsidRPr="00E82E1A">
        <w:rPr>
          <w:rFonts w:ascii="Verdana" w:hAnsi="Verdana" w:cs="Arial"/>
          <w:sz w:val="20"/>
          <w:szCs w:val="20"/>
        </w:rPr>
        <w:t>considera</w:t>
      </w:r>
      <w:r w:rsidR="002C2184" w:rsidRPr="00E82E1A">
        <w:rPr>
          <w:rFonts w:ascii="Verdana" w:hAnsi="Verdana" w:cs="Arial"/>
          <w:sz w:val="20"/>
          <w:szCs w:val="20"/>
        </w:rPr>
        <w:t>r</w:t>
      </w:r>
      <w:r w:rsidR="0029368E" w:rsidRPr="00E82E1A">
        <w:rPr>
          <w:rFonts w:ascii="Verdana" w:hAnsi="Verdana" w:cs="Arial"/>
          <w:sz w:val="20"/>
          <w:szCs w:val="20"/>
        </w:rPr>
        <w:t xml:space="preserve"> as</w:t>
      </w:r>
      <w:r w:rsidRPr="00E82E1A">
        <w:rPr>
          <w:rFonts w:ascii="Verdana" w:hAnsi="Verdana" w:cs="Arial"/>
          <w:sz w:val="20"/>
          <w:szCs w:val="20"/>
        </w:rPr>
        <w:t xml:space="preserve"> </w:t>
      </w:r>
      <w:r w:rsidR="009B0D49" w:rsidRPr="00E82E1A">
        <w:rPr>
          <w:rFonts w:ascii="Verdana" w:hAnsi="Verdana" w:cs="Arial"/>
          <w:sz w:val="20"/>
          <w:szCs w:val="20"/>
        </w:rPr>
        <w:t>Cotas</w:t>
      </w:r>
      <w:r w:rsidRPr="00E82E1A">
        <w:rPr>
          <w:rFonts w:ascii="Verdana" w:hAnsi="Verdana" w:cs="Arial"/>
          <w:sz w:val="20"/>
          <w:szCs w:val="20"/>
        </w:rPr>
        <w:t xml:space="preserve"> do Lote Adiciona</w:t>
      </w:r>
      <w:r w:rsidR="002C2184" w:rsidRPr="00E82E1A">
        <w:rPr>
          <w:rFonts w:ascii="Verdana" w:hAnsi="Verdana" w:cs="Arial"/>
          <w:sz w:val="20"/>
          <w:szCs w:val="20"/>
        </w:rPr>
        <w:t>l</w:t>
      </w:r>
      <w:r w:rsidR="00DF52CB" w:rsidRPr="00E82E1A">
        <w:rPr>
          <w:rFonts w:ascii="Verdana" w:hAnsi="Verdana" w:cs="Arial"/>
          <w:sz w:val="20"/>
          <w:szCs w:val="20"/>
        </w:rPr>
        <w:t>)</w:t>
      </w:r>
      <w:r w:rsidRPr="00E82E1A">
        <w:rPr>
          <w:rFonts w:ascii="Verdana" w:hAnsi="Verdana" w:cs="Arial"/>
          <w:sz w:val="20"/>
          <w:szCs w:val="20"/>
        </w:rPr>
        <w:t xml:space="preserve"> será destinado prioritariamente à colocação pública para Investidores Não Institucionais que </w:t>
      </w:r>
      <w:r w:rsidR="009F1451" w:rsidRPr="00E82E1A">
        <w:rPr>
          <w:rFonts w:ascii="Verdana" w:hAnsi="Verdana" w:cs="Arial"/>
          <w:sz w:val="20"/>
          <w:szCs w:val="20"/>
        </w:rPr>
        <w:t>realizarem</w:t>
      </w:r>
      <w:r w:rsidR="002D245F" w:rsidRPr="00E82E1A">
        <w:rPr>
          <w:rFonts w:ascii="Verdana" w:hAnsi="Verdana" w:cs="Arial"/>
          <w:sz w:val="20"/>
          <w:szCs w:val="20"/>
        </w:rPr>
        <w:t xml:space="preserve"> Pedido de </w:t>
      </w:r>
      <w:r w:rsidR="00925C8C" w:rsidRPr="00E82E1A">
        <w:rPr>
          <w:rFonts w:ascii="Verdana" w:hAnsi="Verdana" w:cs="Arial"/>
          <w:sz w:val="20"/>
          <w:szCs w:val="20"/>
        </w:rPr>
        <w:t>Subscrição</w:t>
      </w:r>
      <w:r w:rsidR="006D3726" w:rsidRPr="00E82E1A">
        <w:rPr>
          <w:rFonts w:ascii="Verdana" w:hAnsi="Verdana" w:cs="Arial"/>
          <w:sz w:val="20"/>
          <w:szCs w:val="20"/>
        </w:rPr>
        <w:t xml:space="preserve">, </w:t>
      </w:r>
      <w:r w:rsidRPr="00E82E1A">
        <w:rPr>
          <w:rFonts w:ascii="Verdana" w:hAnsi="Verdana" w:cs="Arial"/>
          <w:sz w:val="20"/>
          <w:szCs w:val="20"/>
        </w:rPr>
        <w:t xml:space="preserve">de acordo com as condições </w:t>
      </w:r>
      <w:r w:rsidR="00921C98" w:rsidRPr="00E82E1A">
        <w:rPr>
          <w:rFonts w:ascii="Verdana" w:hAnsi="Verdana" w:cs="Arial"/>
          <w:sz w:val="20"/>
          <w:szCs w:val="20"/>
        </w:rPr>
        <w:t>aqui</w:t>
      </w:r>
      <w:r w:rsidRPr="00E82E1A">
        <w:rPr>
          <w:rFonts w:ascii="Verdana" w:hAnsi="Verdana" w:cs="Arial"/>
          <w:sz w:val="20"/>
          <w:szCs w:val="20"/>
        </w:rPr>
        <w:t xml:space="preserve"> previstas e o procedimento</w:t>
      </w:r>
      <w:r w:rsidR="002D245F" w:rsidRPr="00E82E1A">
        <w:rPr>
          <w:rFonts w:ascii="Verdana" w:hAnsi="Verdana" w:cs="Arial"/>
          <w:sz w:val="20"/>
          <w:szCs w:val="20"/>
        </w:rPr>
        <w:t xml:space="preserve"> indicado</w:t>
      </w:r>
      <w:r w:rsidR="00B01C9A" w:rsidRPr="00E82E1A">
        <w:rPr>
          <w:rFonts w:ascii="Verdana" w:hAnsi="Verdana" w:cs="Arial"/>
          <w:sz w:val="20"/>
          <w:szCs w:val="20"/>
        </w:rPr>
        <w:t xml:space="preserve"> na Cláusula 5 abaixo</w:t>
      </w:r>
      <w:r w:rsidR="002C2184" w:rsidRPr="00E82E1A">
        <w:rPr>
          <w:rFonts w:ascii="Verdana" w:hAnsi="Verdana" w:cs="Arial"/>
          <w:sz w:val="20"/>
          <w:szCs w:val="20"/>
        </w:rPr>
        <w:t xml:space="preserve">, sendo certo que o Coordenador Líder, em comum acordo com o Administrador e </w:t>
      </w:r>
      <w:r w:rsidR="00DC2338">
        <w:rPr>
          <w:rFonts w:ascii="Verdana" w:hAnsi="Verdana" w:cs="Arial"/>
          <w:sz w:val="20"/>
          <w:szCs w:val="20"/>
        </w:rPr>
        <w:t>a</w:t>
      </w:r>
      <w:r w:rsidR="002C2184" w:rsidRPr="00E82E1A">
        <w:rPr>
          <w:rFonts w:ascii="Verdana" w:hAnsi="Verdana" w:cs="Arial"/>
          <w:sz w:val="20"/>
          <w:szCs w:val="20"/>
        </w:rPr>
        <w:t xml:space="preserve"> Gestor</w:t>
      </w:r>
      <w:r w:rsidR="00DC2338">
        <w:rPr>
          <w:rFonts w:ascii="Verdana" w:hAnsi="Verdana" w:cs="Arial"/>
          <w:sz w:val="20"/>
          <w:szCs w:val="20"/>
        </w:rPr>
        <w:t>a</w:t>
      </w:r>
      <w:r w:rsidR="002C2184" w:rsidRPr="00E82E1A">
        <w:rPr>
          <w:rFonts w:ascii="Verdana" w:hAnsi="Verdana" w:cs="Arial"/>
          <w:sz w:val="20"/>
          <w:szCs w:val="20"/>
        </w:rPr>
        <w:t xml:space="preserve">, poderá aumentar </w:t>
      </w:r>
      <w:r w:rsidR="004F4CF4" w:rsidRPr="004F4CF4">
        <w:rPr>
          <w:rFonts w:ascii="Verdana" w:hAnsi="Verdana" w:cs="Arial"/>
          <w:bCs/>
          <w:sz w:val="20"/>
          <w:szCs w:val="20"/>
        </w:rPr>
        <w:t>a quantidade de Novas Cotas inicialmente destinada à Oferta Não Institucional até o limite máximo do Montante Inicial da Oferta, considerando as Cotas do Lote Adicional que vierem a ser emitidas</w:t>
      </w:r>
      <w:r w:rsidR="00B01C9A" w:rsidRPr="00E82E1A">
        <w:rPr>
          <w:rFonts w:ascii="Verdana" w:hAnsi="Verdana" w:cs="Arial"/>
          <w:sz w:val="20"/>
          <w:szCs w:val="20"/>
        </w:rPr>
        <w:t>.</w:t>
      </w:r>
    </w:p>
    <w:p w14:paraId="491DBEC1"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3F56CE8C" w14:textId="5B3C8778" w:rsidR="00753877" w:rsidRPr="00E82E1A" w:rsidRDefault="00753877" w:rsidP="00DA5A1C">
      <w:pPr>
        <w:numPr>
          <w:ilvl w:val="0"/>
          <w:numId w:val="19"/>
        </w:numPr>
        <w:autoSpaceDE w:val="0"/>
        <w:autoSpaceDN w:val="0"/>
        <w:adjustRightInd w:val="0"/>
        <w:spacing w:after="0" w:line="320" w:lineRule="exact"/>
        <w:ind w:left="0"/>
        <w:rPr>
          <w:rFonts w:ascii="Verdana" w:hAnsi="Verdana" w:cs="Arial"/>
          <w:sz w:val="20"/>
          <w:szCs w:val="20"/>
        </w:rPr>
      </w:pPr>
      <w:bookmarkStart w:id="38" w:name="_Ref426536770"/>
      <w:r w:rsidRPr="00E82E1A">
        <w:rPr>
          <w:rFonts w:ascii="Verdana" w:hAnsi="Verdana" w:cs="Arial"/>
          <w:sz w:val="20"/>
          <w:szCs w:val="20"/>
        </w:rPr>
        <w:t xml:space="preserve">Os Investidores Não Institucionais deverão observar, além das condições previstas neste Pedido de </w:t>
      </w:r>
      <w:r w:rsidR="00925C8C" w:rsidRPr="00E82E1A">
        <w:rPr>
          <w:rFonts w:ascii="Verdana" w:hAnsi="Verdana" w:cs="Arial"/>
          <w:sz w:val="20"/>
          <w:szCs w:val="20"/>
        </w:rPr>
        <w:t xml:space="preserve">Subscrição </w:t>
      </w:r>
      <w:r w:rsidR="002C2184" w:rsidRPr="00E82E1A">
        <w:rPr>
          <w:rFonts w:ascii="Verdana" w:hAnsi="Verdana" w:cs="Arial"/>
          <w:sz w:val="20"/>
          <w:szCs w:val="20"/>
        </w:rPr>
        <w:t>e dos procedimentos e normas de liquidação da B3</w:t>
      </w:r>
      <w:r w:rsidRPr="00E82E1A">
        <w:rPr>
          <w:rFonts w:ascii="Verdana" w:hAnsi="Verdana" w:cs="Arial"/>
          <w:sz w:val="20"/>
          <w:szCs w:val="20"/>
        </w:rPr>
        <w:t>, o procedimento abaixo:</w:t>
      </w:r>
      <w:bookmarkEnd w:id="38"/>
    </w:p>
    <w:p w14:paraId="0161C40E"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6CF28285" w14:textId="1FB55A3B" w:rsidR="003E098A" w:rsidRPr="00E82E1A" w:rsidRDefault="009D7796" w:rsidP="00DA5A1C">
      <w:pPr>
        <w:numPr>
          <w:ilvl w:val="0"/>
          <w:numId w:val="5"/>
        </w:numPr>
        <w:spacing w:after="0" w:line="320" w:lineRule="exact"/>
        <w:ind w:left="0"/>
        <w:rPr>
          <w:rFonts w:ascii="Verdana" w:hAnsi="Verdana" w:cs="Arial"/>
          <w:sz w:val="20"/>
          <w:szCs w:val="20"/>
        </w:rPr>
      </w:pPr>
      <w:bookmarkStart w:id="39" w:name="_Ref427948831"/>
      <w:bookmarkStart w:id="40" w:name="_Ref127613190"/>
      <w:bookmarkEnd w:id="37"/>
      <w:r w:rsidRPr="00E82E1A">
        <w:rPr>
          <w:rFonts w:ascii="Verdana" w:hAnsi="Verdana" w:cs="Arial"/>
          <w:sz w:val="20"/>
          <w:szCs w:val="20"/>
        </w:rPr>
        <w:t xml:space="preserve">os Investidores Não Institucionais que sejam Pessoas Vinculadas, deverão, necessariamente, indicar no(s) seu(s) respectivo(s) Pedido(s) de </w:t>
      </w:r>
      <w:r w:rsidR="00925C8C" w:rsidRPr="00E82E1A">
        <w:rPr>
          <w:rFonts w:ascii="Verdana" w:hAnsi="Verdana" w:cs="Arial"/>
          <w:sz w:val="20"/>
          <w:szCs w:val="20"/>
        </w:rPr>
        <w:t xml:space="preserve">Subscrição </w:t>
      </w:r>
      <w:r w:rsidRPr="00E82E1A">
        <w:rPr>
          <w:rFonts w:ascii="Verdana" w:hAnsi="Verdana" w:cs="Arial"/>
          <w:sz w:val="20"/>
          <w:szCs w:val="20"/>
        </w:rPr>
        <w:t xml:space="preserve">a sua condição ou não de Pessoa Vinculada. Dessa forma, serão aceitos os Pedidos de </w:t>
      </w:r>
      <w:r w:rsidR="00925C8C" w:rsidRPr="00E82E1A">
        <w:rPr>
          <w:rFonts w:ascii="Verdana" w:hAnsi="Verdana" w:cs="Arial"/>
          <w:sz w:val="20"/>
          <w:szCs w:val="20"/>
        </w:rPr>
        <w:t xml:space="preserve">Subscrição </w:t>
      </w:r>
      <w:r w:rsidRPr="00E82E1A">
        <w:rPr>
          <w:rFonts w:ascii="Verdana" w:hAnsi="Verdana" w:cs="Arial"/>
          <w:sz w:val="20"/>
          <w:szCs w:val="20"/>
        </w:rPr>
        <w:t>firmados por Pessoas Vinculadas, sem qualquer limitação, observado, no entanto, que no caso de distribuição com excesso de demanda superior a um terço da quantidade de</w:t>
      </w:r>
      <w:r w:rsidR="006B6EDE" w:rsidRPr="00E82E1A">
        <w:rPr>
          <w:rFonts w:ascii="Verdana" w:hAnsi="Verdana" w:cs="Arial"/>
          <w:sz w:val="20"/>
          <w:szCs w:val="20"/>
        </w:rPr>
        <w:t xml:space="preserve"> Novas</w:t>
      </w:r>
      <w:r w:rsidRPr="00E82E1A">
        <w:rPr>
          <w:rFonts w:ascii="Verdana" w:hAnsi="Verdana" w:cs="Arial"/>
          <w:sz w:val="20"/>
          <w:szCs w:val="20"/>
        </w:rPr>
        <w:t xml:space="preserve"> </w:t>
      </w:r>
      <w:r w:rsidR="009B0D49" w:rsidRPr="00E82E1A">
        <w:rPr>
          <w:rFonts w:ascii="Verdana" w:hAnsi="Verdana" w:cs="Arial"/>
          <w:sz w:val="20"/>
          <w:szCs w:val="20"/>
        </w:rPr>
        <w:t>Cotas</w:t>
      </w:r>
      <w:r w:rsidRPr="00E82E1A">
        <w:rPr>
          <w:rFonts w:ascii="Verdana" w:hAnsi="Verdana" w:cs="Arial"/>
          <w:sz w:val="20"/>
          <w:szCs w:val="20"/>
        </w:rPr>
        <w:t xml:space="preserve"> inicialmente ofertada no âmbito da Oferta</w:t>
      </w:r>
      <w:r w:rsidR="002E2DDC">
        <w:rPr>
          <w:rFonts w:ascii="Verdana" w:hAnsi="Verdana" w:cs="Arial"/>
          <w:sz w:val="20"/>
          <w:szCs w:val="20"/>
        </w:rPr>
        <w:t xml:space="preserve"> </w:t>
      </w:r>
      <w:r w:rsidR="002E2DDC" w:rsidRPr="002E2DDC">
        <w:rPr>
          <w:rFonts w:ascii="Verdana" w:hAnsi="Verdana" w:cs="Arial"/>
          <w:bCs/>
          <w:sz w:val="20"/>
          <w:szCs w:val="20"/>
        </w:rPr>
        <w:t>(sem considerar eventuais Cotas do Lote Adicional)</w:t>
      </w:r>
      <w:r w:rsidRPr="00E82E1A">
        <w:rPr>
          <w:rFonts w:ascii="Verdana" w:hAnsi="Verdana" w:cs="Arial"/>
          <w:sz w:val="20"/>
          <w:szCs w:val="20"/>
        </w:rPr>
        <w:t xml:space="preserve">, será vedada a colocação de </w:t>
      </w:r>
      <w:r w:rsidR="006B6EDE"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para as Pessoas Vinculadas</w:t>
      </w:r>
      <w:r w:rsidR="002E2DDC">
        <w:rPr>
          <w:rFonts w:ascii="Verdana" w:hAnsi="Verdana" w:cs="Arial"/>
          <w:sz w:val="20"/>
          <w:szCs w:val="20"/>
        </w:rPr>
        <w:t xml:space="preserve">, </w:t>
      </w:r>
      <w:r w:rsidR="002E2DDC" w:rsidRPr="002E2DDC">
        <w:rPr>
          <w:rFonts w:ascii="Verdana" w:hAnsi="Verdana" w:cs="Arial"/>
          <w:bCs/>
          <w:sz w:val="20"/>
          <w:szCs w:val="20"/>
        </w:rPr>
        <w:t>nos termos do artigo 56 da Resolução CVM 160, sendo certo que esta regra não é aplicável ao Direito de Preferência</w:t>
      </w:r>
      <w:r w:rsidR="00A04FBA" w:rsidRPr="00E82E1A">
        <w:rPr>
          <w:rFonts w:ascii="Verdana" w:hAnsi="Verdana" w:cs="Arial"/>
          <w:sz w:val="20"/>
          <w:szCs w:val="20"/>
        </w:rPr>
        <w:t>;</w:t>
      </w:r>
    </w:p>
    <w:p w14:paraId="0ABB7F08" w14:textId="77777777" w:rsidR="003E098A" w:rsidRPr="00E82E1A" w:rsidRDefault="003E098A" w:rsidP="00DA5A1C">
      <w:pPr>
        <w:spacing w:after="0" w:line="320" w:lineRule="exact"/>
        <w:rPr>
          <w:rFonts w:ascii="Verdana" w:hAnsi="Verdana" w:cs="Arial"/>
          <w:sz w:val="20"/>
          <w:szCs w:val="20"/>
        </w:rPr>
      </w:pPr>
    </w:p>
    <w:p w14:paraId="0143CE64" w14:textId="2F05EEA0" w:rsidR="00A04FBA" w:rsidRPr="00E82E1A" w:rsidRDefault="009D7796" w:rsidP="00DA5A1C">
      <w:pPr>
        <w:numPr>
          <w:ilvl w:val="0"/>
          <w:numId w:val="5"/>
        </w:numPr>
        <w:spacing w:after="0" w:line="320" w:lineRule="exact"/>
        <w:ind w:left="0"/>
        <w:rPr>
          <w:rFonts w:ascii="Verdana" w:hAnsi="Verdana" w:cs="Arial"/>
          <w:sz w:val="20"/>
          <w:szCs w:val="20"/>
        </w:rPr>
      </w:pPr>
      <w:bookmarkStart w:id="41" w:name="_Ref496560346"/>
      <w:r w:rsidRPr="00E82E1A">
        <w:rPr>
          <w:rFonts w:ascii="Verdana" w:hAnsi="Verdana" w:cs="Arial"/>
          <w:sz w:val="20"/>
          <w:szCs w:val="20"/>
        </w:rPr>
        <w:t xml:space="preserve">cada Investidor Não Institucional, incluindo os Investidores Não Institucionais que sejam Pessoas Vinculadas, poderá no respectivo Pedido de </w:t>
      </w:r>
      <w:r w:rsidR="00925C8C" w:rsidRPr="00E82E1A">
        <w:rPr>
          <w:rFonts w:ascii="Verdana" w:hAnsi="Verdana" w:cs="Arial"/>
          <w:sz w:val="20"/>
          <w:szCs w:val="20"/>
        </w:rPr>
        <w:t xml:space="preserve">Subscrição </w:t>
      </w:r>
      <w:r w:rsidRPr="00E82E1A">
        <w:rPr>
          <w:rFonts w:ascii="Verdana" w:hAnsi="Verdana" w:cs="Arial"/>
          <w:sz w:val="20"/>
          <w:szCs w:val="20"/>
        </w:rPr>
        <w:t>condicionar sua adesão à Oferta</w:t>
      </w:r>
      <w:r w:rsidR="00A04FBA" w:rsidRPr="00E82E1A">
        <w:rPr>
          <w:rFonts w:ascii="Verdana" w:hAnsi="Verdana" w:cs="Arial"/>
          <w:sz w:val="20"/>
          <w:szCs w:val="20"/>
        </w:rPr>
        <w:t>;</w:t>
      </w:r>
      <w:bookmarkEnd w:id="41"/>
    </w:p>
    <w:p w14:paraId="1D53A319" w14:textId="77777777" w:rsidR="003E098A" w:rsidRPr="00E82E1A" w:rsidRDefault="003E098A" w:rsidP="00DA5A1C">
      <w:pPr>
        <w:spacing w:after="0" w:line="320" w:lineRule="exact"/>
        <w:rPr>
          <w:rFonts w:ascii="Verdana" w:hAnsi="Verdana" w:cs="Arial"/>
          <w:sz w:val="20"/>
          <w:szCs w:val="20"/>
        </w:rPr>
      </w:pPr>
    </w:p>
    <w:p w14:paraId="21517DDD" w14:textId="2DA9DF34" w:rsidR="00A04FBA" w:rsidRPr="00E82E1A" w:rsidRDefault="00A04FBA" w:rsidP="00DA5A1C">
      <w:pPr>
        <w:numPr>
          <w:ilvl w:val="0"/>
          <w:numId w:val="5"/>
        </w:numPr>
        <w:spacing w:after="0" w:line="320" w:lineRule="exact"/>
        <w:ind w:left="0"/>
        <w:rPr>
          <w:rFonts w:ascii="Verdana" w:hAnsi="Verdana" w:cs="Arial"/>
          <w:sz w:val="20"/>
          <w:szCs w:val="20"/>
        </w:rPr>
      </w:pPr>
      <w:r w:rsidRPr="00E82E1A">
        <w:rPr>
          <w:rFonts w:ascii="Verdana" w:hAnsi="Verdana" w:cs="Arial"/>
          <w:sz w:val="20"/>
          <w:szCs w:val="20"/>
        </w:rPr>
        <w:t>a</w:t>
      </w:r>
      <w:r w:rsidR="009D7796" w:rsidRPr="00E82E1A">
        <w:rPr>
          <w:rFonts w:ascii="Verdana" w:hAnsi="Verdana" w:cs="Arial"/>
          <w:sz w:val="20"/>
          <w:szCs w:val="20"/>
        </w:rPr>
        <w:t xml:space="preserve"> quantidade de</w:t>
      </w:r>
      <w:r w:rsidR="006B6EDE" w:rsidRPr="00E82E1A">
        <w:rPr>
          <w:rFonts w:ascii="Verdana" w:hAnsi="Verdana" w:cs="Arial"/>
          <w:sz w:val="20"/>
          <w:szCs w:val="20"/>
        </w:rPr>
        <w:t xml:space="preserve"> Novas</w:t>
      </w:r>
      <w:r w:rsidR="009D7796" w:rsidRPr="00E82E1A">
        <w:rPr>
          <w:rFonts w:ascii="Verdana" w:hAnsi="Verdana" w:cs="Arial"/>
          <w:sz w:val="20"/>
          <w:szCs w:val="20"/>
        </w:rPr>
        <w:t xml:space="preserve"> </w:t>
      </w:r>
      <w:r w:rsidR="009B0D49" w:rsidRPr="00E82E1A">
        <w:rPr>
          <w:rFonts w:ascii="Verdana" w:hAnsi="Verdana" w:cs="Arial"/>
          <w:sz w:val="20"/>
          <w:szCs w:val="20"/>
        </w:rPr>
        <w:t>Cotas</w:t>
      </w:r>
      <w:r w:rsidR="009D7796" w:rsidRPr="00E82E1A">
        <w:rPr>
          <w:rFonts w:ascii="Verdana" w:hAnsi="Verdana" w:cs="Arial"/>
          <w:sz w:val="20"/>
          <w:szCs w:val="20"/>
        </w:rPr>
        <w:t xml:space="preserve"> adquiridas e o respectivo valor do investimento dos Investidores Não Institucionais</w:t>
      </w:r>
      <w:r w:rsidR="002E2DDC">
        <w:rPr>
          <w:rFonts w:ascii="Verdana" w:hAnsi="Verdana" w:cs="Arial"/>
          <w:sz w:val="20"/>
          <w:szCs w:val="20"/>
        </w:rPr>
        <w:t>, acrescido da Taxa de Distribuição Primária,</w:t>
      </w:r>
      <w:r w:rsidR="009D7796" w:rsidRPr="00E82E1A">
        <w:rPr>
          <w:rFonts w:ascii="Verdana" w:hAnsi="Verdana" w:cs="Arial"/>
          <w:sz w:val="20"/>
          <w:szCs w:val="20"/>
        </w:rPr>
        <w:t xml:space="preserve"> serão informados a cada Investidor</w:t>
      </w:r>
      <w:r w:rsidR="002E2DDC">
        <w:rPr>
          <w:rFonts w:ascii="Verdana" w:hAnsi="Verdana" w:cs="Arial"/>
          <w:sz w:val="20"/>
          <w:szCs w:val="20"/>
        </w:rPr>
        <w:t xml:space="preserve"> </w:t>
      </w:r>
      <w:r w:rsidR="002E2DDC" w:rsidRPr="002E2DDC">
        <w:rPr>
          <w:rFonts w:ascii="Verdana" w:hAnsi="Verdana" w:cs="Arial"/>
          <w:bCs/>
          <w:sz w:val="20"/>
          <w:szCs w:val="20"/>
        </w:rPr>
        <w:t>até o Dia Útil imediatamente anterior à Data de Liquidação pela Instituição Participante da Oferta que houver recebido o(s) respectivo(s) Pedido(s) de Subscrição, por meio de mensagem enviada ao endereço eletrônico fornecido no(s) Pedido(s) de Subscrição ou, na sua ausência, por telefone ou correspondência, devendo o pagamento ser feito de acordo com a alínea “(iv)” abaixo limitado ao valor da ordem de investimento ou do(s) Pedido(s) de Subscrição, conforme o caso, e ressalvada a possibilidade de rateio observado o critério de colocação da Oferta Não Institucional</w:t>
      </w:r>
      <w:r w:rsidRPr="00E82E1A">
        <w:rPr>
          <w:rFonts w:ascii="Verdana" w:hAnsi="Verdana" w:cs="Arial"/>
          <w:sz w:val="20"/>
          <w:szCs w:val="20"/>
        </w:rPr>
        <w:t>;</w:t>
      </w:r>
    </w:p>
    <w:p w14:paraId="67E6BCFA" w14:textId="77777777" w:rsidR="003E098A" w:rsidRPr="00E82E1A" w:rsidRDefault="003E098A" w:rsidP="00DA5A1C">
      <w:pPr>
        <w:spacing w:after="0" w:line="320" w:lineRule="exact"/>
        <w:rPr>
          <w:rFonts w:ascii="Verdana" w:hAnsi="Verdana" w:cs="Arial"/>
          <w:sz w:val="20"/>
          <w:szCs w:val="20"/>
        </w:rPr>
      </w:pPr>
    </w:p>
    <w:p w14:paraId="4E565D97" w14:textId="1E581E3D" w:rsidR="00A04FBA" w:rsidRPr="00E82E1A" w:rsidRDefault="009D7796" w:rsidP="00DA5A1C">
      <w:pPr>
        <w:numPr>
          <w:ilvl w:val="0"/>
          <w:numId w:val="5"/>
        </w:numPr>
        <w:spacing w:after="0" w:line="320" w:lineRule="exact"/>
        <w:ind w:left="0"/>
        <w:rPr>
          <w:rFonts w:ascii="Verdana" w:hAnsi="Verdana" w:cs="Arial"/>
          <w:sz w:val="20"/>
          <w:szCs w:val="20"/>
        </w:rPr>
      </w:pPr>
      <w:r w:rsidRPr="00E82E1A">
        <w:rPr>
          <w:rFonts w:ascii="Verdana" w:hAnsi="Verdana" w:cs="Arial"/>
          <w:sz w:val="20"/>
          <w:szCs w:val="20"/>
        </w:rPr>
        <w:t xml:space="preserve">as Instituições Participantes da Oferta serão responsáveis pela transmissão à B3 das ordens acolhidas no âmbito dos Pedidos de </w:t>
      </w:r>
      <w:r w:rsidR="00925C8C" w:rsidRPr="00E82E1A">
        <w:rPr>
          <w:rFonts w:ascii="Verdana" w:hAnsi="Verdana" w:cs="Arial"/>
          <w:sz w:val="20"/>
          <w:szCs w:val="20"/>
        </w:rPr>
        <w:t>Subscrição</w:t>
      </w:r>
      <w:r w:rsidRPr="00E82E1A">
        <w:rPr>
          <w:rFonts w:ascii="Verdana" w:hAnsi="Verdana" w:cs="Arial"/>
          <w:sz w:val="20"/>
          <w:szCs w:val="20"/>
        </w:rPr>
        <w:t xml:space="preserve">. As Instituições Participantes da Oferta somente atenderão aos Pedidos de </w:t>
      </w:r>
      <w:r w:rsidR="00925C8C" w:rsidRPr="00E82E1A">
        <w:rPr>
          <w:rFonts w:ascii="Verdana" w:hAnsi="Verdana" w:cs="Arial"/>
          <w:sz w:val="20"/>
          <w:szCs w:val="20"/>
        </w:rPr>
        <w:t xml:space="preserve">Subscrição </w:t>
      </w:r>
      <w:r w:rsidRPr="00E82E1A">
        <w:rPr>
          <w:rFonts w:ascii="Verdana" w:hAnsi="Verdana" w:cs="Arial"/>
          <w:sz w:val="20"/>
          <w:szCs w:val="20"/>
        </w:rPr>
        <w:t>feitos por Investidores Não Institucionais titulares de conta nelas aberta ou mantida pelo respectivo Investidor Não Institucional</w:t>
      </w:r>
      <w:r w:rsidR="00A04FBA" w:rsidRPr="00E82E1A">
        <w:rPr>
          <w:rFonts w:ascii="Verdana" w:hAnsi="Verdana" w:cs="Arial"/>
          <w:sz w:val="20"/>
          <w:szCs w:val="20"/>
        </w:rPr>
        <w:t>;</w:t>
      </w:r>
    </w:p>
    <w:p w14:paraId="0EFDFB3F" w14:textId="77777777" w:rsidR="003E098A" w:rsidRPr="00E82E1A" w:rsidRDefault="003E098A" w:rsidP="00DA5A1C">
      <w:pPr>
        <w:spacing w:after="0" w:line="320" w:lineRule="exact"/>
        <w:rPr>
          <w:rFonts w:ascii="Verdana" w:hAnsi="Verdana" w:cs="Arial"/>
          <w:sz w:val="20"/>
          <w:szCs w:val="20"/>
        </w:rPr>
      </w:pPr>
    </w:p>
    <w:p w14:paraId="625141E5" w14:textId="371B9CB4" w:rsidR="00A04FBA" w:rsidRPr="00E82E1A" w:rsidRDefault="002E2DDC" w:rsidP="00DA5A1C">
      <w:pPr>
        <w:numPr>
          <w:ilvl w:val="0"/>
          <w:numId w:val="5"/>
        </w:numPr>
        <w:spacing w:after="0" w:line="320" w:lineRule="exact"/>
        <w:ind w:left="0"/>
        <w:rPr>
          <w:rFonts w:ascii="Verdana" w:hAnsi="Verdana" w:cs="Arial"/>
          <w:sz w:val="20"/>
          <w:szCs w:val="20"/>
        </w:rPr>
      </w:pPr>
      <w:bookmarkStart w:id="42" w:name="_Ref496560351"/>
      <w:r w:rsidRPr="002E2DDC">
        <w:rPr>
          <w:rFonts w:ascii="Verdana" w:hAnsi="Verdana" w:cs="Arial"/>
          <w:bCs/>
          <w:sz w:val="20"/>
          <w:szCs w:val="20"/>
        </w:rPr>
        <w:t>os Investidores Não Institucionais deverão efetuar o pagamento, à vista e em moeda corrente nacional, do valor indicado no inciso (iii) acima à Instituição Participante da Oferta junto à qual tenha realizado seu(s) respectivo(s) Pedido(s) de Subscrição ou ordens de investimento, conforme o caso, em recursos imediatamente disponíveis, até às 11:00 da Data de Liquidação</w:t>
      </w:r>
      <w:bookmarkEnd w:id="42"/>
      <w:r w:rsidR="00111B57" w:rsidRPr="00E82E1A">
        <w:rPr>
          <w:rFonts w:ascii="Verdana" w:hAnsi="Verdana" w:cs="Arial"/>
          <w:sz w:val="20"/>
          <w:szCs w:val="20"/>
        </w:rPr>
        <w:t>;</w:t>
      </w:r>
    </w:p>
    <w:p w14:paraId="2A381038" w14:textId="77777777" w:rsidR="003E098A" w:rsidRPr="00E82E1A" w:rsidRDefault="003E098A" w:rsidP="00DA5A1C">
      <w:pPr>
        <w:spacing w:after="0" w:line="320" w:lineRule="exact"/>
        <w:rPr>
          <w:rFonts w:ascii="Verdana" w:hAnsi="Verdana" w:cs="Arial"/>
          <w:sz w:val="20"/>
          <w:szCs w:val="20"/>
        </w:rPr>
      </w:pPr>
    </w:p>
    <w:p w14:paraId="6259D870" w14:textId="24859C6D" w:rsidR="00E65D88" w:rsidRPr="00E82E1A" w:rsidRDefault="002E2DDC" w:rsidP="00DA5A1C">
      <w:pPr>
        <w:numPr>
          <w:ilvl w:val="0"/>
          <w:numId w:val="5"/>
        </w:numPr>
        <w:spacing w:after="0" w:line="320" w:lineRule="exact"/>
        <w:ind w:left="0"/>
        <w:rPr>
          <w:rFonts w:ascii="Verdana" w:hAnsi="Verdana" w:cs="Arial"/>
          <w:sz w:val="20"/>
          <w:szCs w:val="20"/>
        </w:rPr>
      </w:pPr>
      <w:r w:rsidRPr="002E2DDC">
        <w:rPr>
          <w:rFonts w:ascii="Verdana" w:hAnsi="Verdana" w:cs="Arial"/>
          <w:bCs/>
          <w:sz w:val="20"/>
          <w:szCs w:val="20"/>
        </w:rPr>
        <w:t>até as 16:00 horas da Data de Liquidação, a B3, em nome de cada Instituição Participante da Oferta junto à qual o(s) Pedido(s) de Subscrição tenha(m) sido realizado(s), entregará a cada Investidor Não Institucional o recibo de Novas Cotas correspondente à relação entre o valor do investimento pretendido constante do(s) Pedido(s) de Subscrição e o Preço de Subscrição, ressalvadas as possibilidades de desistência e cancelamento e a possibilidade de rateio previstas no Prospecto Definitivo. Caso tal relação resulte em fração de Novas Cotas, o valor do investimento será limitado ao valor correspondente ao maior número inteiro de Novas Cotas, desprezando-se a referida fração</w:t>
      </w:r>
      <w:r w:rsidR="00111B57" w:rsidRPr="00E82E1A">
        <w:rPr>
          <w:rFonts w:ascii="Verdana" w:hAnsi="Verdana" w:cs="Arial"/>
          <w:sz w:val="20"/>
          <w:szCs w:val="20"/>
        </w:rPr>
        <w:t>;</w:t>
      </w:r>
    </w:p>
    <w:p w14:paraId="5C8BED49" w14:textId="77777777" w:rsidR="003E098A" w:rsidRPr="00E82E1A" w:rsidRDefault="003E098A" w:rsidP="00DA5A1C">
      <w:pPr>
        <w:spacing w:after="0" w:line="320" w:lineRule="exact"/>
        <w:rPr>
          <w:rFonts w:ascii="Verdana" w:hAnsi="Verdana" w:cs="Arial"/>
          <w:sz w:val="20"/>
          <w:szCs w:val="20"/>
        </w:rPr>
      </w:pPr>
    </w:p>
    <w:p w14:paraId="7AF83B0E" w14:textId="1189E39D" w:rsidR="00B90A6E" w:rsidRPr="00E82E1A" w:rsidRDefault="00872C8A" w:rsidP="00DA5A1C">
      <w:pPr>
        <w:numPr>
          <w:ilvl w:val="0"/>
          <w:numId w:val="5"/>
        </w:numPr>
        <w:spacing w:after="0" w:line="320" w:lineRule="exact"/>
        <w:ind w:left="0"/>
        <w:rPr>
          <w:rFonts w:ascii="Verdana" w:hAnsi="Verdana" w:cs="Arial"/>
          <w:sz w:val="20"/>
          <w:szCs w:val="20"/>
        </w:rPr>
      </w:pPr>
      <w:r w:rsidRPr="00E82E1A">
        <w:rPr>
          <w:rFonts w:ascii="Verdana" w:hAnsi="Verdana" w:cs="Arial"/>
          <w:sz w:val="20"/>
          <w:szCs w:val="20"/>
        </w:rPr>
        <w:t>Os Investidores Não Institucionais deverão também observar</w:t>
      </w:r>
      <w:r w:rsidR="001F0336" w:rsidRPr="00E82E1A">
        <w:rPr>
          <w:rFonts w:ascii="Verdana" w:hAnsi="Verdana" w:cs="Arial"/>
          <w:sz w:val="20"/>
          <w:szCs w:val="20"/>
        </w:rPr>
        <w:t xml:space="preserve"> com especial atenção</w:t>
      </w:r>
      <w:r w:rsidRPr="00E82E1A">
        <w:rPr>
          <w:rFonts w:ascii="Verdana" w:hAnsi="Verdana" w:cs="Arial"/>
          <w:sz w:val="20"/>
          <w:szCs w:val="20"/>
        </w:rPr>
        <w:t xml:space="preserve"> o disposto na Seção "Alteração das circunstâncias, revogação ou modificação, suspensão e cancelamento da Oferta", n</w:t>
      </w:r>
      <w:r w:rsidR="00436411">
        <w:rPr>
          <w:rFonts w:ascii="Verdana" w:hAnsi="Verdana" w:cs="Arial"/>
          <w:sz w:val="20"/>
          <w:szCs w:val="20"/>
        </w:rPr>
        <w:t>o</w:t>
      </w:r>
      <w:r w:rsidRPr="00E82E1A">
        <w:rPr>
          <w:rFonts w:ascii="Verdana" w:hAnsi="Verdana" w:cs="Arial"/>
          <w:sz w:val="20"/>
          <w:szCs w:val="20"/>
        </w:rPr>
        <w:t xml:space="preserve"> Prospecto </w:t>
      </w:r>
      <w:r w:rsidR="00436411">
        <w:rPr>
          <w:rFonts w:ascii="Verdana" w:hAnsi="Verdana" w:cs="Arial"/>
          <w:sz w:val="20"/>
          <w:szCs w:val="20"/>
        </w:rPr>
        <w:t>Definitivo</w:t>
      </w:r>
      <w:r w:rsidR="005063A2" w:rsidRPr="00E82E1A">
        <w:rPr>
          <w:rFonts w:ascii="Verdana" w:hAnsi="Verdana" w:cs="Arial"/>
          <w:sz w:val="20"/>
          <w:szCs w:val="20"/>
        </w:rPr>
        <w:t xml:space="preserve"> </w:t>
      </w:r>
      <w:r w:rsidRPr="00E82E1A">
        <w:rPr>
          <w:rFonts w:ascii="Verdana" w:hAnsi="Verdana" w:cs="Arial"/>
          <w:sz w:val="20"/>
          <w:szCs w:val="20"/>
        </w:rPr>
        <w:t xml:space="preserve">e na Seção "Oferta Não Institucional", </w:t>
      </w:r>
      <w:r w:rsidR="00111B57" w:rsidRPr="00E82E1A">
        <w:rPr>
          <w:rFonts w:ascii="Verdana" w:hAnsi="Verdana" w:cs="Arial"/>
          <w:sz w:val="20"/>
          <w:szCs w:val="20"/>
        </w:rPr>
        <w:t xml:space="preserve">do Prospecto </w:t>
      </w:r>
      <w:r w:rsidR="00436411">
        <w:rPr>
          <w:rFonts w:ascii="Verdana" w:hAnsi="Verdana" w:cs="Arial"/>
          <w:sz w:val="20"/>
          <w:szCs w:val="20"/>
        </w:rPr>
        <w:t>Definitivo</w:t>
      </w:r>
      <w:r w:rsidR="00111B57" w:rsidRPr="00E82E1A">
        <w:rPr>
          <w:rFonts w:ascii="Verdana" w:hAnsi="Verdana" w:cs="Arial"/>
          <w:sz w:val="20"/>
          <w:szCs w:val="20"/>
        </w:rPr>
        <w:t>; e</w:t>
      </w:r>
    </w:p>
    <w:p w14:paraId="6C71205B" w14:textId="77777777" w:rsidR="003E098A" w:rsidRPr="00E82E1A" w:rsidRDefault="003E098A" w:rsidP="00B90A6E">
      <w:pPr>
        <w:spacing w:after="0" w:line="320" w:lineRule="exact"/>
        <w:rPr>
          <w:rFonts w:ascii="Verdana" w:hAnsi="Verdana" w:cs="Arial"/>
          <w:sz w:val="20"/>
          <w:szCs w:val="20"/>
        </w:rPr>
      </w:pPr>
    </w:p>
    <w:p w14:paraId="13351937" w14:textId="7D3E3AF2" w:rsidR="00274631" w:rsidRPr="00E82E1A" w:rsidRDefault="00872C8A" w:rsidP="00DA5A1C">
      <w:pPr>
        <w:numPr>
          <w:ilvl w:val="0"/>
          <w:numId w:val="5"/>
        </w:numPr>
        <w:spacing w:after="0" w:line="320" w:lineRule="exact"/>
        <w:ind w:left="0"/>
        <w:rPr>
          <w:rFonts w:ascii="Verdana" w:hAnsi="Verdana" w:cs="Arial"/>
          <w:sz w:val="20"/>
          <w:szCs w:val="20"/>
        </w:rPr>
      </w:pPr>
      <w:r w:rsidRPr="00E82E1A">
        <w:rPr>
          <w:rFonts w:ascii="Verdana" w:hAnsi="Verdana" w:cs="Arial"/>
          <w:sz w:val="20"/>
          <w:szCs w:val="20"/>
        </w:rPr>
        <w:t xml:space="preserve">Para fins deste Pedido de </w:t>
      </w:r>
      <w:r w:rsidR="00925C8C" w:rsidRPr="00E82E1A">
        <w:rPr>
          <w:rFonts w:ascii="Verdana" w:hAnsi="Verdana" w:cs="Arial"/>
          <w:sz w:val="20"/>
          <w:szCs w:val="20"/>
        </w:rPr>
        <w:t>Subscrição</w:t>
      </w:r>
      <w:r w:rsidRPr="00E82E1A">
        <w:rPr>
          <w:rFonts w:ascii="Verdana" w:hAnsi="Verdana" w:cs="Arial"/>
          <w:sz w:val="20"/>
          <w:szCs w:val="20"/>
        </w:rPr>
        <w:t>, "</w:t>
      </w:r>
      <w:r w:rsidRPr="00E82E1A">
        <w:rPr>
          <w:rFonts w:ascii="Verdana" w:hAnsi="Verdana" w:cs="Arial"/>
          <w:sz w:val="20"/>
          <w:szCs w:val="20"/>
          <w:u w:val="single"/>
        </w:rPr>
        <w:t>Dia Útil</w:t>
      </w:r>
      <w:r w:rsidRPr="00E82E1A">
        <w:rPr>
          <w:rFonts w:ascii="Verdana" w:hAnsi="Verdana" w:cs="Arial"/>
          <w:sz w:val="20"/>
          <w:szCs w:val="20"/>
        </w:rPr>
        <w:t xml:space="preserve">", significa qualquer dia, exceto: (i) sábados, domingos ou feriados nacionais, no </w:t>
      </w:r>
      <w:r w:rsidR="00AA1D8A">
        <w:rPr>
          <w:rFonts w:ascii="Verdana" w:hAnsi="Verdana" w:cs="Arial"/>
          <w:sz w:val="20"/>
          <w:szCs w:val="20"/>
        </w:rPr>
        <w:t>e</w:t>
      </w:r>
      <w:r w:rsidRPr="00E82E1A">
        <w:rPr>
          <w:rFonts w:ascii="Verdana" w:hAnsi="Verdana" w:cs="Arial"/>
          <w:sz w:val="20"/>
          <w:szCs w:val="20"/>
        </w:rPr>
        <w:t xml:space="preserve">stado ou na </w:t>
      </w:r>
      <w:r w:rsidR="00AA1D8A">
        <w:rPr>
          <w:rFonts w:ascii="Verdana" w:hAnsi="Verdana" w:cs="Arial"/>
          <w:sz w:val="20"/>
          <w:szCs w:val="20"/>
        </w:rPr>
        <w:t>c</w:t>
      </w:r>
      <w:r w:rsidRPr="00E82E1A">
        <w:rPr>
          <w:rFonts w:ascii="Verdana" w:hAnsi="Verdana" w:cs="Arial"/>
          <w:sz w:val="20"/>
          <w:szCs w:val="20"/>
        </w:rPr>
        <w:t>idade de São Paulo; e (ii) aqueles sem expediente na B3.</w:t>
      </w:r>
    </w:p>
    <w:p w14:paraId="04CB23A6" w14:textId="77777777" w:rsidR="003E098A" w:rsidRPr="00E82E1A" w:rsidRDefault="003E098A" w:rsidP="00DA5A1C">
      <w:pPr>
        <w:spacing w:after="0" w:line="320" w:lineRule="exact"/>
        <w:rPr>
          <w:rFonts w:ascii="Verdana" w:hAnsi="Verdana" w:cs="Arial"/>
          <w:sz w:val="20"/>
          <w:szCs w:val="20"/>
        </w:rPr>
      </w:pPr>
    </w:p>
    <w:p w14:paraId="2B7BFBC1" w14:textId="61EE2866" w:rsidR="002E2DDC" w:rsidRDefault="00AA1D8A" w:rsidP="002E2DDC">
      <w:pPr>
        <w:numPr>
          <w:ilvl w:val="0"/>
          <w:numId w:val="19"/>
        </w:numPr>
        <w:autoSpaceDE w:val="0"/>
        <w:autoSpaceDN w:val="0"/>
        <w:adjustRightInd w:val="0"/>
        <w:spacing w:after="0" w:line="320" w:lineRule="exact"/>
        <w:ind w:left="0"/>
        <w:rPr>
          <w:rFonts w:ascii="Verdana" w:hAnsi="Verdana" w:cs="Arial"/>
          <w:sz w:val="20"/>
          <w:szCs w:val="20"/>
        </w:rPr>
      </w:pPr>
      <w:bookmarkStart w:id="43" w:name="_Ref496560375"/>
      <w:bookmarkEnd w:id="33"/>
      <w:bookmarkEnd w:id="34"/>
      <w:bookmarkEnd w:id="35"/>
      <w:bookmarkEnd w:id="39"/>
      <w:bookmarkEnd w:id="40"/>
      <w:r w:rsidRPr="00AA1D8A">
        <w:rPr>
          <w:rFonts w:ascii="Verdana" w:hAnsi="Verdana" w:cs="Arial"/>
          <w:sz w:val="20"/>
          <w:szCs w:val="20"/>
        </w:rPr>
        <w:t>Após a divulgação do Comunicado de Encerramento do Período de Exercício do Direito de Preferência e o atendimento dos Pedidos de Subscrição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w:t>
      </w:r>
    </w:p>
    <w:p w14:paraId="174EE63F" w14:textId="4B7496AB" w:rsidR="002E2DDC" w:rsidRDefault="002E2DDC" w:rsidP="002E2DDC">
      <w:pPr>
        <w:autoSpaceDE w:val="0"/>
        <w:autoSpaceDN w:val="0"/>
        <w:adjustRightInd w:val="0"/>
        <w:spacing w:after="0" w:line="320" w:lineRule="exact"/>
        <w:rPr>
          <w:rFonts w:ascii="Verdana" w:hAnsi="Verdana" w:cs="Arial"/>
          <w:sz w:val="20"/>
          <w:szCs w:val="20"/>
        </w:rPr>
      </w:pPr>
    </w:p>
    <w:p w14:paraId="2E2F9C5E" w14:textId="47E2CBD9" w:rsidR="002E2DDC" w:rsidRPr="004D497D" w:rsidRDefault="002E2DDC" w:rsidP="002E2DDC">
      <w:pPr>
        <w:pStyle w:val="PargrafodaLista"/>
        <w:numPr>
          <w:ilvl w:val="0"/>
          <w:numId w:val="30"/>
        </w:numPr>
        <w:autoSpaceDE w:val="0"/>
        <w:autoSpaceDN w:val="0"/>
        <w:adjustRightInd w:val="0"/>
        <w:spacing w:after="0" w:line="320" w:lineRule="exact"/>
        <w:rPr>
          <w:rFonts w:ascii="Verdana" w:hAnsi="Verdana" w:cs="Arial"/>
          <w:bCs/>
          <w:sz w:val="20"/>
          <w:szCs w:val="20"/>
        </w:rPr>
      </w:pPr>
      <w:r w:rsidRPr="004D497D">
        <w:rPr>
          <w:rFonts w:ascii="Verdana" w:hAnsi="Verdana"/>
          <w:sz w:val="20"/>
          <w:szCs w:val="20"/>
        </w:rPr>
        <w:t xml:space="preserve">os Investidores Institucionais, inclusive aqueles considerados Pessoas Vinculadas, interessados em subscrever </w:t>
      </w:r>
      <w:r w:rsidRPr="004D497D">
        <w:rPr>
          <w:rFonts w:ascii="Verdana" w:hAnsi="Verdana" w:cs="Calibri"/>
          <w:sz w:val="20"/>
          <w:szCs w:val="20"/>
        </w:rPr>
        <w:t xml:space="preserve">Novas </w:t>
      </w:r>
      <w:r w:rsidRPr="004D497D">
        <w:rPr>
          <w:rFonts w:ascii="Verdana" w:hAnsi="Verdana"/>
          <w:sz w:val="20"/>
          <w:szCs w:val="20"/>
        </w:rPr>
        <w:t xml:space="preserve">Cotas </w:t>
      </w:r>
      <w:r w:rsidRPr="004D497D">
        <w:rPr>
          <w:rFonts w:ascii="Verdana" w:hAnsi="Verdana" w:cs="Calibri"/>
          <w:sz w:val="20"/>
          <w:szCs w:val="20"/>
        </w:rPr>
        <w:t xml:space="preserve">objeto da Oferta </w:t>
      </w:r>
      <w:r w:rsidRPr="004D497D">
        <w:rPr>
          <w:rFonts w:ascii="Verdana" w:hAnsi="Verdana"/>
          <w:sz w:val="20"/>
          <w:szCs w:val="20"/>
        </w:rPr>
        <w:t xml:space="preserve">deverão apresentar suas ordens de investimento </w:t>
      </w:r>
      <w:r w:rsidRPr="004D497D">
        <w:rPr>
          <w:rFonts w:ascii="Verdana" w:hAnsi="Verdana" w:cs="Calibri"/>
          <w:bCs/>
          <w:spacing w:val="-4"/>
          <w:sz w:val="20"/>
          <w:szCs w:val="20"/>
        </w:rPr>
        <w:t xml:space="preserve">ou Pedidos de Subscrição, conforme o caso, </w:t>
      </w:r>
      <w:r w:rsidRPr="004D497D">
        <w:rPr>
          <w:rFonts w:ascii="Verdana" w:hAnsi="Verdana" w:cs="Calibri"/>
          <w:sz w:val="20"/>
          <w:szCs w:val="20"/>
        </w:rPr>
        <w:t xml:space="preserve">exclusivamente </w:t>
      </w:r>
      <w:r w:rsidRPr="004D497D">
        <w:rPr>
          <w:rFonts w:ascii="Verdana" w:hAnsi="Verdana"/>
          <w:sz w:val="20"/>
          <w:szCs w:val="20"/>
        </w:rPr>
        <w:t xml:space="preserve">ao Coordenador Líder, até </w:t>
      </w:r>
      <w:r w:rsidRPr="004D497D">
        <w:rPr>
          <w:rFonts w:ascii="Verdana" w:hAnsi="Verdana" w:cs="Calibri"/>
          <w:sz w:val="20"/>
          <w:szCs w:val="20"/>
        </w:rPr>
        <w:t>1</w:t>
      </w:r>
      <w:r w:rsidRPr="004D497D">
        <w:rPr>
          <w:rFonts w:ascii="Verdana" w:hAnsi="Verdana"/>
          <w:sz w:val="20"/>
          <w:szCs w:val="20"/>
        </w:rPr>
        <w:t xml:space="preserve"> (um) Dia Útil antes </w:t>
      </w:r>
      <w:r w:rsidRPr="004D497D">
        <w:rPr>
          <w:rFonts w:ascii="Verdana" w:hAnsi="Verdana" w:cs="Calibri"/>
          <w:sz w:val="20"/>
          <w:szCs w:val="20"/>
        </w:rPr>
        <w:t>da</w:t>
      </w:r>
      <w:r w:rsidRPr="004D497D" w:rsidDel="00FA1DC5">
        <w:rPr>
          <w:rFonts w:ascii="Verdana" w:hAnsi="Verdana" w:cs="Calibri"/>
          <w:sz w:val="20"/>
          <w:szCs w:val="20"/>
        </w:rPr>
        <w:t xml:space="preserve"> </w:t>
      </w:r>
      <w:r w:rsidRPr="004D497D">
        <w:rPr>
          <w:rFonts w:ascii="Verdana" w:hAnsi="Verdana" w:cs="Calibri"/>
          <w:sz w:val="20"/>
          <w:szCs w:val="20"/>
        </w:rPr>
        <w:t xml:space="preserve">data de realização </w:t>
      </w:r>
      <w:r w:rsidRPr="004D497D">
        <w:rPr>
          <w:rFonts w:ascii="Verdana" w:hAnsi="Verdana"/>
          <w:sz w:val="20"/>
          <w:szCs w:val="20"/>
        </w:rPr>
        <w:t>do Procedimento de Alocação, indicando a quantidade de</w:t>
      </w:r>
      <w:r w:rsidRPr="004D497D">
        <w:rPr>
          <w:rFonts w:ascii="Verdana" w:hAnsi="Verdana" w:cs="Calibri"/>
          <w:sz w:val="20"/>
          <w:szCs w:val="20"/>
        </w:rPr>
        <w:t xml:space="preserve"> Novas</w:t>
      </w:r>
      <w:r w:rsidRPr="004D497D">
        <w:rPr>
          <w:rFonts w:ascii="Verdana" w:hAnsi="Verdana"/>
          <w:sz w:val="20"/>
          <w:szCs w:val="20"/>
        </w:rPr>
        <w:t xml:space="preserve"> Cotas a ser subscrita, inexistindo recebimento de reserva ou limites máximos de investimento, observada </w:t>
      </w:r>
      <w:r w:rsidR="00FB3C42">
        <w:rPr>
          <w:rFonts w:ascii="Verdana" w:hAnsi="Verdana"/>
          <w:sz w:val="20"/>
          <w:szCs w:val="20"/>
        </w:rPr>
        <w:t>o Investimento Mínimo por Investidor</w:t>
      </w:r>
      <w:r w:rsidRPr="004D497D">
        <w:rPr>
          <w:rFonts w:ascii="Verdana" w:hAnsi="Verdana" w:cs="Arial"/>
          <w:bCs/>
          <w:sz w:val="20"/>
          <w:szCs w:val="20"/>
        </w:rPr>
        <w:t>;</w:t>
      </w:r>
    </w:p>
    <w:p w14:paraId="738E7E03" w14:textId="77777777" w:rsidR="002E2DDC" w:rsidRPr="004D497D" w:rsidRDefault="002E2DDC" w:rsidP="002E2DDC">
      <w:pPr>
        <w:pStyle w:val="PargrafodaLista"/>
        <w:autoSpaceDE w:val="0"/>
        <w:autoSpaceDN w:val="0"/>
        <w:adjustRightInd w:val="0"/>
        <w:spacing w:after="0" w:line="320" w:lineRule="exact"/>
        <w:ind w:left="1080"/>
        <w:rPr>
          <w:rFonts w:ascii="Verdana" w:hAnsi="Verdana" w:cs="Arial"/>
          <w:bCs/>
          <w:sz w:val="20"/>
          <w:szCs w:val="20"/>
        </w:rPr>
      </w:pPr>
    </w:p>
    <w:p w14:paraId="7753B4A7" w14:textId="209F513A" w:rsidR="00AA1D8A" w:rsidRPr="00AA1D8A" w:rsidRDefault="00AA1D8A" w:rsidP="004D497D">
      <w:pPr>
        <w:pStyle w:val="PargrafodaLista"/>
        <w:numPr>
          <w:ilvl w:val="0"/>
          <w:numId w:val="30"/>
        </w:numPr>
        <w:autoSpaceDE w:val="0"/>
        <w:autoSpaceDN w:val="0"/>
        <w:adjustRightInd w:val="0"/>
        <w:spacing w:line="320" w:lineRule="exact"/>
        <w:ind w:left="1077"/>
        <w:rPr>
          <w:rFonts w:ascii="Verdana" w:hAnsi="Verdana" w:cs="Calibri"/>
          <w:bCs/>
          <w:sz w:val="20"/>
          <w:szCs w:val="20"/>
        </w:rPr>
      </w:pPr>
      <w:r w:rsidRPr="00AA1D8A">
        <w:rPr>
          <w:rFonts w:ascii="Verdana" w:hAnsi="Verdana" w:cs="Calibri"/>
          <w:sz w:val="20"/>
          <w:szCs w:val="20"/>
        </w:rPr>
        <w:t>fica estabelecido que os Investidores Institucionais que sejam Pessoas Vinculadas deverão, necessariamente, indicar na ordem de investimento ou Pedidos de Subscrição, conforme o caso, a sua condição ou não de Pessoa Vinculada. Dessa forma, serão aceitas as ordens de investimento ou Pedidos de Subscrição, conforme o caso, enviadas por Pessoas Vinculadas, sem qualquer limitação, observado, no entanto, que no caso de distribuição com excesso de demanda superior a 1/3 (um terço) da quantidade de Novas Cotas inicialmente ofertada no âmbito da Oferta (sem considerar eventuais Cotas do Lote Adicional), será vedada a colocação de Novas Cotas para as Pessoas Vinculadas, nos termos do artigo 56 da Resolução CVM 160, sendo certo que esta regra não é aplicável ao Direito de Preferência;</w:t>
      </w:r>
    </w:p>
    <w:p w14:paraId="3C853E50" w14:textId="61466387" w:rsidR="002E2DDC" w:rsidRPr="004D497D" w:rsidRDefault="002E2DDC" w:rsidP="004D497D">
      <w:pPr>
        <w:pStyle w:val="PargrafodaLista"/>
        <w:autoSpaceDE w:val="0"/>
        <w:autoSpaceDN w:val="0"/>
        <w:adjustRightInd w:val="0"/>
        <w:spacing w:after="0" w:line="320" w:lineRule="exact"/>
        <w:ind w:left="1080"/>
        <w:rPr>
          <w:rFonts w:ascii="Verdana" w:hAnsi="Verdana" w:cs="Arial"/>
          <w:bCs/>
          <w:sz w:val="20"/>
          <w:szCs w:val="20"/>
        </w:rPr>
      </w:pPr>
    </w:p>
    <w:p w14:paraId="5EB45B67" w14:textId="77777777" w:rsidR="002E2DDC" w:rsidRPr="004D497D" w:rsidRDefault="002E2DDC" w:rsidP="002E2DDC">
      <w:pPr>
        <w:pStyle w:val="PargrafodaLista"/>
        <w:spacing w:after="0" w:line="320" w:lineRule="exact"/>
        <w:rPr>
          <w:rFonts w:ascii="Verdana" w:hAnsi="Verdana" w:cs="Arial"/>
          <w:bCs/>
          <w:sz w:val="20"/>
          <w:szCs w:val="20"/>
        </w:rPr>
      </w:pPr>
    </w:p>
    <w:p w14:paraId="48235E2D" w14:textId="3E4D474F" w:rsidR="002E2DDC" w:rsidRPr="004D497D" w:rsidRDefault="00AA1D8A" w:rsidP="004D497D">
      <w:pPr>
        <w:pStyle w:val="PargrafodaLista"/>
        <w:numPr>
          <w:ilvl w:val="0"/>
          <w:numId w:val="30"/>
        </w:numPr>
        <w:autoSpaceDE w:val="0"/>
        <w:autoSpaceDN w:val="0"/>
        <w:adjustRightInd w:val="0"/>
        <w:spacing w:line="320" w:lineRule="exact"/>
        <w:ind w:left="1077"/>
        <w:rPr>
          <w:rFonts w:ascii="Verdana" w:hAnsi="Verdana" w:cs="Arial"/>
          <w:bCs/>
          <w:sz w:val="20"/>
          <w:szCs w:val="20"/>
        </w:rPr>
      </w:pPr>
      <w:r w:rsidRPr="00AA1D8A">
        <w:rPr>
          <w:rFonts w:ascii="Verdana" w:hAnsi="Verdana" w:cs="Arial"/>
          <w:bCs/>
          <w:sz w:val="20"/>
          <w:szCs w:val="20"/>
        </w:rPr>
        <w:t>os Investidores Institucionais terão a faculdade, como condição de eficácia de ordens de investimento ou Pedidos de Subscrição, conforme o caso, e aceitação da Oferta, de condicionar sua adesão à Oferta;</w:t>
      </w:r>
    </w:p>
    <w:p w14:paraId="0FE0C36F" w14:textId="77777777" w:rsidR="002E2DDC" w:rsidRPr="004D497D" w:rsidRDefault="002E2DDC" w:rsidP="002E2DDC">
      <w:pPr>
        <w:pStyle w:val="PargrafodaLista"/>
        <w:spacing w:after="0" w:line="320" w:lineRule="exact"/>
        <w:rPr>
          <w:rFonts w:ascii="Verdana" w:hAnsi="Verdana" w:cs="Arial"/>
          <w:bCs/>
          <w:sz w:val="20"/>
          <w:szCs w:val="20"/>
        </w:rPr>
      </w:pPr>
    </w:p>
    <w:p w14:paraId="3CB6400F" w14:textId="01C83BB7" w:rsidR="002E2DDC" w:rsidRPr="004D497D" w:rsidRDefault="00AA1D8A" w:rsidP="004D497D">
      <w:pPr>
        <w:pStyle w:val="PargrafodaLista"/>
        <w:numPr>
          <w:ilvl w:val="0"/>
          <w:numId w:val="30"/>
        </w:numPr>
        <w:autoSpaceDE w:val="0"/>
        <w:autoSpaceDN w:val="0"/>
        <w:adjustRightInd w:val="0"/>
        <w:spacing w:line="320" w:lineRule="atLeast"/>
        <w:ind w:left="1077"/>
        <w:rPr>
          <w:rFonts w:ascii="Verdana" w:hAnsi="Verdana" w:cs="Calibri"/>
          <w:bCs/>
          <w:spacing w:val="-4"/>
          <w:sz w:val="20"/>
          <w:szCs w:val="20"/>
        </w:rPr>
      </w:pPr>
      <w:r w:rsidRPr="00AA1D8A">
        <w:rPr>
          <w:rFonts w:ascii="Verdana" w:hAnsi="Verdana" w:cs="Calibri"/>
          <w:bCs/>
          <w:spacing w:val="-4"/>
          <w:sz w:val="20"/>
          <w:szCs w:val="20"/>
        </w:rPr>
        <w:t>cada Investidor Institucional interessado em participar da Oferta Institucional deverá assumir a obrigação de verificar se está cumprindo com os requisitos para participar da Oferta Institucional, para então apresentar suas ordens de investimento ou Pedidos de Subscrição, conforme o caso;</w:t>
      </w:r>
    </w:p>
    <w:p w14:paraId="36C444E9" w14:textId="77777777" w:rsidR="002E2DDC" w:rsidRPr="004D497D" w:rsidRDefault="002E2DDC" w:rsidP="002E2DDC">
      <w:pPr>
        <w:autoSpaceDE w:val="0"/>
        <w:autoSpaceDN w:val="0"/>
        <w:adjustRightInd w:val="0"/>
        <w:spacing w:after="0" w:line="320" w:lineRule="exact"/>
        <w:rPr>
          <w:rFonts w:ascii="Verdana" w:hAnsi="Verdana" w:cs="Arial"/>
          <w:bCs/>
          <w:sz w:val="20"/>
          <w:szCs w:val="20"/>
        </w:rPr>
      </w:pPr>
    </w:p>
    <w:p w14:paraId="2D612CA9" w14:textId="19E0E638" w:rsidR="00AA1D8A" w:rsidRPr="00AA1D8A" w:rsidRDefault="00AA1D8A" w:rsidP="004D497D">
      <w:pPr>
        <w:pStyle w:val="PargrafodaLista"/>
        <w:numPr>
          <w:ilvl w:val="0"/>
          <w:numId w:val="30"/>
        </w:numPr>
        <w:autoSpaceDE w:val="0"/>
        <w:autoSpaceDN w:val="0"/>
        <w:adjustRightInd w:val="0"/>
        <w:spacing w:line="320" w:lineRule="exact"/>
        <w:ind w:left="1077"/>
        <w:rPr>
          <w:rFonts w:ascii="Verdana" w:hAnsi="Verdana" w:cs="Calibri"/>
          <w:bCs/>
          <w:spacing w:val="-4"/>
          <w:sz w:val="20"/>
          <w:szCs w:val="20"/>
        </w:rPr>
      </w:pPr>
      <w:r w:rsidRPr="00AA1D8A">
        <w:rPr>
          <w:rFonts w:ascii="Verdana" w:hAnsi="Verdana" w:cs="Calibri"/>
          <w:bCs/>
          <w:spacing w:val="-4"/>
          <w:sz w:val="20"/>
          <w:szCs w:val="20"/>
        </w:rPr>
        <w:t>até o final do Dia Útil imediatamente anterior à Data de Liquidação, o Coordenador Líder informará aos Investidores Institucionais, por meio de mensagem enviada ao endereço eletrônico fornecido na ordem de investimento ou Pedidos de Subscrição, conforme o caso, ou, na sua ausência, por telefone ou correspondência, sobre a quantidade de Novas Cotas que cada um deverá subscrever e o Preço de Subscrição; e</w:t>
      </w:r>
    </w:p>
    <w:p w14:paraId="314FC7B7" w14:textId="03FB2C4F" w:rsidR="002E2DDC" w:rsidRPr="004D497D" w:rsidRDefault="002E2DDC" w:rsidP="004D497D">
      <w:pPr>
        <w:pStyle w:val="PargrafodaLista"/>
        <w:autoSpaceDE w:val="0"/>
        <w:autoSpaceDN w:val="0"/>
        <w:adjustRightInd w:val="0"/>
        <w:spacing w:after="0" w:line="320" w:lineRule="exact"/>
        <w:ind w:left="1080"/>
        <w:rPr>
          <w:rFonts w:ascii="Verdana" w:hAnsi="Verdana" w:cs="Arial"/>
          <w:bCs/>
          <w:sz w:val="20"/>
          <w:szCs w:val="20"/>
        </w:rPr>
      </w:pPr>
    </w:p>
    <w:p w14:paraId="5CAD92E4" w14:textId="202085DF" w:rsidR="002E2DDC" w:rsidRPr="004D497D" w:rsidRDefault="00AA1D8A" w:rsidP="004D497D">
      <w:pPr>
        <w:pStyle w:val="PargrafodaLista"/>
        <w:numPr>
          <w:ilvl w:val="0"/>
          <w:numId w:val="30"/>
        </w:numPr>
        <w:autoSpaceDE w:val="0"/>
        <w:autoSpaceDN w:val="0"/>
        <w:adjustRightInd w:val="0"/>
        <w:spacing w:line="320" w:lineRule="exact"/>
        <w:ind w:left="1077"/>
        <w:rPr>
          <w:rFonts w:ascii="Verdana" w:hAnsi="Verdana" w:cs="Calibri"/>
          <w:bCs/>
          <w:spacing w:val="-4"/>
          <w:sz w:val="20"/>
          <w:szCs w:val="20"/>
        </w:rPr>
      </w:pPr>
      <w:r w:rsidRPr="00AA1D8A">
        <w:rPr>
          <w:rFonts w:ascii="Verdana" w:hAnsi="Verdana" w:cs="Calibri"/>
          <w:bCs/>
          <w:spacing w:val="-4"/>
          <w:sz w:val="20"/>
          <w:szCs w:val="20"/>
        </w:rPr>
        <w:t>os Investidores Institucionais integralizarão as Novas Cotas, à vista, em moeda corrente nacional, em recursos imediatamente disponíveis, até às 16:00 horas da Data de Liquidação, de acordo com as normas de liquidação e procedimentos aplicáveis da B3. Não havendo pagamento pontual, a ordem de investimento ou Pedidos de Subscrição, conforme o caso, serão automaticamente desconsiderados.</w:t>
      </w:r>
    </w:p>
    <w:p w14:paraId="26053445" w14:textId="77777777" w:rsidR="002E2DDC" w:rsidRDefault="002E2DDC" w:rsidP="004D497D">
      <w:pPr>
        <w:autoSpaceDE w:val="0"/>
        <w:autoSpaceDN w:val="0"/>
        <w:adjustRightInd w:val="0"/>
        <w:spacing w:after="0" w:line="320" w:lineRule="exact"/>
        <w:rPr>
          <w:rFonts w:ascii="Verdana" w:hAnsi="Verdana" w:cs="Arial"/>
          <w:b/>
          <w:sz w:val="20"/>
          <w:szCs w:val="20"/>
        </w:rPr>
      </w:pPr>
    </w:p>
    <w:p w14:paraId="77150029" w14:textId="0976FCD0" w:rsidR="000A657A" w:rsidRPr="004D497D" w:rsidRDefault="00B24759" w:rsidP="004D497D">
      <w:pPr>
        <w:numPr>
          <w:ilvl w:val="0"/>
          <w:numId w:val="19"/>
        </w:numPr>
        <w:autoSpaceDE w:val="0"/>
        <w:autoSpaceDN w:val="0"/>
        <w:adjustRightInd w:val="0"/>
        <w:spacing w:line="320" w:lineRule="exact"/>
        <w:rPr>
          <w:rFonts w:ascii="Verdana" w:hAnsi="Verdana" w:cs="Arial"/>
          <w:bCs/>
          <w:iCs/>
          <w:spacing w:val="2"/>
          <w:sz w:val="20"/>
          <w:szCs w:val="20"/>
          <w:lang w:val="x-none" w:eastAsia="x-none"/>
        </w:rPr>
      </w:pPr>
      <w:r w:rsidRPr="00E82E1A">
        <w:rPr>
          <w:rFonts w:ascii="Verdana" w:hAnsi="Verdana" w:cs="Arial"/>
          <w:b/>
          <w:sz w:val="20"/>
          <w:szCs w:val="20"/>
        </w:rPr>
        <w:t>Violações</w:t>
      </w:r>
      <w:r w:rsidR="000A657A" w:rsidRPr="00E82E1A">
        <w:rPr>
          <w:rFonts w:ascii="Verdana" w:hAnsi="Verdana" w:cs="Arial"/>
          <w:b/>
          <w:sz w:val="20"/>
          <w:szCs w:val="20"/>
        </w:rPr>
        <w:t xml:space="preserve"> de Normas de Conduta</w:t>
      </w:r>
      <w:bookmarkEnd w:id="43"/>
      <w:r w:rsidR="006B3B6F" w:rsidRPr="00E82E1A">
        <w:rPr>
          <w:rFonts w:ascii="Verdana" w:hAnsi="Verdana" w:cs="Arial"/>
          <w:b/>
          <w:sz w:val="20"/>
          <w:szCs w:val="20"/>
        </w:rPr>
        <w:t xml:space="preserve">. </w:t>
      </w:r>
      <w:r w:rsidR="00AA1D8A" w:rsidRPr="00AA1D8A">
        <w:rPr>
          <w:rFonts w:ascii="Verdana" w:hAnsi="Verdana" w:cs="Arial"/>
          <w:bCs/>
          <w:iCs/>
          <w:spacing w:val="2"/>
          <w:sz w:val="20"/>
          <w:szCs w:val="20"/>
          <w:lang w:val="x-none" w:eastAsia="x-none"/>
        </w:rPr>
        <w:t>Na hipótese de haver descumprimento e/ou indícios de descumprimento, por quaisquer dos Participantes Especiais</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 xml:space="preserve">, de qualquer das obrigações previstas </w:t>
      </w:r>
      <w:r w:rsidR="00AA1D8A" w:rsidRPr="00AA1D8A">
        <w:rPr>
          <w:rFonts w:ascii="Verdana" w:hAnsi="Verdana" w:cs="Arial"/>
          <w:bCs/>
          <w:iCs/>
          <w:spacing w:val="2"/>
          <w:sz w:val="20"/>
          <w:szCs w:val="20"/>
          <w:lang w:eastAsia="x-none"/>
        </w:rPr>
        <w:t>nas respectivas Cartas Convite</w:t>
      </w:r>
      <w:r w:rsidR="00AA1D8A" w:rsidRPr="00AA1D8A">
        <w:rPr>
          <w:rFonts w:ascii="Verdana" w:hAnsi="Verdana" w:cs="Arial"/>
          <w:bCs/>
          <w:iCs/>
          <w:spacing w:val="2"/>
          <w:sz w:val="20"/>
          <w:szCs w:val="20"/>
          <w:lang w:val="x-none" w:eastAsia="x-none"/>
        </w:rPr>
        <w:t>, ou aditamentos a</w:t>
      </w:r>
      <w:r w:rsidR="00DC2338">
        <w:rPr>
          <w:rFonts w:ascii="Verdana" w:hAnsi="Verdana" w:cs="Arial"/>
          <w:bCs/>
          <w:iCs/>
          <w:spacing w:val="2"/>
          <w:sz w:val="20"/>
          <w:szCs w:val="20"/>
          <w:lang w:eastAsia="x-none"/>
        </w:rPr>
        <w:t>o</w:t>
      </w:r>
      <w:r w:rsidR="00AA1D8A" w:rsidRPr="00AA1D8A">
        <w:rPr>
          <w:rFonts w:ascii="Verdana" w:hAnsi="Verdana" w:cs="Arial"/>
          <w:bCs/>
          <w:iCs/>
          <w:spacing w:val="2"/>
          <w:sz w:val="20"/>
          <w:szCs w:val="20"/>
          <w:lang w:val="x-none" w:eastAsia="x-none"/>
        </w:rPr>
        <w:t xml:space="preserve"> Contrato</w:t>
      </w:r>
      <w:r w:rsidR="00DC2338">
        <w:rPr>
          <w:rFonts w:ascii="Verdana" w:hAnsi="Verdana" w:cs="Arial"/>
          <w:bCs/>
          <w:iCs/>
          <w:spacing w:val="2"/>
          <w:sz w:val="20"/>
          <w:szCs w:val="20"/>
          <w:lang w:eastAsia="x-none"/>
        </w:rPr>
        <w:t xml:space="preserve"> de Distribuição</w:t>
      </w:r>
      <w:r w:rsidR="00AA1D8A" w:rsidRPr="00AA1D8A">
        <w:rPr>
          <w:rFonts w:ascii="Verdana" w:hAnsi="Verdana" w:cs="Arial"/>
          <w:bCs/>
          <w:iCs/>
          <w:spacing w:val="2"/>
          <w:sz w:val="20"/>
          <w:szCs w:val="20"/>
          <w:lang w:val="x-none" w:eastAsia="x-none"/>
        </w:rPr>
        <w:t xml:space="preserve">, conforme o caso, ou em qualquer contrato celebrado no âmbito da Oferta, ou, ainda, de qualquer das normas de conduta previstas na regulamentação aplicável no âmbito da Oferta, incluindo, sem limitação, as normas previstas na </w:t>
      </w:r>
      <w:r w:rsidR="00AA1D8A" w:rsidRPr="00AA1D8A">
        <w:rPr>
          <w:rFonts w:ascii="Verdana" w:hAnsi="Verdana" w:cs="Arial"/>
          <w:bCs/>
          <w:iCs/>
          <w:spacing w:val="2"/>
          <w:sz w:val="20"/>
          <w:szCs w:val="20"/>
          <w:lang w:eastAsia="x-none"/>
        </w:rPr>
        <w:t>Resolução CVM 160</w:t>
      </w:r>
      <w:r w:rsidR="00AA1D8A" w:rsidRPr="00AA1D8A">
        <w:rPr>
          <w:rFonts w:ascii="Verdana" w:hAnsi="Verdana" w:cs="Arial"/>
          <w:bCs/>
          <w:iCs/>
          <w:spacing w:val="2"/>
          <w:sz w:val="20"/>
          <w:szCs w:val="20"/>
          <w:lang w:val="x-none" w:eastAsia="x-none"/>
        </w:rPr>
        <w:t xml:space="preserve">, especialmente as normas referentes ao Período de Silêncio, condições de negociação com as cotas de emissão do Fundo, emissão de relatórios de pesquisa e de marketing da Oferta, conforme previsto </w:t>
      </w:r>
      <w:r w:rsidR="00AA1D8A" w:rsidRPr="00AA1D8A">
        <w:rPr>
          <w:rFonts w:ascii="Verdana" w:hAnsi="Verdana" w:cs="Arial"/>
          <w:bCs/>
          <w:iCs/>
          <w:spacing w:val="2"/>
          <w:sz w:val="20"/>
          <w:szCs w:val="20"/>
          <w:lang w:eastAsia="x-none"/>
        </w:rPr>
        <w:t xml:space="preserve">na </w:t>
      </w:r>
      <w:r w:rsidR="00AA1D8A" w:rsidRPr="00AA1D8A">
        <w:rPr>
          <w:rFonts w:ascii="Verdana" w:hAnsi="Verdana" w:cs="Arial"/>
          <w:bCs/>
          <w:iCs/>
          <w:spacing w:val="2"/>
          <w:sz w:val="20"/>
          <w:szCs w:val="20"/>
          <w:lang w:val="x-none" w:eastAsia="x-none"/>
        </w:rPr>
        <w:t>Seção II da Resolução CVM 160, tal Participante Especial</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 xml:space="preserve">, a critério exclusivo do Coordenador Líder e sem prejuízo das demais medidas por eles julgadas cabíveis, (i) deixará de integrar o grupo de instituições financeiras responsáveis pela colocação das </w:t>
      </w:r>
      <w:r w:rsidR="00AA1D8A" w:rsidRPr="00AA1D8A">
        <w:rPr>
          <w:rFonts w:ascii="Verdana" w:hAnsi="Verdana" w:cs="Arial"/>
          <w:bCs/>
          <w:iCs/>
          <w:spacing w:val="2"/>
          <w:sz w:val="20"/>
          <w:szCs w:val="20"/>
          <w:lang w:eastAsia="x-none"/>
        </w:rPr>
        <w:t xml:space="preserve">Novas </w:t>
      </w:r>
      <w:r w:rsidR="00AA1D8A" w:rsidRPr="00AA1D8A">
        <w:rPr>
          <w:rFonts w:ascii="Verdana" w:hAnsi="Verdana" w:cs="Arial"/>
          <w:bCs/>
          <w:iCs/>
          <w:spacing w:val="2"/>
          <w:sz w:val="20"/>
          <w:szCs w:val="20"/>
          <w:lang w:val="x-none" w:eastAsia="x-none"/>
        </w:rPr>
        <w:t xml:space="preserve">Cotas, sendo cancelados todos os Pedidos de </w:t>
      </w:r>
      <w:r w:rsidR="00AA1D8A" w:rsidRPr="00AA1D8A">
        <w:rPr>
          <w:rFonts w:ascii="Verdana" w:hAnsi="Verdana" w:cs="Arial"/>
          <w:bCs/>
          <w:iCs/>
          <w:spacing w:val="2"/>
          <w:sz w:val="20"/>
          <w:szCs w:val="20"/>
          <w:lang w:eastAsia="x-none"/>
        </w:rPr>
        <w:t>Subscrição</w:t>
      </w:r>
      <w:r w:rsidR="00AA1D8A" w:rsidRPr="00AA1D8A">
        <w:rPr>
          <w:rFonts w:ascii="Verdana" w:hAnsi="Verdana" w:cs="Arial"/>
          <w:bCs/>
          <w:iCs/>
          <w:spacing w:val="2"/>
          <w:sz w:val="20"/>
          <w:szCs w:val="20"/>
          <w:lang w:val="x-none" w:eastAsia="x-none"/>
        </w:rPr>
        <w:t xml:space="preserve"> que tenha recebido, sendo que o Participante Especial</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 xml:space="preserve"> deverá informar imediatamente aos respectivos Investidores sobre referido cancelamento, devendo tais Investidores serem integralmente restituídos pelo Participante Especial</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 xml:space="preserve"> dos valores eventualmente dados em contrapartida às </w:t>
      </w:r>
      <w:r w:rsidR="00AA1D8A" w:rsidRPr="00AA1D8A">
        <w:rPr>
          <w:rFonts w:ascii="Verdana" w:hAnsi="Verdana" w:cs="Arial"/>
          <w:bCs/>
          <w:iCs/>
          <w:spacing w:val="2"/>
          <w:sz w:val="20"/>
          <w:szCs w:val="20"/>
          <w:lang w:eastAsia="x-none"/>
        </w:rPr>
        <w:t xml:space="preserve">Novas </w:t>
      </w:r>
      <w:r w:rsidR="00AA1D8A" w:rsidRPr="00AA1D8A">
        <w:rPr>
          <w:rFonts w:ascii="Verdana" w:hAnsi="Verdana" w:cs="Arial"/>
          <w:bCs/>
          <w:iCs/>
          <w:spacing w:val="2"/>
          <w:sz w:val="20"/>
          <w:szCs w:val="20"/>
          <w:lang w:val="x-none" w:eastAsia="x-none"/>
        </w:rPr>
        <w:t>Cotas, no prazo máximo de 3 (três) Dias Úteis contados da data de divulgação do descredenciamento do Participante Especial</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 xml:space="preserve">, sem reembolso de custos incorridos e com dedução de quaisquer tributos eventualmente incidentes, e se a alíquota for superior a zero, (ii) arcará integralmente com quaisquer custos e prejuízos relativos à sua exclusão como Instituição Participante da Oferta,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 poderá ter suspenso, por um período de 6 (seis) meses contados da data da comunicação da violação, o direito de atuar como instituição intermediária em ofertas públicas de distribuição de valores mobiliários sob a coordenação de quaisquer do Coordenador Líder. O Coordenador Líder, o Fundo, a Gestora e </w:t>
      </w:r>
      <w:r w:rsidR="00F00B65">
        <w:rPr>
          <w:rFonts w:ascii="Verdana" w:hAnsi="Verdana" w:cs="Arial"/>
          <w:bCs/>
          <w:iCs/>
          <w:spacing w:val="2"/>
          <w:sz w:val="20"/>
          <w:szCs w:val="20"/>
          <w:lang w:eastAsia="x-none"/>
        </w:rPr>
        <w:t>o</w:t>
      </w:r>
      <w:r w:rsidR="00AA1D8A" w:rsidRPr="00AA1D8A">
        <w:rPr>
          <w:rFonts w:ascii="Verdana" w:hAnsi="Verdana" w:cs="Arial"/>
          <w:bCs/>
          <w:iCs/>
          <w:spacing w:val="2"/>
          <w:sz w:val="20"/>
          <w:szCs w:val="20"/>
          <w:lang w:val="x-none" w:eastAsia="x-none"/>
        </w:rPr>
        <w:t xml:space="preserve"> Administrador não serão, em hipótese alguma, responsáveis por quaisquer prejuízos causados aos Investidores que tiverem suas </w:t>
      </w:r>
      <w:r w:rsidR="00AA1D8A" w:rsidRPr="00AA1D8A">
        <w:rPr>
          <w:rFonts w:ascii="Verdana" w:hAnsi="Verdana" w:cs="Arial"/>
          <w:bCs/>
          <w:iCs/>
          <w:spacing w:val="2"/>
          <w:sz w:val="20"/>
          <w:szCs w:val="20"/>
          <w:lang w:eastAsia="x-none"/>
        </w:rPr>
        <w:t>ordens de investimento</w:t>
      </w:r>
      <w:r w:rsidR="00AA1D8A" w:rsidRPr="00AA1D8A">
        <w:rPr>
          <w:rFonts w:ascii="Verdana" w:hAnsi="Verdana" w:cs="Arial"/>
          <w:bCs/>
          <w:iCs/>
          <w:spacing w:val="2"/>
          <w:sz w:val="20"/>
          <w:szCs w:val="20"/>
          <w:lang w:val="x-none" w:eastAsia="x-none"/>
        </w:rPr>
        <w:t xml:space="preserve">, Pedidos de </w:t>
      </w:r>
      <w:r w:rsidR="00AA1D8A" w:rsidRPr="00AA1D8A">
        <w:rPr>
          <w:rFonts w:ascii="Verdana" w:hAnsi="Verdana" w:cs="Arial"/>
          <w:bCs/>
          <w:iCs/>
          <w:spacing w:val="2"/>
          <w:sz w:val="20"/>
          <w:szCs w:val="20"/>
          <w:lang w:eastAsia="x-none"/>
        </w:rPr>
        <w:t xml:space="preserve">Subscrição </w:t>
      </w:r>
      <w:r w:rsidR="00AA1D8A" w:rsidRPr="00AA1D8A">
        <w:rPr>
          <w:rFonts w:ascii="Verdana" w:hAnsi="Verdana" w:cs="Arial"/>
          <w:bCs/>
          <w:iCs/>
          <w:spacing w:val="2"/>
          <w:sz w:val="20"/>
          <w:szCs w:val="20"/>
          <w:lang w:val="x-none" w:eastAsia="x-none"/>
        </w:rPr>
        <w:t>cancelados por força do descredenciamento de qualquer Participante Especial</w:t>
      </w:r>
      <w:r w:rsidR="00AA1D8A" w:rsidRPr="00AA1D8A">
        <w:rPr>
          <w:rFonts w:ascii="Verdana" w:hAnsi="Verdana" w:cs="Arial"/>
          <w:bCs/>
          <w:iCs/>
          <w:spacing w:val="2"/>
          <w:sz w:val="20"/>
          <w:szCs w:val="20"/>
          <w:lang w:eastAsia="x-none"/>
        </w:rPr>
        <w:t xml:space="preserve"> da Oferta</w:t>
      </w:r>
      <w:r w:rsidR="00AA1D8A" w:rsidRPr="00AA1D8A">
        <w:rPr>
          <w:rFonts w:ascii="Verdana" w:hAnsi="Verdana" w:cs="Arial"/>
          <w:bCs/>
          <w:iCs/>
          <w:spacing w:val="2"/>
          <w:sz w:val="20"/>
          <w:szCs w:val="20"/>
          <w:lang w:val="x-none" w:eastAsia="x-none"/>
        </w:rPr>
        <w:t>.</w:t>
      </w:r>
    </w:p>
    <w:p w14:paraId="3ECBCCDA" w14:textId="77777777" w:rsidR="003E098A" w:rsidRPr="00E82E1A" w:rsidRDefault="003E098A" w:rsidP="00DA5A1C">
      <w:pPr>
        <w:autoSpaceDE w:val="0"/>
        <w:autoSpaceDN w:val="0"/>
        <w:adjustRightInd w:val="0"/>
        <w:spacing w:after="0" w:line="320" w:lineRule="exact"/>
        <w:rPr>
          <w:rFonts w:ascii="Verdana" w:hAnsi="Verdana" w:cs="Arial"/>
          <w:b/>
          <w:sz w:val="20"/>
          <w:szCs w:val="20"/>
        </w:rPr>
      </w:pPr>
    </w:p>
    <w:p w14:paraId="7BB41309" w14:textId="6E333382" w:rsidR="00075025" w:rsidRDefault="00075025" w:rsidP="004D497D">
      <w:pPr>
        <w:numPr>
          <w:ilvl w:val="0"/>
          <w:numId w:val="19"/>
        </w:numPr>
        <w:autoSpaceDE w:val="0"/>
        <w:autoSpaceDN w:val="0"/>
        <w:adjustRightInd w:val="0"/>
        <w:spacing w:after="0" w:line="320" w:lineRule="exact"/>
        <w:ind w:left="0"/>
        <w:rPr>
          <w:rFonts w:ascii="Verdana" w:hAnsi="Verdana" w:cs="Arial"/>
          <w:sz w:val="20"/>
          <w:szCs w:val="20"/>
        </w:rPr>
      </w:pPr>
      <w:r w:rsidRPr="00E82E1A">
        <w:rPr>
          <w:rFonts w:ascii="Verdana" w:hAnsi="Verdana" w:cs="Arial"/>
          <w:sz w:val="20"/>
          <w:szCs w:val="20"/>
        </w:rPr>
        <w:t xml:space="preserve">A subscrição ou a aquisição das </w:t>
      </w:r>
      <w:r w:rsidR="005063A2" w:rsidRPr="00E82E1A">
        <w:rPr>
          <w:rFonts w:ascii="Verdana" w:hAnsi="Verdana" w:cs="Arial"/>
          <w:sz w:val="20"/>
          <w:szCs w:val="20"/>
        </w:rPr>
        <w:t xml:space="preserve">Novas </w:t>
      </w:r>
      <w:r w:rsidR="009B0D49" w:rsidRPr="00E82E1A">
        <w:rPr>
          <w:rFonts w:ascii="Verdana" w:hAnsi="Verdana" w:cs="Arial"/>
          <w:sz w:val="20"/>
          <w:szCs w:val="20"/>
        </w:rPr>
        <w:t>Cotas</w:t>
      </w:r>
      <w:r w:rsidRPr="00E82E1A">
        <w:rPr>
          <w:rFonts w:ascii="Verdana" w:hAnsi="Verdana" w:cs="Arial"/>
          <w:sz w:val="20"/>
          <w:szCs w:val="20"/>
        </w:rPr>
        <w:t xml:space="preserve"> será formalizada mediante assinatura de </w:t>
      </w:r>
      <w:r w:rsidR="005063A2" w:rsidRPr="00E82E1A">
        <w:rPr>
          <w:rFonts w:ascii="Verdana" w:hAnsi="Verdana" w:cs="Arial"/>
          <w:sz w:val="20"/>
          <w:szCs w:val="20"/>
        </w:rPr>
        <w:t xml:space="preserve">pedido </w:t>
      </w:r>
      <w:r w:rsidRPr="00E82E1A">
        <w:rPr>
          <w:rFonts w:ascii="Verdana" w:hAnsi="Verdana" w:cs="Arial"/>
          <w:sz w:val="20"/>
          <w:szCs w:val="20"/>
        </w:rPr>
        <w:t>de subscrição</w:t>
      </w:r>
      <w:r w:rsidR="003D4131" w:rsidRPr="00E82E1A">
        <w:rPr>
          <w:rFonts w:ascii="Verdana" w:hAnsi="Verdana" w:cs="Arial"/>
          <w:sz w:val="20"/>
          <w:szCs w:val="20"/>
        </w:rPr>
        <w:t xml:space="preserve"> ("</w:t>
      </w:r>
      <w:r w:rsidR="005063A2" w:rsidRPr="00E82E1A">
        <w:rPr>
          <w:rFonts w:ascii="Verdana" w:hAnsi="Verdana" w:cs="Arial"/>
          <w:sz w:val="20"/>
          <w:szCs w:val="20"/>
          <w:u w:val="single"/>
        </w:rPr>
        <w:t xml:space="preserve">Pedido </w:t>
      </w:r>
      <w:r w:rsidR="003D4131" w:rsidRPr="00E82E1A">
        <w:rPr>
          <w:rFonts w:ascii="Verdana" w:hAnsi="Verdana" w:cs="Arial"/>
          <w:sz w:val="20"/>
          <w:szCs w:val="20"/>
          <w:u w:val="single"/>
        </w:rPr>
        <w:t>de Subscrição</w:t>
      </w:r>
      <w:r w:rsidR="003D4131" w:rsidRPr="00E82E1A">
        <w:rPr>
          <w:rFonts w:ascii="Verdana" w:hAnsi="Verdana" w:cs="Arial"/>
          <w:sz w:val="20"/>
          <w:szCs w:val="20"/>
        </w:rPr>
        <w:t>")</w:t>
      </w:r>
      <w:r w:rsidR="00F35B24">
        <w:rPr>
          <w:rFonts w:ascii="Verdana" w:hAnsi="Verdana" w:cs="Arial"/>
          <w:sz w:val="20"/>
          <w:szCs w:val="20"/>
        </w:rPr>
        <w:t xml:space="preserve">, </w:t>
      </w:r>
      <w:r w:rsidR="003D4131" w:rsidRPr="00E82E1A">
        <w:rPr>
          <w:rFonts w:ascii="Verdana" w:hAnsi="Verdana" w:cs="Arial"/>
          <w:sz w:val="20"/>
          <w:szCs w:val="20"/>
        </w:rPr>
        <w:t>acompanhada da assinatura do termo de adesão ao Regulamento e ciência de riscos ("</w:t>
      </w:r>
      <w:r w:rsidR="003D4131" w:rsidRPr="00E82E1A">
        <w:rPr>
          <w:rFonts w:ascii="Verdana" w:hAnsi="Verdana" w:cs="Arial"/>
          <w:sz w:val="20"/>
          <w:szCs w:val="20"/>
          <w:u w:val="single"/>
        </w:rPr>
        <w:t>Termo de Adesão</w:t>
      </w:r>
      <w:r w:rsidR="006B3B6F" w:rsidRPr="00E82E1A">
        <w:rPr>
          <w:rFonts w:ascii="Verdana" w:hAnsi="Verdana" w:cs="Arial"/>
          <w:sz w:val="20"/>
          <w:szCs w:val="20"/>
          <w:u w:val="single"/>
        </w:rPr>
        <w:t xml:space="preserve"> ao Regulamento</w:t>
      </w:r>
      <w:r w:rsidR="003D4131" w:rsidRPr="00E82E1A">
        <w:rPr>
          <w:rFonts w:ascii="Verdana" w:hAnsi="Verdana" w:cs="Arial"/>
          <w:sz w:val="20"/>
          <w:szCs w:val="20"/>
        </w:rPr>
        <w:t>")</w:t>
      </w:r>
      <w:r w:rsidRPr="00E82E1A">
        <w:rPr>
          <w:rFonts w:ascii="Verdana" w:hAnsi="Verdana" w:cs="Arial"/>
          <w:sz w:val="20"/>
          <w:szCs w:val="20"/>
        </w:rPr>
        <w:t>, cujo</w:t>
      </w:r>
      <w:r w:rsidR="003D4131" w:rsidRPr="00E82E1A">
        <w:rPr>
          <w:rFonts w:ascii="Verdana" w:hAnsi="Verdana" w:cs="Arial"/>
          <w:sz w:val="20"/>
          <w:szCs w:val="20"/>
        </w:rPr>
        <w:t>s</w:t>
      </w:r>
      <w:r w:rsidRPr="00E82E1A">
        <w:rPr>
          <w:rFonts w:ascii="Verdana" w:hAnsi="Verdana" w:cs="Arial"/>
          <w:sz w:val="20"/>
          <w:szCs w:val="20"/>
        </w:rPr>
        <w:t xml:space="preserve"> modelo</w:t>
      </w:r>
      <w:r w:rsidR="003D4131" w:rsidRPr="00E82E1A">
        <w:rPr>
          <w:rFonts w:ascii="Verdana" w:hAnsi="Verdana" w:cs="Arial"/>
          <w:sz w:val="20"/>
          <w:szCs w:val="20"/>
        </w:rPr>
        <w:t>s</w:t>
      </w:r>
      <w:r w:rsidRPr="00E82E1A">
        <w:rPr>
          <w:rFonts w:ascii="Verdana" w:hAnsi="Verdana" w:cs="Arial"/>
          <w:sz w:val="20"/>
          <w:szCs w:val="20"/>
        </w:rPr>
        <w:t xml:space="preserve"> fina</w:t>
      </w:r>
      <w:r w:rsidR="003D4131" w:rsidRPr="00E82E1A">
        <w:rPr>
          <w:rFonts w:ascii="Verdana" w:hAnsi="Verdana" w:cs="Arial"/>
          <w:sz w:val="20"/>
          <w:szCs w:val="20"/>
        </w:rPr>
        <w:t>is</w:t>
      </w:r>
      <w:r w:rsidRPr="00E82E1A">
        <w:rPr>
          <w:rFonts w:ascii="Verdana" w:hAnsi="Verdana" w:cs="Arial"/>
          <w:sz w:val="20"/>
          <w:szCs w:val="20"/>
        </w:rPr>
        <w:t xml:space="preserve"> tenha</w:t>
      </w:r>
      <w:r w:rsidR="003D4131" w:rsidRPr="00E82E1A">
        <w:rPr>
          <w:rFonts w:ascii="Verdana" w:hAnsi="Verdana" w:cs="Arial"/>
          <w:sz w:val="20"/>
          <w:szCs w:val="20"/>
        </w:rPr>
        <w:t>m</w:t>
      </w:r>
      <w:r w:rsidRPr="00E82E1A">
        <w:rPr>
          <w:rFonts w:ascii="Verdana" w:hAnsi="Verdana" w:cs="Arial"/>
          <w:sz w:val="20"/>
          <w:szCs w:val="20"/>
        </w:rPr>
        <w:t xml:space="preserve"> sido apresentado</w:t>
      </w:r>
      <w:r w:rsidR="003D4131" w:rsidRPr="00E82E1A">
        <w:rPr>
          <w:rFonts w:ascii="Verdana" w:hAnsi="Verdana" w:cs="Arial"/>
          <w:sz w:val="20"/>
          <w:szCs w:val="20"/>
        </w:rPr>
        <w:t>s</w:t>
      </w:r>
      <w:r w:rsidRPr="00E82E1A">
        <w:rPr>
          <w:rFonts w:ascii="Verdana" w:hAnsi="Verdana" w:cs="Arial"/>
          <w:sz w:val="20"/>
          <w:szCs w:val="20"/>
        </w:rPr>
        <w:t xml:space="preserve"> à CVM</w:t>
      </w:r>
      <w:r w:rsidR="000D1EE3" w:rsidRPr="00E82E1A">
        <w:rPr>
          <w:rFonts w:ascii="Verdana" w:hAnsi="Verdana" w:cs="Arial"/>
          <w:sz w:val="20"/>
          <w:szCs w:val="20"/>
        </w:rPr>
        <w:t>.</w:t>
      </w:r>
    </w:p>
    <w:p w14:paraId="15394099" w14:textId="77777777" w:rsidR="00F35B24" w:rsidRDefault="00F35B24" w:rsidP="00C43C34">
      <w:pPr>
        <w:autoSpaceDE w:val="0"/>
        <w:autoSpaceDN w:val="0"/>
        <w:adjustRightInd w:val="0"/>
        <w:spacing w:after="0" w:line="320" w:lineRule="exact"/>
        <w:rPr>
          <w:rFonts w:ascii="Verdana" w:hAnsi="Verdana" w:cs="Arial"/>
          <w:sz w:val="20"/>
          <w:szCs w:val="20"/>
        </w:rPr>
      </w:pPr>
    </w:p>
    <w:p w14:paraId="29F58DED" w14:textId="7B14DCDB" w:rsidR="00F35B24" w:rsidRPr="008A19CB" w:rsidRDefault="005E16A1" w:rsidP="004D497D">
      <w:pPr>
        <w:numPr>
          <w:ilvl w:val="0"/>
          <w:numId w:val="19"/>
        </w:numPr>
        <w:autoSpaceDE w:val="0"/>
        <w:autoSpaceDN w:val="0"/>
        <w:adjustRightInd w:val="0"/>
        <w:spacing w:after="0" w:line="320" w:lineRule="exact"/>
        <w:ind w:left="0"/>
        <w:rPr>
          <w:rFonts w:ascii="Verdana" w:hAnsi="Verdana" w:cs="Arial"/>
          <w:sz w:val="20"/>
          <w:szCs w:val="20"/>
        </w:rPr>
      </w:pPr>
      <w:r w:rsidRPr="005E16A1">
        <w:rPr>
          <w:rFonts w:ascii="Verdana" w:hAnsi="Verdana" w:cs="Arial"/>
          <w:sz w:val="20"/>
          <w:szCs w:val="20"/>
        </w:rPr>
        <w:t>O subscritor está ciente que, nos termos da Resolução CVM 27, a Oferta não contará com a assinatura de boletins de subscrição para a integralização pelos Investidores das Novas Cotas subscritas. Sendo este Pedido de Subscrição completo e suficiente para validar o compromisso de integralização firmado pelos Investidores Não Institucionais, contendo todas as informações previstas no artigo 2º da Resolução 27.</w:t>
      </w:r>
      <w:r w:rsidR="00F35B24" w:rsidRPr="00F35B24">
        <w:rPr>
          <w:rFonts w:ascii="Verdana" w:hAnsi="Verdana" w:cs="Arial"/>
          <w:sz w:val="20"/>
          <w:szCs w:val="20"/>
        </w:rPr>
        <w:t xml:space="preserve"> </w:t>
      </w:r>
    </w:p>
    <w:p w14:paraId="6C4391F2" w14:textId="77777777" w:rsidR="00204871" w:rsidRPr="00E82E1A" w:rsidRDefault="00204871" w:rsidP="00DA5A1C">
      <w:pPr>
        <w:autoSpaceDE w:val="0"/>
        <w:autoSpaceDN w:val="0"/>
        <w:adjustRightInd w:val="0"/>
        <w:spacing w:after="0" w:line="320" w:lineRule="exact"/>
        <w:rPr>
          <w:rFonts w:ascii="Verdana" w:hAnsi="Verdana" w:cs="Arial"/>
          <w:sz w:val="20"/>
          <w:szCs w:val="20"/>
        </w:rPr>
      </w:pPr>
    </w:p>
    <w:p w14:paraId="0753C563" w14:textId="3CAABF08" w:rsidR="008A19CB" w:rsidRDefault="008A19CB" w:rsidP="004D497D">
      <w:pPr>
        <w:numPr>
          <w:ilvl w:val="0"/>
          <w:numId w:val="19"/>
        </w:numPr>
        <w:autoSpaceDE w:val="0"/>
        <w:autoSpaceDN w:val="0"/>
        <w:adjustRightInd w:val="0"/>
        <w:spacing w:after="0" w:line="320" w:lineRule="exact"/>
        <w:ind w:left="0"/>
        <w:rPr>
          <w:rFonts w:ascii="Verdana" w:hAnsi="Verdana" w:cs="Arial"/>
          <w:sz w:val="20"/>
          <w:szCs w:val="20"/>
        </w:rPr>
      </w:pPr>
      <w:r w:rsidRPr="008A19CB">
        <w:rPr>
          <w:rFonts w:ascii="Verdana" w:hAnsi="Verdana" w:cs="Arial"/>
          <w:sz w:val="20"/>
          <w:szCs w:val="20"/>
        </w:rPr>
        <w:t>O Investidor declara ter conhecimento</w:t>
      </w:r>
      <w:r>
        <w:rPr>
          <w:rFonts w:ascii="Verdana" w:hAnsi="Verdana" w:cs="Arial"/>
          <w:sz w:val="20"/>
          <w:szCs w:val="20"/>
        </w:rPr>
        <w:t xml:space="preserve"> dos riscos envolvidos na Oferta, incluindo o fator de risco “</w:t>
      </w:r>
      <w:r w:rsidRPr="005E16A1">
        <w:rPr>
          <w:rFonts w:ascii="Verdana" w:hAnsi="Verdana" w:cs="Arial"/>
          <w:b/>
          <w:bCs/>
          <w:sz w:val="20"/>
          <w:szCs w:val="20"/>
        </w:rPr>
        <w:t>Risco de Potencial Conflito de Interesse</w:t>
      </w:r>
      <w:r>
        <w:rPr>
          <w:rFonts w:ascii="Verdana" w:hAnsi="Verdana" w:cs="Arial"/>
          <w:sz w:val="20"/>
          <w:szCs w:val="20"/>
        </w:rPr>
        <w:t>”, conforme descrito no Prospecto Definitivo;</w:t>
      </w:r>
    </w:p>
    <w:p w14:paraId="1ED930A8" w14:textId="77777777" w:rsidR="008A19CB" w:rsidRDefault="008A19CB" w:rsidP="00C43C34">
      <w:pPr>
        <w:autoSpaceDE w:val="0"/>
        <w:autoSpaceDN w:val="0"/>
        <w:adjustRightInd w:val="0"/>
        <w:spacing w:after="0" w:line="320" w:lineRule="exact"/>
        <w:rPr>
          <w:rFonts w:ascii="Verdana" w:hAnsi="Verdana" w:cs="Arial"/>
          <w:sz w:val="20"/>
          <w:szCs w:val="20"/>
        </w:rPr>
      </w:pPr>
    </w:p>
    <w:p w14:paraId="464B4112" w14:textId="0E6092E8" w:rsidR="005A3C4A" w:rsidRPr="00E82E1A" w:rsidRDefault="000B0DE0" w:rsidP="004D497D">
      <w:pPr>
        <w:numPr>
          <w:ilvl w:val="0"/>
          <w:numId w:val="19"/>
        </w:numPr>
        <w:autoSpaceDE w:val="0"/>
        <w:autoSpaceDN w:val="0"/>
        <w:adjustRightInd w:val="0"/>
        <w:spacing w:after="0" w:line="320" w:lineRule="exact"/>
        <w:ind w:left="0"/>
        <w:rPr>
          <w:rFonts w:ascii="Verdana" w:hAnsi="Verdana" w:cs="Arial"/>
          <w:sz w:val="20"/>
          <w:szCs w:val="20"/>
        </w:rPr>
      </w:pPr>
      <w:bookmarkStart w:id="44" w:name="_Hlk72965591"/>
      <w:r w:rsidRPr="00E82E1A">
        <w:rPr>
          <w:rFonts w:ascii="Verdana" w:hAnsi="Verdana" w:cs="Arial"/>
          <w:sz w:val="20"/>
          <w:szCs w:val="20"/>
        </w:rPr>
        <w:t xml:space="preserve">O Investidor declara ter conhecimento </w:t>
      </w:r>
      <w:bookmarkEnd w:id="44"/>
      <w:r w:rsidRPr="00E82E1A">
        <w:rPr>
          <w:rFonts w:ascii="Verdana" w:hAnsi="Verdana" w:cs="Arial"/>
          <w:sz w:val="20"/>
          <w:szCs w:val="20"/>
        </w:rPr>
        <w:t xml:space="preserve">dos termos e condições </w:t>
      </w:r>
      <w:r w:rsidR="000A1EBE" w:rsidRPr="00E82E1A">
        <w:rPr>
          <w:rFonts w:ascii="Verdana" w:hAnsi="Verdana" w:cs="Arial"/>
          <w:sz w:val="20"/>
          <w:szCs w:val="20"/>
        </w:rPr>
        <w:t xml:space="preserve">do </w:t>
      </w:r>
      <w:r w:rsidR="005063A2" w:rsidRPr="00E82E1A">
        <w:rPr>
          <w:rFonts w:ascii="Verdana" w:hAnsi="Verdana" w:cs="Arial"/>
          <w:sz w:val="20"/>
          <w:szCs w:val="20"/>
        </w:rPr>
        <w:t xml:space="preserve">Pedido </w:t>
      </w:r>
      <w:r w:rsidR="007404DB" w:rsidRPr="00E82E1A">
        <w:rPr>
          <w:rFonts w:ascii="Verdana" w:hAnsi="Verdana" w:cs="Arial"/>
          <w:sz w:val="20"/>
          <w:szCs w:val="20"/>
        </w:rPr>
        <w:t xml:space="preserve">de Subscrição </w:t>
      </w:r>
      <w:r w:rsidRPr="00E82E1A">
        <w:rPr>
          <w:rFonts w:ascii="Verdana" w:hAnsi="Verdana" w:cs="Arial"/>
          <w:sz w:val="20"/>
          <w:szCs w:val="20"/>
        </w:rPr>
        <w:t xml:space="preserve">e nomeia, neste ato, em caráter irrevogável e irretratável, a </w:t>
      </w:r>
      <w:r w:rsidR="008C1D2E" w:rsidRPr="00E82E1A">
        <w:rPr>
          <w:rFonts w:ascii="Verdana" w:hAnsi="Verdana" w:cs="Arial"/>
          <w:sz w:val="20"/>
          <w:szCs w:val="20"/>
        </w:rPr>
        <w:t xml:space="preserve">respectiva </w:t>
      </w:r>
      <w:r w:rsidRPr="00E82E1A">
        <w:rPr>
          <w:rFonts w:ascii="Verdana" w:hAnsi="Verdana" w:cs="Arial"/>
          <w:sz w:val="20"/>
          <w:szCs w:val="20"/>
        </w:rPr>
        <w:t>I</w:t>
      </w:r>
      <w:r w:rsidR="008C1D2E" w:rsidRPr="00E82E1A">
        <w:rPr>
          <w:rFonts w:ascii="Verdana" w:hAnsi="Verdana" w:cs="Arial"/>
          <w:sz w:val="20"/>
          <w:szCs w:val="20"/>
        </w:rPr>
        <w:t>nstituição Participante da Oferta</w:t>
      </w:r>
      <w:r w:rsidRPr="00E82E1A">
        <w:rPr>
          <w:rFonts w:ascii="Verdana" w:hAnsi="Verdana" w:cs="Arial"/>
          <w:sz w:val="20"/>
          <w:szCs w:val="20"/>
        </w:rPr>
        <w:t>, seu procurador, conferindo</w:t>
      </w:r>
      <w:r w:rsidRPr="00E82E1A">
        <w:rPr>
          <w:rFonts w:ascii="Verdana" w:hAnsi="Verdana" w:cs="Arial"/>
          <w:sz w:val="20"/>
          <w:szCs w:val="20"/>
        </w:rPr>
        <w:noBreakHyphen/>
        <w:t xml:space="preserve">lhe poderes para celebrar e assinar </w:t>
      </w:r>
      <w:r w:rsidR="00F703B0" w:rsidRPr="00E82E1A">
        <w:rPr>
          <w:rFonts w:ascii="Verdana" w:hAnsi="Verdana" w:cs="Arial"/>
          <w:sz w:val="20"/>
          <w:szCs w:val="20"/>
        </w:rPr>
        <w:t xml:space="preserve">o </w:t>
      </w:r>
      <w:r w:rsidR="005063A2" w:rsidRPr="00E82E1A">
        <w:rPr>
          <w:rFonts w:ascii="Verdana" w:hAnsi="Verdana" w:cs="Arial"/>
          <w:sz w:val="20"/>
          <w:szCs w:val="20"/>
        </w:rPr>
        <w:t xml:space="preserve">Pedido </w:t>
      </w:r>
      <w:r w:rsidR="00F703B0" w:rsidRPr="00E82E1A">
        <w:rPr>
          <w:rFonts w:ascii="Verdana" w:hAnsi="Verdana" w:cs="Arial"/>
          <w:sz w:val="20"/>
          <w:szCs w:val="20"/>
        </w:rPr>
        <w:t>de Subscrição</w:t>
      </w:r>
      <w:r w:rsidRPr="00E82E1A">
        <w:rPr>
          <w:rFonts w:ascii="Verdana" w:hAnsi="Verdana" w:cs="Arial"/>
          <w:sz w:val="20"/>
          <w:szCs w:val="20"/>
        </w:rPr>
        <w:t xml:space="preserve">, devendo </w:t>
      </w:r>
      <w:r w:rsidR="008C1D2E" w:rsidRPr="00E82E1A">
        <w:rPr>
          <w:rFonts w:ascii="Verdana" w:hAnsi="Verdana" w:cs="Arial"/>
          <w:sz w:val="20"/>
          <w:szCs w:val="20"/>
        </w:rPr>
        <w:t>t</w:t>
      </w:r>
      <w:r w:rsidRPr="00E82E1A">
        <w:rPr>
          <w:rFonts w:ascii="Verdana" w:hAnsi="Verdana" w:cs="Arial"/>
          <w:sz w:val="20"/>
          <w:szCs w:val="20"/>
        </w:rPr>
        <w:t>a</w:t>
      </w:r>
      <w:r w:rsidR="008C1D2E" w:rsidRPr="00E82E1A">
        <w:rPr>
          <w:rFonts w:ascii="Verdana" w:hAnsi="Verdana" w:cs="Arial"/>
          <w:sz w:val="20"/>
          <w:szCs w:val="20"/>
        </w:rPr>
        <w:t>l</w:t>
      </w:r>
      <w:r w:rsidRPr="00E82E1A">
        <w:rPr>
          <w:rFonts w:ascii="Verdana" w:hAnsi="Verdana" w:cs="Arial"/>
          <w:sz w:val="20"/>
          <w:szCs w:val="20"/>
        </w:rPr>
        <w:t xml:space="preserve"> I</w:t>
      </w:r>
      <w:r w:rsidR="008C1D2E" w:rsidRPr="00E82E1A">
        <w:rPr>
          <w:rFonts w:ascii="Verdana" w:hAnsi="Verdana" w:cs="Arial"/>
          <w:sz w:val="20"/>
          <w:szCs w:val="20"/>
        </w:rPr>
        <w:t>nstituição Participante da Oferta</w:t>
      </w:r>
      <w:r w:rsidRPr="00E82E1A">
        <w:rPr>
          <w:rFonts w:ascii="Verdana" w:hAnsi="Verdana" w:cs="Arial"/>
          <w:sz w:val="20"/>
          <w:szCs w:val="20"/>
        </w:rPr>
        <w:t xml:space="preserve"> enviar cópia </w:t>
      </w:r>
      <w:r w:rsidR="000A1EBE" w:rsidRPr="00E82E1A">
        <w:rPr>
          <w:rFonts w:ascii="Verdana" w:hAnsi="Verdana" w:cs="Arial"/>
          <w:sz w:val="20"/>
          <w:szCs w:val="20"/>
        </w:rPr>
        <w:t xml:space="preserve">do </w:t>
      </w:r>
      <w:r w:rsidR="005063A2" w:rsidRPr="00E82E1A">
        <w:rPr>
          <w:rFonts w:ascii="Verdana" w:hAnsi="Verdana" w:cs="Arial"/>
          <w:sz w:val="20"/>
          <w:szCs w:val="20"/>
        </w:rPr>
        <w:t xml:space="preserve">Pedido </w:t>
      </w:r>
      <w:r w:rsidR="00F703B0" w:rsidRPr="00E82E1A">
        <w:rPr>
          <w:rFonts w:ascii="Verdana" w:hAnsi="Verdana" w:cs="Arial"/>
          <w:sz w:val="20"/>
          <w:szCs w:val="20"/>
        </w:rPr>
        <w:t xml:space="preserve">de Subscrição </w:t>
      </w:r>
      <w:r w:rsidRPr="00E82E1A">
        <w:rPr>
          <w:rFonts w:ascii="Verdana" w:hAnsi="Verdana" w:cs="Arial"/>
          <w:sz w:val="20"/>
          <w:szCs w:val="20"/>
        </w:rPr>
        <w:t>ao Investidor, no endereço indicado no campo</w:t>
      </w:r>
      <w:r w:rsidR="006D640F" w:rsidRPr="00E82E1A">
        <w:rPr>
          <w:rFonts w:ascii="Verdana" w:hAnsi="Verdana" w:cs="Arial"/>
          <w:sz w:val="20"/>
          <w:szCs w:val="20"/>
        </w:rPr>
        <w:t xml:space="preserve"> 11.</w:t>
      </w:r>
    </w:p>
    <w:p w14:paraId="5977E1D8"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19AE82C4" w14:textId="245CBAC8" w:rsidR="008A19CB" w:rsidRPr="00E82E1A" w:rsidRDefault="000B0DE0" w:rsidP="004D497D">
      <w:pPr>
        <w:numPr>
          <w:ilvl w:val="0"/>
          <w:numId w:val="19"/>
        </w:numPr>
        <w:autoSpaceDE w:val="0"/>
        <w:autoSpaceDN w:val="0"/>
        <w:adjustRightInd w:val="0"/>
        <w:spacing w:after="0" w:line="320" w:lineRule="exact"/>
        <w:ind w:left="0"/>
        <w:rPr>
          <w:rFonts w:ascii="Verdana" w:hAnsi="Verdana" w:cs="Arial"/>
          <w:sz w:val="20"/>
          <w:szCs w:val="20"/>
        </w:rPr>
      </w:pPr>
      <w:bookmarkStart w:id="45" w:name="_Ref166913848"/>
      <w:r w:rsidRPr="00436411">
        <w:rPr>
          <w:rFonts w:ascii="Verdana" w:hAnsi="Verdana" w:cs="Arial"/>
          <w:sz w:val="20"/>
          <w:szCs w:val="20"/>
        </w:rPr>
        <w:t>O Investidor declara (i) </w:t>
      </w:r>
      <w:r w:rsidR="009107A2" w:rsidRPr="00436411">
        <w:rPr>
          <w:rFonts w:ascii="Verdana" w:hAnsi="Verdana" w:cs="Arial"/>
          <w:sz w:val="20"/>
          <w:szCs w:val="20"/>
        </w:rPr>
        <w:t xml:space="preserve">que o investimento </w:t>
      </w:r>
      <w:r w:rsidR="008C1D2E" w:rsidRPr="00436411">
        <w:rPr>
          <w:rFonts w:ascii="Verdana" w:hAnsi="Verdana" w:cs="Arial"/>
          <w:sz w:val="20"/>
          <w:szCs w:val="20"/>
        </w:rPr>
        <w:t xml:space="preserve">nas </w:t>
      </w:r>
      <w:r w:rsidR="005063A2" w:rsidRPr="00436411">
        <w:rPr>
          <w:rFonts w:ascii="Verdana" w:hAnsi="Verdana" w:cs="Arial"/>
          <w:sz w:val="20"/>
          <w:szCs w:val="20"/>
        </w:rPr>
        <w:t xml:space="preserve">Novas </w:t>
      </w:r>
      <w:r w:rsidR="009B0D49" w:rsidRPr="00436411">
        <w:rPr>
          <w:rFonts w:ascii="Verdana" w:hAnsi="Verdana" w:cs="Arial"/>
          <w:sz w:val="20"/>
          <w:szCs w:val="20"/>
        </w:rPr>
        <w:t>Cotas</w:t>
      </w:r>
      <w:r w:rsidR="009107A2" w:rsidRPr="00436411">
        <w:rPr>
          <w:rFonts w:ascii="Verdana" w:hAnsi="Verdana" w:cs="Arial"/>
          <w:sz w:val="20"/>
          <w:szCs w:val="20"/>
        </w:rPr>
        <w:t xml:space="preserve"> é adequado ao seu perfil de risco; (ii) </w:t>
      </w:r>
      <w:r w:rsidR="00D150EF" w:rsidRPr="00436411">
        <w:rPr>
          <w:rFonts w:ascii="Verdana" w:hAnsi="Verdana" w:cs="Arial"/>
          <w:sz w:val="20"/>
          <w:szCs w:val="20"/>
        </w:rPr>
        <w:t xml:space="preserve">ter obtido exemplar </w:t>
      </w:r>
      <w:r w:rsidR="00825023" w:rsidRPr="00436411">
        <w:rPr>
          <w:rFonts w:ascii="Verdana" w:hAnsi="Verdana" w:cs="Arial"/>
          <w:sz w:val="20"/>
          <w:szCs w:val="20"/>
        </w:rPr>
        <w:t xml:space="preserve">do </w:t>
      </w:r>
      <w:r w:rsidR="004F37E9" w:rsidRPr="00436411">
        <w:rPr>
          <w:rFonts w:ascii="Verdana" w:hAnsi="Verdana" w:cs="Arial"/>
          <w:sz w:val="20"/>
          <w:szCs w:val="20"/>
        </w:rPr>
        <w:t xml:space="preserve">Regulamento, do Termo de Adesão </w:t>
      </w:r>
      <w:r w:rsidR="006B3B6F" w:rsidRPr="00436411">
        <w:rPr>
          <w:rFonts w:ascii="Verdana" w:hAnsi="Verdana" w:cs="Arial"/>
          <w:sz w:val="20"/>
          <w:szCs w:val="20"/>
        </w:rPr>
        <w:t xml:space="preserve">ao Regulamento </w:t>
      </w:r>
      <w:r w:rsidR="004F37E9" w:rsidRPr="00436411">
        <w:rPr>
          <w:rFonts w:ascii="Verdana" w:hAnsi="Verdana" w:cs="Arial"/>
          <w:sz w:val="20"/>
          <w:szCs w:val="20"/>
        </w:rPr>
        <w:t xml:space="preserve">e </w:t>
      </w:r>
      <w:r w:rsidR="00D150EF" w:rsidRPr="00436411">
        <w:rPr>
          <w:rFonts w:ascii="Verdana" w:hAnsi="Verdana" w:cs="Arial"/>
          <w:sz w:val="20"/>
          <w:szCs w:val="20"/>
        </w:rPr>
        <w:t xml:space="preserve">do Prospecto </w:t>
      </w:r>
      <w:r w:rsidR="002408B1">
        <w:rPr>
          <w:rFonts w:ascii="Verdana" w:hAnsi="Verdana" w:cs="Arial"/>
          <w:sz w:val="20"/>
          <w:szCs w:val="20"/>
        </w:rPr>
        <w:t>Definitivo</w:t>
      </w:r>
      <w:r w:rsidR="00D150EF" w:rsidRPr="00436411">
        <w:rPr>
          <w:rFonts w:ascii="Verdana" w:hAnsi="Verdana" w:cs="Arial"/>
          <w:sz w:val="20"/>
          <w:szCs w:val="20"/>
        </w:rPr>
        <w:t>, contendo os termos e condições da Oferta</w:t>
      </w:r>
      <w:r w:rsidR="003D4131" w:rsidRPr="00436411">
        <w:rPr>
          <w:rFonts w:ascii="Verdana" w:hAnsi="Verdana" w:cs="Arial"/>
          <w:sz w:val="20"/>
          <w:szCs w:val="20"/>
        </w:rPr>
        <w:t xml:space="preserve">, </w:t>
      </w:r>
      <w:r w:rsidR="009107A2" w:rsidRPr="00436411">
        <w:rPr>
          <w:rFonts w:ascii="Verdana" w:hAnsi="Verdana" w:cs="Arial"/>
          <w:sz w:val="20"/>
          <w:szCs w:val="20"/>
        </w:rPr>
        <w:t>e ter conhecimento de seu inteiro teor</w:t>
      </w:r>
      <w:r w:rsidRPr="00436411">
        <w:rPr>
          <w:rFonts w:ascii="Verdana" w:hAnsi="Verdana" w:cs="Arial"/>
          <w:sz w:val="20"/>
          <w:szCs w:val="20"/>
        </w:rPr>
        <w:t xml:space="preserve">; (ii) ter conhecimento e ter observado </w:t>
      </w:r>
      <w:r w:rsidR="00FB3C42">
        <w:rPr>
          <w:rFonts w:ascii="Verdana" w:hAnsi="Verdana" w:cs="Arial"/>
          <w:sz w:val="20"/>
          <w:szCs w:val="20"/>
        </w:rPr>
        <w:t xml:space="preserve">o </w:t>
      </w:r>
      <w:r w:rsidR="008C1D2E" w:rsidRPr="00436411">
        <w:rPr>
          <w:rFonts w:ascii="Verdana" w:hAnsi="Verdana" w:cs="Arial"/>
          <w:sz w:val="20"/>
          <w:szCs w:val="20"/>
        </w:rPr>
        <w:t xml:space="preserve"> </w:t>
      </w:r>
      <w:r w:rsidR="00FB3C42">
        <w:rPr>
          <w:rFonts w:ascii="Verdana" w:hAnsi="Verdana" w:cs="Arial"/>
          <w:sz w:val="20"/>
          <w:szCs w:val="20"/>
        </w:rPr>
        <w:t xml:space="preserve">Investimento Mínimo por Investidor </w:t>
      </w:r>
      <w:r w:rsidR="00B774F3" w:rsidRPr="00436411">
        <w:rPr>
          <w:rFonts w:ascii="Verdana" w:hAnsi="Verdana" w:cs="Arial"/>
          <w:sz w:val="20"/>
          <w:szCs w:val="20"/>
        </w:rPr>
        <w:t>(conforme definida no Prospecto</w:t>
      </w:r>
      <w:r w:rsidR="00FB3C42">
        <w:rPr>
          <w:rFonts w:ascii="Verdana" w:hAnsi="Verdana" w:cs="Arial"/>
          <w:sz w:val="20"/>
          <w:szCs w:val="20"/>
        </w:rPr>
        <w:t xml:space="preserve"> Definitivo</w:t>
      </w:r>
      <w:r w:rsidR="00B774F3" w:rsidRPr="00436411">
        <w:rPr>
          <w:rFonts w:ascii="Verdana" w:hAnsi="Verdana" w:cs="Arial"/>
          <w:sz w:val="20"/>
          <w:szCs w:val="20"/>
        </w:rPr>
        <w:t>)</w:t>
      </w:r>
      <w:r w:rsidRPr="00436411">
        <w:rPr>
          <w:rFonts w:ascii="Verdana" w:hAnsi="Verdana" w:cs="Arial"/>
          <w:sz w:val="20"/>
          <w:szCs w:val="20"/>
        </w:rPr>
        <w:t>;</w:t>
      </w:r>
      <w:r w:rsidR="00FA2201" w:rsidRPr="00436411">
        <w:rPr>
          <w:rFonts w:ascii="Verdana" w:hAnsi="Verdana" w:cs="Arial"/>
          <w:sz w:val="20"/>
          <w:szCs w:val="20"/>
        </w:rPr>
        <w:t xml:space="preserve"> </w:t>
      </w:r>
      <w:r w:rsidRPr="00436411">
        <w:rPr>
          <w:rFonts w:ascii="Verdana" w:hAnsi="Verdana" w:cs="Arial"/>
          <w:sz w:val="20"/>
          <w:szCs w:val="20"/>
        </w:rPr>
        <w:t>(iii) caso tenha assinalado a opção "</w:t>
      </w:r>
      <w:r w:rsidR="00555A28" w:rsidRPr="00436411">
        <w:rPr>
          <w:rFonts w:ascii="Verdana" w:hAnsi="Verdana" w:cs="Arial"/>
          <w:sz w:val="20"/>
          <w:szCs w:val="20"/>
          <w:u w:val="single"/>
        </w:rPr>
        <w:t>NÃO É</w:t>
      </w:r>
      <w:r w:rsidR="00555A28" w:rsidRPr="00436411">
        <w:rPr>
          <w:rFonts w:ascii="Verdana" w:hAnsi="Verdana" w:cs="Arial"/>
          <w:sz w:val="20"/>
          <w:szCs w:val="20"/>
        </w:rPr>
        <w:t xml:space="preserve"> Pessoa Vinculada</w:t>
      </w:r>
      <w:r w:rsidRPr="00436411">
        <w:rPr>
          <w:rFonts w:ascii="Verdana" w:hAnsi="Verdana" w:cs="Arial"/>
          <w:sz w:val="20"/>
          <w:szCs w:val="20"/>
        </w:rPr>
        <w:t>" no campo</w:t>
      </w:r>
      <w:r w:rsidR="006D640F" w:rsidRPr="00436411">
        <w:rPr>
          <w:rFonts w:ascii="Verdana" w:hAnsi="Verdana" w:cs="Arial"/>
          <w:sz w:val="20"/>
          <w:szCs w:val="20"/>
        </w:rPr>
        <w:t xml:space="preserve"> 14 acima</w:t>
      </w:r>
      <w:r w:rsidRPr="00436411">
        <w:rPr>
          <w:rFonts w:ascii="Verdana" w:hAnsi="Verdana" w:cs="Arial"/>
          <w:sz w:val="20"/>
          <w:szCs w:val="20"/>
        </w:rPr>
        <w:t xml:space="preserve">, </w:t>
      </w:r>
      <w:r w:rsidR="009107A2" w:rsidRPr="00436411">
        <w:rPr>
          <w:rFonts w:ascii="Verdana" w:hAnsi="Verdana" w:cs="Arial"/>
          <w:sz w:val="20"/>
          <w:szCs w:val="20"/>
        </w:rPr>
        <w:t xml:space="preserve">realmente </w:t>
      </w:r>
      <w:r w:rsidRPr="00436411">
        <w:rPr>
          <w:rFonts w:ascii="Verdana" w:hAnsi="Verdana" w:cs="Arial"/>
          <w:sz w:val="20"/>
          <w:szCs w:val="20"/>
        </w:rPr>
        <w:t>não ser Pessoa Vinculada</w:t>
      </w:r>
      <w:r w:rsidR="009107A2" w:rsidRPr="00436411">
        <w:rPr>
          <w:rFonts w:ascii="Verdana" w:hAnsi="Verdana" w:cs="Arial"/>
          <w:sz w:val="20"/>
          <w:szCs w:val="20"/>
        </w:rPr>
        <w:t>, nos termos da Cláusula</w:t>
      </w:r>
      <w:r w:rsidR="006D640F" w:rsidRPr="00436411">
        <w:rPr>
          <w:rFonts w:ascii="Verdana" w:hAnsi="Verdana" w:cs="Arial"/>
          <w:sz w:val="20"/>
          <w:szCs w:val="20"/>
        </w:rPr>
        <w:t xml:space="preserve"> 4</w:t>
      </w:r>
      <w:r w:rsidR="0054360F" w:rsidRPr="00436411">
        <w:rPr>
          <w:rFonts w:ascii="Verdana" w:hAnsi="Verdana" w:cs="Arial"/>
          <w:sz w:val="20"/>
          <w:szCs w:val="20"/>
        </w:rPr>
        <w:t>;</w:t>
      </w:r>
    </w:p>
    <w:bookmarkEnd w:id="45"/>
    <w:p w14:paraId="265500C6" w14:textId="04C0B8BC" w:rsidR="00A50D27" w:rsidRDefault="00A50D27" w:rsidP="00A50D27">
      <w:pPr>
        <w:autoSpaceDE w:val="0"/>
        <w:autoSpaceDN w:val="0"/>
        <w:adjustRightInd w:val="0"/>
        <w:spacing w:after="0" w:line="320" w:lineRule="exact"/>
        <w:rPr>
          <w:rFonts w:ascii="Verdana" w:hAnsi="Verdana" w:cs="Arial"/>
          <w:sz w:val="20"/>
          <w:szCs w:val="20"/>
        </w:rPr>
      </w:pPr>
    </w:p>
    <w:p w14:paraId="7F00AFDF" w14:textId="06B0122C" w:rsidR="005A3C4A" w:rsidRPr="00E82E1A" w:rsidRDefault="000B0DE0" w:rsidP="004D497D">
      <w:pPr>
        <w:numPr>
          <w:ilvl w:val="0"/>
          <w:numId w:val="19"/>
        </w:numPr>
        <w:autoSpaceDE w:val="0"/>
        <w:autoSpaceDN w:val="0"/>
        <w:adjustRightInd w:val="0"/>
        <w:spacing w:after="0" w:line="320" w:lineRule="exact"/>
        <w:ind w:left="0"/>
        <w:rPr>
          <w:rFonts w:ascii="Verdana" w:hAnsi="Verdana" w:cs="Arial"/>
          <w:sz w:val="20"/>
          <w:szCs w:val="20"/>
        </w:rPr>
      </w:pPr>
      <w:r w:rsidRPr="00E82E1A">
        <w:rPr>
          <w:rFonts w:ascii="Verdana" w:hAnsi="Verdana" w:cs="Arial"/>
          <w:sz w:val="20"/>
          <w:szCs w:val="20"/>
        </w:rPr>
        <w:t xml:space="preserve">Este Pedido de </w:t>
      </w:r>
      <w:r w:rsidR="00925C8C" w:rsidRPr="00E82E1A">
        <w:rPr>
          <w:rFonts w:ascii="Verdana" w:hAnsi="Verdana" w:cs="Arial"/>
          <w:sz w:val="20"/>
          <w:szCs w:val="20"/>
        </w:rPr>
        <w:t xml:space="preserve">Subscrição </w:t>
      </w:r>
      <w:r w:rsidRPr="00E82E1A">
        <w:rPr>
          <w:rFonts w:ascii="Verdana" w:hAnsi="Verdana" w:cs="Arial"/>
          <w:sz w:val="20"/>
          <w:szCs w:val="20"/>
        </w:rPr>
        <w:t>é irrevogável e irretratável, observados os termos e condições aqui dispost</w:t>
      </w:r>
      <w:r w:rsidR="00D9429C" w:rsidRPr="00E82E1A">
        <w:rPr>
          <w:rFonts w:ascii="Verdana" w:hAnsi="Verdana" w:cs="Arial"/>
          <w:sz w:val="20"/>
          <w:szCs w:val="20"/>
        </w:rPr>
        <w:t>o</w:t>
      </w:r>
      <w:r w:rsidRPr="00E82E1A">
        <w:rPr>
          <w:rFonts w:ascii="Verdana" w:hAnsi="Verdana" w:cs="Arial"/>
          <w:sz w:val="20"/>
          <w:szCs w:val="20"/>
        </w:rPr>
        <w:t xml:space="preserve">s, exceto pelo disposto </w:t>
      </w:r>
      <w:r w:rsidR="00C94369" w:rsidRPr="00E82E1A">
        <w:rPr>
          <w:rFonts w:ascii="Verdana" w:hAnsi="Verdana" w:cs="Arial"/>
          <w:sz w:val="20"/>
          <w:szCs w:val="20"/>
        </w:rPr>
        <w:t>no</w:t>
      </w:r>
      <w:r w:rsidR="0039661D" w:rsidRPr="00E82E1A">
        <w:rPr>
          <w:rFonts w:ascii="Verdana" w:hAnsi="Verdana" w:cs="Arial"/>
          <w:sz w:val="20"/>
          <w:szCs w:val="20"/>
        </w:rPr>
        <w:t>s</w:t>
      </w:r>
      <w:r w:rsidR="00C94369" w:rsidRPr="00E82E1A">
        <w:rPr>
          <w:rFonts w:ascii="Verdana" w:hAnsi="Verdana" w:cs="Arial"/>
          <w:sz w:val="20"/>
          <w:szCs w:val="20"/>
        </w:rPr>
        <w:t xml:space="preserve"> ite</w:t>
      </w:r>
      <w:r w:rsidR="0039661D" w:rsidRPr="00E82E1A">
        <w:rPr>
          <w:rFonts w:ascii="Verdana" w:hAnsi="Verdana" w:cs="Arial"/>
          <w:sz w:val="20"/>
          <w:szCs w:val="20"/>
        </w:rPr>
        <w:t xml:space="preserve">ns </w:t>
      </w:r>
      <w:r w:rsidR="00FB3C42">
        <w:rPr>
          <w:rFonts w:ascii="Verdana" w:hAnsi="Verdana" w:cs="Arial"/>
          <w:sz w:val="20"/>
          <w:szCs w:val="20"/>
        </w:rPr>
        <w:t>11</w:t>
      </w:r>
      <w:r w:rsidR="0039661D" w:rsidRPr="00E82E1A">
        <w:rPr>
          <w:rFonts w:ascii="Verdana" w:hAnsi="Verdana" w:cs="Arial"/>
          <w:sz w:val="20"/>
          <w:szCs w:val="20"/>
        </w:rPr>
        <w:t xml:space="preserve"> e</w:t>
      </w:r>
      <w:r w:rsidR="006D640F" w:rsidRPr="00E82E1A">
        <w:rPr>
          <w:rFonts w:ascii="Verdana" w:hAnsi="Verdana" w:cs="Arial"/>
          <w:sz w:val="20"/>
          <w:szCs w:val="20"/>
        </w:rPr>
        <w:t xml:space="preserve"> </w:t>
      </w:r>
      <w:r w:rsidR="00FB3C42">
        <w:rPr>
          <w:rFonts w:ascii="Verdana" w:hAnsi="Verdana" w:cs="Arial"/>
          <w:sz w:val="20"/>
          <w:szCs w:val="20"/>
        </w:rPr>
        <w:t>12</w:t>
      </w:r>
      <w:r w:rsidR="006D640F" w:rsidRPr="00E82E1A">
        <w:rPr>
          <w:rFonts w:ascii="Verdana" w:hAnsi="Verdana" w:cs="Arial"/>
          <w:sz w:val="20"/>
          <w:szCs w:val="20"/>
        </w:rPr>
        <w:t xml:space="preserve"> acima</w:t>
      </w:r>
      <w:r w:rsidR="00CF1027" w:rsidRPr="00E82E1A">
        <w:rPr>
          <w:rFonts w:ascii="Verdana" w:hAnsi="Verdana" w:cs="Arial"/>
          <w:sz w:val="20"/>
          <w:szCs w:val="20"/>
        </w:rPr>
        <w:t>.</w:t>
      </w:r>
    </w:p>
    <w:p w14:paraId="5445B901" w14:textId="77777777" w:rsidR="003E098A" w:rsidRPr="00E82E1A" w:rsidRDefault="003E098A" w:rsidP="00DA5A1C">
      <w:pPr>
        <w:autoSpaceDE w:val="0"/>
        <w:autoSpaceDN w:val="0"/>
        <w:adjustRightInd w:val="0"/>
        <w:spacing w:after="0" w:line="320" w:lineRule="exact"/>
        <w:rPr>
          <w:rFonts w:ascii="Verdana" w:hAnsi="Verdana" w:cs="Arial"/>
          <w:sz w:val="20"/>
          <w:szCs w:val="20"/>
        </w:rPr>
      </w:pPr>
    </w:p>
    <w:p w14:paraId="5867F17A" w14:textId="400E6489" w:rsidR="000B0DE0" w:rsidRPr="00E82E1A" w:rsidRDefault="000B0DE0" w:rsidP="004D497D">
      <w:pPr>
        <w:numPr>
          <w:ilvl w:val="0"/>
          <w:numId w:val="19"/>
        </w:numPr>
        <w:autoSpaceDE w:val="0"/>
        <w:autoSpaceDN w:val="0"/>
        <w:adjustRightInd w:val="0"/>
        <w:spacing w:after="0" w:line="320" w:lineRule="exact"/>
        <w:ind w:left="0"/>
        <w:rPr>
          <w:rFonts w:ascii="Verdana" w:hAnsi="Verdana" w:cs="Arial"/>
          <w:sz w:val="20"/>
          <w:szCs w:val="20"/>
        </w:rPr>
      </w:pPr>
      <w:r w:rsidRPr="00E82E1A">
        <w:rPr>
          <w:rFonts w:ascii="Verdana" w:hAnsi="Verdana" w:cs="Arial"/>
          <w:sz w:val="20"/>
          <w:szCs w:val="20"/>
        </w:rPr>
        <w:t xml:space="preserve">Fica eleito o foro da </w:t>
      </w:r>
      <w:r w:rsidR="00873CE1" w:rsidRPr="00E82E1A">
        <w:rPr>
          <w:rFonts w:ascii="Verdana" w:hAnsi="Verdana" w:cs="Arial"/>
          <w:sz w:val="20"/>
          <w:szCs w:val="20"/>
        </w:rPr>
        <w:t xml:space="preserve">Comarca do </w:t>
      </w:r>
      <w:r w:rsidR="00D2000D" w:rsidRPr="00E82E1A">
        <w:rPr>
          <w:rFonts w:ascii="Verdana" w:hAnsi="Verdana" w:cs="Arial"/>
          <w:sz w:val="20"/>
          <w:szCs w:val="20"/>
        </w:rPr>
        <w:t>São Paulo</w:t>
      </w:r>
      <w:r w:rsidR="00873CE1" w:rsidRPr="00E82E1A">
        <w:rPr>
          <w:rFonts w:ascii="Verdana" w:hAnsi="Verdana" w:cs="Arial"/>
          <w:sz w:val="20"/>
          <w:szCs w:val="20"/>
        </w:rPr>
        <w:t xml:space="preserve">, </w:t>
      </w:r>
      <w:r w:rsidR="00C131C9" w:rsidRPr="00E82E1A">
        <w:rPr>
          <w:rFonts w:ascii="Verdana" w:hAnsi="Verdana" w:cs="Arial"/>
          <w:sz w:val="20"/>
          <w:szCs w:val="20"/>
        </w:rPr>
        <w:t>e</w:t>
      </w:r>
      <w:r w:rsidR="00873CE1" w:rsidRPr="00E82E1A">
        <w:rPr>
          <w:rFonts w:ascii="Verdana" w:hAnsi="Verdana" w:cs="Arial"/>
          <w:sz w:val="20"/>
          <w:szCs w:val="20"/>
        </w:rPr>
        <w:t xml:space="preserve">stado </w:t>
      </w:r>
      <w:r w:rsidR="002B4F4A" w:rsidRPr="00E82E1A">
        <w:rPr>
          <w:rFonts w:ascii="Verdana" w:hAnsi="Verdana" w:cs="Arial"/>
          <w:sz w:val="20"/>
          <w:szCs w:val="20"/>
        </w:rPr>
        <w:t>d</w:t>
      </w:r>
      <w:r w:rsidR="00D2000D" w:rsidRPr="00E82E1A">
        <w:rPr>
          <w:rFonts w:ascii="Verdana" w:hAnsi="Verdana" w:cs="Arial"/>
          <w:sz w:val="20"/>
          <w:szCs w:val="20"/>
        </w:rPr>
        <w:t>e São Paulo</w:t>
      </w:r>
      <w:r w:rsidRPr="00E82E1A">
        <w:rPr>
          <w:rFonts w:ascii="Verdana" w:hAnsi="Verdana" w:cs="Arial"/>
          <w:sz w:val="20"/>
          <w:szCs w:val="20"/>
        </w:rPr>
        <w:t xml:space="preserve">, para dirimir as questões oriundas deste Pedido de </w:t>
      </w:r>
      <w:r w:rsidR="00925C8C" w:rsidRPr="00E82E1A">
        <w:rPr>
          <w:rFonts w:ascii="Verdana" w:hAnsi="Verdana" w:cs="Arial"/>
          <w:sz w:val="20"/>
          <w:szCs w:val="20"/>
        </w:rPr>
        <w:t>Subscrição</w:t>
      </w:r>
      <w:r w:rsidRPr="00E82E1A">
        <w:rPr>
          <w:rFonts w:ascii="Verdana" w:hAnsi="Verdana" w:cs="Arial"/>
          <w:sz w:val="20"/>
          <w:szCs w:val="20"/>
        </w:rPr>
        <w:t>.</w:t>
      </w:r>
    </w:p>
    <w:p w14:paraId="26A7ABB7" w14:textId="77777777" w:rsidR="00E50CD9" w:rsidRPr="00E82E1A" w:rsidRDefault="00E50CD9" w:rsidP="00DA5A1C">
      <w:pPr>
        <w:spacing w:after="0" w:line="320" w:lineRule="exact"/>
        <w:rPr>
          <w:rFonts w:ascii="Verdana" w:hAnsi="Verdana" w:cs="Arial"/>
          <w:sz w:val="20"/>
          <w:szCs w:val="20"/>
        </w:rPr>
      </w:pPr>
    </w:p>
    <w:p w14:paraId="09734F85" w14:textId="2BB5E858" w:rsidR="00E50CD9" w:rsidRPr="00E82E1A" w:rsidRDefault="00E50CD9" w:rsidP="00DA5A1C">
      <w:pPr>
        <w:keepNext/>
        <w:spacing w:after="0" w:line="320" w:lineRule="exact"/>
        <w:rPr>
          <w:rFonts w:ascii="Verdana" w:hAnsi="Verdana" w:cs="Arial"/>
          <w:sz w:val="20"/>
          <w:szCs w:val="20"/>
        </w:rPr>
      </w:pPr>
      <w:r w:rsidRPr="00E82E1A">
        <w:rPr>
          <w:rFonts w:ascii="Verdana" w:hAnsi="Verdana" w:cs="Arial"/>
          <w:sz w:val="20"/>
          <w:szCs w:val="20"/>
        </w:rPr>
        <w:t xml:space="preserve">O Prospecto </w:t>
      </w:r>
      <w:r w:rsidR="00F00B65">
        <w:rPr>
          <w:rFonts w:ascii="Verdana" w:hAnsi="Verdana" w:cs="Arial"/>
          <w:sz w:val="20"/>
          <w:szCs w:val="20"/>
        </w:rPr>
        <w:t>Definitivo</w:t>
      </w:r>
      <w:r w:rsidR="00E82E1A" w:rsidRPr="00E82E1A">
        <w:rPr>
          <w:rFonts w:ascii="Verdana" w:hAnsi="Verdana" w:cs="Arial"/>
          <w:sz w:val="20"/>
          <w:szCs w:val="20"/>
        </w:rPr>
        <w:t xml:space="preserve"> </w:t>
      </w:r>
      <w:r w:rsidRPr="00E82E1A">
        <w:rPr>
          <w:rFonts w:ascii="Verdana" w:hAnsi="Verdana" w:cs="Arial"/>
          <w:sz w:val="20"/>
          <w:szCs w:val="20"/>
        </w:rPr>
        <w:t>está disponível nos seguintes endereços e páginas na Internet:</w:t>
      </w:r>
    </w:p>
    <w:p w14:paraId="71457FD7" w14:textId="77777777" w:rsidR="003E098A" w:rsidRPr="00E82E1A" w:rsidRDefault="003E098A" w:rsidP="00DA5A1C">
      <w:pPr>
        <w:keepNext/>
        <w:spacing w:after="0" w:line="320" w:lineRule="exact"/>
        <w:rPr>
          <w:rFonts w:ascii="Verdana" w:hAnsi="Verdana" w:cs="Arial"/>
          <w:sz w:val="20"/>
          <w:szCs w:val="20"/>
        </w:rPr>
      </w:pPr>
    </w:p>
    <w:p w14:paraId="45AC42E3" w14:textId="151C1C1D" w:rsidR="00436411" w:rsidRPr="00E82E1A" w:rsidRDefault="00E82E1A" w:rsidP="004D497D">
      <w:pPr>
        <w:autoSpaceDE w:val="0"/>
        <w:autoSpaceDN w:val="0"/>
        <w:spacing w:line="320" w:lineRule="exact"/>
        <w:rPr>
          <w:rFonts w:ascii="Verdana" w:hAnsi="Verdana" w:cs="Arial"/>
          <w:b/>
          <w:bCs/>
          <w:sz w:val="20"/>
          <w:szCs w:val="18"/>
          <w:lang w:eastAsia="x-none"/>
        </w:rPr>
      </w:pPr>
      <w:r w:rsidRPr="009D402F">
        <w:rPr>
          <w:rFonts w:ascii="Verdana" w:hAnsi="Verdana" w:cs="Arial"/>
          <w:bCs/>
          <w:sz w:val="20"/>
          <w:szCs w:val="20"/>
          <w:lang w:eastAsia="x-none"/>
        </w:rPr>
        <w:t>(i)</w:t>
      </w:r>
      <w:r w:rsidRPr="009D402F">
        <w:rPr>
          <w:rFonts w:ascii="Verdana" w:hAnsi="Verdana" w:cs="Arial"/>
          <w:b/>
          <w:bCs/>
          <w:sz w:val="20"/>
          <w:szCs w:val="20"/>
          <w:lang w:eastAsia="x-none"/>
        </w:rPr>
        <w:t xml:space="preserve"> </w:t>
      </w:r>
      <w:r>
        <w:rPr>
          <w:rFonts w:ascii="Verdana" w:hAnsi="Verdana" w:cs="Arial"/>
          <w:b/>
          <w:bCs/>
          <w:sz w:val="20"/>
          <w:szCs w:val="20"/>
          <w:lang w:eastAsia="x-none"/>
        </w:rPr>
        <w:t xml:space="preserve"> </w:t>
      </w:r>
      <w:r w:rsidR="001B2C45" w:rsidRPr="00E82E1A">
        <w:rPr>
          <w:rFonts w:ascii="Verdana" w:hAnsi="Verdana" w:cs="Arial"/>
          <w:b/>
          <w:bCs/>
          <w:sz w:val="20"/>
          <w:szCs w:val="18"/>
          <w:lang w:eastAsia="x-none"/>
        </w:rPr>
        <w:t>BTG PACTUAL SERVIÇOS FINANCEIROS S.A. DISTRIBUIDORA DE TÍTULOS E VALORES MOBILIÁRIOS</w:t>
      </w:r>
    </w:p>
    <w:p w14:paraId="5738C012" w14:textId="0A7519B0" w:rsidR="001B2C45" w:rsidRDefault="00F00B65" w:rsidP="00FB3C42">
      <w:pPr>
        <w:autoSpaceDE w:val="0"/>
        <w:autoSpaceDN w:val="0"/>
        <w:spacing w:line="320" w:lineRule="exact"/>
        <w:rPr>
          <w:rFonts w:ascii="Verdana" w:eastAsia="SimSun" w:hAnsi="Verdana" w:cs="Arial"/>
          <w:b/>
          <w:bCs/>
          <w:kern w:val="28"/>
          <w:sz w:val="20"/>
          <w:szCs w:val="20"/>
          <w:lang w:eastAsia="x-none"/>
        </w:rPr>
      </w:pPr>
      <w:r w:rsidRPr="004D497D">
        <w:rPr>
          <w:rFonts w:ascii="Verdana" w:hAnsi="Verdana" w:cs="Arial"/>
          <w:sz w:val="20"/>
          <w:szCs w:val="20"/>
          <w:lang w:eastAsia="en-US"/>
        </w:rPr>
        <w:t>https://www.btgpactual.com/asset-management/administracao-fiduciaria (neste website clicar em Fundos BTG Pactual” e na sequência “Riza Akin Fundo de Investimento Imobiliário - FII” em seguida clicar em “Documentos”, e, então, clicar em “Prospecto Definitivo”</w:t>
      </w:r>
      <w:r>
        <w:rPr>
          <w:rFonts w:ascii="Verdana" w:hAnsi="Verdana" w:cs="Arial"/>
          <w:sz w:val="20"/>
          <w:szCs w:val="20"/>
          <w:lang w:eastAsia="en-US"/>
        </w:rPr>
        <w:t>)</w:t>
      </w:r>
      <w:r w:rsidR="00661B95">
        <w:rPr>
          <w:rFonts w:ascii="Verdana" w:hAnsi="Verdana" w:cs="Arial"/>
          <w:sz w:val="20"/>
          <w:szCs w:val="20"/>
          <w:lang w:eastAsia="en-US"/>
        </w:rPr>
        <w:t>;</w:t>
      </w:r>
    </w:p>
    <w:p w14:paraId="7107EC75" w14:textId="77777777" w:rsidR="00FB3C42" w:rsidRPr="00E82E1A" w:rsidRDefault="00FB3C42" w:rsidP="004D497D">
      <w:pPr>
        <w:autoSpaceDE w:val="0"/>
        <w:autoSpaceDN w:val="0"/>
        <w:spacing w:line="320" w:lineRule="exact"/>
        <w:rPr>
          <w:rFonts w:ascii="Verdana" w:hAnsi="Verdana" w:cs="Arial"/>
          <w:b/>
          <w:bCs/>
          <w:sz w:val="20"/>
          <w:szCs w:val="20"/>
          <w:lang w:eastAsia="x-none"/>
        </w:rPr>
      </w:pPr>
    </w:p>
    <w:p w14:paraId="372D48B5" w14:textId="77777777" w:rsidR="001B2C45" w:rsidRPr="00C43C34" w:rsidRDefault="001B2C45" w:rsidP="004D497D">
      <w:pPr>
        <w:autoSpaceDE w:val="0"/>
        <w:autoSpaceDN w:val="0"/>
        <w:spacing w:line="320" w:lineRule="exact"/>
        <w:rPr>
          <w:rFonts w:ascii="Verdana" w:hAnsi="Verdana" w:cs="Arial"/>
          <w:b/>
          <w:color w:val="000000" w:themeColor="text1"/>
          <w:sz w:val="20"/>
          <w:szCs w:val="20"/>
          <w:lang w:eastAsia="x-none"/>
        </w:rPr>
      </w:pPr>
      <w:r w:rsidRPr="00E82E1A">
        <w:rPr>
          <w:rFonts w:ascii="Verdana" w:hAnsi="Verdana" w:cs="Arial"/>
          <w:bCs/>
          <w:sz w:val="20"/>
          <w:szCs w:val="20"/>
          <w:lang w:eastAsia="x-none"/>
        </w:rPr>
        <w:t>(ii)</w:t>
      </w:r>
      <w:r w:rsidRPr="00C43C34">
        <w:rPr>
          <w:rFonts w:ascii="Verdana" w:hAnsi="Verdana" w:cs="Arial"/>
          <w:bCs/>
          <w:sz w:val="20"/>
          <w:szCs w:val="20"/>
          <w:lang w:eastAsia="x-none"/>
        </w:rPr>
        <w:t xml:space="preserve"> </w:t>
      </w:r>
      <w:r w:rsidRPr="00C43C34">
        <w:rPr>
          <w:rFonts w:ascii="Verdana" w:hAnsi="Verdana" w:cs="Arial"/>
          <w:b/>
          <w:color w:val="000000" w:themeColor="text1"/>
          <w:sz w:val="20"/>
          <w:szCs w:val="20"/>
          <w:lang w:eastAsia="x-none"/>
        </w:rPr>
        <w:t>XP INVESTIMENTOS CORRETORA DE CÂMBIO, TÍTULOS E VALORES MOBILIÁRIOS S.A.</w:t>
      </w:r>
    </w:p>
    <w:p w14:paraId="4B36B876" w14:textId="155DFDFE" w:rsidR="00F00B65" w:rsidRPr="00BD4C27" w:rsidRDefault="00661B95" w:rsidP="004D497D">
      <w:pPr>
        <w:autoSpaceDE w:val="0"/>
        <w:autoSpaceDN w:val="0"/>
        <w:adjustRightInd w:val="0"/>
        <w:spacing w:after="0" w:line="320" w:lineRule="exact"/>
        <w:rPr>
          <w:rFonts w:ascii="Verdana" w:eastAsia="SimSun" w:hAnsi="Verdana" w:cs="Arial"/>
          <w:kern w:val="28"/>
          <w:sz w:val="20"/>
        </w:rPr>
      </w:pPr>
      <w:bookmarkStart w:id="46" w:name="_Hlk31634021"/>
      <w:bookmarkStart w:id="47" w:name="_Hlk31629493"/>
      <w:bookmarkStart w:id="48" w:name="_Hlk27917055"/>
      <w:bookmarkStart w:id="49" w:name="_Hlk72960073"/>
      <w:r w:rsidRPr="00661B95">
        <w:rPr>
          <w:rFonts w:ascii="Verdana" w:eastAsia="SimSun" w:hAnsi="Verdana" w:cs="Arial"/>
          <w:kern w:val="28"/>
          <w:sz w:val="20"/>
        </w:rPr>
        <w:t>www.xpi.com.br (neste website clicar em “Investimentos”, depois clicar em “Oferta Pública”, em seguida clicar em “Riza Akin Fundo de Investimento Imobiliário – FII – Oferta Pública de Distribuição da 4ª Emissão de Cotas do Fundo” e, então, clicar em</w:t>
      </w:r>
      <w:r w:rsidR="00F00B65" w:rsidRPr="00F00B65">
        <w:rPr>
          <w:rFonts w:ascii="Verdana" w:eastAsia="SimSun" w:hAnsi="Verdana" w:cs="Arial"/>
          <w:kern w:val="28"/>
          <w:sz w:val="20"/>
        </w:rPr>
        <w:t>, então, clicar em “Prospecto Definitivo”</w:t>
      </w:r>
      <w:r w:rsidR="00F00B65">
        <w:rPr>
          <w:rFonts w:ascii="Verdana" w:eastAsia="SimSun" w:hAnsi="Verdana" w:cs="Arial"/>
          <w:kern w:val="28"/>
          <w:sz w:val="20"/>
        </w:rPr>
        <w:t>)</w:t>
      </w:r>
      <w:r>
        <w:rPr>
          <w:rFonts w:ascii="Verdana" w:eastAsia="SimSun" w:hAnsi="Verdana" w:cs="Arial"/>
          <w:kern w:val="28"/>
          <w:sz w:val="20"/>
        </w:rPr>
        <w:t>;</w:t>
      </w:r>
    </w:p>
    <w:bookmarkEnd w:id="46"/>
    <w:bookmarkEnd w:id="47"/>
    <w:bookmarkEnd w:id="48"/>
    <w:bookmarkEnd w:id="49"/>
    <w:p w14:paraId="3E37633B" w14:textId="77777777" w:rsidR="00436411" w:rsidRPr="00E82E1A" w:rsidRDefault="00436411" w:rsidP="004D497D">
      <w:pPr>
        <w:autoSpaceDE w:val="0"/>
        <w:autoSpaceDN w:val="0"/>
        <w:spacing w:line="320" w:lineRule="exact"/>
        <w:rPr>
          <w:rFonts w:ascii="Verdana" w:hAnsi="Verdana" w:cs="Arial"/>
          <w:sz w:val="20"/>
          <w:szCs w:val="20"/>
          <w:lang w:eastAsia="x-none"/>
        </w:rPr>
      </w:pPr>
    </w:p>
    <w:p w14:paraId="6B311339" w14:textId="77777777" w:rsidR="001B2C45" w:rsidRPr="00C43C34" w:rsidRDefault="001B2C45" w:rsidP="004D497D">
      <w:pPr>
        <w:autoSpaceDE w:val="0"/>
        <w:autoSpaceDN w:val="0"/>
        <w:spacing w:line="320" w:lineRule="exact"/>
        <w:rPr>
          <w:rFonts w:ascii="Verdana" w:hAnsi="Verdana" w:cs="Arial"/>
          <w:bCs/>
          <w:sz w:val="20"/>
          <w:szCs w:val="20"/>
          <w:lang w:eastAsia="x-none"/>
        </w:rPr>
      </w:pPr>
      <w:r w:rsidRPr="00C43C34">
        <w:rPr>
          <w:rFonts w:ascii="Verdana" w:hAnsi="Verdana" w:cs="Arial"/>
          <w:bCs/>
          <w:sz w:val="20"/>
          <w:szCs w:val="20"/>
          <w:lang w:eastAsia="x-none"/>
        </w:rPr>
        <w:t xml:space="preserve">(iii) </w:t>
      </w:r>
      <w:r w:rsidRPr="00BD4C27">
        <w:rPr>
          <w:rFonts w:ascii="Verdana" w:hAnsi="Verdana" w:cs="Arial"/>
          <w:b/>
          <w:sz w:val="20"/>
          <w:szCs w:val="20"/>
          <w:lang w:eastAsia="x-none"/>
        </w:rPr>
        <w:t>COMISSÃO</w:t>
      </w:r>
      <w:r w:rsidRPr="00C43C34">
        <w:rPr>
          <w:rFonts w:ascii="Verdana" w:hAnsi="Verdana" w:cs="Arial"/>
          <w:b/>
          <w:sz w:val="20"/>
          <w:szCs w:val="20"/>
          <w:lang w:eastAsia="x-none"/>
        </w:rPr>
        <w:t xml:space="preserve"> DE VALORES MOBILIÁRIOS – CVM</w:t>
      </w:r>
    </w:p>
    <w:p w14:paraId="05731CBC" w14:textId="1ED80404" w:rsidR="00F00B65" w:rsidRPr="00F00B65" w:rsidRDefault="00DC2338" w:rsidP="004D497D">
      <w:pPr>
        <w:autoSpaceDE w:val="0"/>
        <w:autoSpaceDN w:val="0"/>
        <w:spacing w:line="320" w:lineRule="exact"/>
        <w:rPr>
          <w:rFonts w:ascii="Verdana" w:hAnsi="Verdana" w:cs="Arial"/>
          <w:bCs/>
          <w:sz w:val="20"/>
          <w:szCs w:val="20"/>
          <w:lang w:eastAsia="x-none"/>
        </w:rPr>
      </w:pPr>
      <w:r w:rsidRPr="00A17D76">
        <w:rPr>
          <w:rFonts w:ascii="Verdana" w:hAnsi="Verdana" w:cs="Arial"/>
          <w:bCs/>
          <w:sz w:val="20"/>
          <w:szCs w:val="20"/>
          <w:lang w:eastAsia="x-none"/>
        </w:rPr>
        <w:t>https://www.gov.br/cvm/pt-br (neste website acessar “Centrais de Conteúdo”, clicar em “Central de Sistemas da CVM”, clicar em “Ofertas Públicas”, em seguida em “Ofertas de Distribuição”, clicar em “Ofertas Registradas ou Dispensadas”, selecionar “2023” e clicar em “Entrar”, acessar em “R$” em “Quotas de Fundo Imobiliário", clicar em "Riza Akin Fundo de Investimento Imobiliário - FII” e</w:t>
      </w:r>
      <w:r w:rsidRPr="00DC2338" w:rsidDel="00DC2338">
        <w:rPr>
          <w:rFonts w:ascii="Verdana" w:hAnsi="Verdana" w:cs="Arial"/>
          <w:bCs/>
          <w:sz w:val="20"/>
          <w:szCs w:val="20"/>
          <w:lang w:eastAsia="x-none"/>
        </w:rPr>
        <w:t xml:space="preserve"> </w:t>
      </w:r>
      <w:r w:rsidR="00F00B65" w:rsidRPr="00F00B65">
        <w:rPr>
          <w:rFonts w:ascii="Verdana" w:hAnsi="Verdana" w:cs="Arial"/>
          <w:bCs/>
          <w:sz w:val="20"/>
          <w:szCs w:val="20"/>
          <w:lang w:eastAsia="x-none"/>
        </w:rPr>
        <w:t>, então, localizar o “Prospecto Definitivo”);</w:t>
      </w:r>
    </w:p>
    <w:p w14:paraId="7C822317" w14:textId="77777777" w:rsidR="001B2C45" w:rsidRPr="00E82E1A" w:rsidRDefault="001B2C45" w:rsidP="004D497D">
      <w:pPr>
        <w:autoSpaceDE w:val="0"/>
        <w:autoSpaceDN w:val="0"/>
        <w:spacing w:line="320" w:lineRule="exact"/>
        <w:rPr>
          <w:rFonts w:ascii="Verdana" w:hAnsi="Verdana" w:cs="Arial"/>
          <w:sz w:val="20"/>
          <w:szCs w:val="20"/>
          <w:lang w:eastAsia="x-none"/>
        </w:rPr>
      </w:pPr>
    </w:p>
    <w:p w14:paraId="27891122" w14:textId="77777777" w:rsidR="001B2C45" w:rsidRPr="00C43C34" w:rsidRDefault="001B2C45" w:rsidP="004D497D">
      <w:pPr>
        <w:autoSpaceDE w:val="0"/>
        <w:autoSpaceDN w:val="0"/>
        <w:spacing w:line="320" w:lineRule="exact"/>
        <w:rPr>
          <w:rFonts w:ascii="Verdana" w:hAnsi="Verdana" w:cs="Arial"/>
          <w:b/>
          <w:sz w:val="20"/>
          <w:szCs w:val="20"/>
          <w:lang w:eastAsia="x-none"/>
        </w:rPr>
      </w:pPr>
      <w:r w:rsidRPr="004D497D">
        <w:rPr>
          <w:rFonts w:ascii="Verdana" w:hAnsi="Verdana" w:cs="Arial"/>
          <w:bCs/>
          <w:sz w:val="20"/>
          <w:szCs w:val="20"/>
          <w:lang w:eastAsia="x-none"/>
        </w:rPr>
        <w:t>(iv)</w:t>
      </w:r>
      <w:r w:rsidRPr="00C43C34">
        <w:rPr>
          <w:rFonts w:ascii="Verdana" w:hAnsi="Verdana" w:cs="Arial"/>
          <w:b/>
          <w:sz w:val="20"/>
          <w:szCs w:val="20"/>
          <w:lang w:eastAsia="x-none"/>
        </w:rPr>
        <w:t xml:space="preserve"> </w:t>
      </w:r>
      <w:r w:rsidRPr="00E82E1A">
        <w:rPr>
          <w:rFonts w:ascii="Verdana" w:hAnsi="Verdana" w:cs="Arial"/>
          <w:b/>
          <w:sz w:val="20"/>
          <w:szCs w:val="20"/>
          <w:lang w:eastAsia="x-none"/>
        </w:rPr>
        <w:t>B3 S.A. – Brasil, Bolsa, Balcão</w:t>
      </w:r>
    </w:p>
    <w:p w14:paraId="736F032D" w14:textId="48BBDD20" w:rsidR="00FB3C42" w:rsidRPr="004D497D" w:rsidRDefault="00FB3C42" w:rsidP="004D497D">
      <w:pPr>
        <w:autoSpaceDE w:val="0"/>
        <w:autoSpaceDN w:val="0"/>
        <w:spacing w:line="320" w:lineRule="exact"/>
        <w:rPr>
          <w:rFonts w:ascii="Verdana" w:hAnsi="Verdana" w:cs="Arial"/>
          <w:b/>
          <w:bCs/>
          <w:sz w:val="20"/>
          <w:szCs w:val="20"/>
          <w:lang w:eastAsia="x-none"/>
        </w:rPr>
      </w:pPr>
      <w:r w:rsidRPr="004D497D">
        <w:rPr>
          <w:rFonts w:ascii="Verdana" w:hAnsi="Verdana" w:cs="Arial"/>
          <w:sz w:val="20"/>
          <w:szCs w:val="20"/>
          <w:lang w:eastAsia="en-US"/>
        </w:rPr>
        <w:t>www.b3.com.br (neste website e clicar em “Produtos e Serviços”, depois clicar “Solução para Emissores”, depois clicar em “Ofertas Públicas”, depois clicar em “Oferta em Andamento”, depois clicar em “Fundos”, e depois selecionar “Riza Akin Fundo de Investimento Imobiliário - FII” e, então, localizar o “Prospecto Definitivo”</w:t>
      </w:r>
      <w:r w:rsidRPr="004D497D">
        <w:rPr>
          <w:rFonts w:ascii="Verdana" w:hAnsi="Verdana" w:cs="Arial"/>
          <w:sz w:val="20"/>
          <w:szCs w:val="20"/>
          <w:lang w:eastAsia="x-none"/>
        </w:rPr>
        <w:t>)</w:t>
      </w:r>
      <w:r>
        <w:rPr>
          <w:rFonts w:ascii="Verdana" w:hAnsi="Verdana" w:cs="Arial"/>
          <w:sz w:val="20"/>
          <w:szCs w:val="20"/>
          <w:lang w:eastAsia="x-none"/>
        </w:rPr>
        <w:t>;</w:t>
      </w:r>
    </w:p>
    <w:p w14:paraId="5CE9239E" w14:textId="719BDFD6" w:rsidR="00436411" w:rsidRPr="00FB3C42" w:rsidRDefault="00436411" w:rsidP="004D497D">
      <w:pPr>
        <w:autoSpaceDE w:val="0"/>
        <w:autoSpaceDN w:val="0"/>
        <w:spacing w:line="320" w:lineRule="exact"/>
        <w:rPr>
          <w:rFonts w:ascii="Verdana" w:hAnsi="Verdana" w:cs="Arial"/>
          <w:b/>
          <w:bCs/>
          <w:sz w:val="20"/>
          <w:szCs w:val="20"/>
          <w:lang w:eastAsia="x-none"/>
        </w:rPr>
      </w:pPr>
      <w:bookmarkStart w:id="50" w:name="_DV_M265"/>
      <w:bookmarkStart w:id="51" w:name="_DV_M266"/>
      <w:bookmarkStart w:id="52" w:name="_DV_M267"/>
      <w:bookmarkStart w:id="53" w:name="_DV_M268"/>
      <w:bookmarkStart w:id="54" w:name="_DV_M269"/>
      <w:bookmarkStart w:id="55" w:name="_DV_M270"/>
      <w:bookmarkStart w:id="56" w:name="_DV_M271"/>
      <w:bookmarkStart w:id="57" w:name="_DV_M272"/>
      <w:bookmarkStart w:id="58" w:name="_DV_M273"/>
      <w:bookmarkStart w:id="59" w:name="_DV_M275"/>
      <w:bookmarkStart w:id="60" w:name="_DV_M281"/>
      <w:bookmarkStart w:id="61" w:name="_DV_M282"/>
      <w:bookmarkStart w:id="62" w:name="_DV_M283"/>
      <w:bookmarkStart w:id="63" w:name="_DV_M284"/>
      <w:bookmarkStart w:id="64" w:name="_DV_M285"/>
      <w:bookmarkStart w:id="65" w:name="_DV_M286"/>
      <w:bookmarkStart w:id="66" w:name="_DV_M287"/>
      <w:bookmarkStart w:id="67" w:name="_DV_M288"/>
      <w:bookmarkStart w:id="68" w:name="_DV_M289"/>
      <w:bookmarkStart w:id="69" w:name="_DV_M294"/>
      <w:bookmarkStart w:id="70" w:name="_Hlk7296017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bookmarkEnd w:id="70"/>
    <w:p w14:paraId="621C71C2" w14:textId="50C2AB5C" w:rsidR="00FB3C42" w:rsidRDefault="00FB3C42">
      <w:pPr>
        <w:autoSpaceDE w:val="0"/>
        <w:autoSpaceDN w:val="0"/>
        <w:adjustRightInd w:val="0"/>
        <w:spacing w:line="320" w:lineRule="exact"/>
        <w:rPr>
          <w:rFonts w:ascii="Verdana" w:hAnsi="Verdana" w:cs="Arial"/>
          <w:sz w:val="20"/>
          <w:szCs w:val="20"/>
          <w:lang w:eastAsia="x-none"/>
        </w:rPr>
      </w:pPr>
      <w:r w:rsidRPr="004D497D">
        <w:rPr>
          <w:rFonts w:ascii="Verdana" w:hAnsi="Verdana" w:cs="Arial"/>
          <w:sz w:val="20"/>
          <w:szCs w:val="20"/>
          <w:lang w:eastAsia="x-none"/>
        </w:rPr>
        <w:t>(v)</w:t>
      </w:r>
      <w:r>
        <w:rPr>
          <w:rFonts w:ascii="Verdana" w:hAnsi="Verdana" w:cs="Arial"/>
          <w:b/>
          <w:bCs/>
          <w:sz w:val="20"/>
          <w:szCs w:val="20"/>
          <w:lang w:eastAsia="x-none"/>
        </w:rPr>
        <w:t xml:space="preserve"> </w:t>
      </w:r>
      <w:r w:rsidRPr="00FB3C42">
        <w:rPr>
          <w:rFonts w:ascii="Verdana" w:hAnsi="Verdana" w:cs="Arial"/>
          <w:b/>
          <w:bCs/>
          <w:sz w:val="20"/>
          <w:szCs w:val="20"/>
          <w:lang w:eastAsia="x-none"/>
        </w:rPr>
        <w:t xml:space="preserve">Fundos.net, administrado pela B3: </w:t>
      </w:r>
      <w:r w:rsidRPr="004D497D">
        <w:rPr>
          <w:rFonts w:ascii="Verdana" w:hAnsi="Verdana" w:cs="Arial"/>
          <w:sz w:val="20"/>
          <w:szCs w:val="20"/>
          <w:lang w:eastAsia="x-none"/>
        </w:rPr>
        <w:t>https://www.gov.br/cvm/pt-br - na página principal, clicar em “Regulados”, clicar em “Regulados CVM (sobre e dados enviados à CVM)”, “Fundos de Investimento” clicar em “Consulta a informações de fundos”, em seguida em “fundos de investimento registrados”, buscar por e acessar “Riza Akin Fundo de Investimento Imobiliário - FII”. Selecione “aqui” para acesso ao sistema Fundos.NET, e, então, localizar o “Prospecto Definitivo”)</w:t>
      </w:r>
      <w:r w:rsidR="00661B95">
        <w:rPr>
          <w:rFonts w:ascii="Verdana" w:hAnsi="Verdana" w:cs="Arial"/>
          <w:sz w:val="20"/>
          <w:szCs w:val="20"/>
          <w:lang w:eastAsia="x-none"/>
        </w:rPr>
        <w:t>; e</w:t>
      </w:r>
    </w:p>
    <w:p w14:paraId="5734B778" w14:textId="77777777" w:rsidR="00661B95" w:rsidRDefault="00661B95">
      <w:pPr>
        <w:autoSpaceDE w:val="0"/>
        <w:autoSpaceDN w:val="0"/>
        <w:adjustRightInd w:val="0"/>
        <w:spacing w:line="320" w:lineRule="exact"/>
        <w:rPr>
          <w:rFonts w:ascii="Verdana" w:hAnsi="Verdana" w:cs="Arial"/>
          <w:sz w:val="20"/>
          <w:szCs w:val="20"/>
          <w:lang w:eastAsia="x-none"/>
        </w:rPr>
      </w:pPr>
    </w:p>
    <w:p w14:paraId="3395F569" w14:textId="1B0BCAA3" w:rsidR="00661B95" w:rsidRPr="004D497D" w:rsidRDefault="00661B95" w:rsidP="004D497D">
      <w:pPr>
        <w:autoSpaceDE w:val="0"/>
        <w:autoSpaceDN w:val="0"/>
        <w:adjustRightInd w:val="0"/>
        <w:spacing w:line="320" w:lineRule="exact"/>
        <w:rPr>
          <w:rFonts w:ascii="Verdana" w:hAnsi="Verdana" w:cs="Arial"/>
          <w:sz w:val="20"/>
          <w:szCs w:val="20"/>
          <w:lang w:eastAsia="x-none"/>
        </w:rPr>
      </w:pPr>
      <w:r>
        <w:rPr>
          <w:rFonts w:ascii="Verdana" w:hAnsi="Verdana" w:cs="Arial"/>
          <w:sz w:val="20"/>
          <w:szCs w:val="20"/>
          <w:lang w:eastAsia="x-none"/>
        </w:rPr>
        <w:t xml:space="preserve">(vi) </w:t>
      </w:r>
      <w:r w:rsidRPr="004D497D">
        <w:rPr>
          <w:rFonts w:ascii="Verdana" w:hAnsi="Verdana" w:cs="Arial"/>
          <w:b/>
          <w:bCs/>
          <w:sz w:val="20"/>
          <w:szCs w:val="20"/>
          <w:lang w:eastAsia="x-none"/>
        </w:rPr>
        <w:t>Participantes Especiais</w:t>
      </w:r>
      <w:r w:rsidRPr="00661B95">
        <w:rPr>
          <w:rFonts w:ascii="Verdana" w:hAnsi="Verdana" w:cs="Arial"/>
          <w:sz w:val="20"/>
          <w:szCs w:val="20"/>
          <w:lang w:eastAsia="x-none"/>
        </w:rPr>
        <w:t>: Informações adicionais sobre os Participantes Especiais podem ser obtidas nas dependências dos Participantes Especiais e/ou na página da rede mundial de computadores da B3 (www.b3.com.br).</w:t>
      </w:r>
    </w:p>
    <w:p w14:paraId="55D9AAA9" w14:textId="0DB74522" w:rsidR="003E098A" w:rsidRPr="00E82E1A" w:rsidRDefault="003E098A" w:rsidP="00DA5A1C">
      <w:pPr>
        <w:keepLines/>
        <w:spacing w:after="0" w:line="320" w:lineRule="exact"/>
        <w:rPr>
          <w:rFonts w:ascii="Verdana" w:hAnsi="Verdana" w:cs="Arial"/>
          <w:sz w:val="20"/>
          <w:szCs w:val="20"/>
        </w:rPr>
      </w:pPr>
    </w:p>
    <w:p w14:paraId="3F16EC25" w14:textId="2ABDE720" w:rsidR="00516885" w:rsidRPr="00E82E1A" w:rsidRDefault="00516885" w:rsidP="00DA5A1C">
      <w:pPr>
        <w:spacing w:after="0" w:line="320" w:lineRule="exact"/>
        <w:rPr>
          <w:rFonts w:ascii="Verdana" w:hAnsi="Verdana" w:cs="Arial"/>
          <w:b/>
          <w:sz w:val="20"/>
          <w:szCs w:val="20"/>
        </w:rPr>
      </w:pPr>
      <w:r w:rsidRPr="00E82E1A">
        <w:rPr>
          <w:rFonts w:ascii="Verdana" w:hAnsi="Verdana" w:cs="Arial"/>
          <w:b/>
          <w:bCs/>
          <w:sz w:val="20"/>
          <w:szCs w:val="20"/>
        </w:rPr>
        <w:t xml:space="preserve">LEIA O PROSPECTO </w:t>
      </w:r>
      <w:r w:rsidR="00925C8C" w:rsidRPr="00E82E1A">
        <w:rPr>
          <w:rFonts w:ascii="Verdana" w:hAnsi="Verdana" w:cs="Arial"/>
          <w:b/>
          <w:bCs/>
          <w:sz w:val="20"/>
          <w:szCs w:val="20"/>
        </w:rPr>
        <w:t xml:space="preserve">DEFINITIVO </w:t>
      </w:r>
      <w:r w:rsidR="00E82E1A" w:rsidRPr="00E82E1A">
        <w:rPr>
          <w:rFonts w:ascii="Verdana" w:hAnsi="Verdana" w:cs="Arial"/>
          <w:b/>
          <w:bCs/>
          <w:sz w:val="20"/>
          <w:szCs w:val="20"/>
        </w:rPr>
        <w:t xml:space="preserve"> </w:t>
      </w:r>
      <w:r w:rsidRPr="00E82E1A">
        <w:rPr>
          <w:rFonts w:ascii="Verdana" w:hAnsi="Verdana" w:cs="Arial"/>
          <w:b/>
          <w:bCs/>
          <w:sz w:val="20"/>
          <w:szCs w:val="20"/>
        </w:rPr>
        <w:t>E O</w:t>
      </w:r>
      <w:r w:rsidR="00E13FCD" w:rsidRPr="00E82E1A">
        <w:rPr>
          <w:rFonts w:ascii="Verdana" w:hAnsi="Verdana" w:cs="Arial"/>
          <w:b/>
          <w:bCs/>
          <w:sz w:val="20"/>
          <w:szCs w:val="20"/>
        </w:rPr>
        <w:t xml:space="preserve"> REGULAMENTO</w:t>
      </w:r>
      <w:r w:rsidR="00395609" w:rsidRPr="00E82E1A">
        <w:rPr>
          <w:rFonts w:ascii="Verdana" w:hAnsi="Verdana" w:cs="Arial"/>
          <w:b/>
          <w:bCs/>
          <w:sz w:val="20"/>
          <w:szCs w:val="20"/>
        </w:rPr>
        <w:t xml:space="preserve"> </w:t>
      </w:r>
      <w:r w:rsidRPr="00E82E1A">
        <w:rPr>
          <w:rFonts w:ascii="Verdana" w:hAnsi="Verdana" w:cs="Arial"/>
          <w:b/>
          <w:bCs/>
          <w:sz w:val="20"/>
          <w:szCs w:val="20"/>
        </w:rPr>
        <w:t>ANTES DE ACEITAR A OFERTA, EM ESPECIAL A SEÇ</w:t>
      </w:r>
      <w:r w:rsidR="003D4131" w:rsidRPr="00E82E1A">
        <w:rPr>
          <w:rFonts w:ascii="Verdana" w:hAnsi="Verdana" w:cs="Arial"/>
          <w:b/>
          <w:bCs/>
          <w:sz w:val="20"/>
          <w:szCs w:val="20"/>
        </w:rPr>
        <w:t>ÃO</w:t>
      </w:r>
      <w:r w:rsidRPr="00E82E1A">
        <w:rPr>
          <w:rFonts w:ascii="Verdana" w:hAnsi="Verdana" w:cs="Arial"/>
          <w:b/>
          <w:bCs/>
          <w:sz w:val="20"/>
          <w:szCs w:val="20"/>
        </w:rPr>
        <w:t xml:space="preserve"> "FATORES DE RISCO" DO PROSPECTO </w:t>
      </w:r>
      <w:r w:rsidR="00925C8C" w:rsidRPr="00E82E1A">
        <w:rPr>
          <w:rFonts w:ascii="Verdana" w:hAnsi="Verdana" w:cs="Arial"/>
          <w:b/>
          <w:bCs/>
          <w:sz w:val="20"/>
          <w:szCs w:val="20"/>
        </w:rPr>
        <w:t>DEFINITIVO</w:t>
      </w:r>
      <w:r w:rsidRPr="00E82E1A">
        <w:rPr>
          <w:rFonts w:ascii="Verdana" w:hAnsi="Verdana" w:cs="Arial"/>
          <w:b/>
          <w:bCs/>
          <w:sz w:val="20"/>
          <w:szCs w:val="20"/>
        </w:rPr>
        <w:t xml:space="preserve">, PARA CIÊNCIA E AVALIAÇÃO </w:t>
      </w:r>
      <w:r w:rsidR="000D1EE3" w:rsidRPr="00E82E1A">
        <w:rPr>
          <w:rFonts w:ascii="Verdana" w:hAnsi="Verdana" w:cs="Arial"/>
          <w:b/>
          <w:bCs/>
          <w:sz w:val="20"/>
          <w:szCs w:val="20"/>
        </w:rPr>
        <w:t>DOS</w:t>
      </w:r>
      <w:r w:rsidRPr="00E82E1A">
        <w:rPr>
          <w:rFonts w:ascii="Verdana" w:hAnsi="Verdana" w:cs="Arial"/>
          <w:b/>
          <w:bCs/>
          <w:sz w:val="20"/>
          <w:szCs w:val="20"/>
        </w:rPr>
        <w:t xml:space="preserve"> FATORES DE RISCO QUE DEVEM SER CONSIDERADOS COM RELAÇÃO </w:t>
      </w:r>
      <w:r w:rsidR="003D4131" w:rsidRPr="00E82E1A">
        <w:rPr>
          <w:rFonts w:ascii="Verdana" w:hAnsi="Verdana" w:cs="Arial"/>
          <w:b/>
          <w:bCs/>
          <w:sz w:val="20"/>
          <w:szCs w:val="20"/>
        </w:rPr>
        <w:t>AO FUNDO</w:t>
      </w:r>
      <w:r w:rsidRPr="00E82E1A">
        <w:rPr>
          <w:rFonts w:ascii="Verdana" w:hAnsi="Verdana" w:cs="Arial"/>
          <w:b/>
          <w:bCs/>
          <w:sz w:val="20"/>
          <w:szCs w:val="20"/>
        </w:rPr>
        <w:t xml:space="preserve">, À OFERTA E AO INVESTIMENTO NAS </w:t>
      </w:r>
      <w:r w:rsidR="00E82E1A" w:rsidRPr="00E82E1A">
        <w:rPr>
          <w:rFonts w:ascii="Verdana" w:hAnsi="Verdana" w:cs="Arial"/>
          <w:b/>
          <w:bCs/>
          <w:sz w:val="20"/>
          <w:szCs w:val="20"/>
        </w:rPr>
        <w:t xml:space="preserve">NOVAS </w:t>
      </w:r>
      <w:r w:rsidR="009B0D49" w:rsidRPr="00E82E1A">
        <w:rPr>
          <w:rFonts w:ascii="Verdana" w:hAnsi="Verdana" w:cs="Arial"/>
          <w:b/>
          <w:bCs/>
          <w:sz w:val="20"/>
          <w:szCs w:val="20"/>
        </w:rPr>
        <w:t>COTAS</w:t>
      </w:r>
      <w:r w:rsidRPr="00E82E1A">
        <w:rPr>
          <w:rFonts w:ascii="Verdana" w:hAnsi="Verdana" w:cs="Arial"/>
          <w:b/>
          <w:sz w:val="20"/>
          <w:szCs w:val="20"/>
        </w:rPr>
        <w:t>.</w:t>
      </w:r>
    </w:p>
    <w:p w14:paraId="537F6387" w14:textId="77777777" w:rsidR="003E098A" w:rsidRPr="00E82E1A" w:rsidRDefault="003E098A" w:rsidP="00DA5A1C">
      <w:pPr>
        <w:spacing w:after="0" w:line="320" w:lineRule="exact"/>
        <w:rPr>
          <w:rFonts w:ascii="Verdana" w:hAnsi="Verdana" w:cs="Arial"/>
          <w:b/>
          <w:sz w:val="20"/>
          <w:szCs w:val="20"/>
        </w:rPr>
      </w:pPr>
    </w:p>
    <w:p w14:paraId="6D6E204E" w14:textId="03051C68" w:rsidR="002F6B06" w:rsidRPr="00E82E1A" w:rsidRDefault="00516885" w:rsidP="00DA5A1C">
      <w:pPr>
        <w:spacing w:after="0" w:line="320" w:lineRule="exact"/>
        <w:rPr>
          <w:rFonts w:ascii="Verdana" w:hAnsi="Verdana" w:cs="Arial"/>
          <w:b/>
          <w:bCs/>
          <w:sz w:val="20"/>
          <w:szCs w:val="20"/>
        </w:rPr>
      </w:pPr>
      <w:r w:rsidRPr="00E82E1A">
        <w:rPr>
          <w:rFonts w:ascii="Verdana" w:hAnsi="Verdana" w:cs="Arial"/>
          <w:b/>
          <w:bCs/>
          <w:sz w:val="20"/>
          <w:szCs w:val="20"/>
        </w:rPr>
        <w:t xml:space="preserve">O REGISTRO DA PRESENTE DISTRIBUIÇÃO NÃO IMPLICA, POR PARTE DA CVM, GARANTIA DE </w:t>
      </w:r>
      <w:r w:rsidR="00A64B14" w:rsidRPr="00E82E1A">
        <w:rPr>
          <w:rFonts w:ascii="Verdana" w:hAnsi="Verdana" w:cs="Arial"/>
          <w:b/>
          <w:bCs/>
          <w:sz w:val="20"/>
          <w:szCs w:val="20"/>
        </w:rPr>
        <w:t>VE</w:t>
      </w:r>
      <w:r w:rsidRPr="00E82E1A">
        <w:rPr>
          <w:rFonts w:ascii="Verdana" w:hAnsi="Verdana" w:cs="Arial"/>
          <w:b/>
          <w:bCs/>
          <w:sz w:val="20"/>
          <w:szCs w:val="20"/>
        </w:rPr>
        <w:t>RACIDADE DAS INFORMAÇÕES PRESTADAS OU EM JULGAMENTO SOBRE A QUALIDADE D</w:t>
      </w:r>
      <w:r w:rsidR="003D4131" w:rsidRPr="00E82E1A">
        <w:rPr>
          <w:rFonts w:ascii="Verdana" w:hAnsi="Verdana" w:cs="Arial"/>
          <w:b/>
          <w:bCs/>
          <w:sz w:val="20"/>
          <w:szCs w:val="20"/>
        </w:rPr>
        <w:t>O</w:t>
      </w:r>
      <w:r w:rsidRPr="00E82E1A">
        <w:rPr>
          <w:rFonts w:ascii="Verdana" w:hAnsi="Verdana" w:cs="Arial"/>
          <w:b/>
          <w:bCs/>
          <w:sz w:val="20"/>
          <w:szCs w:val="20"/>
        </w:rPr>
        <w:t xml:space="preserve"> </w:t>
      </w:r>
      <w:r w:rsidR="003D4131" w:rsidRPr="00E82E1A">
        <w:rPr>
          <w:rFonts w:ascii="Verdana" w:hAnsi="Verdana" w:cs="Arial"/>
          <w:b/>
          <w:bCs/>
          <w:sz w:val="20"/>
          <w:szCs w:val="20"/>
        </w:rPr>
        <w:t>FUNDO</w:t>
      </w:r>
      <w:r w:rsidRPr="00E82E1A">
        <w:rPr>
          <w:rFonts w:ascii="Verdana" w:hAnsi="Verdana" w:cs="Arial"/>
          <w:b/>
          <w:bCs/>
          <w:sz w:val="20"/>
          <w:szCs w:val="20"/>
        </w:rPr>
        <w:t xml:space="preserve">, BEM COMO SOBRE AS </w:t>
      </w:r>
      <w:r w:rsidR="00E82E1A" w:rsidRPr="00E82E1A">
        <w:rPr>
          <w:rFonts w:ascii="Verdana" w:hAnsi="Verdana" w:cs="Arial"/>
          <w:b/>
          <w:bCs/>
          <w:sz w:val="20"/>
          <w:szCs w:val="20"/>
        </w:rPr>
        <w:t xml:space="preserve">NOVAS </w:t>
      </w:r>
      <w:r w:rsidR="009B0D49" w:rsidRPr="00E82E1A">
        <w:rPr>
          <w:rFonts w:ascii="Verdana" w:hAnsi="Verdana" w:cs="Arial"/>
          <w:b/>
          <w:bCs/>
          <w:sz w:val="20"/>
          <w:szCs w:val="20"/>
        </w:rPr>
        <w:t>COTAS</w:t>
      </w:r>
      <w:r w:rsidRPr="00E82E1A">
        <w:rPr>
          <w:rFonts w:ascii="Verdana" w:hAnsi="Verdana" w:cs="Arial"/>
          <w:b/>
          <w:bCs/>
          <w:sz w:val="20"/>
          <w:szCs w:val="20"/>
        </w:rPr>
        <w:t xml:space="preserve"> A SEREM DISTRIBUÍDAS.</w:t>
      </w:r>
    </w:p>
    <w:p w14:paraId="2C7AE1DE" w14:textId="77777777" w:rsidR="003E098A" w:rsidRPr="00E82E1A" w:rsidRDefault="003E098A" w:rsidP="00DA5A1C">
      <w:pPr>
        <w:spacing w:after="0" w:line="320" w:lineRule="exact"/>
        <w:rPr>
          <w:rFonts w:ascii="Verdana" w:hAnsi="Verdana" w:cs="Arial"/>
          <w:b/>
          <w:bCs/>
          <w:sz w:val="20"/>
          <w:szCs w:val="20"/>
        </w:rPr>
      </w:pPr>
    </w:p>
    <w:p w14:paraId="34DA3A83" w14:textId="6DE6AEF0" w:rsidR="002B079E" w:rsidRPr="00E82E1A" w:rsidRDefault="00E44665" w:rsidP="00DA5A1C">
      <w:pPr>
        <w:keepNext/>
        <w:autoSpaceDE w:val="0"/>
        <w:autoSpaceDN w:val="0"/>
        <w:adjustRightInd w:val="0"/>
        <w:spacing w:after="0" w:line="320" w:lineRule="exact"/>
        <w:rPr>
          <w:rFonts w:ascii="Verdana" w:hAnsi="Verdana" w:cs="Arial"/>
          <w:b/>
          <w:bCs/>
          <w:sz w:val="20"/>
          <w:szCs w:val="20"/>
        </w:rPr>
      </w:pPr>
      <w:r w:rsidRPr="00E82E1A">
        <w:rPr>
          <w:rFonts w:ascii="Verdana" w:hAnsi="Verdana" w:cs="Arial"/>
          <w:b/>
          <w:bCs/>
          <w:sz w:val="20"/>
          <w:szCs w:val="20"/>
        </w:rPr>
        <w:t xml:space="preserve">DECLARO, AINDA, PARA TODOS OS FINS (I) ESTAR DE ACORDO COM AS CLÁUSULAS CONTRATUAIS E DEMAIS CONDIÇÕES EXPRESSAS NESTE </w:t>
      </w:r>
      <w:r w:rsidR="00AF63A3" w:rsidRPr="00E82E1A">
        <w:rPr>
          <w:rFonts w:ascii="Verdana" w:hAnsi="Verdana" w:cs="Arial"/>
          <w:b/>
          <w:bCs/>
          <w:sz w:val="20"/>
          <w:szCs w:val="20"/>
        </w:rPr>
        <w:t xml:space="preserve">PEDIDO DE </w:t>
      </w:r>
      <w:r w:rsidR="00925C8C" w:rsidRPr="00E82E1A">
        <w:rPr>
          <w:rFonts w:ascii="Verdana" w:hAnsi="Verdana" w:cs="Arial"/>
          <w:b/>
          <w:bCs/>
          <w:sz w:val="20"/>
          <w:szCs w:val="20"/>
        </w:rPr>
        <w:t>SUBSCRIÇÃO</w:t>
      </w:r>
      <w:r w:rsidRPr="00E82E1A">
        <w:rPr>
          <w:rFonts w:ascii="Verdana" w:hAnsi="Verdana" w:cs="Arial"/>
          <w:b/>
          <w:bCs/>
          <w:sz w:val="20"/>
          <w:szCs w:val="20"/>
        </w:rPr>
        <w:t xml:space="preserve">; E (II) TER OBTIDO EXEMPLAR DO PROSPECTO </w:t>
      </w:r>
      <w:r w:rsidR="00925C8C" w:rsidRPr="00E82E1A">
        <w:rPr>
          <w:rFonts w:ascii="Verdana" w:hAnsi="Verdana" w:cs="Arial"/>
          <w:b/>
          <w:bCs/>
          <w:sz w:val="20"/>
          <w:szCs w:val="20"/>
        </w:rPr>
        <w:t xml:space="preserve">DEFINITIVO </w:t>
      </w:r>
      <w:r w:rsidRPr="00E82E1A">
        <w:rPr>
          <w:rFonts w:ascii="Verdana" w:hAnsi="Verdana" w:cs="Arial"/>
          <w:b/>
          <w:bCs/>
          <w:sz w:val="20"/>
          <w:szCs w:val="20"/>
        </w:rPr>
        <w:t xml:space="preserve">E DO </w:t>
      </w:r>
      <w:r w:rsidR="003D4131" w:rsidRPr="00E82E1A">
        <w:rPr>
          <w:rFonts w:ascii="Verdana" w:hAnsi="Verdana" w:cs="Arial"/>
          <w:b/>
          <w:bCs/>
          <w:sz w:val="20"/>
          <w:szCs w:val="20"/>
        </w:rPr>
        <w:t>REGULAMENTO</w:t>
      </w:r>
      <w:r w:rsidRPr="00E82E1A">
        <w:rPr>
          <w:rFonts w:ascii="Verdana" w:hAnsi="Verdana" w:cs="Arial"/>
          <w:b/>
          <w:bCs/>
          <w:sz w:val="20"/>
          <w:szCs w:val="20"/>
        </w:rPr>
        <w:t xml:space="preserve"> D</w:t>
      </w:r>
      <w:r w:rsidR="003D4131" w:rsidRPr="00E82E1A">
        <w:rPr>
          <w:rFonts w:ascii="Verdana" w:hAnsi="Verdana" w:cs="Arial"/>
          <w:b/>
          <w:bCs/>
          <w:sz w:val="20"/>
          <w:szCs w:val="20"/>
        </w:rPr>
        <w:t>O</w:t>
      </w:r>
      <w:r w:rsidRPr="00E82E1A">
        <w:rPr>
          <w:rFonts w:ascii="Verdana" w:hAnsi="Verdana" w:cs="Arial"/>
          <w:b/>
          <w:bCs/>
          <w:sz w:val="20"/>
          <w:szCs w:val="20"/>
        </w:rPr>
        <w:t xml:space="preserve"> </w:t>
      </w:r>
      <w:r w:rsidR="003D4131" w:rsidRPr="00E82E1A">
        <w:rPr>
          <w:rFonts w:ascii="Verdana" w:hAnsi="Verdana" w:cs="Arial"/>
          <w:b/>
          <w:bCs/>
          <w:sz w:val="20"/>
          <w:szCs w:val="20"/>
        </w:rPr>
        <w:t>FUNDO</w:t>
      </w:r>
      <w:r w:rsidRPr="00E82E1A">
        <w:rPr>
          <w:rFonts w:ascii="Verdana" w:hAnsi="Verdana" w:cs="Arial"/>
          <w:b/>
          <w:bCs/>
          <w:sz w:val="20"/>
          <w:szCs w:val="20"/>
        </w:rPr>
        <w:t>, E TER CONHECIMENTO DE SEU INTEIRO TEOR, CONTENDO OS TERMOS E CONDIÇÕES DA OFERTA E AS SEÇÕES RELATIVAS AOS FATORES DE RISCO.</w:t>
      </w:r>
    </w:p>
    <w:p w14:paraId="330375E7" w14:textId="77777777" w:rsidR="00E97916" w:rsidRPr="00E82E1A" w:rsidRDefault="00E97916" w:rsidP="00DA5A1C">
      <w:pPr>
        <w:spacing w:after="0" w:line="320" w:lineRule="exact"/>
        <w:jc w:val="left"/>
        <w:rPr>
          <w:rFonts w:ascii="Verdana" w:hAnsi="Verdana" w:cs="Arial"/>
          <w:sz w:val="20"/>
          <w:szCs w:val="20"/>
        </w:rPr>
      </w:pPr>
      <w:r w:rsidRPr="00E82E1A">
        <w:rPr>
          <w:rFonts w:ascii="Verdana" w:hAnsi="Verdana" w:cs="Arial"/>
          <w:sz w:val="20"/>
          <w:szCs w:val="20"/>
        </w:rPr>
        <w:br w:type="page"/>
      </w:r>
    </w:p>
    <w:p w14:paraId="26CEEF3E" w14:textId="0C224B4E" w:rsidR="00A63FDF" w:rsidRPr="00E82E1A" w:rsidRDefault="00A63FDF" w:rsidP="00DA5A1C">
      <w:pPr>
        <w:spacing w:after="0" w:line="320" w:lineRule="exact"/>
        <w:rPr>
          <w:rFonts w:ascii="Verdana" w:hAnsi="Verdana" w:cs="Arial"/>
          <w:sz w:val="20"/>
          <w:szCs w:val="20"/>
        </w:rPr>
      </w:pPr>
      <w:r w:rsidRPr="00E82E1A">
        <w:rPr>
          <w:rFonts w:ascii="Verdana" w:hAnsi="Verdana" w:cs="Arial"/>
          <w:sz w:val="20"/>
          <w:szCs w:val="20"/>
        </w:rPr>
        <w:t xml:space="preserve">E, por assim estarem justas e contratadas, firmam as partes este Pedido de </w:t>
      </w:r>
      <w:r w:rsidR="00925C8C" w:rsidRPr="00E82E1A">
        <w:rPr>
          <w:rFonts w:ascii="Verdana" w:hAnsi="Verdana" w:cs="Arial"/>
          <w:sz w:val="20"/>
          <w:szCs w:val="20"/>
        </w:rPr>
        <w:t>Subscrição</w:t>
      </w:r>
      <w:r w:rsidRPr="00E82E1A">
        <w:rPr>
          <w:rFonts w:ascii="Verdana" w:hAnsi="Verdana" w:cs="Arial"/>
          <w:sz w:val="20"/>
          <w:szCs w:val="20"/>
        </w:rPr>
        <w:t>, em 3 (três) vias de igual teor e para um só efeito, na presença das 2 (duas) testemunhas abaixo assinadas.</w:t>
      </w:r>
    </w:p>
    <w:p w14:paraId="7CA85F8B" w14:textId="6266494F" w:rsidR="003E098A" w:rsidRPr="00E82E1A" w:rsidRDefault="003E098A" w:rsidP="00DA5A1C">
      <w:pPr>
        <w:spacing w:after="0" w:line="320" w:lineRule="exact"/>
        <w:rPr>
          <w:rFonts w:ascii="Verdana" w:hAnsi="Verdana" w:cs="Arial"/>
          <w:sz w:val="20"/>
          <w:szCs w:val="20"/>
        </w:rPr>
      </w:pPr>
    </w:p>
    <w:p w14:paraId="0917589C" w14:textId="77777777" w:rsidR="003E098A" w:rsidRPr="00E82E1A" w:rsidRDefault="003E098A" w:rsidP="00DA5A1C">
      <w:pPr>
        <w:spacing w:after="0" w:line="320" w:lineRule="exact"/>
        <w:rPr>
          <w:rFonts w:ascii="Verdana" w:hAnsi="Verdana" w:cs="Arial"/>
          <w:sz w:val="20"/>
          <w:szCs w:val="20"/>
        </w:rPr>
      </w:pPr>
    </w:p>
    <w:p w14:paraId="1F47F9A9" w14:textId="35E33660" w:rsidR="003E098A" w:rsidRPr="00E82E1A" w:rsidRDefault="003E098A" w:rsidP="00DA5A1C">
      <w:pPr>
        <w:keepNext/>
        <w:autoSpaceDE w:val="0"/>
        <w:autoSpaceDN w:val="0"/>
        <w:adjustRightInd w:val="0"/>
        <w:spacing w:line="320" w:lineRule="exact"/>
        <w:rPr>
          <w:rFonts w:ascii="Verdana" w:hAnsi="Verdana" w:cs="Arial"/>
          <w:sz w:val="20"/>
          <w:szCs w:val="20"/>
        </w:rPr>
      </w:pPr>
      <w:r w:rsidRPr="00E82E1A">
        <w:rPr>
          <w:rFonts w:ascii="Verdana" w:hAnsi="Verdana" w:cs="Arial"/>
          <w:sz w:val="20"/>
          <w:szCs w:val="20"/>
        </w:rPr>
        <w:t>_____________________________________________</w:t>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br/>
      </w:r>
      <w:permStart w:id="251347542" w:edGrp="everyone"/>
      <w:r w:rsidRPr="00E82E1A">
        <w:rPr>
          <w:rFonts w:ascii="Verdana" w:hAnsi="Verdana" w:cs="Arial"/>
          <w:sz w:val="20"/>
          <w:szCs w:val="20"/>
        </w:rPr>
        <w:t>LOCAL</w:t>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permEnd w:id="251347542"/>
      <w:r w:rsidRPr="00E82E1A">
        <w:rPr>
          <w:rFonts w:ascii="Verdana" w:hAnsi="Verdana" w:cs="Arial"/>
          <w:sz w:val="20"/>
          <w:szCs w:val="20"/>
        </w:rPr>
        <w:tab/>
      </w:r>
      <w:permStart w:id="25458305" w:edGrp="everyone"/>
      <w:r w:rsidRPr="00E82E1A">
        <w:rPr>
          <w:rFonts w:ascii="Verdana" w:hAnsi="Verdana" w:cs="Arial"/>
          <w:sz w:val="20"/>
          <w:szCs w:val="20"/>
        </w:rPr>
        <w:t>DATA</w:t>
      </w:r>
      <w:r w:rsidR="003351D9">
        <w:rPr>
          <w:rFonts w:ascii="Verdana" w:hAnsi="Verdana" w:cs="Arial"/>
          <w:sz w:val="20"/>
          <w:szCs w:val="20"/>
        </w:rPr>
        <w:t xml:space="preserve">                                                       </w:t>
      </w:r>
    </w:p>
    <w:permEnd w:id="25458305"/>
    <w:p w14:paraId="27419712"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p w14:paraId="1A4D5CBE" w14:textId="77777777" w:rsidR="003E098A" w:rsidRPr="00E82E1A" w:rsidRDefault="003E098A" w:rsidP="00DA5A1C">
      <w:pPr>
        <w:spacing w:line="320" w:lineRule="exact"/>
        <w:jc w:val="left"/>
        <w:rPr>
          <w:rFonts w:ascii="Verdana" w:hAnsi="Verdana" w:cs="Arial"/>
          <w:sz w:val="20"/>
          <w:szCs w:val="20"/>
        </w:rPr>
      </w:pPr>
      <w:r w:rsidRPr="00E82E1A">
        <w:rPr>
          <w:rFonts w:ascii="Verdana" w:hAnsi="Verdana" w:cs="Arial"/>
          <w:sz w:val="20"/>
          <w:szCs w:val="20"/>
        </w:rPr>
        <w:t>_____________________________________________</w:t>
      </w:r>
      <w:r w:rsidRPr="00E82E1A">
        <w:rPr>
          <w:rFonts w:ascii="Verdana" w:hAnsi="Verdana" w:cs="Arial"/>
          <w:sz w:val="20"/>
          <w:szCs w:val="20"/>
        </w:rPr>
        <w:br/>
      </w:r>
      <w:permStart w:id="1475504297" w:edGrp="everyone"/>
      <w:r w:rsidRPr="00E82E1A">
        <w:rPr>
          <w:rFonts w:ascii="Verdana" w:hAnsi="Verdana" w:cs="Arial"/>
          <w:sz w:val="20"/>
          <w:szCs w:val="20"/>
        </w:rPr>
        <w:t>INVESTIDOR NÃO INSTITUCIONAL OU</w:t>
      </w:r>
      <w:r w:rsidRPr="00E82E1A">
        <w:rPr>
          <w:rFonts w:ascii="Verdana" w:hAnsi="Verdana" w:cs="Arial"/>
          <w:sz w:val="20"/>
          <w:szCs w:val="20"/>
        </w:rPr>
        <w:br/>
        <w:t>REPRESENTANTE(S) LEGAL(IS)</w:t>
      </w:r>
    </w:p>
    <w:permEnd w:id="1475504297"/>
    <w:p w14:paraId="24EB9847"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p w14:paraId="7D3D988E"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r w:rsidRPr="00E82E1A">
        <w:rPr>
          <w:rFonts w:ascii="Verdana" w:hAnsi="Verdana" w:cs="Arial"/>
          <w:sz w:val="20"/>
          <w:szCs w:val="20"/>
        </w:rPr>
        <w:t>CARIMBO E ASSINATURA DA INSTITUIÇÃO PARTICIPANTE DA OFERTA:</w:t>
      </w:r>
    </w:p>
    <w:p w14:paraId="3F128BB4"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p w14:paraId="458645A4" w14:textId="2861125B" w:rsidR="003E098A" w:rsidRPr="00E82E1A" w:rsidRDefault="003E098A" w:rsidP="00DA5A1C">
      <w:pPr>
        <w:keepNext/>
        <w:autoSpaceDE w:val="0"/>
        <w:autoSpaceDN w:val="0"/>
        <w:adjustRightInd w:val="0"/>
        <w:spacing w:line="320" w:lineRule="exact"/>
        <w:rPr>
          <w:rFonts w:ascii="Verdana" w:hAnsi="Verdana" w:cs="Arial"/>
          <w:sz w:val="20"/>
          <w:szCs w:val="20"/>
        </w:rPr>
      </w:pPr>
      <w:r w:rsidRPr="00E82E1A">
        <w:rPr>
          <w:rFonts w:ascii="Verdana" w:hAnsi="Verdana" w:cs="Arial"/>
          <w:sz w:val="20"/>
          <w:szCs w:val="20"/>
        </w:rPr>
        <w:t>_____________________________________________</w:t>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br/>
      </w:r>
      <w:permStart w:id="1133652755" w:edGrp="everyone"/>
      <w:r w:rsidRPr="00E82E1A">
        <w:rPr>
          <w:rFonts w:ascii="Verdana" w:hAnsi="Verdana" w:cs="Arial"/>
          <w:sz w:val="20"/>
          <w:szCs w:val="20"/>
        </w:rPr>
        <w:t>LOCAL</w:t>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r w:rsidRPr="00E82E1A">
        <w:rPr>
          <w:rFonts w:ascii="Verdana" w:hAnsi="Verdana" w:cs="Arial"/>
          <w:sz w:val="20"/>
          <w:szCs w:val="20"/>
        </w:rPr>
        <w:tab/>
      </w:r>
      <w:permEnd w:id="1133652755"/>
      <w:r w:rsidRPr="00E82E1A">
        <w:rPr>
          <w:rFonts w:ascii="Verdana" w:hAnsi="Verdana" w:cs="Arial"/>
          <w:sz w:val="20"/>
          <w:szCs w:val="20"/>
        </w:rPr>
        <w:tab/>
      </w:r>
      <w:permStart w:id="9597749" w:edGrp="everyone"/>
      <w:r w:rsidRPr="00E82E1A">
        <w:rPr>
          <w:rFonts w:ascii="Verdana" w:hAnsi="Verdana" w:cs="Arial"/>
          <w:sz w:val="20"/>
          <w:szCs w:val="20"/>
        </w:rPr>
        <w:t>DATA</w:t>
      </w:r>
      <w:r w:rsidR="003351D9">
        <w:rPr>
          <w:rFonts w:ascii="Verdana" w:hAnsi="Verdana" w:cs="Arial"/>
          <w:sz w:val="20"/>
          <w:szCs w:val="20"/>
        </w:rPr>
        <w:t xml:space="preserve">                                                            </w:t>
      </w:r>
    </w:p>
    <w:permEnd w:id="9597749"/>
    <w:p w14:paraId="4B2A88D5"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p w14:paraId="39D02E91"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r w:rsidRPr="00E82E1A">
        <w:rPr>
          <w:rFonts w:ascii="Verdana" w:hAnsi="Verdana" w:cs="Arial"/>
          <w:sz w:val="20"/>
          <w:szCs w:val="20"/>
        </w:rPr>
        <w:t>_____________________________________________</w:t>
      </w:r>
      <w:r w:rsidRPr="00E82E1A">
        <w:rPr>
          <w:rFonts w:ascii="Verdana" w:hAnsi="Verdana" w:cs="Arial"/>
          <w:sz w:val="20"/>
          <w:szCs w:val="20"/>
        </w:rPr>
        <w:br/>
      </w:r>
      <w:permStart w:id="1251819021" w:edGrp="everyone"/>
      <w:r w:rsidRPr="00E82E1A">
        <w:rPr>
          <w:rFonts w:ascii="Verdana" w:hAnsi="Verdana" w:cs="Arial"/>
          <w:sz w:val="20"/>
          <w:szCs w:val="20"/>
        </w:rPr>
        <w:t>INSTITUIÇÃO PARTICIPANTE DA OFERTA</w:t>
      </w:r>
    </w:p>
    <w:permEnd w:id="1251819021"/>
    <w:p w14:paraId="02974CB1"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p w14:paraId="0165D7E1" w14:textId="07ACD944" w:rsidR="003E098A" w:rsidRPr="00E82E1A" w:rsidRDefault="003E098A" w:rsidP="00DA5A1C">
      <w:pPr>
        <w:keepNext/>
        <w:autoSpaceDE w:val="0"/>
        <w:autoSpaceDN w:val="0"/>
        <w:adjustRightInd w:val="0"/>
        <w:spacing w:line="320" w:lineRule="exact"/>
        <w:rPr>
          <w:rFonts w:ascii="Verdana" w:hAnsi="Verdana" w:cs="Arial"/>
          <w:sz w:val="20"/>
          <w:szCs w:val="20"/>
        </w:rPr>
      </w:pPr>
      <w:r w:rsidRPr="00E82E1A">
        <w:rPr>
          <w:rFonts w:ascii="Verdana" w:hAnsi="Verdana" w:cs="Arial"/>
          <w:sz w:val="20"/>
          <w:szCs w:val="20"/>
        </w:rPr>
        <w:t>TESTEMUNHAS:</w:t>
      </w:r>
    </w:p>
    <w:p w14:paraId="0D17B5BC" w14:textId="61A3B154" w:rsidR="003E098A" w:rsidRPr="00E82E1A" w:rsidRDefault="003E098A" w:rsidP="00DA5A1C">
      <w:pPr>
        <w:keepNext/>
        <w:autoSpaceDE w:val="0"/>
        <w:autoSpaceDN w:val="0"/>
        <w:adjustRightInd w:val="0"/>
        <w:spacing w:line="320" w:lineRule="exact"/>
        <w:rPr>
          <w:rFonts w:ascii="Verdana" w:hAnsi="Verdana" w:cs="Arial"/>
          <w:sz w:val="20"/>
          <w:szCs w:val="20"/>
        </w:rPr>
      </w:pPr>
    </w:p>
    <w:p w14:paraId="380D4C48" w14:textId="77777777" w:rsidR="003E098A" w:rsidRPr="00E82E1A" w:rsidRDefault="003E098A" w:rsidP="00DA5A1C">
      <w:pPr>
        <w:keepNext/>
        <w:autoSpaceDE w:val="0"/>
        <w:autoSpaceDN w:val="0"/>
        <w:adjustRightInd w:val="0"/>
        <w:spacing w:line="320" w:lineRule="exact"/>
        <w:rPr>
          <w:rFonts w:ascii="Verdana" w:hAnsi="Verdana" w:cs="Arial"/>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438"/>
      </w:tblGrid>
      <w:tr w:rsidR="003E098A" w:rsidRPr="00E82E1A" w14:paraId="6E594B87" w14:textId="77777777" w:rsidTr="00746307">
        <w:tc>
          <w:tcPr>
            <w:tcW w:w="4106" w:type="dxa"/>
          </w:tcPr>
          <w:p w14:paraId="4F9D5647" w14:textId="6D2AFF6B" w:rsidR="003E098A" w:rsidRPr="00E82E1A" w:rsidRDefault="003E098A" w:rsidP="00DA5A1C">
            <w:pPr>
              <w:keepNext/>
              <w:spacing w:after="0" w:line="320" w:lineRule="exact"/>
              <w:rPr>
                <w:rFonts w:ascii="Verdana" w:hAnsi="Verdana" w:cs="Arial"/>
                <w:sz w:val="20"/>
                <w:szCs w:val="20"/>
                <w:lang w:val="it-IT"/>
              </w:rPr>
            </w:pPr>
            <w:r w:rsidRPr="00E82E1A">
              <w:rPr>
                <w:rFonts w:ascii="Verdana" w:hAnsi="Verdana" w:cs="Arial"/>
                <w:sz w:val="20"/>
                <w:szCs w:val="20"/>
                <w:lang w:val="it-IT"/>
              </w:rPr>
              <w:t>Nome:</w:t>
            </w:r>
            <w:r w:rsidR="003351D9">
              <w:rPr>
                <w:rFonts w:ascii="Verdana" w:hAnsi="Verdana" w:cs="Arial"/>
                <w:sz w:val="20"/>
                <w:szCs w:val="20"/>
                <w:lang w:val="it-IT"/>
              </w:rPr>
              <w:t xml:space="preserve"> </w:t>
            </w:r>
            <w:permStart w:id="849291804" w:edGrp="everyone"/>
            <w:r w:rsidR="003351D9">
              <w:rPr>
                <w:rFonts w:ascii="Verdana" w:hAnsi="Verdana" w:cs="Arial"/>
                <w:sz w:val="20"/>
                <w:szCs w:val="20"/>
                <w:lang w:val="it-IT"/>
              </w:rPr>
              <w:t xml:space="preserve">                                              </w:t>
            </w:r>
            <w:permEnd w:id="849291804"/>
          </w:p>
          <w:p w14:paraId="4043C314" w14:textId="4C292F87" w:rsidR="003E098A" w:rsidRPr="00E82E1A" w:rsidRDefault="003E098A" w:rsidP="00DA5A1C">
            <w:pPr>
              <w:keepNext/>
              <w:spacing w:after="0" w:line="320" w:lineRule="exact"/>
              <w:rPr>
                <w:rFonts w:ascii="Verdana" w:hAnsi="Verdana" w:cs="Arial"/>
                <w:sz w:val="20"/>
                <w:szCs w:val="20"/>
                <w:lang w:val="it-IT"/>
              </w:rPr>
            </w:pPr>
            <w:r w:rsidRPr="00E82E1A">
              <w:rPr>
                <w:rFonts w:ascii="Verdana" w:hAnsi="Verdana" w:cs="Arial"/>
                <w:sz w:val="20"/>
                <w:szCs w:val="20"/>
                <w:lang w:val="it-IT"/>
              </w:rPr>
              <w:t>CPF:</w:t>
            </w:r>
            <w:r w:rsidR="003351D9">
              <w:rPr>
                <w:rFonts w:ascii="Verdana" w:hAnsi="Verdana" w:cs="Arial"/>
                <w:sz w:val="20"/>
                <w:szCs w:val="20"/>
                <w:lang w:val="it-IT"/>
              </w:rPr>
              <w:t xml:space="preserve">  </w:t>
            </w:r>
            <w:permStart w:id="29310796" w:edGrp="everyone"/>
            <w:r w:rsidR="003351D9">
              <w:rPr>
                <w:rFonts w:ascii="Verdana" w:hAnsi="Verdana" w:cs="Arial"/>
                <w:sz w:val="20"/>
                <w:szCs w:val="20"/>
                <w:lang w:val="it-IT"/>
              </w:rPr>
              <w:t xml:space="preserve">                                               </w:t>
            </w:r>
            <w:permEnd w:id="29310796"/>
          </w:p>
        </w:tc>
        <w:tc>
          <w:tcPr>
            <w:tcW w:w="284" w:type="dxa"/>
            <w:tcBorders>
              <w:top w:val="nil"/>
            </w:tcBorders>
          </w:tcPr>
          <w:p w14:paraId="029FB547" w14:textId="77777777" w:rsidR="003E098A" w:rsidRPr="00E82E1A" w:rsidRDefault="003E098A" w:rsidP="00DA5A1C">
            <w:pPr>
              <w:keepNext/>
              <w:spacing w:after="0" w:line="320" w:lineRule="exact"/>
              <w:rPr>
                <w:rFonts w:ascii="Verdana" w:hAnsi="Verdana" w:cs="Arial"/>
                <w:sz w:val="20"/>
                <w:szCs w:val="20"/>
                <w:lang w:val="it-IT"/>
              </w:rPr>
            </w:pPr>
          </w:p>
        </w:tc>
        <w:tc>
          <w:tcPr>
            <w:tcW w:w="4438" w:type="dxa"/>
          </w:tcPr>
          <w:p w14:paraId="7570DB10" w14:textId="46E3F33E" w:rsidR="003E098A" w:rsidRPr="00E82E1A" w:rsidRDefault="003E098A" w:rsidP="00DA5A1C">
            <w:pPr>
              <w:keepNext/>
              <w:spacing w:after="0" w:line="320" w:lineRule="exact"/>
              <w:rPr>
                <w:rFonts w:ascii="Verdana" w:hAnsi="Verdana" w:cs="Arial"/>
                <w:sz w:val="20"/>
                <w:szCs w:val="20"/>
                <w:lang w:val="it-IT"/>
              </w:rPr>
            </w:pPr>
            <w:r w:rsidRPr="00E82E1A">
              <w:rPr>
                <w:rFonts w:ascii="Verdana" w:hAnsi="Verdana" w:cs="Arial"/>
                <w:sz w:val="20"/>
                <w:szCs w:val="20"/>
                <w:lang w:val="it-IT"/>
              </w:rPr>
              <w:t>Nome:</w:t>
            </w:r>
            <w:permStart w:id="659907344" w:edGrp="everyone"/>
            <w:r w:rsidR="003351D9">
              <w:rPr>
                <w:rFonts w:ascii="Verdana" w:hAnsi="Verdana" w:cs="Arial"/>
                <w:sz w:val="20"/>
                <w:szCs w:val="20"/>
                <w:lang w:val="it-IT"/>
              </w:rPr>
              <w:t xml:space="preserve">                                                   </w:t>
            </w:r>
            <w:permEnd w:id="659907344"/>
          </w:p>
          <w:p w14:paraId="43FA248F" w14:textId="2FAA9477" w:rsidR="003E098A" w:rsidRPr="00E82E1A" w:rsidRDefault="003E098A" w:rsidP="00DA5A1C">
            <w:pPr>
              <w:keepNext/>
              <w:spacing w:after="0" w:line="320" w:lineRule="exact"/>
              <w:rPr>
                <w:rFonts w:ascii="Verdana" w:hAnsi="Verdana" w:cs="Arial"/>
                <w:sz w:val="20"/>
                <w:szCs w:val="20"/>
                <w:lang w:val="it-IT"/>
              </w:rPr>
            </w:pPr>
            <w:r w:rsidRPr="00E82E1A">
              <w:rPr>
                <w:rFonts w:ascii="Verdana" w:hAnsi="Verdana" w:cs="Arial"/>
                <w:sz w:val="20"/>
                <w:szCs w:val="20"/>
                <w:lang w:val="it-IT"/>
              </w:rPr>
              <w:t>CPF:</w:t>
            </w:r>
            <w:permStart w:id="2074882551" w:edGrp="everyone"/>
            <w:r w:rsidR="003351D9">
              <w:rPr>
                <w:rFonts w:ascii="Verdana" w:hAnsi="Verdana" w:cs="Arial"/>
                <w:sz w:val="20"/>
                <w:szCs w:val="20"/>
                <w:lang w:val="it-IT"/>
              </w:rPr>
              <w:t xml:space="preserve">                                                      </w:t>
            </w:r>
            <w:permEnd w:id="2074882551"/>
          </w:p>
        </w:tc>
      </w:tr>
    </w:tbl>
    <w:p w14:paraId="077E80EE" w14:textId="77777777" w:rsidR="00C708FA" w:rsidRPr="00E82E1A" w:rsidRDefault="00C708FA" w:rsidP="00DA5A1C">
      <w:pPr>
        <w:keepNext/>
        <w:spacing w:after="0" w:line="320" w:lineRule="exact"/>
        <w:rPr>
          <w:rFonts w:ascii="Verdana" w:hAnsi="Verdana" w:cs="Arial"/>
          <w:sz w:val="20"/>
          <w:szCs w:val="20"/>
          <w:lang w:val="it-IT"/>
        </w:rPr>
      </w:pPr>
    </w:p>
    <w:sectPr w:rsidR="00C708FA" w:rsidRPr="00E82E1A" w:rsidSect="002617A7">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BCDB" w14:textId="77777777" w:rsidR="0001457F" w:rsidRDefault="0001457F">
      <w:r>
        <w:separator/>
      </w:r>
    </w:p>
  </w:endnote>
  <w:endnote w:type="continuationSeparator" w:id="0">
    <w:p w14:paraId="666C1938" w14:textId="77777777" w:rsidR="0001457F" w:rsidRDefault="0001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Light">
    <w:altName w:val="Segoe UI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05CD" w14:textId="77777777" w:rsidR="002F62FB" w:rsidRDefault="002F62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A185" w14:textId="77777777" w:rsidR="002F62FB" w:rsidRDefault="002F62F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4F0" w14:textId="77777777" w:rsidR="002F62FB" w:rsidRDefault="002F62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D831" w14:textId="77777777" w:rsidR="0001457F" w:rsidRDefault="0001457F">
      <w:r>
        <w:separator/>
      </w:r>
    </w:p>
  </w:footnote>
  <w:footnote w:type="continuationSeparator" w:id="0">
    <w:p w14:paraId="5F77552B" w14:textId="77777777" w:rsidR="0001457F" w:rsidRDefault="0001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C937" w14:textId="77777777" w:rsidR="002F62FB" w:rsidRDefault="002F62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03EE" w14:textId="77777777" w:rsidR="002F62FB" w:rsidRDefault="002F62F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C8D3" w14:textId="77777777" w:rsidR="00495077" w:rsidRPr="00AC2CDB" w:rsidRDefault="00495077" w:rsidP="00AC2CDB">
    <w:pPr>
      <w:pStyle w:val="Cabealh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B1267AC4"/>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140B4"/>
    <w:multiLevelType w:val="hybridMultilevel"/>
    <w:tmpl w:val="01022062"/>
    <w:lvl w:ilvl="0" w:tplc="5C5C9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54557AC"/>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B00163"/>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C7854"/>
    <w:multiLevelType w:val="multilevel"/>
    <w:tmpl w:val="19A8A458"/>
    <w:lvl w:ilvl="0">
      <w:start w:val="1"/>
      <w:numFmt w:val="decimal"/>
      <w:pStyle w:val="PG-A-Prospecto"/>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53341E3"/>
    <w:multiLevelType w:val="hybridMultilevel"/>
    <w:tmpl w:val="D2E8A0E2"/>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4F6D30"/>
    <w:multiLevelType w:val="multilevel"/>
    <w:tmpl w:val="1C740B9C"/>
    <w:styleLink w:val="PG-A-Prospecto-Ttulos"/>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Restart w:val="0"/>
      <w:pStyle w:val="PG-A-Prospecto-CorpoTexto"/>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A1E0ECB"/>
    <w:multiLevelType w:val="hybridMultilevel"/>
    <w:tmpl w:val="565CA086"/>
    <w:lvl w:ilvl="0" w:tplc="1862D5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2F66E7"/>
    <w:multiLevelType w:val="hybridMultilevel"/>
    <w:tmpl w:val="562AE3DE"/>
    <w:lvl w:ilvl="0" w:tplc="CFD22358">
      <w:start w:val="1"/>
      <w:numFmt w:val="lowerLetter"/>
      <w:lvlText w:val="(%1)"/>
      <w:lvlJc w:val="left"/>
      <w:pPr>
        <w:ind w:left="2483" w:hanging="36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9" w15:restartNumberingAfterBreak="0">
    <w:nsid w:val="2F092B17"/>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B8168D"/>
    <w:multiLevelType w:val="multilevel"/>
    <w:tmpl w:val="85465636"/>
    <w:lvl w:ilvl="0">
      <w:start w:val="4"/>
      <w:numFmt w:val="decimal"/>
      <w:lvlText w:val="%1."/>
      <w:lvlJc w:val="left"/>
      <w:pPr>
        <w:ind w:left="360" w:hanging="360"/>
      </w:pPr>
      <w:rPr>
        <w:rFonts w:cs="Frutiger-Light" w:hint="default"/>
      </w:rPr>
    </w:lvl>
    <w:lvl w:ilvl="1">
      <w:start w:val="1"/>
      <w:numFmt w:val="decimal"/>
      <w:lvlText w:val="%1.%2."/>
      <w:lvlJc w:val="left"/>
      <w:pPr>
        <w:ind w:left="1069" w:hanging="360"/>
      </w:pPr>
      <w:rPr>
        <w:rFonts w:cs="Frutiger-Light" w:hint="default"/>
      </w:rPr>
    </w:lvl>
    <w:lvl w:ilvl="2">
      <w:start w:val="1"/>
      <w:numFmt w:val="decimal"/>
      <w:lvlText w:val="%1.%2.%3."/>
      <w:lvlJc w:val="left"/>
      <w:pPr>
        <w:ind w:left="1778" w:hanging="360"/>
      </w:pPr>
      <w:rPr>
        <w:rFonts w:cs="Frutiger-Light" w:hint="default"/>
      </w:rPr>
    </w:lvl>
    <w:lvl w:ilvl="3">
      <w:start w:val="1"/>
      <w:numFmt w:val="decimal"/>
      <w:lvlText w:val="%1.%2.%3.%4."/>
      <w:lvlJc w:val="left"/>
      <w:pPr>
        <w:ind w:left="2847" w:hanging="720"/>
      </w:pPr>
      <w:rPr>
        <w:rFonts w:cs="Frutiger-Light" w:hint="default"/>
      </w:rPr>
    </w:lvl>
    <w:lvl w:ilvl="4">
      <w:start w:val="1"/>
      <w:numFmt w:val="decimal"/>
      <w:lvlText w:val="%1.%2.%3.%4.%5."/>
      <w:lvlJc w:val="left"/>
      <w:pPr>
        <w:ind w:left="3556" w:hanging="720"/>
      </w:pPr>
      <w:rPr>
        <w:rFonts w:cs="Frutiger-Light" w:hint="default"/>
      </w:rPr>
    </w:lvl>
    <w:lvl w:ilvl="5">
      <w:start w:val="1"/>
      <w:numFmt w:val="decimal"/>
      <w:lvlText w:val="%1.%2.%3.%4.%5.%6."/>
      <w:lvlJc w:val="left"/>
      <w:pPr>
        <w:ind w:left="4265" w:hanging="720"/>
      </w:pPr>
      <w:rPr>
        <w:rFonts w:cs="Frutiger-Light" w:hint="default"/>
      </w:rPr>
    </w:lvl>
    <w:lvl w:ilvl="6">
      <w:start w:val="1"/>
      <w:numFmt w:val="decimal"/>
      <w:lvlText w:val="%1.%2.%3.%4.%5.%6.%7."/>
      <w:lvlJc w:val="left"/>
      <w:pPr>
        <w:ind w:left="5334" w:hanging="1080"/>
      </w:pPr>
      <w:rPr>
        <w:rFonts w:cs="Frutiger-Light" w:hint="default"/>
      </w:rPr>
    </w:lvl>
    <w:lvl w:ilvl="7">
      <w:start w:val="1"/>
      <w:numFmt w:val="decimal"/>
      <w:lvlText w:val="%1.%2.%3.%4.%5.%6.%7.%8."/>
      <w:lvlJc w:val="left"/>
      <w:pPr>
        <w:ind w:left="6043" w:hanging="1080"/>
      </w:pPr>
      <w:rPr>
        <w:rFonts w:cs="Frutiger-Light" w:hint="default"/>
      </w:rPr>
    </w:lvl>
    <w:lvl w:ilvl="8">
      <w:start w:val="1"/>
      <w:numFmt w:val="decimal"/>
      <w:lvlText w:val="%1.%2.%3.%4.%5.%6.%7.%8.%9."/>
      <w:lvlJc w:val="left"/>
      <w:pPr>
        <w:ind w:left="6752" w:hanging="1080"/>
      </w:pPr>
      <w:rPr>
        <w:rFonts w:cs="Frutiger-Light" w:hint="default"/>
      </w:rPr>
    </w:lvl>
  </w:abstractNum>
  <w:abstractNum w:abstractNumId="11" w15:restartNumberingAfterBreak="0">
    <w:nsid w:val="32406F30"/>
    <w:multiLevelType w:val="hybridMultilevel"/>
    <w:tmpl w:val="9DDCAC86"/>
    <w:lvl w:ilvl="0" w:tplc="9B92CB8E">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0D5D14"/>
    <w:multiLevelType w:val="hybridMultilevel"/>
    <w:tmpl w:val="2606196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B73DB8"/>
    <w:multiLevelType w:val="hybridMultilevel"/>
    <w:tmpl w:val="05525BA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25C74B9"/>
    <w:multiLevelType w:val="hybridMultilevel"/>
    <w:tmpl w:val="631C9A02"/>
    <w:lvl w:ilvl="0" w:tplc="04160013">
      <w:start w:val="1"/>
      <w:numFmt w:val="upperRoman"/>
      <w:lvlText w:val="%1."/>
      <w:lvlJc w:val="right"/>
      <w:pPr>
        <w:ind w:left="2141" w:hanging="360"/>
      </w:pPr>
    </w:lvl>
    <w:lvl w:ilvl="1" w:tplc="04160019">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16" w15:restartNumberingAfterBreak="0">
    <w:nsid w:val="42EC1BE4"/>
    <w:multiLevelType w:val="multilevel"/>
    <w:tmpl w:val="A20E6A2A"/>
    <w:lvl w:ilvl="0">
      <w:start w:val="1"/>
      <w:numFmt w:val="decimal"/>
      <w:lvlText w:val="%1."/>
      <w:lvlJc w:val="left"/>
      <w:pPr>
        <w:tabs>
          <w:tab w:val="num" w:pos="709"/>
        </w:tabs>
        <w:ind w:left="709" w:hanging="709"/>
      </w:pPr>
      <w:rPr>
        <w:rFonts w:ascii="Times New Roman Negrito" w:hAnsi="Times New Roman Negrito" w:hint="default"/>
        <w:b/>
        <w:i w:val="0"/>
        <w:sz w:val="20"/>
      </w:rPr>
    </w:lvl>
    <w:lvl w:ilvl="1">
      <w:start w:val="1"/>
      <w:numFmt w:val="decimal"/>
      <w:lvlText w:val="%1.%2"/>
      <w:lvlJc w:val="left"/>
      <w:pPr>
        <w:tabs>
          <w:tab w:val="num" w:pos="709"/>
        </w:tabs>
        <w:ind w:left="709" w:hanging="709"/>
      </w:pPr>
      <w:rPr>
        <w:rFonts w:ascii="Times New Roman" w:hAnsi="Times New Roman" w:hint="default"/>
        <w:b w:val="0"/>
        <w:i w:val="0"/>
        <w:sz w:val="20"/>
      </w:rPr>
    </w:lvl>
    <w:lvl w:ilvl="2">
      <w:start w:val="1"/>
      <w:numFmt w:val="upperRoman"/>
      <w:lvlText w:val="%3."/>
      <w:lvlJc w:val="left"/>
      <w:pPr>
        <w:tabs>
          <w:tab w:val="num" w:pos="1418"/>
        </w:tabs>
        <w:ind w:left="1418" w:hanging="709"/>
      </w:pPr>
      <w:rPr>
        <w:rFonts w:ascii="Times New Roman" w:hAnsi="Times New Roman" w:hint="default"/>
        <w:b w:val="0"/>
        <w:i w:val="0"/>
        <w:sz w:val="20"/>
      </w:rPr>
    </w:lvl>
    <w:lvl w:ilvl="3">
      <w:start w:val="1"/>
      <w:numFmt w:val="lowerLetter"/>
      <w:lvlText w:val="(%4)"/>
      <w:lvlJc w:val="left"/>
      <w:pPr>
        <w:tabs>
          <w:tab w:val="num" w:pos="2126"/>
        </w:tabs>
        <w:ind w:left="2126" w:hanging="708"/>
      </w:pPr>
      <w:rPr>
        <w:rFonts w:ascii="Times New Roman" w:hAnsi="Times New Roman" w:hint="default"/>
        <w:b w:val="0"/>
        <w:i w:val="0"/>
        <w:sz w:val="20"/>
      </w:rPr>
    </w:lvl>
    <w:lvl w:ilvl="4">
      <w:start w:val="1"/>
      <w:numFmt w:val="decimal"/>
      <w:lvlText w:val="%1.%2.%5"/>
      <w:lvlJc w:val="left"/>
      <w:pPr>
        <w:tabs>
          <w:tab w:val="num" w:pos="709"/>
        </w:tabs>
        <w:ind w:left="709" w:hanging="709"/>
      </w:pPr>
      <w:rPr>
        <w:rFonts w:ascii="Times New Roman" w:hAnsi="Times New Roman" w:hint="default"/>
        <w:b w:val="0"/>
        <w:i w:val="0"/>
        <w:sz w:val="20"/>
      </w:rPr>
    </w:lvl>
    <w:lvl w:ilvl="5">
      <w:start w:val="1"/>
      <w:numFmt w:val="upperRoman"/>
      <w:lvlText w:val="%6."/>
      <w:lvlJc w:val="left"/>
      <w:pPr>
        <w:tabs>
          <w:tab w:val="num" w:pos="1701"/>
        </w:tabs>
        <w:ind w:left="1701" w:hanging="992"/>
      </w:pPr>
      <w:rPr>
        <w:rFonts w:ascii="Times New Roman" w:hAnsi="Times New Roman" w:hint="default"/>
        <w:b w:val="0"/>
        <w:i w:val="0"/>
        <w:sz w:val="20"/>
      </w:rPr>
    </w:lvl>
    <w:lvl w:ilvl="6">
      <w:start w:val="1"/>
      <w:numFmt w:val="lowerLetter"/>
      <w:lvlText w:val="(%7)"/>
      <w:lvlJc w:val="left"/>
      <w:pPr>
        <w:tabs>
          <w:tab w:val="num" w:pos="2126"/>
        </w:tabs>
        <w:ind w:left="2126" w:hanging="425"/>
      </w:pPr>
      <w:rPr>
        <w:rFonts w:ascii="Times New Roman" w:hAnsi="Times New Roman" w:hint="default"/>
        <w:b w:val="0"/>
        <w:i w:val="0"/>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930B8F"/>
    <w:multiLevelType w:val="multilevel"/>
    <w:tmpl w:val="AD4A846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453B1E62"/>
    <w:multiLevelType w:val="hybridMultilevel"/>
    <w:tmpl w:val="37CE29B4"/>
    <w:lvl w:ilvl="0" w:tplc="5614A4B4">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460F73"/>
    <w:multiLevelType w:val="hybridMultilevel"/>
    <w:tmpl w:val="DCE8493C"/>
    <w:lvl w:ilvl="0" w:tplc="4788A8D0">
      <w:start w:val="1"/>
      <w:numFmt w:val="lowerLetter"/>
      <w:lvlText w:val="(%1)"/>
      <w:lvlJc w:val="left"/>
      <w:pPr>
        <w:ind w:left="1065" w:hanging="360"/>
      </w:pPr>
      <w:rPr>
        <w:rFonts w:hint="default"/>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AC10740"/>
    <w:multiLevelType w:val="multilevel"/>
    <w:tmpl w:val="E5BAB91E"/>
    <w:lvl w:ilvl="0">
      <w:start w:val="1"/>
      <w:numFmt w:val="decimal"/>
      <w:lvlText w:val="%1."/>
      <w:lvlJc w:val="left"/>
      <w:pPr>
        <w:tabs>
          <w:tab w:val="num" w:pos="709"/>
        </w:tabs>
        <w:ind w:left="709" w:hanging="709"/>
      </w:pPr>
      <w:rPr>
        <w:rFonts w:hint="default"/>
        <w:b w:val="0"/>
        <w:color w:val="auto"/>
        <w:sz w:val="20"/>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EA7691"/>
    <w:multiLevelType w:val="multilevel"/>
    <w:tmpl w:val="38F20AA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9C60B9"/>
    <w:multiLevelType w:val="hybridMultilevel"/>
    <w:tmpl w:val="20444052"/>
    <w:lvl w:ilvl="0" w:tplc="1FC8887E">
      <w:start w:val="1"/>
      <w:numFmt w:val="decimal"/>
      <w:lvlText w:val="%1."/>
      <w:lvlJc w:val="left"/>
      <w:pPr>
        <w:ind w:left="371" w:hanging="360"/>
      </w:pPr>
      <w:rPr>
        <w:rFonts w:hint="default"/>
        <w:sz w:val="20"/>
      </w:rPr>
    </w:lvl>
    <w:lvl w:ilvl="1" w:tplc="43B84A26">
      <w:start w:val="1"/>
      <w:numFmt w:val="decimal"/>
      <w:lvlText w:val="16.%2."/>
      <w:lvlJc w:val="left"/>
      <w:pPr>
        <w:ind w:left="1091" w:hanging="360"/>
      </w:pPr>
      <w:rPr>
        <w:rFonts w:hint="default"/>
      </w:rPr>
    </w:lvl>
    <w:lvl w:ilvl="2" w:tplc="0416001B">
      <w:start w:val="1"/>
      <w:numFmt w:val="lowerRoman"/>
      <w:lvlText w:val="%3."/>
      <w:lvlJc w:val="right"/>
      <w:pPr>
        <w:ind w:left="1811" w:hanging="180"/>
      </w:pPr>
    </w:lvl>
    <w:lvl w:ilvl="3" w:tplc="09F6A07C">
      <w:start w:val="1"/>
      <w:numFmt w:val="decimal"/>
      <w:lvlText w:val="12.%4."/>
      <w:lvlJc w:val="right"/>
      <w:pPr>
        <w:ind w:left="2531" w:hanging="360"/>
      </w:pPr>
      <w:rPr>
        <w:rFonts w:hint="default"/>
      </w:rPr>
    </w:lvl>
    <w:lvl w:ilvl="4" w:tplc="04160019" w:tentative="1">
      <w:start w:val="1"/>
      <w:numFmt w:val="lowerLetter"/>
      <w:lvlText w:val="%5."/>
      <w:lvlJc w:val="left"/>
      <w:pPr>
        <w:ind w:left="3251" w:hanging="360"/>
      </w:pPr>
    </w:lvl>
    <w:lvl w:ilvl="5" w:tplc="0416001B">
      <w:start w:val="1"/>
      <w:numFmt w:val="lowerRoman"/>
      <w:lvlText w:val="%6."/>
      <w:lvlJc w:val="right"/>
      <w:pPr>
        <w:ind w:left="3971" w:hanging="180"/>
      </w:pPr>
    </w:lvl>
    <w:lvl w:ilvl="6" w:tplc="2F36A824">
      <w:start w:val="1"/>
      <w:numFmt w:val="lowerLetter"/>
      <w:lvlText w:val="(%7)"/>
      <w:lvlJc w:val="left"/>
      <w:pPr>
        <w:ind w:left="4691" w:hanging="360"/>
      </w:pPr>
      <w:rPr>
        <w:rFonts w:hint="default"/>
      </w:rPr>
    </w:lvl>
    <w:lvl w:ilvl="7" w:tplc="04160019" w:tentative="1">
      <w:start w:val="1"/>
      <w:numFmt w:val="lowerLetter"/>
      <w:lvlText w:val="%8."/>
      <w:lvlJc w:val="left"/>
      <w:pPr>
        <w:ind w:left="5411" w:hanging="360"/>
      </w:pPr>
    </w:lvl>
    <w:lvl w:ilvl="8" w:tplc="F858FDE2">
      <w:start w:val="1"/>
      <w:numFmt w:val="decimal"/>
      <w:lvlText w:val="14.%9."/>
      <w:lvlJc w:val="right"/>
      <w:pPr>
        <w:ind w:left="6131" w:hanging="180"/>
      </w:pPr>
      <w:rPr>
        <w:rFonts w:hint="default"/>
      </w:rPr>
    </w:lvl>
  </w:abstractNum>
  <w:abstractNum w:abstractNumId="23" w15:restartNumberingAfterBreak="0">
    <w:nsid w:val="5A343DA4"/>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7A1A53"/>
    <w:multiLevelType w:val="multilevel"/>
    <w:tmpl w:val="205022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5" w15:restartNumberingAfterBreak="0">
    <w:nsid w:val="60F029FD"/>
    <w:multiLevelType w:val="multilevel"/>
    <w:tmpl w:val="E5BAB91E"/>
    <w:lvl w:ilvl="0">
      <w:start w:val="1"/>
      <w:numFmt w:val="decimal"/>
      <w:lvlText w:val="%1."/>
      <w:lvlJc w:val="left"/>
      <w:pPr>
        <w:tabs>
          <w:tab w:val="num" w:pos="709"/>
        </w:tabs>
        <w:ind w:left="709" w:hanging="709"/>
      </w:pPr>
      <w:rPr>
        <w:rFonts w:hint="default"/>
        <w:b w:val="0"/>
        <w:color w:val="auto"/>
        <w:sz w:val="20"/>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78516C7"/>
    <w:multiLevelType w:val="multilevel"/>
    <w:tmpl w:val="223A8CBE"/>
    <w:lvl w:ilvl="0">
      <w:start w:val="1"/>
      <w:numFmt w:val="decimal"/>
      <w:lvlText w:val="%1."/>
      <w:lvlJc w:val="left"/>
      <w:pPr>
        <w:tabs>
          <w:tab w:val="num" w:pos="709"/>
        </w:tabs>
        <w:ind w:left="709" w:hanging="709"/>
      </w:pPr>
      <w:rPr>
        <w:rFonts w:hint="default"/>
        <w:b w:val="0"/>
        <w:color w:val="auto"/>
        <w:sz w:val="16"/>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8" w15:restartNumberingAfterBreak="0">
    <w:nsid w:val="74D863E0"/>
    <w:multiLevelType w:val="multilevel"/>
    <w:tmpl w:val="EC38DE38"/>
    <w:lvl w:ilvl="0">
      <w:start w:val="1"/>
      <w:numFmt w:val="decimal"/>
      <w:lvlText w:val="%1."/>
      <w:lvlJc w:val="left"/>
      <w:pPr>
        <w:tabs>
          <w:tab w:val="num" w:pos="709"/>
        </w:tabs>
        <w:ind w:left="709" w:hanging="709"/>
      </w:pPr>
      <w:rPr>
        <w:rFonts w:hint="default"/>
        <w:sz w:val="20"/>
        <w:szCs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31505755">
    <w:abstractNumId w:val="4"/>
  </w:num>
  <w:num w:numId="2" w16cid:durableId="1489904303">
    <w:abstractNumId w:val="6"/>
  </w:num>
  <w:num w:numId="3" w16cid:durableId="817649617">
    <w:abstractNumId w:val="3"/>
  </w:num>
  <w:num w:numId="4" w16cid:durableId="1248811477">
    <w:abstractNumId w:val="26"/>
  </w:num>
  <w:num w:numId="5" w16cid:durableId="568149111">
    <w:abstractNumId w:val="5"/>
  </w:num>
  <w:num w:numId="6" w16cid:durableId="669721793">
    <w:abstractNumId w:val="12"/>
  </w:num>
  <w:num w:numId="7" w16cid:durableId="2060938370">
    <w:abstractNumId w:val="2"/>
  </w:num>
  <w:num w:numId="8" w16cid:durableId="733696804">
    <w:abstractNumId w:val="23"/>
  </w:num>
  <w:num w:numId="9" w16cid:durableId="181171206">
    <w:abstractNumId w:val="9"/>
  </w:num>
  <w:num w:numId="10" w16cid:durableId="2109888631">
    <w:abstractNumId w:val="13"/>
  </w:num>
  <w:num w:numId="11" w16cid:durableId="301235035">
    <w:abstractNumId w:val="16"/>
  </w:num>
  <w:num w:numId="12" w16cid:durableId="2008827340">
    <w:abstractNumId w:val="14"/>
  </w:num>
  <w:num w:numId="13" w16cid:durableId="659695365">
    <w:abstractNumId w:val="28"/>
  </w:num>
  <w:num w:numId="14" w16cid:durableId="325287227">
    <w:abstractNumId w:val="10"/>
  </w:num>
  <w:num w:numId="15" w16cid:durableId="1014305973">
    <w:abstractNumId w:val="15"/>
  </w:num>
  <w:num w:numId="16" w16cid:durableId="617564935">
    <w:abstractNumId w:val="8"/>
  </w:num>
  <w:num w:numId="17" w16cid:durableId="380206664">
    <w:abstractNumId w:val="19"/>
  </w:num>
  <w:num w:numId="18" w16cid:durableId="859469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2566792">
    <w:abstractNumId w:val="25"/>
  </w:num>
  <w:num w:numId="20" w16cid:durableId="1828861015">
    <w:abstractNumId w:val="24"/>
  </w:num>
  <w:num w:numId="21" w16cid:durableId="793526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657318">
    <w:abstractNumId w:val="0"/>
  </w:num>
  <w:num w:numId="23" w16cid:durableId="372581291">
    <w:abstractNumId w:val="21"/>
  </w:num>
  <w:num w:numId="24" w16cid:durableId="1337348652">
    <w:abstractNumId w:val="17"/>
  </w:num>
  <w:num w:numId="25" w16cid:durableId="346950000">
    <w:abstractNumId w:val="18"/>
  </w:num>
  <w:num w:numId="26" w16cid:durableId="759184352">
    <w:abstractNumId w:val="11"/>
  </w:num>
  <w:num w:numId="27" w16cid:durableId="726993464">
    <w:abstractNumId w:val="22"/>
  </w:num>
  <w:num w:numId="28" w16cid:durableId="679890717">
    <w:abstractNumId w:val="1"/>
  </w:num>
  <w:num w:numId="29" w16cid:durableId="1129931823">
    <w:abstractNumId w:val="20"/>
  </w:num>
  <w:num w:numId="30" w16cid:durableId="1150486529">
    <w:abstractNumId w:val="7"/>
  </w:num>
  <w:num w:numId="31" w16cid:durableId="17211750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32XxppIMwbR7GGJCyaTTFY/CtVaSHhJnnBFJwlfpuZTE/7UFyW4l2At0qxnvOkkHaKWAWwtJyhHC7W7W5pahng==" w:salt="i2N0kgkZzQBgJRV1cxDygA=="/>
  <w:defaultTabStop w:val="709"/>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E0"/>
    <w:rsid w:val="00000433"/>
    <w:rsid w:val="0000121D"/>
    <w:rsid w:val="000024F8"/>
    <w:rsid w:val="00002504"/>
    <w:rsid w:val="000026B2"/>
    <w:rsid w:val="0000334A"/>
    <w:rsid w:val="000063C1"/>
    <w:rsid w:val="0000769D"/>
    <w:rsid w:val="000079D0"/>
    <w:rsid w:val="00007B73"/>
    <w:rsid w:val="000104A5"/>
    <w:rsid w:val="0001052F"/>
    <w:rsid w:val="00010CA2"/>
    <w:rsid w:val="00011157"/>
    <w:rsid w:val="0001170D"/>
    <w:rsid w:val="00012329"/>
    <w:rsid w:val="00013810"/>
    <w:rsid w:val="00013858"/>
    <w:rsid w:val="00014264"/>
    <w:rsid w:val="0001457F"/>
    <w:rsid w:val="0001483D"/>
    <w:rsid w:val="00016C0F"/>
    <w:rsid w:val="00017493"/>
    <w:rsid w:val="00017634"/>
    <w:rsid w:val="000176FA"/>
    <w:rsid w:val="00017A12"/>
    <w:rsid w:val="000211E9"/>
    <w:rsid w:val="0002137F"/>
    <w:rsid w:val="000213DD"/>
    <w:rsid w:val="00021429"/>
    <w:rsid w:val="00021FBE"/>
    <w:rsid w:val="00024953"/>
    <w:rsid w:val="00026E3D"/>
    <w:rsid w:val="00026F74"/>
    <w:rsid w:val="00027840"/>
    <w:rsid w:val="00027934"/>
    <w:rsid w:val="00027A94"/>
    <w:rsid w:val="00031237"/>
    <w:rsid w:val="000344B6"/>
    <w:rsid w:val="0003486E"/>
    <w:rsid w:val="000361C3"/>
    <w:rsid w:val="000365F2"/>
    <w:rsid w:val="00036B81"/>
    <w:rsid w:val="00037DEE"/>
    <w:rsid w:val="00040EDA"/>
    <w:rsid w:val="00041D09"/>
    <w:rsid w:val="0004252B"/>
    <w:rsid w:val="00042797"/>
    <w:rsid w:val="00043905"/>
    <w:rsid w:val="00043976"/>
    <w:rsid w:val="000441D6"/>
    <w:rsid w:val="0004445B"/>
    <w:rsid w:val="00046810"/>
    <w:rsid w:val="00046984"/>
    <w:rsid w:val="00046A2C"/>
    <w:rsid w:val="0004773F"/>
    <w:rsid w:val="000478D2"/>
    <w:rsid w:val="0005133F"/>
    <w:rsid w:val="00051553"/>
    <w:rsid w:val="0005176B"/>
    <w:rsid w:val="000535CB"/>
    <w:rsid w:val="00053A36"/>
    <w:rsid w:val="00056376"/>
    <w:rsid w:val="000576B4"/>
    <w:rsid w:val="0006156A"/>
    <w:rsid w:val="00061E19"/>
    <w:rsid w:val="00062F75"/>
    <w:rsid w:val="0006340B"/>
    <w:rsid w:val="00063841"/>
    <w:rsid w:val="000638A8"/>
    <w:rsid w:val="00066701"/>
    <w:rsid w:val="00066FAF"/>
    <w:rsid w:val="000675F9"/>
    <w:rsid w:val="00067714"/>
    <w:rsid w:val="00067DFC"/>
    <w:rsid w:val="00067FB8"/>
    <w:rsid w:val="0007067D"/>
    <w:rsid w:val="00070CD7"/>
    <w:rsid w:val="00070CE8"/>
    <w:rsid w:val="00070E1C"/>
    <w:rsid w:val="00071414"/>
    <w:rsid w:val="00073997"/>
    <w:rsid w:val="00074A95"/>
    <w:rsid w:val="00074CD6"/>
    <w:rsid w:val="00074FCF"/>
    <w:rsid w:val="00075016"/>
    <w:rsid w:val="00075025"/>
    <w:rsid w:val="00075C9D"/>
    <w:rsid w:val="00075DB7"/>
    <w:rsid w:val="000761B3"/>
    <w:rsid w:val="00077C6A"/>
    <w:rsid w:val="000800FE"/>
    <w:rsid w:val="000803F0"/>
    <w:rsid w:val="00080D3C"/>
    <w:rsid w:val="00082416"/>
    <w:rsid w:val="00082E78"/>
    <w:rsid w:val="00082EA2"/>
    <w:rsid w:val="000832C6"/>
    <w:rsid w:val="00083CF7"/>
    <w:rsid w:val="00084E41"/>
    <w:rsid w:val="00087167"/>
    <w:rsid w:val="0008785B"/>
    <w:rsid w:val="00090BEB"/>
    <w:rsid w:val="00091103"/>
    <w:rsid w:val="00091AD1"/>
    <w:rsid w:val="00092083"/>
    <w:rsid w:val="00092571"/>
    <w:rsid w:val="00092BC7"/>
    <w:rsid w:val="00093888"/>
    <w:rsid w:val="00094288"/>
    <w:rsid w:val="000943FA"/>
    <w:rsid w:val="00094DEC"/>
    <w:rsid w:val="0009547C"/>
    <w:rsid w:val="00095630"/>
    <w:rsid w:val="00096AA3"/>
    <w:rsid w:val="000A09DC"/>
    <w:rsid w:val="000A0BA6"/>
    <w:rsid w:val="000A101A"/>
    <w:rsid w:val="000A1B4A"/>
    <w:rsid w:val="000A1DA0"/>
    <w:rsid w:val="000A1EBE"/>
    <w:rsid w:val="000A2BDB"/>
    <w:rsid w:val="000A2D3C"/>
    <w:rsid w:val="000A3003"/>
    <w:rsid w:val="000A472E"/>
    <w:rsid w:val="000A4E55"/>
    <w:rsid w:val="000A5642"/>
    <w:rsid w:val="000A5A4B"/>
    <w:rsid w:val="000A5C74"/>
    <w:rsid w:val="000A5D9E"/>
    <w:rsid w:val="000A657A"/>
    <w:rsid w:val="000A675A"/>
    <w:rsid w:val="000A6AE7"/>
    <w:rsid w:val="000A7D21"/>
    <w:rsid w:val="000B0DE0"/>
    <w:rsid w:val="000B110D"/>
    <w:rsid w:val="000B1A0B"/>
    <w:rsid w:val="000B427F"/>
    <w:rsid w:val="000B4B37"/>
    <w:rsid w:val="000B6A5B"/>
    <w:rsid w:val="000B6C38"/>
    <w:rsid w:val="000B6FD8"/>
    <w:rsid w:val="000B7620"/>
    <w:rsid w:val="000C043C"/>
    <w:rsid w:val="000C0CB0"/>
    <w:rsid w:val="000C116B"/>
    <w:rsid w:val="000C140E"/>
    <w:rsid w:val="000C14A1"/>
    <w:rsid w:val="000C184A"/>
    <w:rsid w:val="000C3AC1"/>
    <w:rsid w:val="000C41B1"/>
    <w:rsid w:val="000C62EC"/>
    <w:rsid w:val="000C711C"/>
    <w:rsid w:val="000D06F4"/>
    <w:rsid w:val="000D1214"/>
    <w:rsid w:val="000D1EE3"/>
    <w:rsid w:val="000D2B6B"/>
    <w:rsid w:val="000D2DCC"/>
    <w:rsid w:val="000D363E"/>
    <w:rsid w:val="000D6A34"/>
    <w:rsid w:val="000D6B55"/>
    <w:rsid w:val="000D7458"/>
    <w:rsid w:val="000E0259"/>
    <w:rsid w:val="000E07CA"/>
    <w:rsid w:val="000E178D"/>
    <w:rsid w:val="000E246B"/>
    <w:rsid w:val="000E2636"/>
    <w:rsid w:val="000E4323"/>
    <w:rsid w:val="000E52DF"/>
    <w:rsid w:val="000E6284"/>
    <w:rsid w:val="000E7E7F"/>
    <w:rsid w:val="000E7F29"/>
    <w:rsid w:val="000F0920"/>
    <w:rsid w:val="000F0B1C"/>
    <w:rsid w:val="000F0EBD"/>
    <w:rsid w:val="000F102E"/>
    <w:rsid w:val="000F17B9"/>
    <w:rsid w:val="000F1E1A"/>
    <w:rsid w:val="000F3053"/>
    <w:rsid w:val="000F347B"/>
    <w:rsid w:val="000F37A8"/>
    <w:rsid w:val="000F39B0"/>
    <w:rsid w:val="000F503E"/>
    <w:rsid w:val="000F5741"/>
    <w:rsid w:val="000F5A8C"/>
    <w:rsid w:val="000F5F90"/>
    <w:rsid w:val="000F6060"/>
    <w:rsid w:val="000F6692"/>
    <w:rsid w:val="000F7047"/>
    <w:rsid w:val="000F7180"/>
    <w:rsid w:val="00100678"/>
    <w:rsid w:val="00101439"/>
    <w:rsid w:val="00102176"/>
    <w:rsid w:val="00102439"/>
    <w:rsid w:val="00102B07"/>
    <w:rsid w:val="00103AE4"/>
    <w:rsid w:val="0010463A"/>
    <w:rsid w:val="001055C6"/>
    <w:rsid w:val="00105CC4"/>
    <w:rsid w:val="00106748"/>
    <w:rsid w:val="001070E0"/>
    <w:rsid w:val="00111212"/>
    <w:rsid w:val="00111533"/>
    <w:rsid w:val="001115C7"/>
    <w:rsid w:val="00111A9B"/>
    <w:rsid w:val="00111B57"/>
    <w:rsid w:val="00111FF0"/>
    <w:rsid w:val="0011298E"/>
    <w:rsid w:val="001132BE"/>
    <w:rsid w:val="001133EE"/>
    <w:rsid w:val="00113BE5"/>
    <w:rsid w:val="00114326"/>
    <w:rsid w:val="00115066"/>
    <w:rsid w:val="001169AD"/>
    <w:rsid w:val="00116DC9"/>
    <w:rsid w:val="00117D06"/>
    <w:rsid w:val="00121F52"/>
    <w:rsid w:val="001222E0"/>
    <w:rsid w:val="001225E8"/>
    <w:rsid w:val="00122730"/>
    <w:rsid w:val="001246B9"/>
    <w:rsid w:val="001247EA"/>
    <w:rsid w:val="001261BE"/>
    <w:rsid w:val="00127311"/>
    <w:rsid w:val="001273F4"/>
    <w:rsid w:val="00127E8C"/>
    <w:rsid w:val="00130DED"/>
    <w:rsid w:val="0013158E"/>
    <w:rsid w:val="001315CA"/>
    <w:rsid w:val="001322B0"/>
    <w:rsid w:val="0013248B"/>
    <w:rsid w:val="00132C9C"/>
    <w:rsid w:val="0013326D"/>
    <w:rsid w:val="00135580"/>
    <w:rsid w:val="001373EE"/>
    <w:rsid w:val="001374ED"/>
    <w:rsid w:val="001378D3"/>
    <w:rsid w:val="00137ADD"/>
    <w:rsid w:val="001409FE"/>
    <w:rsid w:val="00140FFA"/>
    <w:rsid w:val="001410DF"/>
    <w:rsid w:val="001411C0"/>
    <w:rsid w:val="0014143C"/>
    <w:rsid w:val="001415C0"/>
    <w:rsid w:val="001418F9"/>
    <w:rsid w:val="00141F9B"/>
    <w:rsid w:val="0014263F"/>
    <w:rsid w:val="00143301"/>
    <w:rsid w:val="00143BB3"/>
    <w:rsid w:val="00144441"/>
    <w:rsid w:val="00144536"/>
    <w:rsid w:val="00145EAB"/>
    <w:rsid w:val="001474F9"/>
    <w:rsid w:val="00147861"/>
    <w:rsid w:val="00147C08"/>
    <w:rsid w:val="00150164"/>
    <w:rsid w:val="00150949"/>
    <w:rsid w:val="00150A2B"/>
    <w:rsid w:val="00150DF2"/>
    <w:rsid w:val="001538DB"/>
    <w:rsid w:val="00153B6B"/>
    <w:rsid w:val="00154B95"/>
    <w:rsid w:val="001554F6"/>
    <w:rsid w:val="00155ADB"/>
    <w:rsid w:val="00155F53"/>
    <w:rsid w:val="00160129"/>
    <w:rsid w:val="001601F3"/>
    <w:rsid w:val="00160705"/>
    <w:rsid w:val="00161336"/>
    <w:rsid w:val="001642A1"/>
    <w:rsid w:val="0016492E"/>
    <w:rsid w:val="001653C7"/>
    <w:rsid w:val="0016584F"/>
    <w:rsid w:val="00165944"/>
    <w:rsid w:val="0016674A"/>
    <w:rsid w:val="001677A3"/>
    <w:rsid w:val="001677BB"/>
    <w:rsid w:val="00167A65"/>
    <w:rsid w:val="00167EBE"/>
    <w:rsid w:val="00170E25"/>
    <w:rsid w:val="001718BC"/>
    <w:rsid w:val="00172A38"/>
    <w:rsid w:val="001739B0"/>
    <w:rsid w:val="0017403F"/>
    <w:rsid w:val="001747AD"/>
    <w:rsid w:val="00174AFC"/>
    <w:rsid w:val="0017569F"/>
    <w:rsid w:val="00175F28"/>
    <w:rsid w:val="001768B7"/>
    <w:rsid w:val="00177CD6"/>
    <w:rsid w:val="001805EE"/>
    <w:rsid w:val="0018074C"/>
    <w:rsid w:val="001829B8"/>
    <w:rsid w:val="001846AC"/>
    <w:rsid w:val="00184884"/>
    <w:rsid w:val="001848CD"/>
    <w:rsid w:val="001857DA"/>
    <w:rsid w:val="0018685A"/>
    <w:rsid w:val="00186D60"/>
    <w:rsid w:val="00186F86"/>
    <w:rsid w:val="00190E49"/>
    <w:rsid w:val="00191059"/>
    <w:rsid w:val="0019106D"/>
    <w:rsid w:val="00191117"/>
    <w:rsid w:val="0019143E"/>
    <w:rsid w:val="00192ADF"/>
    <w:rsid w:val="00192B4D"/>
    <w:rsid w:val="0019330F"/>
    <w:rsid w:val="001942D3"/>
    <w:rsid w:val="001954CA"/>
    <w:rsid w:val="0019767B"/>
    <w:rsid w:val="00197C72"/>
    <w:rsid w:val="001A083D"/>
    <w:rsid w:val="001A0991"/>
    <w:rsid w:val="001A1057"/>
    <w:rsid w:val="001A132F"/>
    <w:rsid w:val="001A1EB0"/>
    <w:rsid w:val="001A1F3E"/>
    <w:rsid w:val="001A210C"/>
    <w:rsid w:val="001A2E68"/>
    <w:rsid w:val="001A30FB"/>
    <w:rsid w:val="001A33EC"/>
    <w:rsid w:val="001A3A6D"/>
    <w:rsid w:val="001A3C26"/>
    <w:rsid w:val="001A485E"/>
    <w:rsid w:val="001A4F15"/>
    <w:rsid w:val="001A5857"/>
    <w:rsid w:val="001A5B89"/>
    <w:rsid w:val="001A6BDA"/>
    <w:rsid w:val="001A6EDA"/>
    <w:rsid w:val="001A77E7"/>
    <w:rsid w:val="001A7C0B"/>
    <w:rsid w:val="001B0EEE"/>
    <w:rsid w:val="001B1978"/>
    <w:rsid w:val="001B2055"/>
    <w:rsid w:val="001B213B"/>
    <w:rsid w:val="001B2B05"/>
    <w:rsid w:val="001B2C45"/>
    <w:rsid w:val="001B54FE"/>
    <w:rsid w:val="001B6B34"/>
    <w:rsid w:val="001B71BE"/>
    <w:rsid w:val="001B73D7"/>
    <w:rsid w:val="001B7478"/>
    <w:rsid w:val="001C0395"/>
    <w:rsid w:val="001C0420"/>
    <w:rsid w:val="001C04CA"/>
    <w:rsid w:val="001C1152"/>
    <w:rsid w:val="001C12AC"/>
    <w:rsid w:val="001C2107"/>
    <w:rsid w:val="001C3C51"/>
    <w:rsid w:val="001C6007"/>
    <w:rsid w:val="001C6108"/>
    <w:rsid w:val="001C68B5"/>
    <w:rsid w:val="001C6D98"/>
    <w:rsid w:val="001C6DB7"/>
    <w:rsid w:val="001C747E"/>
    <w:rsid w:val="001C79F4"/>
    <w:rsid w:val="001D0BF8"/>
    <w:rsid w:val="001D2661"/>
    <w:rsid w:val="001D2B07"/>
    <w:rsid w:val="001D3235"/>
    <w:rsid w:val="001D353A"/>
    <w:rsid w:val="001D4D19"/>
    <w:rsid w:val="001D6213"/>
    <w:rsid w:val="001D6245"/>
    <w:rsid w:val="001D6324"/>
    <w:rsid w:val="001D77D8"/>
    <w:rsid w:val="001D7FD0"/>
    <w:rsid w:val="001E08FF"/>
    <w:rsid w:val="001E15FE"/>
    <w:rsid w:val="001E1691"/>
    <w:rsid w:val="001E1E36"/>
    <w:rsid w:val="001E2439"/>
    <w:rsid w:val="001E2898"/>
    <w:rsid w:val="001E2F42"/>
    <w:rsid w:val="001E31B9"/>
    <w:rsid w:val="001E3846"/>
    <w:rsid w:val="001E3A49"/>
    <w:rsid w:val="001E41B5"/>
    <w:rsid w:val="001E4DF2"/>
    <w:rsid w:val="001E4DF6"/>
    <w:rsid w:val="001E510E"/>
    <w:rsid w:val="001E56BD"/>
    <w:rsid w:val="001E636F"/>
    <w:rsid w:val="001E74C9"/>
    <w:rsid w:val="001E753F"/>
    <w:rsid w:val="001E7782"/>
    <w:rsid w:val="001F0336"/>
    <w:rsid w:val="001F072F"/>
    <w:rsid w:val="001F0D41"/>
    <w:rsid w:val="001F0F92"/>
    <w:rsid w:val="001F1B89"/>
    <w:rsid w:val="001F2E25"/>
    <w:rsid w:val="001F30DD"/>
    <w:rsid w:val="001F407D"/>
    <w:rsid w:val="001F53D3"/>
    <w:rsid w:val="001F5B86"/>
    <w:rsid w:val="001F66DF"/>
    <w:rsid w:val="001F6B4F"/>
    <w:rsid w:val="001F6FD4"/>
    <w:rsid w:val="001F735F"/>
    <w:rsid w:val="0020037C"/>
    <w:rsid w:val="002006A9"/>
    <w:rsid w:val="00200D37"/>
    <w:rsid w:val="0020167D"/>
    <w:rsid w:val="002017AC"/>
    <w:rsid w:val="00201E8D"/>
    <w:rsid w:val="0020238F"/>
    <w:rsid w:val="00202897"/>
    <w:rsid w:val="00202E7F"/>
    <w:rsid w:val="00204082"/>
    <w:rsid w:val="00204714"/>
    <w:rsid w:val="00204871"/>
    <w:rsid w:val="002049A7"/>
    <w:rsid w:val="00204C0C"/>
    <w:rsid w:val="00204DD5"/>
    <w:rsid w:val="00206413"/>
    <w:rsid w:val="00206C63"/>
    <w:rsid w:val="00210472"/>
    <w:rsid w:val="00210E6D"/>
    <w:rsid w:val="002111F0"/>
    <w:rsid w:val="00211D33"/>
    <w:rsid w:val="00211E24"/>
    <w:rsid w:val="0021243A"/>
    <w:rsid w:val="00212C91"/>
    <w:rsid w:val="00212CC9"/>
    <w:rsid w:val="002132EE"/>
    <w:rsid w:val="002138A1"/>
    <w:rsid w:val="002148C0"/>
    <w:rsid w:val="00214AFF"/>
    <w:rsid w:val="00214B2C"/>
    <w:rsid w:val="00215349"/>
    <w:rsid w:val="002163FB"/>
    <w:rsid w:val="00217164"/>
    <w:rsid w:val="0021756B"/>
    <w:rsid w:val="0021797E"/>
    <w:rsid w:val="00220E39"/>
    <w:rsid w:val="00220F33"/>
    <w:rsid w:val="002210FC"/>
    <w:rsid w:val="00223434"/>
    <w:rsid w:val="00223FC1"/>
    <w:rsid w:val="00225D7D"/>
    <w:rsid w:val="0022613D"/>
    <w:rsid w:val="0022697B"/>
    <w:rsid w:val="00227FE0"/>
    <w:rsid w:val="00230CFD"/>
    <w:rsid w:val="00232354"/>
    <w:rsid w:val="00232926"/>
    <w:rsid w:val="00232952"/>
    <w:rsid w:val="002329CB"/>
    <w:rsid w:val="00233575"/>
    <w:rsid w:val="00233E1F"/>
    <w:rsid w:val="0023410F"/>
    <w:rsid w:val="00234163"/>
    <w:rsid w:val="002343D6"/>
    <w:rsid w:val="002346A0"/>
    <w:rsid w:val="00235116"/>
    <w:rsid w:val="00235BB1"/>
    <w:rsid w:val="00235ED1"/>
    <w:rsid w:val="0023610A"/>
    <w:rsid w:val="0023616E"/>
    <w:rsid w:val="00236339"/>
    <w:rsid w:val="002377EA"/>
    <w:rsid w:val="002408A9"/>
    <w:rsid w:val="002408B1"/>
    <w:rsid w:val="00240DF8"/>
    <w:rsid w:val="002417CF"/>
    <w:rsid w:val="00241983"/>
    <w:rsid w:val="0024330A"/>
    <w:rsid w:val="002438D3"/>
    <w:rsid w:val="00243EF7"/>
    <w:rsid w:val="00246043"/>
    <w:rsid w:val="002478DB"/>
    <w:rsid w:val="00247CD7"/>
    <w:rsid w:val="002517E5"/>
    <w:rsid w:val="00251A71"/>
    <w:rsid w:val="00251ADE"/>
    <w:rsid w:val="00251EE0"/>
    <w:rsid w:val="00251FFF"/>
    <w:rsid w:val="00252831"/>
    <w:rsid w:val="00252CB2"/>
    <w:rsid w:val="0025326E"/>
    <w:rsid w:val="0025342B"/>
    <w:rsid w:val="00253BC2"/>
    <w:rsid w:val="00254DAF"/>
    <w:rsid w:val="002552BF"/>
    <w:rsid w:val="002557A6"/>
    <w:rsid w:val="00255DD5"/>
    <w:rsid w:val="002571BB"/>
    <w:rsid w:val="00257BC1"/>
    <w:rsid w:val="00260C5C"/>
    <w:rsid w:val="00261379"/>
    <w:rsid w:val="002617A7"/>
    <w:rsid w:val="00261CB8"/>
    <w:rsid w:val="0026224A"/>
    <w:rsid w:val="002626BE"/>
    <w:rsid w:val="0026600D"/>
    <w:rsid w:val="0026645A"/>
    <w:rsid w:val="00266570"/>
    <w:rsid w:val="00266B93"/>
    <w:rsid w:val="002671C4"/>
    <w:rsid w:val="00267229"/>
    <w:rsid w:val="0026769C"/>
    <w:rsid w:val="00270554"/>
    <w:rsid w:val="002706A8"/>
    <w:rsid w:val="00270C09"/>
    <w:rsid w:val="00271772"/>
    <w:rsid w:val="00271E14"/>
    <w:rsid w:val="0027204C"/>
    <w:rsid w:val="00272510"/>
    <w:rsid w:val="00272C1D"/>
    <w:rsid w:val="002735B8"/>
    <w:rsid w:val="00273DF7"/>
    <w:rsid w:val="00274052"/>
    <w:rsid w:val="00274631"/>
    <w:rsid w:val="0027665D"/>
    <w:rsid w:val="002766F8"/>
    <w:rsid w:val="00277280"/>
    <w:rsid w:val="0027780F"/>
    <w:rsid w:val="002779D5"/>
    <w:rsid w:val="00280A68"/>
    <w:rsid w:val="0028164B"/>
    <w:rsid w:val="00281C44"/>
    <w:rsid w:val="00283C47"/>
    <w:rsid w:val="00283E5E"/>
    <w:rsid w:val="00283FA4"/>
    <w:rsid w:val="00285A2D"/>
    <w:rsid w:val="00285D7D"/>
    <w:rsid w:val="002863B5"/>
    <w:rsid w:val="002869A6"/>
    <w:rsid w:val="00286E23"/>
    <w:rsid w:val="0028794F"/>
    <w:rsid w:val="00287CE5"/>
    <w:rsid w:val="00291443"/>
    <w:rsid w:val="00291587"/>
    <w:rsid w:val="00291E02"/>
    <w:rsid w:val="002923DC"/>
    <w:rsid w:val="00292624"/>
    <w:rsid w:val="002930BF"/>
    <w:rsid w:val="0029368E"/>
    <w:rsid w:val="00293722"/>
    <w:rsid w:val="00296A3D"/>
    <w:rsid w:val="00296AED"/>
    <w:rsid w:val="00296C9F"/>
    <w:rsid w:val="00296CDD"/>
    <w:rsid w:val="00296E1E"/>
    <w:rsid w:val="002972C9"/>
    <w:rsid w:val="00297444"/>
    <w:rsid w:val="0029753E"/>
    <w:rsid w:val="00297656"/>
    <w:rsid w:val="002976C6"/>
    <w:rsid w:val="0029774F"/>
    <w:rsid w:val="00297CE3"/>
    <w:rsid w:val="002A076F"/>
    <w:rsid w:val="002A0C9C"/>
    <w:rsid w:val="002A169D"/>
    <w:rsid w:val="002A170C"/>
    <w:rsid w:val="002A18D4"/>
    <w:rsid w:val="002A22D9"/>
    <w:rsid w:val="002A361B"/>
    <w:rsid w:val="002A3727"/>
    <w:rsid w:val="002A380C"/>
    <w:rsid w:val="002A3CAE"/>
    <w:rsid w:val="002A4AB7"/>
    <w:rsid w:val="002A5685"/>
    <w:rsid w:val="002A5FDF"/>
    <w:rsid w:val="002A6999"/>
    <w:rsid w:val="002A69DE"/>
    <w:rsid w:val="002A6B33"/>
    <w:rsid w:val="002A719C"/>
    <w:rsid w:val="002A739C"/>
    <w:rsid w:val="002A7591"/>
    <w:rsid w:val="002B079E"/>
    <w:rsid w:val="002B1068"/>
    <w:rsid w:val="002B1145"/>
    <w:rsid w:val="002B25CF"/>
    <w:rsid w:val="002B31D1"/>
    <w:rsid w:val="002B4491"/>
    <w:rsid w:val="002B4F4A"/>
    <w:rsid w:val="002B5D65"/>
    <w:rsid w:val="002B6095"/>
    <w:rsid w:val="002B60C8"/>
    <w:rsid w:val="002B6E04"/>
    <w:rsid w:val="002B6E88"/>
    <w:rsid w:val="002B7562"/>
    <w:rsid w:val="002C06F5"/>
    <w:rsid w:val="002C0D8C"/>
    <w:rsid w:val="002C2118"/>
    <w:rsid w:val="002C2184"/>
    <w:rsid w:val="002C27F7"/>
    <w:rsid w:val="002C2DCF"/>
    <w:rsid w:val="002C3FBD"/>
    <w:rsid w:val="002C4148"/>
    <w:rsid w:val="002C4867"/>
    <w:rsid w:val="002C4938"/>
    <w:rsid w:val="002C4FE1"/>
    <w:rsid w:val="002C5344"/>
    <w:rsid w:val="002C5A2D"/>
    <w:rsid w:val="002C63DC"/>
    <w:rsid w:val="002C6752"/>
    <w:rsid w:val="002C79E4"/>
    <w:rsid w:val="002C7B00"/>
    <w:rsid w:val="002D16C2"/>
    <w:rsid w:val="002D1A7B"/>
    <w:rsid w:val="002D1D96"/>
    <w:rsid w:val="002D21AD"/>
    <w:rsid w:val="002D245F"/>
    <w:rsid w:val="002D2865"/>
    <w:rsid w:val="002D2CB7"/>
    <w:rsid w:val="002D30D9"/>
    <w:rsid w:val="002D3187"/>
    <w:rsid w:val="002D38BF"/>
    <w:rsid w:val="002D3C60"/>
    <w:rsid w:val="002D4489"/>
    <w:rsid w:val="002D6874"/>
    <w:rsid w:val="002D68B5"/>
    <w:rsid w:val="002D6C1A"/>
    <w:rsid w:val="002D7369"/>
    <w:rsid w:val="002D774F"/>
    <w:rsid w:val="002D7E65"/>
    <w:rsid w:val="002E0E4F"/>
    <w:rsid w:val="002E11F6"/>
    <w:rsid w:val="002E13E1"/>
    <w:rsid w:val="002E1AF8"/>
    <w:rsid w:val="002E27D0"/>
    <w:rsid w:val="002E2DDC"/>
    <w:rsid w:val="002E2FC4"/>
    <w:rsid w:val="002E34B0"/>
    <w:rsid w:val="002E4DB5"/>
    <w:rsid w:val="002E50F4"/>
    <w:rsid w:val="002E5624"/>
    <w:rsid w:val="002E5767"/>
    <w:rsid w:val="002E6DEC"/>
    <w:rsid w:val="002E7326"/>
    <w:rsid w:val="002E7773"/>
    <w:rsid w:val="002E7BF5"/>
    <w:rsid w:val="002E7CE5"/>
    <w:rsid w:val="002F066F"/>
    <w:rsid w:val="002F129F"/>
    <w:rsid w:val="002F1CED"/>
    <w:rsid w:val="002F1D1E"/>
    <w:rsid w:val="002F22A5"/>
    <w:rsid w:val="002F2CE9"/>
    <w:rsid w:val="002F2F5A"/>
    <w:rsid w:val="002F3A76"/>
    <w:rsid w:val="002F41CE"/>
    <w:rsid w:val="002F42CD"/>
    <w:rsid w:val="002F4981"/>
    <w:rsid w:val="002F4E02"/>
    <w:rsid w:val="002F5313"/>
    <w:rsid w:val="002F62FB"/>
    <w:rsid w:val="002F670F"/>
    <w:rsid w:val="002F6B06"/>
    <w:rsid w:val="002F785C"/>
    <w:rsid w:val="003002DB"/>
    <w:rsid w:val="00300AD8"/>
    <w:rsid w:val="00301C98"/>
    <w:rsid w:val="00302438"/>
    <w:rsid w:val="0030359D"/>
    <w:rsid w:val="003038D0"/>
    <w:rsid w:val="00304C8E"/>
    <w:rsid w:val="00304D75"/>
    <w:rsid w:val="00304FEB"/>
    <w:rsid w:val="0030540C"/>
    <w:rsid w:val="003054A3"/>
    <w:rsid w:val="00306128"/>
    <w:rsid w:val="00306738"/>
    <w:rsid w:val="003067CE"/>
    <w:rsid w:val="00306D26"/>
    <w:rsid w:val="00307465"/>
    <w:rsid w:val="003076F4"/>
    <w:rsid w:val="00307BD4"/>
    <w:rsid w:val="00310682"/>
    <w:rsid w:val="0031082C"/>
    <w:rsid w:val="00310BBA"/>
    <w:rsid w:val="003112B7"/>
    <w:rsid w:val="00311EC4"/>
    <w:rsid w:val="003123F1"/>
    <w:rsid w:val="0031250A"/>
    <w:rsid w:val="00312D00"/>
    <w:rsid w:val="0031365C"/>
    <w:rsid w:val="00313671"/>
    <w:rsid w:val="00314556"/>
    <w:rsid w:val="00315027"/>
    <w:rsid w:val="00316283"/>
    <w:rsid w:val="00316E1D"/>
    <w:rsid w:val="00317312"/>
    <w:rsid w:val="0031770D"/>
    <w:rsid w:val="00317FCE"/>
    <w:rsid w:val="003205DF"/>
    <w:rsid w:val="00320D85"/>
    <w:rsid w:val="00322E75"/>
    <w:rsid w:val="003241A5"/>
    <w:rsid w:val="003249E5"/>
    <w:rsid w:val="00325E8D"/>
    <w:rsid w:val="00326BDE"/>
    <w:rsid w:val="00326DCC"/>
    <w:rsid w:val="00326F92"/>
    <w:rsid w:val="00327AD2"/>
    <w:rsid w:val="0033097B"/>
    <w:rsid w:val="00330A71"/>
    <w:rsid w:val="00331824"/>
    <w:rsid w:val="003322CA"/>
    <w:rsid w:val="00332364"/>
    <w:rsid w:val="003323FB"/>
    <w:rsid w:val="00332BF0"/>
    <w:rsid w:val="00332FC1"/>
    <w:rsid w:val="0033326B"/>
    <w:rsid w:val="003332BA"/>
    <w:rsid w:val="00333C10"/>
    <w:rsid w:val="003341DD"/>
    <w:rsid w:val="003346CB"/>
    <w:rsid w:val="003351D9"/>
    <w:rsid w:val="003358F7"/>
    <w:rsid w:val="003374B8"/>
    <w:rsid w:val="00337E46"/>
    <w:rsid w:val="00340218"/>
    <w:rsid w:val="00340AAF"/>
    <w:rsid w:val="00342B26"/>
    <w:rsid w:val="00343619"/>
    <w:rsid w:val="00343AD9"/>
    <w:rsid w:val="00344E7E"/>
    <w:rsid w:val="00345235"/>
    <w:rsid w:val="00347B9D"/>
    <w:rsid w:val="00350BEF"/>
    <w:rsid w:val="00351F6C"/>
    <w:rsid w:val="00353960"/>
    <w:rsid w:val="0035399A"/>
    <w:rsid w:val="00353D8D"/>
    <w:rsid w:val="00354DED"/>
    <w:rsid w:val="003556BB"/>
    <w:rsid w:val="00356325"/>
    <w:rsid w:val="00356C4B"/>
    <w:rsid w:val="00357BF3"/>
    <w:rsid w:val="00357E02"/>
    <w:rsid w:val="00360FD6"/>
    <w:rsid w:val="0036179F"/>
    <w:rsid w:val="00361898"/>
    <w:rsid w:val="0036254E"/>
    <w:rsid w:val="0036257C"/>
    <w:rsid w:val="003640CC"/>
    <w:rsid w:val="00364860"/>
    <w:rsid w:val="00365C01"/>
    <w:rsid w:val="00365D3B"/>
    <w:rsid w:val="0036656E"/>
    <w:rsid w:val="003667F2"/>
    <w:rsid w:val="0037056A"/>
    <w:rsid w:val="003711BD"/>
    <w:rsid w:val="00371324"/>
    <w:rsid w:val="00371986"/>
    <w:rsid w:val="00371D9B"/>
    <w:rsid w:val="0037225F"/>
    <w:rsid w:val="00372398"/>
    <w:rsid w:val="003727CD"/>
    <w:rsid w:val="00372D95"/>
    <w:rsid w:val="0037501C"/>
    <w:rsid w:val="003754D1"/>
    <w:rsid w:val="00375A09"/>
    <w:rsid w:val="00375A6B"/>
    <w:rsid w:val="00377989"/>
    <w:rsid w:val="00377E10"/>
    <w:rsid w:val="00377E32"/>
    <w:rsid w:val="00377FFB"/>
    <w:rsid w:val="00380FFA"/>
    <w:rsid w:val="00381232"/>
    <w:rsid w:val="003813B6"/>
    <w:rsid w:val="003818C4"/>
    <w:rsid w:val="00381D2B"/>
    <w:rsid w:val="00381EE6"/>
    <w:rsid w:val="00382F24"/>
    <w:rsid w:val="00383160"/>
    <w:rsid w:val="00383427"/>
    <w:rsid w:val="00384653"/>
    <w:rsid w:val="00384A86"/>
    <w:rsid w:val="00384E77"/>
    <w:rsid w:val="00384FD5"/>
    <w:rsid w:val="003860E8"/>
    <w:rsid w:val="0038654E"/>
    <w:rsid w:val="00387872"/>
    <w:rsid w:val="00387A74"/>
    <w:rsid w:val="00387EFE"/>
    <w:rsid w:val="003910E8"/>
    <w:rsid w:val="0039134B"/>
    <w:rsid w:val="003916EA"/>
    <w:rsid w:val="00391FF9"/>
    <w:rsid w:val="003923A7"/>
    <w:rsid w:val="00393928"/>
    <w:rsid w:val="003942F7"/>
    <w:rsid w:val="00395609"/>
    <w:rsid w:val="00395D50"/>
    <w:rsid w:val="0039661D"/>
    <w:rsid w:val="00396BDB"/>
    <w:rsid w:val="00396F22"/>
    <w:rsid w:val="00397AD2"/>
    <w:rsid w:val="00397E39"/>
    <w:rsid w:val="003A0668"/>
    <w:rsid w:val="003A1722"/>
    <w:rsid w:val="003A1E7C"/>
    <w:rsid w:val="003A3331"/>
    <w:rsid w:val="003A4379"/>
    <w:rsid w:val="003A4F7B"/>
    <w:rsid w:val="003A5357"/>
    <w:rsid w:val="003A58BC"/>
    <w:rsid w:val="003A6F8E"/>
    <w:rsid w:val="003A71C2"/>
    <w:rsid w:val="003A73A9"/>
    <w:rsid w:val="003B1106"/>
    <w:rsid w:val="003B119E"/>
    <w:rsid w:val="003B1FA1"/>
    <w:rsid w:val="003B32D8"/>
    <w:rsid w:val="003B422D"/>
    <w:rsid w:val="003B4320"/>
    <w:rsid w:val="003B5340"/>
    <w:rsid w:val="003B69F6"/>
    <w:rsid w:val="003B6F8F"/>
    <w:rsid w:val="003B7046"/>
    <w:rsid w:val="003B7EB3"/>
    <w:rsid w:val="003C0495"/>
    <w:rsid w:val="003C0BD1"/>
    <w:rsid w:val="003C1E09"/>
    <w:rsid w:val="003C3DDE"/>
    <w:rsid w:val="003C4AE2"/>
    <w:rsid w:val="003C5C2B"/>
    <w:rsid w:val="003C67B9"/>
    <w:rsid w:val="003C6D15"/>
    <w:rsid w:val="003C6EF4"/>
    <w:rsid w:val="003D1FA3"/>
    <w:rsid w:val="003D25A0"/>
    <w:rsid w:val="003D2DC9"/>
    <w:rsid w:val="003D31A3"/>
    <w:rsid w:val="003D3ADE"/>
    <w:rsid w:val="003D3D0F"/>
    <w:rsid w:val="003D3DE0"/>
    <w:rsid w:val="003D4131"/>
    <w:rsid w:val="003D543E"/>
    <w:rsid w:val="003D5E86"/>
    <w:rsid w:val="003D6223"/>
    <w:rsid w:val="003D6228"/>
    <w:rsid w:val="003D6D98"/>
    <w:rsid w:val="003D6FFC"/>
    <w:rsid w:val="003D7208"/>
    <w:rsid w:val="003D7C73"/>
    <w:rsid w:val="003D7CCE"/>
    <w:rsid w:val="003E0471"/>
    <w:rsid w:val="003E098A"/>
    <w:rsid w:val="003E1282"/>
    <w:rsid w:val="003E1A3F"/>
    <w:rsid w:val="003E3554"/>
    <w:rsid w:val="003E3638"/>
    <w:rsid w:val="003E3642"/>
    <w:rsid w:val="003E3A1E"/>
    <w:rsid w:val="003E453D"/>
    <w:rsid w:val="003E4869"/>
    <w:rsid w:val="003E4C3B"/>
    <w:rsid w:val="003E560B"/>
    <w:rsid w:val="003E5C1C"/>
    <w:rsid w:val="003E6F20"/>
    <w:rsid w:val="003E77E8"/>
    <w:rsid w:val="003F0626"/>
    <w:rsid w:val="003F1095"/>
    <w:rsid w:val="003F256C"/>
    <w:rsid w:val="003F29C0"/>
    <w:rsid w:val="003F2BFD"/>
    <w:rsid w:val="003F3E4B"/>
    <w:rsid w:val="003F3F01"/>
    <w:rsid w:val="003F60B1"/>
    <w:rsid w:val="003F6228"/>
    <w:rsid w:val="003F6869"/>
    <w:rsid w:val="003F6AD3"/>
    <w:rsid w:val="003F71EC"/>
    <w:rsid w:val="003F7A08"/>
    <w:rsid w:val="003F7CE8"/>
    <w:rsid w:val="00400B88"/>
    <w:rsid w:val="00401D31"/>
    <w:rsid w:val="00401DF7"/>
    <w:rsid w:val="0040243B"/>
    <w:rsid w:val="00402BFE"/>
    <w:rsid w:val="00402D35"/>
    <w:rsid w:val="0040342D"/>
    <w:rsid w:val="004035A2"/>
    <w:rsid w:val="00404695"/>
    <w:rsid w:val="00404D70"/>
    <w:rsid w:val="0040503C"/>
    <w:rsid w:val="00405307"/>
    <w:rsid w:val="00406C9D"/>
    <w:rsid w:val="004075DA"/>
    <w:rsid w:val="004076EC"/>
    <w:rsid w:val="00407AB3"/>
    <w:rsid w:val="00411BA8"/>
    <w:rsid w:val="00411DCC"/>
    <w:rsid w:val="0041271B"/>
    <w:rsid w:val="00413043"/>
    <w:rsid w:val="004142B0"/>
    <w:rsid w:val="00415855"/>
    <w:rsid w:val="00415AA8"/>
    <w:rsid w:val="00416B0B"/>
    <w:rsid w:val="004204EB"/>
    <w:rsid w:val="004208B8"/>
    <w:rsid w:val="00421CAE"/>
    <w:rsid w:val="00421E08"/>
    <w:rsid w:val="0042287F"/>
    <w:rsid w:val="00422A45"/>
    <w:rsid w:val="00422ECF"/>
    <w:rsid w:val="00423BBF"/>
    <w:rsid w:val="00423DEC"/>
    <w:rsid w:val="00425BF8"/>
    <w:rsid w:val="004261A9"/>
    <w:rsid w:val="0042638E"/>
    <w:rsid w:val="00430A3E"/>
    <w:rsid w:val="00431C14"/>
    <w:rsid w:val="00431C9C"/>
    <w:rsid w:val="004325DB"/>
    <w:rsid w:val="0043562F"/>
    <w:rsid w:val="0043626D"/>
    <w:rsid w:val="00436411"/>
    <w:rsid w:val="004371DD"/>
    <w:rsid w:val="004372F7"/>
    <w:rsid w:val="00437995"/>
    <w:rsid w:val="00441FB2"/>
    <w:rsid w:val="00442333"/>
    <w:rsid w:val="00443B6B"/>
    <w:rsid w:val="00444006"/>
    <w:rsid w:val="0044400B"/>
    <w:rsid w:val="00444101"/>
    <w:rsid w:val="0044447D"/>
    <w:rsid w:val="00444749"/>
    <w:rsid w:val="00445084"/>
    <w:rsid w:val="00445BA5"/>
    <w:rsid w:val="00446AFF"/>
    <w:rsid w:val="00446C5F"/>
    <w:rsid w:val="004473C8"/>
    <w:rsid w:val="00450776"/>
    <w:rsid w:val="004511A3"/>
    <w:rsid w:val="00452062"/>
    <w:rsid w:val="00453404"/>
    <w:rsid w:val="00453D13"/>
    <w:rsid w:val="004542B2"/>
    <w:rsid w:val="004544F1"/>
    <w:rsid w:val="00454A92"/>
    <w:rsid w:val="00454E83"/>
    <w:rsid w:val="00455706"/>
    <w:rsid w:val="00455C5A"/>
    <w:rsid w:val="0045652B"/>
    <w:rsid w:val="00456716"/>
    <w:rsid w:val="004578BC"/>
    <w:rsid w:val="00457ABF"/>
    <w:rsid w:val="00460A1F"/>
    <w:rsid w:val="00461134"/>
    <w:rsid w:val="00461279"/>
    <w:rsid w:val="00461EAC"/>
    <w:rsid w:val="00463A9C"/>
    <w:rsid w:val="00463C08"/>
    <w:rsid w:val="00463E79"/>
    <w:rsid w:val="00464177"/>
    <w:rsid w:val="004648C3"/>
    <w:rsid w:val="00466171"/>
    <w:rsid w:val="004662C9"/>
    <w:rsid w:val="00466BF5"/>
    <w:rsid w:val="0047003D"/>
    <w:rsid w:val="00471203"/>
    <w:rsid w:val="004722C6"/>
    <w:rsid w:val="00472CDE"/>
    <w:rsid w:val="004732B9"/>
    <w:rsid w:val="00473439"/>
    <w:rsid w:val="00473C80"/>
    <w:rsid w:val="00473FEB"/>
    <w:rsid w:val="00474A58"/>
    <w:rsid w:val="00475572"/>
    <w:rsid w:val="0047619A"/>
    <w:rsid w:val="0047654F"/>
    <w:rsid w:val="00476605"/>
    <w:rsid w:val="00476A1B"/>
    <w:rsid w:val="00476EB4"/>
    <w:rsid w:val="00477639"/>
    <w:rsid w:val="004815FC"/>
    <w:rsid w:val="0048396F"/>
    <w:rsid w:val="00484121"/>
    <w:rsid w:val="00485787"/>
    <w:rsid w:val="004858E8"/>
    <w:rsid w:val="00485D79"/>
    <w:rsid w:val="00486CFF"/>
    <w:rsid w:val="00487D53"/>
    <w:rsid w:val="0049039D"/>
    <w:rsid w:val="004917BA"/>
    <w:rsid w:val="004922EA"/>
    <w:rsid w:val="00493916"/>
    <w:rsid w:val="00493A4B"/>
    <w:rsid w:val="0049472C"/>
    <w:rsid w:val="00494EC8"/>
    <w:rsid w:val="00495077"/>
    <w:rsid w:val="004953FB"/>
    <w:rsid w:val="0049564D"/>
    <w:rsid w:val="0049568E"/>
    <w:rsid w:val="00496747"/>
    <w:rsid w:val="00496D76"/>
    <w:rsid w:val="00497847"/>
    <w:rsid w:val="004A022F"/>
    <w:rsid w:val="004A0344"/>
    <w:rsid w:val="004A0426"/>
    <w:rsid w:val="004A08FA"/>
    <w:rsid w:val="004A251B"/>
    <w:rsid w:val="004A3259"/>
    <w:rsid w:val="004A32AE"/>
    <w:rsid w:val="004A3C77"/>
    <w:rsid w:val="004A4325"/>
    <w:rsid w:val="004A4425"/>
    <w:rsid w:val="004A5402"/>
    <w:rsid w:val="004A6BBB"/>
    <w:rsid w:val="004A6F4D"/>
    <w:rsid w:val="004B01F4"/>
    <w:rsid w:val="004B0B27"/>
    <w:rsid w:val="004B0BDF"/>
    <w:rsid w:val="004B1261"/>
    <w:rsid w:val="004B164F"/>
    <w:rsid w:val="004B223A"/>
    <w:rsid w:val="004B22F9"/>
    <w:rsid w:val="004B2ADE"/>
    <w:rsid w:val="004B36DF"/>
    <w:rsid w:val="004B4B91"/>
    <w:rsid w:val="004B4F15"/>
    <w:rsid w:val="004B5963"/>
    <w:rsid w:val="004B5AD7"/>
    <w:rsid w:val="004B6EA3"/>
    <w:rsid w:val="004B74A4"/>
    <w:rsid w:val="004C01D5"/>
    <w:rsid w:val="004C0ADF"/>
    <w:rsid w:val="004C32BB"/>
    <w:rsid w:val="004C37C4"/>
    <w:rsid w:val="004C4254"/>
    <w:rsid w:val="004C44B6"/>
    <w:rsid w:val="004C4FC5"/>
    <w:rsid w:val="004C5535"/>
    <w:rsid w:val="004C58F4"/>
    <w:rsid w:val="004C6E80"/>
    <w:rsid w:val="004D0729"/>
    <w:rsid w:val="004D0F70"/>
    <w:rsid w:val="004D1802"/>
    <w:rsid w:val="004D21B0"/>
    <w:rsid w:val="004D21B5"/>
    <w:rsid w:val="004D3EC6"/>
    <w:rsid w:val="004D3F53"/>
    <w:rsid w:val="004D424F"/>
    <w:rsid w:val="004D497D"/>
    <w:rsid w:val="004D49D5"/>
    <w:rsid w:val="004D5417"/>
    <w:rsid w:val="004D66DC"/>
    <w:rsid w:val="004D7037"/>
    <w:rsid w:val="004D78DF"/>
    <w:rsid w:val="004D7BAE"/>
    <w:rsid w:val="004E18CF"/>
    <w:rsid w:val="004E3B59"/>
    <w:rsid w:val="004E4F2A"/>
    <w:rsid w:val="004E6A88"/>
    <w:rsid w:val="004E6AF3"/>
    <w:rsid w:val="004E7BBE"/>
    <w:rsid w:val="004E7BF7"/>
    <w:rsid w:val="004F0731"/>
    <w:rsid w:val="004F07A6"/>
    <w:rsid w:val="004F0A9C"/>
    <w:rsid w:val="004F1013"/>
    <w:rsid w:val="004F1127"/>
    <w:rsid w:val="004F1882"/>
    <w:rsid w:val="004F1C8F"/>
    <w:rsid w:val="004F3009"/>
    <w:rsid w:val="004F343A"/>
    <w:rsid w:val="004F37E9"/>
    <w:rsid w:val="004F4145"/>
    <w:rsid w:val="004F4CF4"/>
    <w:rsid w:val="004F6273"/>
    <w:rsid w:val="004F6A95"/>
    <w:rsid w:val="004F6A98"/>
    <w:rsid w:val="004F6AE5"/>
    <w:rsid w:val="004F6B2C"/>
    <w:rsid w:val="004F6CDA"/>
    <w:rsid w:val="004F713A"/>
    <w:rsid w:val="004F76B1"/>
    <w:rsid w:val="004F7B9D"/>
    <w:rsid w:val="00500E9B"/>
    <w:rsid w:val="0050142C"/>
    <w:rsid w:val="0050383F"/>
    <w:rsid w:val="00503EDA"/>
    <w:rsid w:val="0050485B"/>
    <w:rsid w:val="005063A2"/>
    <w:rsid w:val="00506683"/>
    <w:rsid w:val="00512007"/>
    <w:rsid w:val="00512716"/>
    <w:rsid w:val="00512B4F"/>
    <w:rsid w:val="00513669"/>
    <w:rsid w:val="0051541D"/>
    <w:rsid w:val="0051592D"/>
    <w:rsid w:val="005166B2"/>
    <w:rsid w:val="00516885"/>
    <w:rsid w:val="00517435"/>
    <w:rsid w:val="005175E6"/>
    <w:rsid w:val="005201A4"/>
    <w:rsid w:val="0052077F"/>
    <w:rsid w:val="0052100B"/>
    <w:rsid w:val="00521CAE"/>
    <w:rsid w:val="00522005"/>
    <w:rsid w:val="00522176"/>
    <w:rsid w:val="0052262B"/>
    <w:rsid w:val="00522719"/>
    <w:rsid w:val="00522E40"/>
    <w:rsid w:val="005230A4"/>
    <w:rsid w:val="00524E8C"/>
    <w:rsid w:val="005251AD"/>
    <w:rsid w:val="00525329"/>
    <w:rsid w:val="00525EDF"/>
    <w:rsid w:val="00527CD3"/>
    <w:rsid w:val="00527DB5"/>
    <w:rsid w:val="00530366"/>
    <w:rsid w:val="00530619"/>
    <w:rsid w:val="005308C3"/>
    <w:rsid w:val="00530CDA"/>
    <w:rsid w:val="00530EE8"/>
    <w:rsid w:val="00531033"/>
    <w:rsid w:val="005323DB"/>
    <w:rsid w:val="005330B3"/>
    <w:rsid w:val="00533FA4"/>
    <w:rsid w:val="005343BD"/>
    <w:rsid w:val="00535064"/>
    <w:rsid w:val="00535DBA"/>
    <w:rsid w:val="0053647C"/>
    <w:rsid w:val="00536EC2"/>
    <w:rsid w:val="005401F0"/>
    <w:rsid w:val="00540A00"/>
    <w:rsid w:val="0054103A"/>
    <w:rsid w:val="00541BFF"/>
    <w:rsid w:val="0054213E"/>
    <w:rsid w:val="00542564"/>
    <w:rsid w:val="005430CE"/>
    <w:rsid w:val="0054360F"/>
    <w:rsid w:val="00544699"/>
    <w:rsid w:val="005449DF"/>
    <w:rsid w:val="00546C29"/>
    <w:rsid w:val="0055100F"/>
    <w:rsid w:val="00551565"/>
    <w:rsid w:val="00551BD1"/>
    <w:rsid w:val="00553FD3"/>
    <w:rsid w:val="005541A6"/>
    <w:rsid w:val="00555585"/>
    <w:rsid w:val="00555A20"/>
    <w:rsid w:val="00555A28"/>
    <w:rsid w:val="005566E4"/>
    <w:rsid w:val="00556E56"/>
    <w:rsid w:val="005577DF"/>
    <w:rsid w:val="00557A25"/>
    <w:rsid w:val="0056103A"/>
    <w:rsid w:val="00561B84"/>
    <w:rsid w:val="00561F3F"/>
    <w:rsid w:val="00563544"/>
    <w:rsid w:val="0056436F"/>
    <w:rsid w:val="00565038"/>
    <w:rsid w:val="00567425"/>
    <w:rsid w:val="005678EC"/>
    <w:rsid w:val="005707A2"/>
    <w:rsid w:val="00571159"/>
    <w:rsid w:val="005729CA"/>
    <w:rsid w:val="00573510"/>
    <w:rsid w:val="00573994"/>
    <w:rsid w:val="00574030"/>
    <w:rsid w:val="00574A11"/>
    <w:rsid w:val="00575294"/>
    <w:rsid w:val="00575636"/>
    <w:rsid w:val="0057578D"/>
    <w:rsid w:val="00576110"/>
    <w:rsid w:val="00576EB8"/>
    <w:rsid w:val="0058039D"/>
    <w:rsid w:val="005809F3"/>
    <w:rsid w:val="00580CDA"/>
    <w:rsid w:val="00582FD4"/>
    <w:rsid w:val="005833D0"/>
    <w:rsid w:val="00583856"/>
    <w:rsid w:val="00583F7C"/>
    <w:rsid w:val="005845EE"/>
    <w:rsid w:val="00584E16"/>
    <w:rsid w:val="00585567"/>
    <w:rsid w:val="005856DF"/>
    <w:rsid w:val="00586AF6"/>
    <w:rsid w:val="00586C0B"/>
    <w:rsid w:val="00586F1E"/>
    <w:rsid w:val="005872AB"/>
    <w:rsid w:val="005872F6"/>
    <w:rsid w:val="00587828"/>
    <w:rsid w:val="00587F2E"/>
    <w:rsid w:val="0059002E"/>
    <w:rsid w:val="005904D9"/>
    <w:rsid w:val="00591231"/>
    <w:rsid w:val="00591E9A"/>
    <w:rsid w:val="0059202B"/>
    <w:rsid w:val="005923F0"/>
    <w:rsid w:val="005926C3"/>
    <w:rsid w:val="00592E32"/>
    <w:rsid w:val="00593585"/>
    <w:rsid w:val="005955BB"/>
    <w:rsid w:val="00595B6A"/>
    <w:rsid w:val="00595E00"/>
    <w:rsid w:val="0059663A"/>
    <w:rsid w:val="00597DF7"/>
    <w:rsid w:val="005A038C"/>
    <w:rsid w:val="005A04CF"/>
    <w:rsid w:val="005A104B"/>
    <w:rsid w:val="005A13F6"/>
    <w:rsid w:val="005A3342"/>
    <w:rsid w:val="005A3A0C"/>
    <w:rsid w:val="005A3C4A"/>
    <w:rsid w:val="005A3D76"/>
    <w:rsid w:val="005A3E9C"/>
    <w:rsid w:val="005A4F31"/>
    <w:rsid w:val="005A51ED"/>
    <w:rsid w:val="005A5644"/>
    <w:rsid w:val="005A5FE8"/>
    <w:rsid w:val="005A7A2A"/>
    <w:rsid w:val="005A7E5D"/>
    <w:rsid w:val="005B2353"/>
    <w:rsid w:val="005B35DC"/>
    <w:rsid w:val="005B3FB4"/>
    <w:rsid w:val="005B42E5"/>
    <w:rsid w:val="005B47DB"/>
    <w:rsid w:val="005B48EE"/>
    <w:rsid w:val="005B4A4A"/>
    <w:rsid w:val="005B4AB8"/>
    <w:rsid w:val="005B5597"/>
    <w:rsid w:val="005B5FFB"/>
    <w:rsid w:val="005B6809"/>
    <w:rsid w:val="005B75AD"/>
    <w:rsid w:val="005B795F"/>
    <w:rsid w:val="005C01A8"/>
    <w:rsid w:val="005C0AA8"/>
    <w:rsid w:val="005C0F1D"/>
    <w:rsid w:val="005C0F32"/>
    <w:rsid w:val="005C1C48"/>
    <w:rsid w:val="005C1D67"/>
    <w:rsid w:val="005C1F93"/>
    <w:rsid w:val="005C2138"/>
    <w:rsid w:val="005C2AD8"/>
    <w:rsid w:val="005C3978"/>
    <w:rsid w:val="005C3A9A"/>
    <w:rsid w:val="005C3CCD"/>
    <w:rsid w:val="005C4431"/>
    <w:rsid w:val="005C4EC4"/>
    <w:rsid w:val="005C5380"/>
    <w:rsid w:val="005C56B8"/>
    <w:rsid w:val="005C5E00"/>
    <w:rsid w:val="005C6731"/>
    <w:rsid w:val="005C6C30"/>
    <w:rsid w:val="005C6D3B"/>
    <w:rsid w:val="005C7326"/>
    <w:rsid w:val="005D0182"/>
    <w:rsid w:val="005D1313"/>
    <w:rsid w:val="005D1373"/>
    <w:rsid w:val="005D1EB8"/>
    <w:rsid w:val="005D2458"/>
    <w:rsid w:val="005D272F"/>
    <w:rsid w:val="005D2E26"/>
    <w:rsid w:val="005D2FDC"/>
    <w:rsid w:val="005D3599"/>
    <w:rsid w:val="005D5EB0"/>
    <w:rsid w:val="005D6777"/>
    <w:rsid w:val="005D6B59"/>
    <w:rsid w:val="005D6EB6"/>
    <w:rsid w:val="005D7CB2"/>
    <w:rsid w:val="005E16A1"/>
    <w:rsid w:val="005E1EDA"/>
    <w:rsid w:val="005E21C4"/>
    <w:rsid w:val="005E2547"/>
    <w:rsid w:val="005E2E68"/>
    <w:rsid w:val="005E328C"/>
    <w:rsid w:val="005E36EF"/>
    <w:rsid w:val="005E3FA5"/>
    <w:rsid w:val="005E42AC"/>
    <w:rsid w:val="005E515F"/>
    <w:rsid w:val="005E55A7"/>
    <w:rsid w:val="005E59E2"/>
    <w:rsid w:val="005E5DDF"/>
    <w:rsid w:val="005E6274"/>
    <w:rsid w:val="005E73E0"/>
    <w:rsid w:val="005E75CF"/>
    <w:rsid w:val="005E7D83"/>
    <w:rsid w:val="005F11B0"/>
    <w:rsid w:val="005F1ABA"/>
    <w:rsid w:val="005F2A56"/>
    <w:rsid w:val="005F2FB3"/>
    <w:rsid w:val="005F30A9"/>
    <w:rsid w:val="005F3795"/>
    <w:rsid w:val="005F3AFF"/>
    <w:rsid w:val="005F3DEF"/>
    <w:rsid w:val="005F3FEA"/>
    <w:rsid w:val="005F4800"/>
    <w:rsid w:val="005F4E45"/>
    <w:rsid w:val="005F6267"/>
    <w:rsid w:val="005F66FB"/>
    <w:rsid w:val="005F696C"/>
    <w:rsid w:val="005F734D"/>
    <w:rsid w:val="00600312"/>
    <w:rsid w:val="00601512"/>
    <w:rsid w:val="00601A31"/>
    <w:rsid w:val="0060212E"/>
    <w:rsid w:val="00603106"/>
    <w:rsid w:val="00603EA6"/>
    <w:rsid w:val="006042F9"/>
    <w:rsid w:val="00605503"/>
    <w:rsid w:val="00606244"/>
    <w:rsid w:val="00606399"/>
    <w:rsid w:val="0060723A"/>
    <w:rsid w:val="006075FA"/>
    <w:rsid w:val="00611B86"/>
    <w:rsid w:val="006124F2"/>
    <w:rsid w:val="0061265A"/>
    <w:rsid w:val="00612D60"/>
    <w:rsid w:val="00616282"/>
    <w:rsid w:val="006165BD"/>
    <w:rsid w:val="0061713E"/>
    <w:rsid w:val="00617285"/>
    <w:rsid w:val="00620430"/>
    <w:rsid w:val="00620C59"/>
    <w:rsid w:val="006217C4"/>
    <w:rsid w:val="00621848"/>
    <w:rsid w:val="00622CD5"/>
    <w:rsid w:val="00623769"/>
    <w:rsid w:val="006246B7"/>
    <w:rsid w:val="00624892"/>
    <w:rsid w:val="006248F3"/>
    <w:rsid w:val="00624A96"/>
    <w:rsid w:val="00624DA3"/>
    <w:rsid w:val="00624EA9"/>
    <w:rsid w:val="00626127"/>
    <w:rsid w:val="00626390"/>
    <w:rsid w:val="00626930"/>
    <w:rsid w:val="00630087"/>
    <w:rsid w:val="0063046B"/>
    <w:rsid w:val="00630FCB"/>
    <w:rsid w:val="0063127B"/>
    <w:rsid w:val="00631397"/>
    <w:rsid w:val="00631E0A"/>
    <w:rsid w:val="0063214D"/>
    <w:rsid w:val="00632189"/>
    <w:rsid w:val="00632AED"/>
    <w:rsid w:val="00632CC9"/>
    <w:rsid w:val="00634122"/>
    <w:rsid w:val="00634C14"/>
    <w:rsid w:val="0063572F"/>
    <w:rsid w:val="006363A4"/>
    <w:rsid w:val="006366C1"/>
    <w:rsid w:val="00637333"/>
    <w:rsid w:val="00637751"/>
    <w:rsid w:val="00637986"/>
    <w:rsid w:val="00640119"/>
    <w:rsid w:val="00641537"/>
    <w:rsid w:val="006425B8"/>
    <w:rsid w:val="00643845"/>
    <w:rsid w:val="0064549D"/>
    <w:rsid w:val="00645B5B"/>
    <w:rsid w:val="00646000"/>
    <w:rsid w:val="006460A4"/>
    <w:rsid w:val="0064621D"/>
    <w:rsid w:val="00646274"/>
    <w:rsid w:val="00646522"/>
    <w:rsid w:val="006468E2"/>
    <w:rsid w:val="00646D33"/>
    <w:rsid w:val="00647299"/>
    <w:rsid w:val="00650B90"/>
    <w:rsid w:val="006516F3"/>
    <w:rsid w:val="00651DAA"/>
    <w:rsid w:val="00652338"/>
    <w:rsid w:val="00652775"/>
    <w:rsid w:val="00652DD6"/>
    <w:rsid w:val="00653243"/>
    <w:rsid w:val="006537F9"/>
    <w:rsid w:val="0065380D"/>
    <w:rsid w:val="00653C4F"/>
    <w:rsid w:val="00654384"/>
    <w:rsid w:val="0065576C"/>
    <w:rsid w:val="00655997"/>
    <w:rsid w:val="0065674B"/>
    <w:rsid w:val="00657961"/>
    <w:rsid w:val="006579E7"/>
    <w:rsid w:val="006618BB"/>
    <w:rsid w:val="00661B95"/>
    <w:rsid w:val="006622B1"/>
    <w:rsid w:val="00662C04"/>
    <w:rsid w:val="00662D04"/>
    <w:rsid w:val="006638E6"/>
    <w:rsid w:val="00663981"/>
    <w:rsid w:val="006639D0"/>
    <w:rsid w:val="006645F5"/>
    <w:rsid w:val="00665378"/>
    <w:rsid w:val="00665B12"/>
    <w:rsid w:val="00666997"/>
    <w:rsid w:val="006669B3"/>
    <w:rsid w:val="006671B6"/>
    <w:rsid w:val="00667612"/>
    <w:rsid w:val="006678E8"/>
    <w:rsid w:val="00667AD9"/>
    <w:rsid w:val="006702D7"/>
    <w:rsid w:val="0067192D"/>
    <w:rsid w:val="00671B47"/>
    <w:rsid w:val="00674900"/>
    <w:rsid w:val="00674AF5"/>
    <w:rsid w:val="00674DFA"/>
    <w:rsid w:val="00674EFA"/>
    <w:rsid w:val="00674FE3"/>
    <w:rsid w:val="00675D6C"/>
    <w:rsid w:val="00676B02"/>
    <w:rsid w:val="00676C5F"/>
    <w:rsid w:val="00677DED"/>
    <w:rsid w:val="006804A7"/>
    <w:rsid w:val="00680BB9"/>
    <w:rsid w:val="006816E6"/>
    <w:rsid w:val="006825A4"/>
    <w:rsid w:val="006826E8"/>
    <w:rsid w:val="00682BDE"/>
    <w:rsid w:val="00682CF7"/>
    <w:rsid w:val="00683C5D"/>
    <w:rsid w:val="0068607A"/>
    <w:rsid w:val="0068665C"/>
    <w:rsid w:val="006866A3"/>
    <w:rsid w:val="0068675A"/>
    <w:rsid w:val="00687E78"/>
    <w:rsid w:val="00690376"/>
    <w:rsid w:val="00690668"/>
    <w:rsid w:val="006907CB"/>
    <w:rsid w:val="006913C1"/>
    <w:rsid w:val="006913E9"/>
    <w:rsid w:val="00693099"/>
    <w:rsid w:val="0069370E"/>
    <w:rsid w:val="00695079"/>
    <w:rsid w:val="006966AC"/>
    <w:rsid w:val="00696A78"/>
    <w:rsid w:val="006979C4"/>
    <w:rsid w:val="006A0CBD"/>
    <w:rsid w:val="006A12C7"/>
    <w:rsid w:val="006A17F8"/>
    <w:rsid w:val="006A1E2B"/>
    <w:rsid w:val="006A1E8D"/>
    <w:rsid w:val="006A35EA"/>
    <w:rsid w:val="006A3A92"/>
    <w:rsid w:val="006A3DAB"/>
    <w:rsid w:val="006A3FEF"/>
    <w:rsid w:val="006A4D8A"/>
    <w:rsid w:val="006A60AB"/>
    <w:rsid w:val="006A62B3"/>
    <w:rsid w:val="006A6A07"/>
    <w:rsid w:val="006A77A3"/>
    <w:rsid w:val="006A7C51"/>
    <w:rsid w:val="006A7E32"/>
    <w:rsid w:val="006B0A75"/>
    <w:rsid w:val="006B0B02"/>
    <w:rsid w:val="006B1822"/>
    <w:rsid w:val="006B193F"/>
    <w:rsid w:val="006B304C"/>
    <w:rsid w:val="006B391C"/>
    <w:rsid w:val="006B398B"/>
    <w:rsid w:val="006B3B6F"/>
    <w:rsid w:val="006B3F55"/>
    <w:rsid w:val="006B47D1"/>
    <w:rsid w:val="006B4C86"/>
    <w:rsid w:val="006B6EDE"/>
    <w:rsid w:val="006B7B72"/>
    <w:rsid w:val="006B7CF2"/>
    <w:rsid w:val="006C0BF0"/>
    <w:rsid w:val="006C24B7"/>
    <w:rsid w:val="006C26B0"/>
    <w:rsid w:val="006C27BE"/>
    <w:rsid w:val="006C319C"/>
    <w:rsid w:val="006C397F"/>
    <w:rsid w:val="006C3FC0"/>
    <w:rsid w:val="006C3FC8"/>
    <w:rsid w:val="006C516A"/>
    <w:rsid w:val="006C65AB"/>
    <w:rsid w:val="006C6BA6"/>
    <w:rsid w:val="006C7D29"/>
    <w:rsid w:val="006D00D3"/>
    <w:rsid w:val="006D0262"/>
    <w:rsid w:val="006D0B89"/>
    <w:rsid w:val="006D0DA2"/>
    <w:rsid w:val="006D1318"/>
    <w:rsid w:val="006D22F7"/>
    <w:rsid w:val="006D36A2"/>
    <w:rsid w:val="006D3726"/>
    <w:rsid w:val="006D39FD"/>
    <w:rsid w:val="006D442D"/>
    <w:rsid w:val="006D468C"/>
    <w:rsid w:val="006D5616"/>
    <w:rsid w:val="006D5F1D"/>
    <w:rsid w:val="006D640F"/>
    <w:rsid w:val="006D676C"/>
    <w:rsid w:val="006D704D"/>
    <w:rsid w:val="006D7870"/>
    <w:rsid w:val="006D7D60"/>
    <w:rsid w:val="006E0B4C"/>
    <w:rsid w:val="006E1438"/>
    <w:rsid w:val="006E1962"/>
    <w:rsid w:val="006E2677"/>
    <w:rsid w:val="006E2A01"/>
    <w:rsid w:val="006E2D06"/>
    <w:rsid w:val="006E3F12"/>
    <w:rsid w:val="006E48AE"/>
    <w:rsid w:val="006E4EDE"/>
    <w:rsid w:val="006E5457"/>
    <w:rsid w:val="006E55EC"/>
    <w:rsid w:val="006E5FDC"/>
    <w:rsid w:val="006E600E"/>
    <w:rsid w:val="006E6285"/>
    <w:rsid w:val="006E6672"/>
    <w:rsid w:val="006E6994"/>
    <w:rsid w:val="006F00BD"/>
    <w:rsid w:val="006F07BB"/>
    <w:rsid w:val="006F0E88"/>
    <w:rsid w:val="006F16CA"/>
    <w:rsid w:val="006F16EA"/>
    <w:rsid w:val="006F1E28"/>
    <w:rsid w:val="006F2861"/>
    <w:rsid w:val="006F2943"/>
    <w:rsid w:val="006F2AF0"/>
    <w:rsid w:val="006F3A36"/>
    <w:rsid w:val="006F401A"/>
    <w:rsid w:val="006F5971"/>
    <w:rsid w:val="006F6B86"/>
    <w:rsid w:val="006F78C5"/>
    <w:rsid w:val="006F7DD1"/>
    <w:rsid w:val="00700C1F"/>
    <w:rsid w:val="00700EC9"/>
    <w:rsid w:val="00702AB0"/>
    <w:rsid w:val="007030A7"/>
    <w:rsid w:val="007032F9"/>
    <w:rsid w:val="00703A49"/>
    <w:rsid w:val="00703F30"/>
    <w:rsid w:val="007050E2"/>
    <w:rsid w:val="00705F42"/>
    <w:rsid w:val="00705FFC"/>
    <w:rsid w:val="00706E8F"/>
    <w:rsid w:val="00710C1A"/>
    <w:rsid w:val="0071174E"/>
    <w:rsid w:val="00713F1E"/>
    <w:rsid w:val="007145FA"/>
    <w:rsid w:val="0071489F"/>
    <w:rsid w:val="007157D3"/>
    <w:rsid w:val="00716C73"/>
    <w:rsid w:val="007176A8"/>
    <w:rsid w:val="0071782D"/>
    <w:rsid w:val="00717B25"/>
    <w:rsid w:val="00717BA2"/>
    <w:rsid w:val="0072011E"/>
    <w:rsid w:val="0072112E"/>
    <w:rsid w:val="007213B5"/>
    <w:rsid w:val="0072178D"/>
    <w:rsid w:val="007217FD"/>
    <w:rsid w:val="007227CA"/>
    <w:rsid w:val="00722AEB"/>
    <w:rsid w:val="00722D2A"/>
    <w:rsid w:val="00722EC1"/>
    <w:rsid w:val="00724343"/>
    <w:rsid w:val="0072573D"/>
    <w:rsid w:val="00726367"/>
    <w:rsid w:val="00726E27"/>
    <w:rsid w:val="00730979"/>
    <w:rsid w:val="0073130C"/>
    <w:rsid w:val="00732F60"/>
    <w:rsid w:val="00733545"/>
    <w:rsid w:val="007338C1"/>
    <w:rsid w:val="007344C6"/>
    <w:rsid w:val="00734BA8"/>
    <w:rsid w:val="00735597"/>
    <w:rsid w:val="00736516"/>
    <w:rsid w:val="007372D1"/>
    <w:rsid w:val="007375C9"/>
    <w:rsid w:val="0074024C"/>
    <w:rsid w:val="007404DB"/>
    <w:rsid w:val="007405A8"/>
    <w:rsid w:val="007410BD"/>
    <w:rsid w:val="007418D0"/>
    <w:rsid w:val="00742238"/>
    <w:rsid w:val="00742EC2"/>
    <w:rsid w:val="00742F34"/>
    <w:rsid w:val="00743A56"/>
    <w:rsid w:val="007440D0"/>
    <w:rsid w:val="007449C0"/>
    <w:rsid w:val="00745258"/>
    <w:rsid w:val="00746307"/>
    <w:rsid w:val="0074632A"/>
    <w:rsid w:val="0074717F"/>
    <w:rsid w:val="007501A2"/>
    <w:rsid w:val="00750BE1"/>
    <w:rsid w:val="00752389"/>
    <w:rsid w:val="00753877"/>
    <w:rsid w:val="00756365"/>
    <w:rsid w:val="00756D0D"/>
    <w:rsid w:val="00756DB2"/>
    <w:rsid w:val="00756FB0"/>
    <w:rsid w:val="007575B7"/>
    <w:rsid w:val="00760023"/>
    <w:rsid w:val="007605D8"/>
    <w:rsid w:val="0076061F"/>
    <w:rsid w:val="00760922"/>
    <w:rsid w:val="00760D1C"/>
    <w:rsid w:val="00760DE1"/>
    <w:rsid w:val="00761190"/>
    <w:rsid w:val="00761E5F"/>
    <w:rsid w:val="00762184"/>
    <w:rsid w:val="0076263A"/>
    <w:rsid w:val="00762D68"/>
    <w:rsid w:val="00764108"/>
    <w:rsid w:val="00764A97"/>
    <w:rsid w:val="00764BA2"/>
    <w:rsid w:val="00764CF1"/>
    <w:rsid w:val="007661A6"/>
    <w:rsid w:val="00766410"/>
    <w:rsid w:val="0076670F"/>
    <w:rsid w:val="007669BC"/>
    <w:rsid w:val="00766A57"/>
    <w:rsid w:val="00767A73"/>
    <w:rsid w:val="00770423"/>
    <w:rsid w:val="007715FF"/>
    <w:rsid w:val="00772EE4"/>
    <w:rsid w:val="00772F85"/>
    <w:rsid w:val="007734D8"/>
    <w:rsid w:val="00774332"/>
    <w:rsid w:val="00774594"/>
    <w:rsid w:val="00775D7B"/>
    <w:rsid w:val="00776D7D"/>
    <w:rsid w:val="00776F72"/>
    <w:rsid w:val="00776FF8"/>
    <w:rsid w:val="0078185A"/>
    <w:rsid w:val="007818F2"/>
    <w:rsid w:val="00782DC1"/>
    <w:rsid w:val="007832A4"/>
    <w:rsid w:val="0078478C"/>
    <w:rsid w:val="007847B6"/>
    <w:rsid w:val="00785A9A"/>
    <w:rsid w:val="00786F0A"/>
    <w:rsid w:val="00787913"/>
    <w:rsid w:val="00790361"/>
    <w:rsid w:val="00790B3D"/>
    <w:rsid w:val="00791312"/>
    <w:rsid w:val="00791698"/>
    <w:rsid w:val="00794829"/>
    <w:rsid w:val="00794837"/>
    <w:rsid w:val="007948C5"/>
    <w:rsid w:val="0079607D"/>
    <w:rsid w:val="0079643F"/>
    <w:rsid w:val="00797560"/>
    <w:rsid w:val="00797D4B"/>
    <w:rsid w:val="00797FE4"/>
    <w:rsid w:val="007A014D"/>
    <w:rsid w:val="007A0D82"/>
    <w:rsid w:val="007A396F"/>
    <w:rsid w:val="007A3C2D"/>
    <w:rsid w:val="007A468B"/>
    <w:rsid w:val="007A4B2A"/>
    <w:rsid w:val="007A510A"/>
    <w:rsid w:val="007A6457"/>
    <w:rsid w:val="007A6481"/>
    <w:rsid w:val="007A6656"/>
    <w:rsid w:val="007A7385"/>
    <w:rsid w:val="007B00FF"/>
    <w:rsid w:val="007B1EA1"/>
    <w:rsid w:val="007B2411"/>
    <w:rsid w:val="007B35C3"/>
    <w:rsid w:val="007B35E3"/>
    <w:rsid w:val="007B46C5"/>
    <w:rsid w:val="007B5133"/>
    <w:rsid w:val="007B613E"/>
    <w:rsid w:val="007B71DD"/>
    <w:rsid w:val="007B7845"/>
    <w:rsid w:val="007B7B05"/>
    <w:rsid w:val="007B7C6E"/>
    <w:rsid w:val="007B7E27"/>
    <w:rsid w:val="007C069A"/>
    <w:rsid w:val="007C14F0"/>
    <w:rsid w:val="007C1B77"/>
    <w:rsid w:val="007C1C68"/>
    <w:rsid w:val="007C2311"/>
    <w:rsid w:val="007C466E"/>
    <w:rsid w:val="007C48DE"/>
    <w:rsid w:val="007C4963"/>
    <w:rsid w:val="007C539A"/>
    <w:rsid w:val="007C56A6"/>
    <w:rsid w:val="007C5A60"/>
    <w:rsid w:val="007C63EE"/>
    <w:rsid w:val="007D13AB"/>
    <w:rsid w:val="007D1567"/>
    <w:rsid w:val="007D1881"/>
    <w:rsid w:val="007D26E4"/>
    <w:rsid w:val="007D28AB"/>
    <w:rsid w:val="007D2FFF"/>
    <w:rsid w:val="007D356C"/>
    <w:rsid w:val="007D4469"/>
    <w:rsid w:val="007D4606"/>
    <w:rsid w:val="007D5042"/>
    <w:rsid w:val="007D5C88"/>
    <w:rsid w:val="007D6F6E"/>
    <w:rsid w:val="007D766C"/>
    <w:rsid w:val="007D7E38"/>
    <w:rsid w:val="007E0684"/>
    <w:rsid w:val="007E0B4E"/>
    <w:rsid w:val="007E0E9F"/>
    <w:rsid w:val="007E14B7"/>
    <w:rsid w:val="007E14F1"/>
    <w:rsid w:val="007E16EC"/>
    <w:rsid w:val="007E1C71"/>
    <w:rsid w:val="007E2762"/>
    <w:rsid w:val="007E300C"/>
    <w:rsid w:val="007E3CD6"/>
    <w:rsid w:val="007E589D"/>
    <w:rsid w:val="007E5FDE"/>
    <w:rsid w:val="007E770D"/>
    <w:rsid w:val="007F0C9A"/>
    <w:rsid w:val="007F1151"/>
    <w:rsid w:val="007F1F38"/>
    <w:rsid w:val="007F1FC2"/>
    <w:rsid w:val="007F2096"/>
    <w:rsid w:val="007F2434"/>
    <w:rsid w:val="007F27A8"/>
    <w:rsid w:val="007F30B5"/>
    <w:rsid w:val="007F356B"/>
    <w:rsid w:val="007F4724"/>
    <w:rsid w:val="007F4725"/>
    <w:rsid w:val="007F50A5"/>
    <w:rsid w:val="007F53AD"/>
    <w:rsid w:val="007F5407"/>
    <w:rsid w:val="007F551B"/>
    <w:rsid w:val="007F5856"/>
    <w:rsid w:val="0080019A"/>
    <w:rsid w:val="008004AA"/>
    <w:rsid w:val="00800644"/>
    <w:rsid w:val="00802C0A"/>
    <w:rsid w:val="00802C7D"/>
    <w:rsid w:val="0080311A"/>
    <w:rsid w:val="0080347A"/>
    <w:rsid w:val="00803512"/>
    <w:rsid w:val="00803574"/>
    <w:rsid w:val="00804050"/>
    <w:rsid w:val="0080453F"/>
    <w:rsid w:val="0080485F"/>
    <w:rsid w:val="00805BCC"/>
    <w:rsid w:val="008065B5"/>
    <w:rsid w:val="0080671F"/>
    <w:rsid w:val="008070AE"/>
    <w:rsid w:val="00807A0D"/>
    <w:rsid w:val="00807B45"/>
    <w:rsid w:val="00807D41"/>
    <w:rsid w:val="008106C9"/>
    <w:rsid w:val="0081087E"/>
    <w:rsid w:val="00810B88"/>
    <w:rsid w:val="0081110E"/>
    <w:rsid w:val="008119F2"/>
    <w:rsid w:val="0081209A"/>
    <w:rsid w:val="00812981"/>
    <w:rsid w:val="00813283"/>
    <w:rsid w:val="0081435A"/>
    <w:rsid w:val="00816041"/>
    <w:rsid w:val="00817328"/>
    <w:rsid w:val="008177E6"/>
    <w:rsid w:val="00817D0D"/>
    <w:rsid w:val="00817EEC"/>
    <w:rsid w:val="00820CA1"/>
    <w:rsid w:val="00820DAA"/>
    <w:rsid w:val="00820EA6"/>
    <w:rsid w:val="00821195"/>
    <w:rsid w:val="00821C04"/>
    <w:rsid w:val="00823B39"/>
    <w:rsid w:val="008241B1"/>
    <w:rsid w:val="00824B0C"/>
    <w:rsid w:val="00825023"/>
    <w:rsid w:val="0082538C"/>
    <w:rsid w:val="00825607"/>
    <w:rsid w:val="00825F95"/>
    <w:rsid w:val="0082614D"/>
    <w:rsid w:val="00827285"/>
    <w:rsid w:val="00827609"/>
    <w:rsid w:val="00830C39"/>
    <w:rsid w:val="00830E1F"/>
    <w:rsid w:val="00830E7A"/>
    <w:rsid w:val="00830FB4"/>
    <w:rsid w:val="0083114D"/>
    <w:rsid w:val="008315D6"/>
    <w:rsid w:val="0083218C"/>
    <w:rsid w:val="008322C4"/>
    <w:rsid w:val="00832880"/>
    <w:rsid w:val="0083350F"/>
    <w:rsid w:val="00833F5B"/>
    <w:rsid w:val="008346F0"/>
    <w:rsid w:val="008349D0"/>
    <w:rsid w:val="008349D5"/>
    <w:rsid w:val="00835B8F"/>
    <w:rsid w:val="00835CE7"/>
    <w:rsid w:val="00837290"/>
    <w:rsid w:val="0083761D"/>
    <w:rsid w:val="00840A5C"/>
    <w:rsid w:val="00841425"/>
    <w:rsid w:val="00842BC4"/>
    <w:rsid w:val="00843479"/>
    <w:rsid w:val="0084393E"/>
    <w:rsid w:val="00844392"/>
    <w:rsid w:val="00844CEF"/>
    <w:rsid w:val="00844F18"/>
    <w:rsid w:val="0084506B"/>
    <w:rsid w:val="008453EB"/>
    <w:rsid w:val="00845F9B"/>
    <w:rsid w:val="00846637"/>
    <w:rsid w:val="00846699"/>
    <w:rsid w:val="0084680B"/>
    <w:rsid w:val="00846B53"/>
    <w:rsid w:val="008470B3"/>
    <w:rsid w:val="00847FD0"/>
    <w:rsid w:val="00850A26"/>
    <w:rsid w:val="008514CE"/>
    <w:rsid w:val="00851C74"/>
    <w:rsid w:val="00853066"/>
    <w:rsid w:val="008543BB"/>
    <w:rsid w:val="00854427"/>
    <w:rsid w:val="0085472A"/>
    <w:rsid w:val="00854CB2"/>
    <w:rsid w:val="00855FD2"/>
    <w:rsid w:val="00856089"/>
    <w:rsid w:val="00856215"/>
    <w:rsid w:val="008562F1"/>
    <w:rsid w:val="008600E2"/>
    <w:rsid w:val="0086033F"/>
    <w:rsid w:val="00861BFE"/>
    <w:rsid w:val="008625B3"/>
    <w:rsid w:val="00862CDD"/>
    <w:rsid w:val="00862DC2"/>
    <w:rsid w:val="00863612"/>
    <w:rsid w:val="00863AE8"/>
    <w:rsid w:val="00863C24"/>
    <w:rsid w:val="008640E0"/>
    <w:rsid w:val="0086461E"/>
    <w:rsid w:val="00865BB4"/>
    <w:rsid w:val="00865E5E"/>
    <w:rsid w:val="008669BB"/>
    <w:rsid w:val="00867CB3"/>
    <w:rsid w:val="00867F14"/>
    <w:rsid w:val="00870402"/>
    <w:rsid w:val="00872C8A"/>
    <w:rsid w:val="008732E0"/>
    <w:rsid w:val="00873CE1"/>
    <w:rsid w:val="00874CED"/>
    <w:rsid w:val="00875D9F"/>
    <w:rsid w:val="00876F0E"/>
    <w:rsid w:val="008777CD"/>
    <w:rsid w:val="00877B9D"/>
    <w:rsid w:val="008806CD"/>
    <w:rsid w:val="008813AC"/>
    <w:rsid w:val="008820C4"/>
    <w:rsid w:val="00882BDE"/>
    <w:rsid w:val="00883827"/>
    <w:rsid w:val="00883B97"/>
    <w:rsid w:val="00884A36"/>
    <w:rsid w:val="00884BD2"/>
    <w:rsid w:val="00884CC7"/>
    <w:rsid w:val="0088636B"/>
    <w:rsid w:val="00886E40"/>
    <w:rsid w:val="00890CD4"/>
    <w:rsid w:val="00891102"/>
    <w:rsid w:val="008918FF"/>
    <w:rsid w:val="00892520"/>
    <w:rsid w:val="0089258A"/>
    <w:rsid w:val="008928A8"/>
    <w:rsid w:val="00894230"/>
    <w:rsid w:val="00894E37"/>
    <w:rsid w:val="00895566"/>
    <w:rsid w:val="0089631C"/>
    <w:rsid w:val="0089667F"/>
    <w:rsid w:val="0089694C"/>
    <w:rsid w:val="00896C89"/>
    <w:rsid w:val="00896CDA"/>
    <w:rsid w:val="00896D4A"/>
    <w:rsid w:val="0089762C"/>
    <w:rsid w:val="008A09C0"/>
    <w:rsid w:val="008A0EC6"/>
    <w:rsid w:val="008A19CB"/>
    <w:rsid w:val="008A1C80"/>
    <w:rsid w:val="008A1C92"/>
    <w:rsid w:val="008A20C7"/>
    <w:rsid w:val="008A247B"/>
    <w:rsid w:val="008A2F84"/>
    <w:rsid w:val="008A3135"/>
    <w:rsid w:val="008A3BE3"/>
    <w:rsid w:val="008A3E30"/>
    <w:rsid w:val="008A3FAA"/>
    <w:rsid w:val="008A4492"/>
    <w:rsid w:val="008A46B3"/>
    <w:rsid w:val="008A58B8"/>
    <w:rsid w:val="008A5A76"/>
    <w:rsid w:val="008A7C98"/>
    <w:rsid w:val="008B122C"/>
    <w:rsid w:val="008B15A3"/>
    <w:rsid w:val="008B1A59"/>
    <w:rsid w:val="008B1D31"/>
    <w:rsid w:val="008B21D3"/>
    <w:rsid w:val="008B2262"/>
    <w:rsid w:val="008B2560"/>
    <w:rsid w:val="008B3FF9"/>
    <w:rsid w:val="008B44E4"/>
    <w:rsid w:val="008B477D"/>
    <w:rsid w:val="008B4A9E"/>
    <w:rsid w:val="008B5219"/>
    <w:rsid w:val="008B7484"/>
    <w:rsid w:val="008B76A6"/>
    <w:rsid w:val="008B7879"/>
    <w:rsid w:val="008C056B"/>
    <w:rsid w:val="008C1511"/>
    <w:rsid w:val="008C160E"/>
    <w:rsid w:val="008C1D2E"/>
    <w:rsid w:val="008C1DDB"/>
    <w:rsid w:val="008C1DE3"/>
    <w:rsid w:val="008C1FAF"/>
    <w:rsid w:val="008C1FD2"/>
    <w:rsid w:val="008C3A0F"/>
    <w:rsid w:val="008C4344"/>
    <w:rsid w:val="008C5263"/>
    <w:rsid w:val="008C5568"/>
    <w:rsid w:val="008C5841"/>
    <w:rsid w:val="008C597C"/>
    <w:rsid w:val="008C630B"/>
    <w:rsid w:val="008C6428"/>
    <w:rsid w:val="008C6607"/>
    <w:rsid w:val="008C7AA4"/>
    <w:rsid w:val="008C7B53"/>
    <w:rsid w:val="008D0456"/>
    <w:rsid w:val="008D08AA"/>
    <w:rsid w:val="008D0A1F"/>
    <w:rsid w:val="008D1A2D"/>
    <w:rsid w:val="008D2175"/>
    <w:rsid w:val="008D27C2"/>
    <w:rsid w:val="008D2A7C"/>
    <w:rsid w:val="008D2AB3"/>
    <w:rsid w:val="008D2C24"/>
    <w:rsid w:val="008D4297"/>
    <w:rsid w:val="008D467A"/>
    <w:rsid w:val="008D5A22"/>
    <w:rsid w:val="008D5CC2"/>
    <w:rsid w:val="008D670F"/>
    <w:rsid w:val="008D7158"/>
    <w:rsid w:val="008D77B0"/>
    <w:rsid w:val="008D7ACF"/>
    <w:rsid w:val="008E00C0"/>
    <w:rsid w:val="008E0497"/>
    <w:rsid w:val="008E0B46"/>
    <w:rsid w:val="008E1140"/>
    <w:rsid w:val="008E1B04"/>
    <w:rsid w:val="008E1E74"/>
    <w:rsid w:val="008E2C7D"/>
    <w:rsid w:val="008E384C"/>
    <w:rsid w:val="008E3C88"/>
    <w:rsid w:val="008E41F3"/>
    <w:rsid w:val="008E5DAD"/>
    <w:rsid w:val="008E5E42"/>
    <w:rsid w:val="008E6666"/>
    <w:rsid w:val="008E6857"/>
    <w:rsid w:val="008E6C74"/>
    <w:rsid w:val="008E77C4"/>
    <w:rsid w:val="008F0259"/>
    <w:rsid w:val="008F042D"/>
    <w:rsid w:val="008F0E1E"/>
    <w:rsid w:val="008F0E27"/>
    <w:rsid w:val="008F1F23"/>
    <w:rsid w:val="008F2484"/>
    <w:rsid w:val="008F3241"/>
    <w:rsid w:val="008F3C68"/>
    <w:rsid w:val="008F47E7"/>
    <w:rsid w:val="008F4C1F"/>
    <w:rsid w:val="008F4E81"/>
    <w:rsid w:val="008F501A"/>
    <w:rsid w:val="008F56EC"/>
    <w:rsid w:val="008F6EB6"/>
    <w:rsid w:val="008F6FFC"/>
    <w:rsid w:val="00900211"/>
    <w:rsid w:val="00900364"/>
    <w:rsid w:val="009018E1"/>
    <w:rsid w:val="009019F7"/>
    <w:rsid w:val="00901EA5"/>
    <w:rsid w:val="0090227D"/>
    <w:rsid w:val="00902B5C"/>
    <w:rsid w:val="00903790"/>
    <w:rsid w:val="009041B3"/>
    <w:rsid w:val="00906FD9"/>
    <w:rsid w:val="0090729D"/>
    <w:rsid w:val="009107A2"/>
    <w:rsid w:val="00910CF0"/>
    <w:rsid w:val="00910E17"/>
    <w:rsid w:val="0091132E"/>
    <w:rsid w:val="00911349"/>
    <w:rsid w:val="009115F4"/>
    <w:rsid w:val="009119B5"/>
    <w:rsid w:val="00912736"/>
    <w:rsid w:val="0091291D"/>
    <w:rsid w:val="00913C84"/>
    <w:rsid w:val="00914A16"/>
    <w:rsid w:val="00915C2C"/>
    <w:rsid w:val="00915C82"/>
    <w:rsid w:val="00916F82"/>
    <w:rsid w:val="00920B5E"/>
    <w:rsid w:val="00920C75"/>
    <w:rsid w:val="0092197E"/>
    <w:rsid w:val="00921B36"/>
    <w:rsid w:val="00921C98"/>
    <w:rsid w:val="009230E7"/>
    <w:rsid w:val="00923241"/>
    <w:rsid w:val="00924576"/>
    <w:rsid w:val="00924B49"/>
    <w:rsid w:val="009254CA"/>
    <w:rsid w:val="00925C8C"/>
    <w:rsid w:val="0092641A"/>
    <w:rsid w:val="009273DA"/>
    <w:rsid w:val="00927621"/>
    <w:rsid w:val="009279B1"/>
    <w:rsid w:val="00930130"/>
    <w:rsid w:val="00930278"/>
    <w:rsid w:val="00932CA8"/>
    <w:rsid w:val="00933899"/>
    <w:rsid w:val="009338A0"/>
    <w:rsid w:val="00934073"/>
    <w:rsid w:val="00934FE5"/>
    <w:rsid w:val="00935D18"/>
    <w:rsid w:val="00936457"/>
    <w:rsid w:val="00936985"/>
    <w:rsid w:val="00936DB1"/>
    <w:rsid w:val="00937422"/>
    <w:rsid w:val="00937F00"/>
    <w:rsid w:val="0094033A"/>
    <w:rsid w:val="00940568"/>
    <w:rsid w:val="009405E9"/>
    <w:rsid w:val="00940C4E"/>
    <w:rsid w:val="00940EE4"/>
    <w:rsid w:val="00940F4D"/>
    <w:rsid w:val="00941717"/>
    <w:rsid w:val="009422AF"/>
    <w:rsid w:val="0094292E"/>
    <w:rsid w:val="00942EB8"/>
    <w:rsid w:val="00943453"/>
    <w:rsid w:val="00944595"/>
    <w:rsid w:val="0094530E"/>
    <w:rsid w:val="009456CF"/>
    <w:rsid w:val="00945D44"/>
    <w:rsid w:val="00946383"/>
    <w:rsid w:val="0094652C"/>
    <w:rsid w:val="00946E4B"/>
    <w:rsid w:val="0094706D"/>
    <w:rsid w:val="00947573"/>
    <w:rsid w:val="00947CC5"/>
    <w:rsid w:val="0095025C"/>
    <w:rsid w:val="00950F87"/>
    <w:rsid w:val="009511B4"/>
    <w:rsid w:val="0095214A"/>
    <w:rsid w:val="00952A1F"/>
    <w:rsid w:val="00953C85"/>
    <w:rsid w:val="00954E29"/>
    <w:rsid w:val="009552FC"/>
    <w:rsid w:val="00955680"/>
    <w:rsid w:val="00955E5A"/>
    <w:rsid w:val="009562AE"/>
    <w:rsid w:val="00956493"/>
    <w:rsid w:val="00956790"/>
    <w:rsid w:val="00956A19"/>
    <w:rsid w:val="00956FE8"/>
    <w:rsid w:val="00957DAC"/>
    <w:rsid w:val="00960A81"/>
    <w:rsid w:val="00961A57"/>
    <w:rsid w:val="00962049"/>
    <w:rsid w:val="00962181"/>
    <w:rsid w:val="00962821"/>
    <w:rsid w:val="00963B9B"/>
    <w:rsid w:val="00966DCF"/>
    <w:rsid w:val="009674C3"/>
    <w:rsid w:val="00970EB3"/>
    <w:rsid w:val="00971000"/>
    <w:rsid w:val="00971136"/>
    <w:rsid w:val="009711B7"/>
    <w:rsid w:val="0097194B"/>
    <w:rsid w:val="009721CC"/>
    <w:rsid w:val="009721D3"/>
    <w:rsid w:val="009722E0"/>
    <w:rsid w:val="0097292D"/>
    <w:rsid w:val="00972F6F"/>
    <w:rsid w:val="009740BB"/>
    <w:rsid w:val="009749AC"/>
    <w:rsid w:val="0097538F"/>
    <w:rsid w:val="009755A3"/>
    <w:rsid w:val="00975994"/>
    <w:rsid w:val="00976938"/>
    <w:rsid w:val="0097783D"/>
    <w:rsid w:val="009779F7"/>
    <w:rsid w:val="00981411"/>
    <w:rsid w:val="009822D9"/>
    <w:rsid w:val="009839E1"/>
    <w:rsid w:val="00983C6B"/>
    <w:rsid w:val="00983D35"/>
    <w:rsid w:val="00984304"/>
    <w:rsid w:val="009855D2"/>
    <w:rsid w:val="00985B69"/>
    <w:rsid w:val="00986418"/>
    <w:rsid w:val="00986DAD"/>
    <w:rsid w:val="0098771B"/>
    <w:rsid w:val="00987BA6"/>
    <w:rsid w:val="00990280"/>
    <w:rsid w:val="00991967"/>
    <w:rsid w:val="00991B39"/>
    <w:rsid w:val="009920A7"/>
    <w:rsid w:val="00992375"/>
    <w:rsid w:val="00993300"/>
    <w:rsid w:val="00993D36"/>
    <w:rsid w:val="00993DBA"/>
    <w:rsid w:val="00994FF2"/>
    <w:rsid w:val="00995790"/>
    <w:rsid w:val="009962CC"/>
    <w:rsid w:val="00996F8E"/>
    <w:rsid w:val="00997748"/>
    <w:rsid w:val="00997EE2"/>
    <w:rsid w:val="009A01AE"/>
    <w:rsid w:val="009A296D"/>
    <w:rsid w:val="009A32BC"/>
    <w:rsid w:val="009A3772"/>
    <w:rsid w:val="009A578E"/>
    <w:rsid w:val="009A5E13"/>
    <w:rsid w:val="009B01CC"/>
    <w:rsid w:val="009B0508"/>
    <w:rsid w:val="009B0BF3"/>
    <w:rsid w:val="009B0CAF"/>
    <w:rsid w:val="009B0D49"/>
    <w:rsid w:val="009B2340"/>
    <w:rsid w:val="009B31BF"/>
    <w:rsid w:val="009B3F58"/>
    <w:rsid w:val="009B443C"/>
    <w:rsid w:val="009B4ED3"/>
    <w:rsid w:val="009B5949"/>
    <w:rsid w:val="009B5F82"/>
    <w:rsid w:val="009B6A13"/>
    <w:rsid w:val="009C0784"/>
    <w:rsid w:val="009C0BF5"/>
    <w:rsid w:val="009C10BD"/>
    <w:rsid w:val="009C1CB9"/>
    <w:rsid w:val="009C1F5A"/>
    <w:rsid w:val="009C1FDF"/>
    <w:rsid w:val="009C1FE9"/>
    <w:rsid w:val="009C3747"/>
    <w:rsid w:val="009C43D1"/>
    <w:rsid w:val="009C4ACB"/>
    <w:rsid w:val="009C57EC"/>
    <w:rsid w:val="009C6305"/>
    <w:rsid w:val="009C638C"/>
    <w:rsid w:val="009C65B8"/>
    <w:rsid w:val="009C6940"/>
    <w:rsid w:val="009C6C5F"/>
    <w:rsid w:val="009D27C7"/>
    <w:rsid w:val="009D33B1"/>
    <w:rsid w:val="009D39A3"/>
    <w:rsid w:val="009D3DAC"/>
    <w:rsid w:val="009D4375"/>
    <w:rsid w:val="009D4BFC"/>
    <w:rsid w:val="009D4E41"/>
    <w:rsid w:val="009D5194"/>
    <w:rsid w:val="009D5710"/>
    <w:rsid w:val="009D585F"/>
    <w:rsid w:val="009D5AB4"/>
    <w:rsid w:val="009D67CD"/>
    <w:rsid w:val="009D67DA"/>
    <w:rsid w:val="009D6C20"/>
    <w:rsid w:val="009D6C21"/>
    <w:rsid w:val="009D7599"/>
    <w:rsid w:val="009D7796"/>
    <w:rsid w:val="009D7AF6"/>
    <w:rsid w:val="009E1963"/>
    <w:rsid w:val="009E1DE3"/>
    <w:rsid w:val="009E217A"/>
    <w:rsid w:val="009E23D7"/>
    <w:rsid w:val="009E29F0"/>
    <w:rsid w:val="009E2A67"/>
    <w:rsid w:val="009E2E6D"/>
    <w:rsid w:val="009E4B74"/>
    <w:rsid w:val="009E58C4"/>
    <w:rsid w:val="009E5D40"/>
    <w:rsid w:val="009E6369"/>
    <w:rsid w:val="009F0006"/>
    <w:rsid w:val="009F0274"/>
    <w:rsid w:val="009F0398"/>
    <w:rsid w:val="009F11A4"/>
    <w:rsid w:val="009F11E4"/>
    <w:rsid w:val="009F1451"/>
    <w:rsid w:val="009F3596"/>
    <w:rsid w:val="009F3DC8"/>
    <w:rsid w:val="009F4BF9"/>
    <w:rsid w:val="009F5725"/>
    <w:rsid w:val="009F5744"/>
    <w:rsid w:val="009F5B1D"/>
    <w:rsid w:val="009F62B1"/>
    <w:rsid w:val="009F6CAD"/>
    <w:rsid w:val="009F7524"/>
    <w:rsid w:val="009F7E10"/>
    <w:rsid w:val="00A00877"/>
    <w:rsid w:val="00A039BD"/>
    <w:rsid w:val="00A03A90"/>
    <w:rsid w:val="00A042D6"/>
    <w:rsid w:val="00A04641"/>
    <w:rsid w:val="00A0491C"/>
    <w:rsid w:val="00A04FBA"/>
    <w:rsid w:val="00A050A8"/>
    <w:rsid w:val="00A05F4E"/>
    <w:rsid w:val="00A06364"/>
    <w:rsid w:val="00A0688B"/>
    <w:rsid w:val="00A06988"/>
    <w:rsid w:val="00A071D0"/>
    <w:rsid w:val="00A074D6"/>
    <w:rsid w:val="00A101F9"/>
    <w:rsid w:val="00A117C9"/>
    <w:rsid w:val="00A1230F"/>
    <w:rsid w:val="00A12DFE"/>
    <w:rsid w:val="00A12EC9"/>
    <w:rsid w:val="00A157C9"/>
    <w:rsid w:val="00A15FC5"/>
    <w:rsid w:val="00A16189"/>
    <w:rsid w:val="00A16655"/>
    <w:rsid w:val="00A166AC"/>
    <w:rsid w:val="00A17667"/>
    <w:rsid w:val="00A20607"/>
    <w:rsid w:val="00A206D8"/>
    <w:rsid w:val="00A2094A"/>
    <w:rsid w:val="00A21A56"/>
    <w:rsid w:val="00A224D0"/>
    <w:rsid w:val="00A22B9B"/>
    <w:rsid w:val="00A23848"/>
    <w:rsid w:val="00A2390B"/>
    <w:rsid w:val="00A242A2"/>
    <w:rsid w:val="00A2557A"/>
    <w:rsid w:val="00A25ABE"/>
    <w:rsid w:val="00A267F1"/>
    <w:rsid w:val="00A27643"/>
    <w:rsid w:val="00A27ED4"/>
    <w:rsid w:val="00A30042"/>
    <w:rsid w:val="00A3018B"/>
    <w:rsid w:val="00A305F5"/>
    <w:rsid w:val="00A309A8"/>
    <w:rsid w:val="00A309DA"/>
    <w:rsid w:val="00A309F2"/>
    <w:rsid w:val="00A33440"/>
    <w:rsid w:val="00A34F12"/>
    <w:rsid w:val="00A35C34"/>
    <w:rsid w:val="00A35D24"/>
    <w:rsid w:val="00A36874"/>
    <w:rsid w:val="00A37016"/>
    <w:rsid w:val="00A37494"/>
    <w:rsid w:val="00A37D5C"/>
    <w:rsid w:val="00A37DE0"/>
    <w:rsid w:val="00A37EED"/>
    <w:rsid w:val="00A41110"/>
    <w:rsid w:val="00A42297"/>
    <w:rsid w:val="00A4231C"/>
    <w:rsid w:val="00A4262B"/>
    <w:rsid w:val="00A4276D"/>
    <w:rsid w:val="00A427BD"/>
    <w:rsid w:val="00A42B10"/>
    <w:rsid w:val="00A43F07"/>
    <w:rsid w:val="00A440DD"/>
    <w:rsid w:val="00A44293"/>
    <w:rsid w:val="00A46A2C"/>
    <w:rsid w:val="00A4758E"/>
    <w:rsid w:val="00A50D27"/>
    <w:rsid w:val="00A5179D"/>
    <w:rsid w:val="00A51942"/>
    <w:rsid w:val="00A523AD"/>
    <w:rsid w:val="00A523E4"/>
    <w:rsid w:val="00A528F0"/>
    <w:rsid w:val="00A52AFC"/>
    <w:rsid w:val="00A532D6"/>
    <w:rsid w:val="00A53698"/>
    <w:rsid w:val="00A54E5D"/>
    <w:rsid w:val="00A56B52"/>
    <w:rsid w:val="00A57493"/>
    <w:rsid w:val="00A602E0"/>
    <w:rsid w:val="00A6040E"/>
    <w:rsid w:val="00A605D7"/>
    <w:rsid w:val="00A613A7"/>
    <w:rsid w:val="00A62304"/>
    <w:rsid w:val="00A62320"/>
    <w:rsid w:val="00A62A70"/>
    <w:rsid w:val="00A62D42"/>
    <w:rsid w:val="00A62F8A"/>
    <w:rsid w:val="00A632A5"/>
    <w:rsid w:val="00A63BB3"/>
    <w:rsid w:val="00A63FDF"/>
    <w:rsid w:val="00A64AC3"/>
    <w:rsid w:val="00A64B14"/>
    <w:rsid w:val="00A64D98"/>
    <w:rsid w:val="00A66265"/>
    <w:rsid w:val="00A66629"/>
    <w:rsid w:val="00A66680"/>
    <w:rsid w:val="00A66C42"/>
    <w:rsid w:val="00A66DA8"/>
    <w:rsid w:val="00A67217"/>
    <w:rsid w:val="00A6774B"/>
    <w:rsid w:val="00A70CA8"/>
    <w:rsid w:val="00A70EB1"/>
    <w:rsid w:val="00A71313"/>
    <w:rsid w:val="00A71721"/>
    <w:rsid w:val="00A71848"/>
    <w:rsid w:val="00A72669"/>
    <w:rsid w:val="00A72E76"/>
    <w:rsid w:val="00A7320B"/>
    <w:rsid w:val="00A7391D"/>
    <w:rsid w:val="00A73992"/>
    <w:rsid w:val="00A739CB"/>
    <w:rsid w:val="00A73DC6"/>
    <w:rsid w:val="00A75394"/>
    <w:rsid w:val="00A75CA6"/>
    <w:rsid w:val="00A76557"/>
    <w:rsid w:val="00A76DF5"/>
    <w:rsid w:val="00A7741D"/>
    <w:rsid w:val="00A77529"/>
    <w:rsid w:val="00A775EE"/>
    <w:rsid w:val="00A77849"/>
    <w:rsid w:val="00A77F5F"/>
    <w:rsid w:val="00A824F6"/>
    <w:rsid w:val="00A83C74"/>
    <w:rsid w:val="00A8475E"/>
    <w:rsid w:val="00A853DF"/>
    <w:rsid w:val="00A86E66"/>
    <w:rsid w:val="00A87280"/>
    <w:rsid w:val="00A87520"/>
    <w:rsid w:val="00A8779A"/>
    <w:rsid w:val="00A87CF8"/>
    <w:rsid w:val="00A905AA"/>
    <w:rsid w:val="00A90C4F"/>
    <w:rsid w:val="00A914D4"/>
    <w:rsid w:val="00A91F20"/>
    <w:rsid w:val="00A93524"/>
    <w:rsid w:val="00A9416C"/>
    <w:rsid w:val="00A94557"/>
    <w:rsid w:val="00A9483B"/>
    <w:rsid w:val="00A95599"/>
    <w:rsid w:val="00A95A3A"/>
    <w:rsid w:val="00A96165"/>
    <w:rsid w:val="00A969BE"/>
    <w:rsid w:val="00A97892"/>
    <w:rsid w:val="00AA0367"/>
    <w:rsid w:val="00AA091F"/>
    <w:rsid w:val="00AA0B5B"/>
    <w:rsid w:val="00AA1053"/>
    <w:rsid w:val="00AA13A9"/>
    <w:rsid w:val="00AA1625"/>
    <w:rsid w:val="00AA1D8A"/>
    <w:rsid w:val="00AA2112"/>
    <w:rsid w:val="00AA28FC"/>
    <w:rsid w:val="00AA2E33"/>
    <w:rsid w:val="00AA40E7"/>
    <w:rsid w:val="00AA5080"/>
    <w:rsid w:val="00AA5F68"/>
    <w:rsid w:val="00AA64FB"/>
    <w:rsid w:val="00AA6DFE"/>
    <w:rsid w:val="00AA78E6"/>
    <w:rsid w:val="00AB1784"/>
    <w:rsid w:val="00AB1E3A"/>
    <w:rsid w:val="00AB2557"/>
    <w:rsid w:val="00AB4F64"/>
    <w:rsid w:val="00AB51BA"/>
    <w:rsid w:val="00AB5358"/>
    <w:rsid w:val="00AB5E58"/>
    <w:rsid w:val="00AB6B33"/>
    <w:rsid w:val="00AB74E1"/>
    <w:rsid w:val="00AC109D"/>
    <w:rsid w:val="00AC14D7"/>
    <w:rsid w:val="00AC23D4"/>
    <w:rsid w:val="00AC2806"/>
    <w:rsid w:val="00AC287F"/>
    <w:rsid w:val="00AC2CDB"/>
    <w:rsid w:val="00AC2FA5"/>
    <w:rsid w:val="00AC3548"/>
    <w:rsid w:val="00AC356F"/>
    <w:rsid w:val="00AC3F69"/>
    <w:rsid w:val="00AC4043"/>
    <w:rsid w:val="00AC45EC"/>
    <w:rsid w:val="00AC4880"/>
    <w:rsid w:val="00AC5423"/>
    <w:rsid w:val="00AC5693"/>
    <w:rsid w:val="00AC5A53"/>
    <w:rsid w:val="00AC6FA1"/>
    <w:rsid w:val="00AD01D9"/>
    <w:rsid w:val="00AD06C0"/>
    <w:rsid w:val="00AD0870"/>
    <w:rsid w:val="00AD0F75"/>
    <w:rsid w:val="00AD17F1"/>
    <w:rsid w:val="00AD2506"/>
    <w:rsid w:val="00AD28A3"/>
    <w:rsid w:val="00AD2DC2"/>
    <w:rsid w:val="00AD3209"/>
    <w:rsid w:val="00AD36B1"/>
    <w:rsid w:val="00AD3B85"/>
    <w:rsid w:val="00AD3BDD"/>
    <w:rsid w:val="00AD3BE5"/>
    <w:rsid w:val="00AD3FDD"/>
    <w:rsid w:val="00AD4C07"/>
    <w:rsid w:val="00AD5126"/>
    <w:rsid w:val="00AD5418"/>
    <w:rsid w:val="00AD54B2"/>
    <w:rsid w:val="00AD5D1E"/>
    <w:rsid w:val="00AD5F2C"/>
    <w:rsid w:val="00AD676D"/>
    <w:rsid w:val="00AD7E4B"/>
    <w:rsid w:val="00AE04BD"/>
    <w:rsid w:val="00AE0CE2"/>
    <w:rsid w:val="00AE43E2"/>
    <w:rsid w:val="00AE463E"/>
    <w:rsid w:val="00AE4DBB"/>
    <w:rsid w:val="00AE4F14"/>
    <w:rsid w:val="00AE4F85"/>
    <w:rsid w:val="00AE557D"/>
    <w:rsid w:val="00AE6227"/>
    <w:rsid w:val="00AE712E"/>
    <w:rsid w:val="00AE7B71"/>
    <w:rsid w:val="00AE7E21"/>
    <w:rsid w:val="00AF00BD"/>
    <w:rsid w:val="00AF096E"/>
    <w:rsid w:val="00AF0E67"/>
    <w:rsid w:val="00AF3290"/>
    <w:rsid w:val="00AF3485"/>
    <w:rsid w:val="00AF3675"/>
    <w:rsid w:val="00AF3914"/>
    <w:rsid w:val="00AF3BCE"/>
    <w:rsid w:val="00AF4393"/>
    <w:rsid w:val="00AF5B91"/>
    <w:rsid w:val="00AF5E0F"/>
    <w:rsid w:val="00AF613F"/>
    <w:rsid w:val="00AF6241"/>
    <w:rsid w:val="00AF6399"/>
    <w:rsid w:val="00AF63A3"/>
    <w:rsid w:val="00AF66B3"/>
    <w:rsid w:val="00AF7AD3"/>
    <w:rsid w:val="00AF7B85"/>
    <w:rsid w:val="00AF7E05"/>
    <w:rsid w:val="00B0022D"/>
    <w:rsid w:val="00B005CE"/>
    <w:rsid w:val="00B0095E"/>
    <w:rsid w:val="00B00B55"/>
    <w:rsid w:val="00B00DE8"/>
    <w:rsid w:val="00B010BA"/>
    <w:rsid w:val="00B013CF"/>
    <w:rsid w:val="00B01C9A"/>
    <w:rsid w:val="00B0255D"/>
    <w:rsid w:val="00B028E0"/>
    <w:rsid w:val="00B02C92"/>
    <w:rsid w:val="00B041EA"/>
    <w:rsid w:val="00B043C4"/>
    <w:rsid w:val="00B05457"/>
    <w:rsid w:val="00B05607"/>
    <w:rsid w:val="00B05C8B"/>
    <w:rsid w:val="00B062B7"/>
    <w:rsid w:val="00B06D91"/>
    <w:rsid w:val="00B118B4"/>
    <w:rsid w:val="00B132BD"/>
    <w:rsid w:val="00B137B4"/>
    <w:rsid w:val="00B137B5"/>
    <w:rsid w:val="00B137DC"/>
    <w:rsid w:val="00B137F3"/>
    <w:rsid w:val="00B13A24"/>
    <w:rsid w:val="00B13A5F"/>
    <w:rsid w:val="00B13BAC"/>
    <w:rsid w:val="00B1489E"/>
    <w:rsid w:val="00B15257"/>
    <w:rsid w:val="00B1666A"/>
    <w:rsid w:val="00B16EFB"/>
    <w:rsid w:val="00B17157"/>
    <w:rsid w:val="00B177E1"/>
    <w:rsid w:val="00B1792F"/>
    <w:rsid w:val="00B21F63"/>
    <w:rsid w:val="00B22773"/>
    <w:rsid w:val="00B22E03"/>
    <w:rsid w:val="00B23141"/>
    <w:rsid w:val="00B24390"/>
    <w:rsid w:val="00B2452E"/>
    <w:rsid w:val="00B24759"/>
    <w:rsid w:val="00B24A10"/>
    <w:rsid w:val="00B24F1B"/>
    <w:rsid w:val="00B259C4"/>
    <w:rsid w:val="00B26488"/>
    <w:rsid w:val="00B269A5"/>
    <w:rsid w:val="00B27639"/>
    <w:rsid w:val="00B27B4C"/>
    <w:rsid w:val="00B27DB3"/>
    <w:rsid w:val="00B30301"/>
    <w:rsid w:val="00B3096B"/>
    <w:rsid w:val="00B30B4D"/>
    <w:rsid w:val="00B31CF0"/>
    <w:rsid w:val="00B321C8"/>
    <w:rsid w:val="00B326FA"/>
    <w:rsid w:val="00B32CF0"/>
    <w:rsid w:val="00B32FDD"/>
    <w:rsid w:val="00B33CE1"/>
    <w:rsid w:val="00B34BEF"/>
    <w:rsid w:val="00B34C43"/>
    <w:rsid w:val="00B35415"/>
    <w:rsid w:val="00B3676F"/>
    <w:rsid w:val="00B368E1"/>
    <w:rsid w:val="00B369EC"/>
    <w:rsid w:val="00B36A3A"/>
    <w:rsid w:val="00B36C92"/>
    <w:rsid w:val="00B37179"/>
    <w:rsid w:val="00B37F86"/>
    <w:rsid w:val="00B413F6"/>
    <w:rsid w:val="00B41573"/>
    <w:rsid w:val="00B420B6"/>
    <w:rsid w:val="00B42390"/>
    <w:rsid w:val="00B424ED"/>
    <w:rsid w:val="00B4399E"/>
    <w:rsid w:val="00B43D87"/>
    <w:rsid w:val="00B43DD9"/>
    <w:rsid w:val="00B444EB"/>
    <w:rsid w:val="00B47121"/>
    <w:rsid w:val="00B5105E"/>
    <w:rsid w:val="00B52D14"/>
    <w:rsid w:val="00B52D62"/>
    <w:rsid w:val="00B53324"/>
    <w:rsid w:val="00B5371E"/>
    <w:rsid w:val="00B54B81"/>
    <w:rsid w:val="00B54C04"/>
    <w:rsid w:val="00B54CF0"/>
    <w:rsid w:val="00B5526B"/>
    <w:rsid w:val="00B56157"/>
    <w:rsid w:val="00B57D85"/>
    <w:rsid w:val="00B6053B"/>
    <w:rsid w:val="00B60586"/>
    <w:rsid w:val="00B61086"/>
    <w:rsid w:val="00B61503"/>
    <w:rsid w:val="00B61747"/>
    <w:rsid w:val="00B630F7"/>
    <w:rsid w:val="00B639F0"/>
    <w:rsid w:val="00B63D48"/>
    <w:rsid w:val="00B64DBC"/>
    <w:rsid w:val="00B65BD8"/>
    <w:rsid w:val="00B66656"/>
    <w:rsid w:val="00B66842"/>
    <w:rsid w:val="00B675DF"/>
    <w:rsid w:val="00B67600"/>
    <w:rsid w:val="00B67ACB"/>
    <w:rsid w:val="00B700EE"/>
    <w:rsid w:val="00B70DAB"/>
    <w:rsid w:val="00B7127B"/>
    <w:rsid w:val="00B71BBB"/>
    <w:rsid w:val="00B72655"/>
    <w:rsid w:val="00B72C24"/>
    <w:rsid w:val="00B743EA"/>
    <w:rsid w:val="00B74EEF"/>
    <w:rsid w:val="00B76A09"/>
    <w:rsid w:val="00B76D4C"/>
    <w:rsid w:val="00B774F3"/>
    <w:rsid w:val="00B80A2B"/>
    <w:rsid w:val="00B80E19"/>
    <w:rsid w:val="00B81259"/>
    <w:rsid w:val="00B81B56"/>
    <w:rsid w:val="00B8206E"/>
    <w:rsid w:val="00B82C90"/>
    <w:rsid w:val="00B831B5"/>
    <w:rsid w:val="00B831D4"/>
    <w:rsid w:val="00B855F5"/>
    <w:rsid w:val="00B879A1"/>
    <w:rsid w:val="00B904E8"/>
    <w:rsid w:val="00B90754"/>
    <w:rsid w:val="00B907B1"/>
    <w:rsid w:val="00B90A6E"/>
    <w:rsid w:val="00B91375"/>
    <w:rsid w:val="00B9176B"/>
    <w:rsid w:val="00B92487"/>
    <w:rsid w:val="00B9249B"/>
    <w:rsid w:val="00B92AD1"/>
    <w:rsid w:val="00B931D0"/>
    <w:rsid w:val="00B932CE"/>
    <w:rsid w:val="00B93C50"/>
    <w:rsid w:val="00B93E8F"/>
    <w:rsid w:val="00B95DF7"/>
    <w:rsid w:val="00B968F0"/>
    <w:rsid w:val="00B96F07"/>
    <w:rsid w:val="00B96F88"/>
    <w:rsid w:val="00B97A62"/>
    <w:rsid w:val="00B97AE5"/>
    <w:rsid w:val="00B97EA6"/>
    <w:rsid w:val="00BA0611"/>
    <w:rsid w:val="00BA0F83"/>
    <w:rsid w:val="00BA1145"/>
    <w:rsid w:val="00BA21A4"/>
    <w:rsid w:val="00BA2944"/>
    <w:rsid w:val="00BA4B0A"/>
    <w:rsid w:val="00BA57D2"/>
    <w:rsid w:val="00BA5896"/>
    <w:rsid w:val="00BA6F2B"/>
    <w:rsid w:val="00BA7FF7"/>
    <w:rsid w:val="00BB00C7"/>
    <w:rsid w:val="00BB03CB"/>
    <w:rsid w:val="00BB0600"/>
    <w:rsid w:val="00BB1065"/>
    <w:rsid w:val="00BB122A"/>
    <w:rsid w:val="00BB16A2"/>
    <w:rsid w:val="00BB1EE8"/>
    <w:rsid w:val="00BB2245"/>
    <w:rsid w:val="00BB32FA"/>
    <w:rsid w:val="00BB33AF"/>
    <w:rsid w:val="00BB40DC"/>
    <w:rsid w:val="00BB43F3"/>
    <w:rsid w:val="00BB4C31"/>
    <w:rsid w:val="00BB4F2B"/>
    <w:rsid w:val="00BB6620"/>
    <w:rsid w:val="00BB6864"/>
    <w:rsid w:val="00BB7A3F"/>
    <w:rsid w:val="00BC034E"/>
    <w:rsid w:val="00BC0E7B"/>
    <w:rsid w:val="00BC1838"/>
    <w:rsid w:val="00BC22E0"/>
    <w:rsid w:val="00BC3F89"/>
    <w:rsid w:val="00BC4582"/>
    <w:rsid w:val="00BC4871"/>
    <w:rsid w:val="00BC4CDE"/>
    <w:rsid w:val="00BC5128"/>
    <w:rsid w:val="00BC69EA"/>
    <w:rsid w:val="00BC6D68"/>
    <w:rsid w:val="00BD0465"/>
    <w:rsid w:val="00BD0B40"/>
    <w:rsid w:val="00BD0DF1"/>
    <w:rsid w:val="00BD21B6"/>
    <w:rsid w:val="00BD2EFD"/>
    <w:rsid w:val="00BD3C06"/>
    <w:rsid w:val="00BD4503"/>
    <w:rsid w:val="00BD48D4"/>
    <w:rsid w:val="00BD4C27"/>
    <w:rsid w:val="00BD53E0"/>
    <w:rsid w:val="00BD6C00"/>
    <w:rsid w:val="00BD77EA"/>
    <w:rsid w:val="00BD7E88"/>
    <w:rsid w:val="00BE0A2B"/>
    <w:rsid w:val="00BE125B"/>
    <w:rsid w:val="00BE177F"/>
    <w:rsid w:val="00BE22D4"/>
    <w:rsid w:val="00BE22FD"/>
    <w:rsid w:val="00BE2C9B"/>
    <w:rsid w:val="00BE2F0F"/>
    <w:rsid w:val="00BE4C9E"/>
    <w:rsid w:val="00BE5235"/>
    <w:rsid w:val="00BE5ACA"/>
    <w:rsid w:val="00BE6F27"/>
    <w:rsid w:val="00BE7994"/>
    <w:rsid w:val="00BE7F4F"/>
    <w:rsid w:val="00BF02EF"/>
    <w:rsid w:val="00BF0640"/>
    <w:rsid w:val="00BF06AA"/>
    <w:rsid w:val="00BF15E6"/>
    <w:rsid w:val="00BF1816"/>
    <w:rsid w:val="00BF1C50"/>
    <w:rsid w:val="00BF26FB"/>
    <w:rsid w:val="00BF304A"/>
    <w:rsid w:val="00BF3261"/>
    <w:rsid w:val="00BF3ED6"/>
    <w:rsid w:val="00BF64C3"/>
    <w:rsid w:val="00BF6505"/>
    <w:rsid w:val="00BF6BFC"/>
    <w:rsid w:val="00C00BC5"/>
    <w:rsid w:val="00C0133B"/>
    <w:rsid w:val="00C01939"/>
    <w:rsid w:val="00C024CD"/>
    <w:rsid w:val="00C02C94"/>
    <w:rsid w:val="00C03B28"/>
    <w:rsid w:val="00C03C96"/>
    <w:rsid w:val="00C04033"/>
    <w:rsid w:val="00C053D2"/>
    <w:rsid w:val="00C0556F"/>
    <w:rsid w:val="00C05B92"/>
    <w:rsid w:val="00C10A30"/>
    <w:rsid w:val="00C111E2"/>
    <w:rsid w:val="00C12087"/>
    <w:rsid w:val="00C127AF"/>
    <w:rsid w:val="00C12D0C"/>
    <w:rsid w:val="00C12F78"/>
    <w:rsid w:val="00C131C9"/>
    <w:rsid w:val="00C13620"/>
    <w:rsid w:val="00C15655"/>
    <w:rsid w:val="00C1583F"/>
    <w:rsid w:val="00C15EBC"/>
    <w:rsid w:val="00C17C31"/>
    <w:rsid w:val="00C20632"/>
    <w:rsid w:val="00C213ED"/>
    <w:rsid w:val="00C216E9"/>
    <w:rsid w:val="00C224FD"/>
    <w:rsid w:val="00C22754"/>
    <w:rsid w:val="00C22A67"/>
    <w:rsid w:val="00C2382E"/>
    <w:rsid w:val="00C23C07"/>
    <w:rsid w:val="00C23D4B"/>
    <w:rsid w:val="00C241F1"/>
    <w:rsid w:val="00C24D51"/>
    <w:rsid w:val="00C27554"/>
    <w:rsid w:val="00C31462"/>
    <w:rsid w:val="00C31A50"/>
    <w:rsid w:val="00C31A86"/>
    <w:rsid w:val="00C32942"/>
    <w:rsid w:val="00C32ED7"/>
    <w:rsid w:val="00C3369D"/>
    <w:rsid w:val="00C34E93"/>
    <w:rsid w:val="00C356F8"/>
    <w:rsid w:val="00C35942"/>
    <w:rsid w:val="00C35FF6"/>
    <w:rsid w:val="00C36154"/>
    <w:rsid w:val="00C36619"/>
    <w:rsid w:val="00C368BE"/>
    <w:rsid w:val="00C3706D"/>
    <w:rsid w:val="00C40686"/>
    <w:rsid w:val="00C40CDB"/>
    <w:rsid w:val="00C414DF"/>
    <w:rsid w:val="00C41525"/>
    <w:rsid w:val="00C417E2"/>
    <w:rsid w:val="00C41ACE"/>
    <w:rsid w:val="00C4251F"/>
    <w:rsid w:val="00C429DE"/>
    <w:rsid w:val="00C42BAC"/>
    <w:rsid w:val="00C42DA8"/>
    <w:rsid w:val="00C431FC"/>
    <w:rsid w:val="00C43C34"/>
    <w:rsid w:val="00C443C5"/>
    <w:rsid w:val="00C449D9"/>
    <w:rsid w:val="00C44F90"/>
    <w:rsid w:val="00C45133"/>
    <w:rsid w:val="00C45325"/>
    <w:rsid w:val="00C456D7"/>
    <w:rsid w:val="00C45715"/>
    <w:rsid w:val="00C46148"/>
    <w:rsid w:val="00C470F4"/>
    <w:rsid w:val="00C47417"/>
    <w:rsid w:val="00C514D7"/>
    <w:rsid w:val="00C52FB6"/>
    <w:rsid w:val="00C52FDF"/>
    <w:rsid w:val="00C53927"/>
    <w:rsid w:val="00C53946"/>
    <w:rsid w:val="00C53CD9"/>
    <w:rsid w:val="00C55550"/>
    <w:rsid w:val="00C559F7"/>
    <w:rsid w:val="00C56356"/>
    <w:rsid w:val="00C5655B"/>
    <w:rsid w:val="00C56E9C"/>
    <w:rsid w:val="00C5760C"/>
    <w:rsid w:val="00C5767C"/>
    <w:rsid w:val="00C5788D"/>
    <w:rsid w:val="00C579FB"/>
    <w:rsid w:val="00C604B9"/>
    <w:rsid w:val="00C60A19"/>
    <w:rsid w:val="00C60FB8"/>
    <w:rsid w:val="00C61F64"/>
    <w:rsid w:val="00C6227A"/>
    <w:rsid w:val="00C6244D"/>
    <w:rsid w:val="00C624E9"/>
    <w:rsid w:val="00C63065"/>
    <w:rsid w:val="00C634C9"/>
    <w:rsid w:val="00C64205"/>
    <w:rsid w:val="00C64CD9"/>
    <w:rsid w:val="00C650BC"/>
    <w:rsid w:val="00C656BC"/>
    <w:rsid w:val="00C65B35"/>
    <w:rsid w:val="00C65F4E"/>
    <w:rsid w:val="00C672B2"/>
    <w:rsid w:val="00C6769E"/>
    <w:rsid w:val="00C70765"/>
    <w:rsid w:val="00C70859"/>
    <w:rsid w:val="00C708FA"/>
    <w:rsid w:val="00C70987"/>
    <w:rsid w:val="00C7200D"/>
    <w:rsid w:val="00C73A68"/>
    <w:rsid w:val="00C73B39"/>
    <w:rsid w:val="00C74C96"/>
    <w:rsid w:val="00C7541E"/>
    <w:rsid w:val="00C75AEB"/>
    <w:rsid w:val="00C75DAA"/>
    <w:rsid w:val="00C77189"/>
    <w:rsid w:val="00C81085"/>
    <w:rsid w:val="00C84C42"/>
    <w:rsid w:val="00C84E00"/>
    <w:rsid w:val="00C84EE3"/>
    <w:rsid w:val="00C85900"/>
    <w:rsid w:val="00C863F6"/>
    <w:rsid w:val="00C8652D"/>
    <w:rsid w:val="00C867CA"/>
    <w:rsid w:val="00C86D8D"/>
    <w:rsid w:val="00C8705B"/>
    <w:rsid w:val="00C875F9"/>
    <w:rsid w:val="00C87B15"/>
    <w:rsid w:val="00C90192"/>
    <w:rsid w:val="00C9168D"/>
    <w:rsid w:val="00C91FAA"/>
    <w:rsid w:val="00C9277A"/>
    <w:rsid w:val="00C92978"/>
    <w:rsid w:val="00C930B5"/>
    <w:rsid w:val="00C940D7"/>
    <w:rsid w:val="00C94369"/>
    <w:rsid w:val="00C95F22"/>
    <w:rsid w:val="00C96B68"/>
    <w:rsid w:val="00C97615"/>
    <w:rsid w:val="00C97AE1"/>
    <w:rsid w:val="00CA0853"/>
    <w:rsid w:val="00CA0C78"/>
    <w:rsid w:val="00CA3264"/>
    <w:rsid w:val="00CA48FB"/>
    <w:rsid w:val="00CA511A"/>
    <w:rsid w:val="00CA530E"/>
    <w:rsid w:val="00CA55E6"/>
    <w:rsid w:val="00CA59AC"/>
    <w:rsid w:val="00CA5E3F"/>
    <w:rsid w:val="00CA67DB"/>
    <w:rsid w:val="00CA6B82"/>
    <w:rsid w:val="00CA6D51"/>
    <w:rsid w:val="00CA7307"/>
    <w:rsid w:val="00CA7799"/>
    <w:rsid w:val="00CA7B03"/>
    <w:rsid w:val="00CB08BC"/>
    <w:rsid w:val="00CB2033"/>
    <w:rsid w:val="00CB217D"/>
    <w:rsid w:val="00CB2204"/>
    <w:rsid w:val="00CB22EB"/>
    <w:rsid w:val="00CB2B6E"/>
    <w:rsid w:val="00CB2CA2"/>
    <w:rsid w:val="00CB2FD7"/>
    <w:rsid w:val="00CB43E2"/>
    <w:rsid w:val="00CB5164"/>
    <w:rsid w:val="00CB536A"/>
    <w:rsid w:val="00CB6296"/>
    <w:rsid w:val="00CB6313"/>
    <w:rsid w:val="00CB63E4"/>
    <w:rsid w:val="00CB707E"/>
    <w:rsid w:val="00CC09C5"/>
    <w:rsid w:val="00CC1ACD"/>
    <w:rsid w:val="00CC249B"/>
    <w:rsid w:val="00CC24AC"/>
    <w:rsid w:val="00CC25CA"/>
    <w:rsid w:val="00CC29E5"/>
    <w:rsid w:val="00CC3308"/>
    <w:rsid w:val="00CC3F6B"/>
    <w:rsid w:val="00CC4518"/>
    <w:rsid w:val="00CC4AAF"/>
    <w:rsid w:val="00CC4DCB"/>
    <w:rsid w:val="00CC4F2E"/>
    <w:rsid w:val="00CC550D"/>
    <w:rsid w:val="00CC69B9"/>
    <w:rsid w:val="00CD0411"/>
    <w:rsid w:val="00CD0F6F"/>
    <w:rsid w:val="00CD1B77"/>
    <w:rsid w:val="00CD200E"/>
    <w:rsid w:val="00CD43FE"/>
    <w:rsid w:val="00CD52E7"/>
    <w:rsid w:val="00CD555C"/>
    <w:rsid w:val="00CD560D"/>
    <w:rsid w:val="00CD5C70"/>
    <w:rsid w:val="00CD6BDE"/>
    <w:rsid w:val="00CD6C75"/>
    <w:rsid w:val="00CD7041"/>
    <w:rsid w:val="00CD716B"/>
    <w:rsid w:val="00CD744D"/>
    <w:rsid w:val="00CE0946"/>
    <w:rsid w:val="00CE1DB8"/>
    <w:rsid w:val="00CE5171"/>
    <w:rsid w:val="00CE6F17"/>
    <w:rsid w:val="00CE7A97"/>
    <w:rsid w:val="00CF1027"/>
    <w:rsid w:val="00CF1565"/>
    <w:rsid w:val="00CF2098"/>
    <w:rsid w:val="00CF22D7"/>
    <w:rsid w:val="00CF2469"/>
    <w:rsid w:val="00CF2758"/>
    <w:rsid w:val="00CF32D9"/>
    <w:rsid w:val="00CF3314"/>
    <w:rsid w:val="00CF35CA"/>
    <w:rsid w:val="00CF3823"/>
    <w:rsid w:val="00CF3C8D"/>
    <w:rsid w:val="00CF428D"/>
    <w:rsid w:val="00CF4806"/>
    <w:rsid w:val="00CF49FA"/>
    <w:rsid w:val="00CF5A54"/>
    <w:rsid w:val="00CF5FB6"/>
    <w:rsid w:val="00CF6632"/>
    <w:rsid w:val="00CF6883"/>
    <w:rsid w:val="00CF73CE"/>
    <w:rsid w:val="00CF77E3"/>
    <w:rsid w:val="00D00C7F"/>
    <w:rsid w:val="00D01E67"/>
    <w:rsid w:val="00D033EC"/>
    <w:rsid w:val="00D03F86"/>
    <w:rsid w:val="00D04177"/>
    <w:rsid w:val="00D04C7F"/>
    <w:rsid w:val="00D06283"/>
    <w:rsid w:val="00D06575"/>
    <w:rsid w:val="00D0725A"/>
    <w:rsid w:val="00D074E7"/>
    <w:rsid w:val="00D1153F"/>
    <w:rsid w:val="00D11E5F"/>
    <w:rsid w:val="00D145B3"/>
    <w:rsid w:val="00D14635"/>
    <w:rsid w:val="00D150EF"/>
    <w:rsid w:val="00D15A0A"/>
    <w:rsid w:val="00D15E37"/>
    <w:rsid w:val="00D1645A"/>
    <w:rsid w:val="00D16B27"/>
    <w:rsid w:val="00D2000D"/>
    <w:rsid w:val="00D20BB8"/>
    <w:rsid w:val="00D216D6"/>
    <w:rsid w:val="00D233D2"/>
    <w:rsid w:val="00D2345C"/>
    <w:rsid w:val="00D2352B"/>
    <w:rsid w:val="00D23CEF"/>
    <w:rsid w:val="00D26410"/>
    <w:rsid w:val="00D27919"/>
    <w:rsid w:val="00D3098A"/>
    <w:rsid w:val="00D3278C"/>
    <w:rsid w:val="00D32CC3"/>
    <w:rsid w:val="00D333BC"/>
    <w:rsid w:val="00D34403"/>
    <w:rsid w:val="00D352BE"/>
    <w:rsid w:val="00D354E8"/>
    <w:rsid w:val="00D35FC8"/>
    <w:rsid w:val="00D369A9"/>
    <w:rsid w:val="00D373FA"/>
    <w:rsid w:val="00D37A57"/>
    <w:rsid w:val="00D37B37"/>
    <w:rsid w:val="00D4033E"/>
    <w:rsid w:val="00D40459"/>
    <w:rsid w:val="00D4283A"/>
    <w:rsid w:val="00D42C6A"/>
    <w:rsid w:val="00D439EF"/>
    <w:rsid w:val="00D4418E"/>
    <w:rsid w:val="00D4458C"/>
    <w:rsid w:val="00D44776"/>
    <w:rsid w:val="00D44EAE"/>
    <w:rsid w:val="00D454A7"/>
    <w:rsid w:val="00D458FA"/>
    <w:rsid w:val="00D46890"/>
    <w:rsid w:val="00D46C24"/>
    <w:rsid w:val="00D46C41"/>
    <w:rsid w:val="00D47E0D"/>
    <w:rsid w:val="00D5021F"/>
    <w:rsid w:val="00D502D1"/>
    <w:rsid w:val="00D50E05"/>
    <w:rsid w:val="00D512E0"/>
    <w:rsid w:val="00D51D0E"/>
    <w:rsid w:val="00D51FB6"/>
    <w:rsid w:val="00D52469"/>
    <w:rsid w:val="00D534E4"/>
    <w:rsid w:val="00D54AAB"/>
    <w:rsid w:val="00D54BD7"/>
    <w:rsid w:val="00D550FC"/>
    <w:rsid w:val="00D55C87"/>
    <w:rsid w:val="00D56B41"/>
    <w:rsid w:val="00D56CD1"/>
    <w:rsid w:val="00D6196D"/>
    <w:rsid w:val="00D621D4"/>
    <w:rsid w:val="00D62E7F"/>
    <w:rsid w:val="00D645CF"/>
    <w:rsid w:val="00D65E42"/>
    <w:rsid w:val="00D65FF1"/>
    <w:rsid w:val="00D66152"/>
    <w:rsid w:val="00D669D1"/>
    <w:rsid w:val="00D66D1E"/>
    <w:rsid w:val="00D67E21"/>
    <w:rsid w:val="00D71649"/>
    <w:rsid w:val="00D723A4"/>
    <w:rsid w:val="00D72AE0"/>
    <w:rsid w:val="00D734E0"/>
    <w:rsid w:val="00D745E5"/>
    <w:rsid w:val="00D74F14"/>
    <w:rsid w:val="00D74F5E"/>
    <w:rsid w:val="00D75361"/>
    <w:rsid w:val="00D754ED"/>
    <w:rsid w:val="00D754FA"/>
    <w:rsid w:val="00D75BAC"/>
    <w:rsid w:val="00D762C3"/>
    <w:rsid w:val="00D76922"/>
    <w:rsid w:val="00D775BD"/>
    <w:rsid w:val="00D8059C"/>
    <w:rsid w:val="00D806DC"/>
    <w:rsid w:val="00D80FC5"/>
    <w:rsid w:val="00D82154"/>
    <w:rsid w:val="00D828BF"/>
    <w:rsid w:val="00D82B8B"/>
    <w:rsid w:val="00D83A7B"/>
    <w:rsid w:val="00D83CCC"/>
    <w:rsid w:val="00D83EA0"/>
    <w:rsid w:val="00D84820"/>
    <w:rsid w:val="00D849E1"/>
    <w:rsid w:val="00D85183"/>
    <w:rsid w:val="00D86309"/>
    <w:rsid w:val="00D86699"/>
    <w:rsid w:val="00D866D9"/>
    <w:rsid w:val="00D873EA"/>
    <w:rsid w:val="00D87BA9"/>
    <w:rsid w:val="00D87BBB"/>
    <w:rsid w:val="00D90448"/>
    <w:rsid w:val="00D915F5"/>
    <w:rsid w:val="00D9203D"/>
    <w:rsid w:val="00D9253F"/>
    <w:rsid w:val="00D9372E"/>
    <w:rsid w:val="00D9429C"/>
    <w:rsid w:val="00D94A2F"/>
    <w:rsid w:val="00D94D14"/>
    <w:rsid w:val="00D95771"/>
    <w:rsid w:val="00D959A1"/>
    <w:rsid w:val="00D95C7A"/>
    <w:rsid w:val="00D964DB"/>
    <w:rsid w:val="00D966EA"/>
    <w:rsid w:val="00D96EC3"/>
    <w:rsid w:val="00D974A2"/>
    <w:rsid w:val="00D97E33"/>
    <w:rsid w:val="00DA0E85"/>
    <w:rsid w:val="00DA1CDA"/>
    <w:rsid w:val="00DA2008"/>
    <w:rsid w:val="00DA2F46"/>
    <w:rsid w:val="00DA373E"/>
    <w:rsid w:val="00DA4102"/>
    <w:rsid w:val="00DA5A1C"/>
    <w:rsid w:val="00DA5ABE"/>
    <w:rsid w:val="00DA64B5"/>
    <w:rsid w:val="00DB0024"/>
    <w:rsid w:val="00DB17C9"/>
    <w:rsid w:val="00DB2DA1"/>
    <w:rsid w:val="00DB3A26"/>
    <w:rsid w:val="00DB44A2"/>
    <w:rsid w:val="00DB5214"/>
    <w:rsid w:val="00DB567F"/>
    <w:rsid w:val="00DB6936"/>
    <w:rsid w:val="00DB6A6B"/>
    <w:rsid w:val="00DB724C"/>
    <w:rsid w:val="00DB76D0"/>
    <w:rsid w:val="00DC04E7"/>
    <w:rsid w:val="00DC0C58"/>
    <w:rsid w:val="00DC12F7"/>
    <w:rsid w:val="00DC1587"/>
    <w:rsid w:val="00DC1AC7"/>
    <w:rsid w:val="00DC1C76"/>
    <w:rsid w:val="00DC2338"/>
    <w:rsid w:val="00DC2B2E"/>
    <w:rsid w:val="00DC34F7"/>
    <w:rsid w:val="00DC37F4"/>
    <w:rsid w:val="00DC3AD6"/>
    <w:rsid w:val="00DC4765"/>
    <w:rsid w:val="00DC5061"/>
    <w:rsid w:val="00DC5245"/>
    <w:rsid w:val="00DD04B0"/>
    <w:rsid w:val="00DD0E13"/>
    <w:rsid w:val="00DD1915"/>
    <w:rsid w:val="00DD40CE"/>
    <w:rsid w:val="00DD4291"/>
    <w:rsid w:val="00DD47AF"/>
    <w:rsid w:val="00DD6DC8"/>
    <w:rsid w:val="00DD7398"/>
    <w:rsid w:val="00DD7CBD"/>
    <w:rsid w:val="00DD7CF8"/>
    <w:rsid w:val="00DD7F0F"/>
    <w:rsid w:val="00DE16F5"/>
    <w:rsid w:val="00DE1FB5"/>
    <w:rsid w:val="00DE212B"/>
    <w:rsid w:val="00DE3054"/>
    <w:rsid w:val="00DE30C9"/>
    <w:rsid w:val="00DE3322"/>
    <w:rsid w:val="00DE4067"/>
    <w:rsid w:val="00DE4090"/>
    <w:rsid w:val="00DE4D88"/>
    <w:rsid w:val="00DE5E5E"/>
    <w:rsid w:val="00DE5FFF"/>
    <w:rsid w:val="00DE6C21"/>
    <w:rsid w:val="00DE74EA"/>
    <w:rsid w:val="00DE79E9"/>
    <w:rsid w:val="00DF0429"/>
    <w:rsid w:val="00DF0C8B"/>
    <w:rsid w:val="00DF1F7E"/>
    <w:rsid w:val="00DF2677"/>
    <w:rsid w:val="00DF2ECE"/>
    <w:rsid w:val="00DF34BF"/>
    <w:rsid w:val="00DF3723"/>
    <w:rsid w:val="00DF3A39"/>
    <w:rsid w:val="00DF4462"/>
    <w:rsid w:val="00DF4B88"/>
    <w:rsid w:val="00DF52CB"/>
    <w:rsid w:val="00DF5B4D"/>
    <w:rsid w:val="00DF69E0"/>
    <w:rsid w:val="00DF78B5"/>
    <w:rsid w:val="00DF7D06"/>
    <w:rsid w:val="00E000F2"/>
    <w:rsid w:val="00E002B9"/>
    <w:rsid w:val="00E032EE"/>
    <w:rsid w:val="00E04796"/>
    <w:rsid w:val="00E04CC6"/>
    <w:rsid w:val="00E04F0B"/>
    <w:rsid w:val="00E0596D"/>
    <w:rsid w:val="00E05F38"/>
    <w:rsid w:val="00E069BF"/>
    <w:rsid w:val="00E100D2"/>
    <w:rsid w:val="00E104C5"/>
    <w:rsid w:val="00E1087F"/>
    <w:rsid w:val="00E10AF0"/>
    <w:rsid w:val="00E111CA"/>
    <w:rsid w:val="00E113A7"/>
    <w:rsid w:val="00E119E6"/>
    <w:rsid w:val="00E12064"/>
    <w:rsid w:val="00E13F9B"/>
    <w:rsid w:val="00E13FCD"/>
    <w:rsid w:val="00E146D4"/>
    <w:rsid w:val="00E15166"/>
    <w:rsid w:val="00E152CC"/>
    <w:rsid w:val="00E160E9"/>
    <w:rsid w:val="00E16131"/>
    <w:rsid w:val="00E16262"/>
    <w:rsid w:val="00E16426"/>
    <w:rsid w:val="00E16D93"/>
    <w:rsid w:val="00E1758E"/>
    <w:rsid w:val="00E17CF6"/>
    <w:rsid w:val="00E2002D"/>
    <w:rsid w:val="00E216D0"/>
    <w:rsid w:val="00E21E58"/>
    <w:rsid w:val="00E22F85"/>
    <w:rsid w:val="00E3041A"/>
    <w:rsid w:val="00E32FD5"/>
    <w:rsid w:val="00E342B9"/>
    <w:rsid w:val="00E34D1E"/>
    <w:rsid w:val="00E35477"/>
    <w:rsid w:val="00E361B8"/>
    <w:rsid w:val="00E36357"/>
    <w:rsid w:val="00E3642C"/>
    <w:rsid w:val="00E36C4C"/>
    <w:rsid w:val="00E36E28"/>
    <w:rsid w:val="00E37411"/>
    <w:rsid w:val="00E375D7"/>
    <w:rsid w:val="00E400FB"/>
    <w:rsid w:val="00E4119B"/>
    <w:rsid w:val="00E4120D"/>
    <w:rsid w:val="00E41D86"/>
    <w:rsid w:val="00E42165"/>
    <w:rsid w:val="00E42B88"/>
    <w:rsid w:val="00E4396A"/>
    <w:rsid w:val="00E44665"/>
    <w:rsid w:val="00E44DE2"/>
    <w:rsid w:val="00E45F2D"/>
    <w:rsid w:val="00E469DA"/>
    <w:rsid w:val="00E50673"/>
    <w:rsid w:val="00E50CD9"/>
    <w:rsid w:val="00E50E62"/>
    <w:rsid w:val="00E51416"/>
    <w:rsid w:val="00E515FF"/>
    <w:rsid w:val="00E5218A"/>
    <w:rsid w:val="00E52F1A"/>
    <w:rsid w:val="00E5309D"/>
    <w:rsid w:val="00E53422"/>
    <w:rsid w:val="00E53B52"/>
    <w:rsid w:val="00E54870"/>
    <w:rsid w:val="00E55170"/>
    <w:rsid w:val="00E554EF"/>
    <w:rsid w:val="00E556BF"/>
    <w:rsid w:val="00E564C6"/>
    <w:rsid w:val="00E5724C"/>
    <w:rsid w:val="00E575ED"/>
    <w:rsid w:val="00E60639"/>
    <w:rsid w:val="00E607BB"/>
    <w:rsid w:val="00E60997"/>
    <w:rsid w:val="00E6162A"/>
    <w:rsid w:val="00E619FC"/>
    <w:rsid w:val="00E61F55"/>
    <w:rsid w:val="00E62C5B"/>
    <w:rsid w:val="00E62D9C"/>
    <w:rsid w:val="00E62FB6"/>
    <w:rsid w:val="00E63160"/>
    <w:rsid w:val="00E64209"/>
    <w:rsid w:val="00E6547A"/>
    <w:rsid w:val="00E65D3D"/>
    <w:rsid w:val="00E65D88"/>
    <w:rsid w:val="00E670B8"/>
    <w:rsid w:val="00E672AE"/>
    <w:rsid w:val="00E67A09"/>
    <w:rsid w:val="00E67CBB"/>
    <w:rsid w:val="00E700C4"/>
    <w:rsid w:val="00E70955"/>
    <w:rsid w:val="00E7236B"/>
    <w:rsid w:val="00E72C02"/>
    <w:rsid w:val="00E73016"/>
    <w:rsid w:val="00E74ADF"/>
    <w:rsid w:val="00E753C3"/>
    <w:rsid w:val="00E75D34"/>
    <w:rsid w:val="00E76CE8"/>
    <w:rsid w:val="00E778F2"/>
    <w:rsid w:val="00E77C22"/>
    <w:rsid w:val="00E803E6"/>
    <w:rsid w:val="00E80A0D"/>
    <w:rsid w:val="00E81AB1"/>
    <w:rsid w:val="00E82E1A"/>
    <w:rsid w:val="00E83412"/>
    <w:rsid w:val="00E83D7D"/>
    <w:rsid w:val="00E83EF3"/>
    <w:rsid w:val="00E84057"/>
    <w:rsid w:val="00E84229"/>
    <w:rsid w:val="00E84C27"/>
    <w:rsid w:val="00E852EC"/>
    <w:rsid w:val="00E857B8"/>
    <w:rsid w:val="00E86179"/>
    <w:rsid w:val="00E86E97"/>
    <w:rsid w:val="00E8725B"/>
    <w:rsid w:val="00E8792E"/>
    <w:rsid w:val="00E87B20"/>
    <w:rsid w:val="00E9055C"/>
    <w:rsid w:val="00E9072F"/>
    <w:rsid w:val="00E909EE"/>
    <w:rsid w:val="00E912B0"/>
    <w:rsid w:val="00E9234B"/>
    <w:rsid w:val="00E93CE6"/>
    <w:rsid w:val="00E941CA"/>
    <w:rsid w:val="00E94F10"/>
    <w:rsid w:val="00E96361"/>
    <w:rsid w:val="00E96B7B"/>
    <w:rsid w:val="00E96CE5"/>
    <w:rsid w:val="00E96E61"/>
    <w:rsid w:val="00E97063"/>
    <w:rsid w:val="00E97916"/>
    <w:rsid w:val="00EA01C8"/>
    <w:rsid w:val="00EA0628"/>
    <w:rsid w:val="00EA1A04"/>
    <w:rsid w:val="00EA1FD3"/>
    <w:rsid w:val="00EA2D5D"/>
    <w:rsid w:val="00EA2E77"/>
    <w:rsid w:val="00EA35A0"/>
    <w:rsid w:val="00EA3EA3"/>
    <w:rsid w:val="00EA3F52"/>
    <w:rsid w:val="00EA58BE"/>
    <w:rsid w:val="00EA5C4D"/>
    <w:rsid w:val="00EA5F63"/>
    <w:rsid w:val="00EA6EDA"/>
    <w:rsid w:val="00EA7805"/>
    <w:rsid w:val="00EA78B2"/>
    <w:rsid w:val="00EA7BB8"/>
    <w:rsid w:val="00EA7C16"/>
    <w:rsid w:val="00EB1B4B"/>
    <w:rsid w:val="00EB1BF8"/>
    <w:rsid w:val="00EB2CBD"/>
    <w:rsid w:val="00EB2D57"/>
    <w:rsid w:val="00EB315D"/>
    <w:rsid w:val="00EB3CB8"/>
    <w:rsid w:val="00EB4061"/>
    <w:rsid w:val="00EB4946"/>
    <w:rsid w:val="00EB4C0E"/>
    <w:rsid w:val="00EB5DAD"/>
    <w:rsid w:val="00EB6230"/>
    <w:rsid w:val="00EB688E"/>
    <w:rsid w:val="00EB7227"/>
    <w:rsid w:val="00EB7852"/>
    <w:rsid w:val="00EC00BE"/>
    <w:rsid w:val="00EC16B6"/>
    <w:rsid w:val="00EC3346"/>
    <w:rsid w:val="00EC4252"/>
    <w:rsid w:val="00EC4AEA"/>
    <w:rsid w:val="00EC4F9E"/>
    <w:rsid w:val="00EC51AF"/>
    <w:rsid w:val="00EC5B57"/>
    <w:rsid w:val="00EC6560"/>
    <w:rsid w:val="00EC6F25"/>
    <w:rsid w:val="00EC723F"/>
    <w:rsid w:val="00ED03B0"/>
    <w:rsid w:val="00ED0956"/>
    <w:rsid w:val="00ED1572"/>
    <w:rsid w:val="00ED1B85"/>
    <w:rsid w:val="00ED4A3E"/>
    <w:rsid w:val="00ED4F25"/>
    <w:rsid w:val="00ED58A1"/>
    <w:rsid w:val="00ED5A0F"/>
    <w:rsid w:val="00ED5BE6"/>
    <w:rsid w:val="00ED618D"/>
    <w:rsid w:val="00ED65B3"/>
    <w:rsid w:val="00ED7C32"/>
    <w:rsid w:val="00EE09FB"/>
    <w:rsid w:val="00EE0DA2"/>
    <w:rsid w:val="00EE10B3"/>
    <w:rsid w:val="00EE1168"/>
    <w:rsid w:val="00EE158A"/>
    <w:rsid w:val="00EE1B40"/>
    <w:rsid w:val="00EE1DDF"/>
    <w:rsid w:val="00EE2A26"/>
    <w:rsid w:val="00EE4213"/>
    <w:rsid w:val="00EE4335"/>
    <w:rsid w:val="00EE43FA"/>
    <w:rsid w:val="00EE59CF"/>
    <w:rsid w:val="00EE5D9F"/>
    <w:rsid w:val="00EE69A8"/>
    <w:rsid w:val="00EE6B47"/>
    <w:rsid w:val="00EE77AD"/>
    <w:rsid w:val="00EE7D77"/>
    <w:rsid w:val="00EF0D5F"/>
    <w:rsid w:val="00EF109E"/>
    <w:rsid w:val="00EF10FB"/>
    <w:rsid w:val="00EF1B5C"/>
    <w:rsid w:val="00EF326C"/>
    <w:rsid w:val="00EF333D"/>
    <w:rsid w:val="00EF33A6"/>
    <w:rsid w:val="00EF3DA2"/>
    <w:rsid w:val="00EF4CC0"/>
    <w:rsid w:val="00EF5F2C"/>
    <w:rsid w:val="00EF6545"/>
    <w:rsid w:val="00EF73A2"/>
    <w:rsid w:val="00F00565"/>
    <w:rsid w:val="00F00B65"/>
    <w:rsid w:val="00F00F69"/>
    <w:rsid w:val="00F01C5D"/>
    <w:rsid w:val="00F01EF3"/>
    <w:rsid w:val="00F02240"/>
    <w:rsid w:val="00F022D8"/>
    <w:rsid w:val="00F022FA"/>
    <w:rsid w:val="00F0393A"/>
    <w:rsid w:val="00F03B06"/>
    <w:rsid w:val="00F05B96"/>
    <w:rsid w:val="00F05F32"/>
    <w:rsid w:val="00F0690D"/>
    <w:rsid w:val="00F07294"/>
    <w:rsid w:val="00F07DFE"/>
    <w:rsid w:val="00F10FDD"/>
    <w:rsid w:val="00F11628"/>
    <w:rsid w:val="00F125A9"/>
    <w:rsid w:val="00F12E1D"/>
    <w:rsid w:val="00F12FB0"/>
    <w:rsid w:val="00F1345B"/>
    <w:rsid w:val="00F136A2"/>
    <w:rsid w:val="00F138D7"/>
    <w:rsid w:val="00F13EE4"/>
    <w:rsid w:val="00F1595A"/>
    <w:rsid w:val="00F15B43"/>
    <w:rsid w:val="00F1624F"/>
    <w:rsid w:val="00F164AA"/>
    <w:rsid w:val="00F166AF"/>
    <w:rsid w:val="00F1719B"/>
    <w:rsid w:val="00F17734"/>
    <w:rsid w:val="00F17907"/>
    <w:rsid w:val="00F22C5C"/>
    <w:rsid w:val="00F22FB1"/>
    <w:rsid w:val="00F22FFB"/>
    <w:rsid w:val="00F23934"/>
    <w:rsid w:val="00F240DF"/>
    <w:rsid w:val="00F241EB"/>
    <w:rsid w:val="00F24380"/>
    <w:rsid w:val="00F2440F"/>
    <w:rsid w:val="00F24556"/>
    <w:rsid w:val="00F24666"/>
    <w:rsid w:val="00F2513F"/>
    <w:rsid w:val="00F2575C"/>
    <w:rsid w:val="00F273A8"/>
    <w:rsid w:val="00F27A18"/>
    <w:rsid w:val="00F27A45"/>
    <w:rsid w:val="00F27C31"/>
    <w:rsid w:val="00F30087"/>
    <w:rsid w:val="00F30EC2"/>
    <w:rsid w:val="00F31195"/>
    <w:rsid w:val="00F3160E"/>
    <w:rsid w:val="00F32286"/>
    <w:rsid w:val="00F32EB2"/>
    <w:rsid w:val="00F33337"/>
    <w:rsid w:val="00F33AF9"/>
    <w:rsid w:val="00F3450F"/>
    <w:rsid w:val="00F35297"/>
    <w:rsid w:val="00F35B24"/>
    <w:rsid w:val="00F35CF3"/>
    <w:rsid w:val="00F35E6F"/>
    <w:rsid w:val="00F361B0"/>
    <w:rsid w:val="00F364C1"/>
    <w:rsid w:val="00F366CC"/>
    <w:rsid w:val="00F36E11"/>
    <w:rsid w:val="00F37056"/>
    <w:rsid w:val="00F37671"/>
    <w:rsid w:val="00F37788"/>
    <w:rsid w:val="00F411D7"/>
    <w:rsid w:val="00F43BC7"/>
    <w:rsid w:val="00F4408C"/>
    <w:rsid w:val="00F456C3"/>
    <w:rsid w:val="00F45E63"/>
    <w:rsid w:val="00F46BF0"/>
    <w:rsid w:val="00F47764"/>
    <w:rsid w:val="00F4777E"/>
    <w:rsid w:val="00F5162E"/>
    <w:rsid w:val="00F51C00"/>
    <w:rsid w:val="00F53315"/>
    <w:rsid w:val="00F536CF"/>
    <w:rsid w:val="00F536D1"/>
    <w:rsid w:val="00F5430F"/>
    <w:rsid w:val="00F544F2"/>
    <w:rsid w:val="00F545C1"/>
    <w:rsid w:val="00F54ACF"/>
    <w:rsid w:val="00F5531C"/>
    <w:rsid w:val="00F557EB"/>
    <w:rsid w:val="00F5587E"/>
    <w:rsid w:val="00F57241"/>
    <w:rsid w:val="00F573B0"/>
    <w:rsid w:val="00F6096F"/>
    <w:rsid w:val="00F6110E"/>
    <w:rsid w:val="00F623A8"/>
    <w:rsid w:val="00F63118"/>
    <w:rsid w:val="00F633BA"/>
    <w:rsid w:val="00F64C24"/>
    <w:rsid w:val="00F64D8C"/>
    <w:rsid w:val="00F64ECC"/>
    <w:rsid w:val="00F66444"/>
    <w:rsid w:val="00F668E4"/>
    <w:rsid w:val="00F67B0A"/>
    <w:rsid w:val="00F703B0"/>
    <w:rsid w:val="00F706F7"/>
    <w:rsid w:val="00F70BEC"/>
    <w:rsid w:val="00F70E78"/>
    <w:rsid w:val="00F716F7"/>
    <w:rsid w:val="00F71CE8"/>
    <w:rsid w:val="00F72961"/>
    <w:rsid w:val="00F741AC"/>
    <w:rsid w:val="00F75088"/>
    <w:rsid w:val="00F75E77"/>
    <w:rsid w:val="00F77B61"/>
    <w:rsid w:val="00F802FE"/>
    <w:rsid w:val="00F813AE"/>
    <w:rsid w:val="00F816F5"/>
    <w:rsid w:val="00F8239E"/>
    <w:rsid w:val="00F82BE6"/>
    <w:rsid w:val="00F83667"/>
    <w:rsid w:val="00F841FD"/>
    <w:rsid w:val="00F849DE"/>
    <w:rsid w:val="00F859C0"/>
    <w:rsid w:val="00F8685E"/>
    <w:rsid w:val="00F86A6B"/>
    <w:rsid w:val="00F87C3D"/>
    <w:rsid w:val="00F9008E"/>
    <w:rsid w:val="00F906E9"/>
    <w:rsid w:val="00F91291"/>
    <w:rsid w:val="00F91785"/>
    <w:rsid w:val="00F91FAF"/>
    <w:rsid w:val="00F924E3"/>
    <w:rsid w:val="00F92779"/>
    <w:rsid w:val="00F93525"/>
    <w:rsid w:val="00F93B8D"/>
    <w:rsid w:val="00F949E1"/>
    <w:rsid w:val="00F9505D"/>
    <w:rsid w:val="00F956E4"/>
    <w:rsid w:val="00F96E9C"/>
    <w:rsid w:val="00F977C9"/>
    <w:rsid w:val="00F979E4"/>
    <w:rsid w:val="00F97DA2"/>
    <w:rsid w:val="00FA09D7"/>
    <w:rsid w:val="00FA0CC4"/>
    <w:rsid w:val="00FA1B02"/>
    <w:rsid w:val="00FA2201"/>
    <w:rsid w:val="00FA30FA"/>
    <w:rsid w:val="00FA3A23"/>
    <w:rsid w:val="00FA3C5E"/>
    <w:rsid w:val="00FA5A45"/>
    <w:rsid w:val="00FA655F"/>
    <w:rsid w:val="00FA662B"/>
    <w:rsid w:val="00FA6952"/>
    <w:rsid w:val="00FA738A"/>
    <w:rsid w:val="00FB0194"/>
    <w:rsid w:val="00FB0A59"/>
    <w:rsid w:val="00FB0C5B"/>
    <w:rsid w:val="00FB1715"/>
    <w:rsid w:val="00FB1C66"/>
    <w:rsid w:val="00FB2344"/>
    <w:rsid w:val="00FB2C83"/>
    <w:rsid w:val="00FB3C42"/>
    <w:rsid w:val="00FB3CA0"/>
    <w:rsid w:val="00FB3FDC"/>
    <w:rsid w:val="00FB4832"/>
    <w:rsid w:val="00FB4CE2"/>
    <w:rsid w:val="00FB64AE"/>
    <w:rsid w:val="00FB6591"/>
    <w:rsid w:val="00FB71BE"/>
    <w:rsid w:val="00FB7285"/>
    <w:rsid w:val="00FB7B82"/>
    <w:rsid w:val="00FB7ED3"/>
    <w:rsid w:val="00FC0353"/>
    <w:rsid w:val="00FC0596"/>
    <w:rsid w:val="00FC2456"/>
    <w:rsid w:val="00FC2621"/>
    <w:rsid w:val="00FC3311"/>
    <w:rsid w:val="00FC34AC"/>
    <w:rsid w:val="00FC512B"/>
    <w:rsid w:val="00FC77D7"/>
    <w:rsid w:val="00FC788D"/>
    <w:rsid w:val="00FC79EA"/>
    <w:rsid w:val="00FC7EF0"/>
    <w:rsid w:val="00FD01CD"/>
    <w:rsid w:val="00FD19BD"/>
    <w:rsid w:val="00FD25F7"/>
    <w:rsid w:val="00FD2D30"/>
    <w:rsid w:val="00FD3241"/>
    <w:rsid w:val="00FD3A12"/>
    <w:rsid w:val="00FD44CB"/>
    <w:rsid w:val="00FD506B"/>
    <w:rsid w:val="00FD5E07"/>
    <w:rsid w:val="00FD63C5"/>
    <w:rsid w:val="00FD6499"/>
    <w:rsid w:val="00FD69DE"/>
    <w:rsid w:val="00FD6DCC"/>
    <w:rsid w:val="00FD6EC1"/>
    <w:rsid w:val="00FD739B"/>
    <w:rsid w:val="00FD73D7"/>
    <w:rsid w:val="00FD7EFE"/>
    <w:rsid w:val="00FE07A5"/>
    <w:rsid w:val="00FE128D"/>
    <w:rsid w:val="00FE18C1"/>
    <w:rsid w:val="00FE1D74"/>
    <w:rsid w:val="00FE2CD2"/>
    <w:rsid w:val="00FE475C"/>
    <w:rsid w:val="00FE5497"/>
    <w:rsid w:val="00FE572D"/>
    <w:rsid w:val="00FE579C"/>
    <w:rsid w:val="00FE5946"/>
    <w:rsid w:val="00FE70A6"/>
    <w:rsid w:val="00FF11A6"/>
    <w:rsid w:val="00FF1752"/>
    <w:rsid w:val="00FF18C6"/>
    <w:rsid w:val="00FF1D6A"/>
    <w:rsid w:val="00FF20E2"/>
    <w:rsid w:val="00FF23C1"/>
    <w:rsid w:val="00FF24F7"/>
    <w:rsid w:val="00FF3612"/>
    <w:rsid w:val="00FF368A"/>
    <w:rsid w:val="00FF42CE"/>
    <w:rsid w:val="00FF4FEF"/>
    <w:rsid w:val="00FF71F5"/>
    <w:rsid w:val="00FF7743"/>
    <w:rsid w:val="00FF7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4CBCF"/>
  <w15:docId w15:val="{7E3EEA52-28E6-4A77-8F85-B6C72AE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6F0"/>
    <w:pPr>
      <w:spacing w:after="100"/>
      <w:jc w:val="both"/>
    </w:pPr>
    <w:rPr>
      <w:sz w:val="16"/>
      <w:szCs w:val="24"/>
    </w:rPr>
  </w:style>
  <w:style w:type="paragraph" w:styleId="Ttulo2">
    <w:name w:val="heading 2"/>
    <w:basedOn w:val="Normal"/>
    <w:next w:val="Normal"/>
    <w:link w:val="Ttulo2Char"/>
    <w:semiHidden/>
    <w:unhideWhenUsed/>
    <w:qFormat/>
    <w:rsid w:val="00B13A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13A24"/>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G-A-Prospecto">
    <w:name w:val="PG-A - Prospecto"/>
    <w:basedOn w:val="Normal"/>
    <w:autoRedefine/>
    <w:rsid w:val="006B47D1"/>
    <w:pPr>
      <w:numPr>
        <w:numId w:val="1"/>
      </w:numPr>
      <w:spacing w:after="120"/>
    </w:pPr>
    <w:rPr>
      <w:sz w:val="20"/>
    </w:rPr>
  </w:style>
  <w:style w:type="paragraph" w:customStyle="1" w:styleId="PG-A-Prospecto-CorpoTexto">
    <w:name w:val="PG-A - Prospecto - Corpo Texto"/>
    <w:basedOn w:val="Normal"/>
    <w:autoRedefine/>
    <w:rsid w:val="006B47D1"/>
    <w:pPr>
      <w:numPr>
        <w:ilvl w:val="4"/>
        <w:numId w:val="2"/>
      </w:numPr>
      <w:spacing w:after="120"/>
    </w:pPr>
    <w:rPr>
      <w:sz w:val="20"/>
    </w:rPr>
  </w:style>
  <w:style w:type="numbering" w:customStyle="1" w:styleId="PG-A-Prospecto-Ttulos">
    <w:name w:val="PG-A - Prospecto - Títulos"/>
    <w:basedOn w:val="Semlista"/>
    <w:rsid w:val="006B47D1"/>
    <w:pPr>
      <w:numPr>
        <w:numId w:val="2"/>
      </w:numPr>
    </w:pPr>
  </w:style>
  <w:style w:type="table" w:customStyle="1" w:styleId="PG-A-Prospecto-Tabelas">
    <w:name w:val="PG-A - Prospecto - Tabelas"/>
    <w:basedOn w:val="Tabelanormal"/>
    <w:rsid w:val="006B47D1"/>
    <w:pPr>
      <w:jc w:val="both"/>
    </w:pPr>
    <w:rPr>
      <w:sz w:val="16"/>
      <w:szCs w:val="16"/>
    </w:rPr>
    <w:tblPr>
      <w:tblInd w:w="709" w:type="dxa"/>
    </w:tblPr>
  </w:style>
  <w:style w:type="table" w:styleId="Tabelacomgrade">
    <w:name w:val="Table Grid"/>
    <w:basedOn w:val="Tabelanormal"/>
    <w:rsid w:val="000B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0B0DE0"/>
    <w:pPr>
      <w:tabs>
        <w:tab w:val="center" w:pos="4252"/>
        <w:tab w:val="right" w:pos="8504"/>
      </w:tabs>
    </w:pPr>
  </w:style>
  <w:style w:type="paragraph" w:styleId="Rodap">
    <w:name w:val="footer"/>
    <w:basedOn w:val="Normal"/>
    <w:rsid w:val="000B0DE0"/>
    <w:pPr>
      <w:tabs>
        <w:tab w:val="center" w:pos="4252"/>
        <w:tab w:val="right" w:pos="8504"/>
      </w:tabs>
    </w:pPr>
  </w:style>
  <w:style w:type="character" w:styleId="Nmerodepgina">
    <w:name w:val="page number"/>
    <w:basedOn w:val="Fontepargpadro"/>
    <w:rsid w:val="000B0DE0"/>
  </w:style>
  <w:style w:type="character" w:styleId="Refdecomentrio">
    <w:name w:val="annotation reference"/>
    <w:semiHidden/>
    <w:rsid w:val="00F47764"/>
    <w:rPr>
      <w:sz w:val="16"/>
      <w:szCs w:val="16"/>
    </w:rPr>
  </w:style>
  <w:style w:type="paragraph" w:styleId="Textodecomentrio">
    <w:name w:val="annotation text"/>
    <w:basedOn w:val="Normal"/>
    <w:semiHidden/>
    <w:rsid w:val="00F47764"/>
    <w:rPr>
      <w:sz w:val="20"/>
      <w:szCs w:val="20"/>
    </w:rPr>
  </w:style>
  <w:style w:type="paragraph" w:styleId="Assuntodocomentrio">
    <w:name w:val="annotation subject"/>
    <w:basedOn w:val="Textodecomentrio"/>
    <w:next w:val="Textodecomentrio"/>
    <w:semiHidden/>
    <w:rsid w:val="00F47764"/>
    <w:rPr>
      <w:b/>
      <w:bCs/>
    </w:rPr>
  </w:style>
  <w:style w:type="character" w:customStyle="1" w:styleId="DeltaViewMoveDestination">
    <w:name w:val="DeltaView Move Destination"/>
    <w:rsid w:val="00E909EE"/>
    <w:rPr>
      <w:color w:val="00C000"/>
      <w:spacing w:val="0"/>
      <w:u w:val="double"/>
    </w:rPr>
  </w:style>
  <w:style w:type="character" w:styleId="Hyperlink">
    <w:name w:val="Hyperlink"/>
    <w:uiPriority w:val="99"/>
    <w:rsid w:val="00476605"/>
    <w:rPr>
      <w:color w:val="0000FF"/>
      <w:u w:val="single"/>
    </w:rPr>
  </w:style>
  <w:style w:type="paragraph" w:styleId="Textodebalo">
    <w:name w:val="Balloon Text"/>
    <w:basedOn w:val="Normal"/>
    <w:semiHidden/>
    <w:rsid w:val="001F1B89"/>
    <w:rPr>
      <w:rFonts w:ascii="Tahoma" w:hAnsi="Tahoma" w:cs="Tahoma"/>
      <w:szCs w:val="16"/>
    </w:rPr>
  </w:style>
  <w:style w:type="paragraph" w:styleId="Textodenotaderodap">
    <w:name w:val="footnote text"/>
    <w:basedOn w:val="Normal"/>
    <w:link w:val="TextodenotaderodapChar"/>
    <w:semiHidden/>
    <w:rsid w:val="00493A4B"/>
    <w:rPr>
      <w:sz w:val="20"/>
      <w:szCs w:val="20"/>
    </w:rPr>
  </w:style>
  <w:style w:type="character" w:styleId="Refdenotaderodap">
    <w:name w:val="footnote reference"/>
    <w:semiHidden/>
    <w:rsid w:val="00493A4B"/>
    <w:rPr>
      <w:vertAlign w:val="superscript"/>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2D1D96"/>
    <w:pPr>
      <w:spacing w:after="160" w:line="240" w:lineRule="exact"/>
      <w:jc w:val="lef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62DC2"/>
    <w:pPr>
      <w:spacing w:after="160" w:line="240" w:lineRule="exact"/>
      <w:jc w:val="left"/>
    </w:pPr>
    <w:rPr>
      <w:rFonts w:ascii="Verdana" w:hAnsi="Verdana"/>
      <w:sz w:val="20"/>
      <w:szCs w:val="20"/>
      <w:lang w:val="en-US" w:eastAsia="en-US"/>
    </w:rPr>
  </w:style>
  <w:style w:type="character" w:customStyle="1" w:styleId="CabealhoChar">
    <w:name w:val="Cabeçalho Char"/>
    <w:link w:val="Cabealho"/>
    <w:rsid w:val="00BE2C9B"/>
    <w:rPr>
      <w:sz w:val="16"/>
      <w:szCs w:val="24"/>
    </w:rPr>
  </w:style>
  <w:style w:type="character" w:customStyle="1" w:styleId="TextodenotaderodapChar">
    <w:name w:val="Texto de nota de rodapé Char"/>
    <w:basedOn w:val="Fontepargpadro"/>
    <w:link w:val="Textodenotaderodap"/>
    <w:semiHidden/>
    <w:rsid w:val="003A4379"/>
  </w:style>
  <w:style w:type="paragraph" w:styleId="PargrafodaLista">
    <w:name w:val="List Paragraph"/>
    <w:basedOn w:val="Normal"/>
    <w:uiPriority w:val="34"/>
    <w:qFormat/>
    <w:rsid w:val="00533FA4"/>
    <w:pPr>
      <w:ind w:left="720"/>
      <w:contextualSpacing/>
    </w:pPr>
  </w:style>
  <w:style w:type="paragraph" w:styleId="Reviso">
    <w:name w:val="Revision"/>
    <w:hidden/>
    <w:uiPriority w:val="99"/>
    <w:semiHidden/>
    <w:rsid w:val="00C3706D"/>
    <w:rPr>
      <w:sz w:val="16"/>
      <w:szCs w:val="24"/>
    </w:rPr>
  </w:style>
  <w:style w:type="paragraph" w:customStyle="1" w:styleId="Level1">
    <w:name w:val="Level 1"/>
    <w:basedOn w:val="Normal"/>
    <w:next w:val="Normal"/>
    <w:rsid w:val="00274631"/>
    <w:pPr>
      <w:keepNext/>
      <w:widowControl w:val="0"/>
      <w:numPr>
        <w:numId w:val="22"/>
      </w:numPr>
      <w:autoSpaceDE w:val="0"/>
      <w:autoSpaceDN w:val="0"/>
      <w:adjustRightInd w:val="0"/>
      <w:spacing w:before="280" w:after="140" w:line="290" w:lineRule="auto"/>
      <w:outlineLvl w:val="0"/>
    </w:pPr>
    <w:rPr>
      <w:rFonts w:ascii="Arial" w:eastAsiaTheme="minorEastAsia" w:hAnsi="Arial"/>
      <w:b/>
      <w:kern w:val="20"/>
      <w:sz w:val="22"/>
      <w:szCs w:val="32"/>
      <w:lang w:val="en-US"/>
    </w:rPr>
  </w:style>
  <w:style w:type="paragraph" w:customStyle="1" w:styleId="Level2">
    <w:name w:val="Level 2"/>
    <w:basedOn w:val="Normal"/>
    <w:rsid w:val="00274631"/>
    <w:pPr>
      <w:widowControl w:val="0"/>
      <w:numPr>
        <w:ilvl w:val="1"/>
        <w:numId w:val="22"/>
      </w:numPr>
      <w:autoSpaceDE w:val="0"/>
      <w:autoSpaceDN w:val="0"/>
      <w:adjustRightInd w:val="0"/>
      <w:spacing w:after="140" w:line="290" w:lineRule="auto"/>
      <w:outlineLvl w:val="1"/>
    </w:pPr>
    <w:rPr>
      <w:rFonts w:ascii="Arial" w:eastAsiaTheme="minorEastAsia" w:hAnsi="Arial"/>
      <w:sz w:val="20"/>
      <w:szCs w:val="28"/>
      <w:lang w:val="en-US"/>
    </w:rPr>
  </w:style>
  <w:style w:type="paragraph" w:customStyle="1" w:styleId="Level3">
    <w:name w:val="Level 3"/>
    <w:basedOn w:val="Normal"/>
    <w:link w:val="Level3Char"/>
    <w:rsid w:val="00274631"/>
    <w:pPr>
      <w:widowControl w:val="0"/>
      <w:numPr>
        <w:ilvl w:val="2"/>
        <w:numId w:val="22"/>
      </w:numPr>
      <w:autoSpaceDE w:val="0"/>
      <w:autoSpaceDN w:val="0"/>
      <w:adjustRightInd w:val="0"/>
      <w:spacing w:after="140" w:line="290" w:lineRule="auto"/>
      <w:outlineLvl w:val="2"/>
    </w:pPr>
    <w:rPr>
      <w:rFonts w:ascii="Arial" w:eastAsiaTheme="minorEastAsia" w:hAnsi="Arial"/>
      <w:sz w:val="20"/>
      <w:szCs w:val="28"/>
      <w:lang w:val="en-US"/>
    </w:rPr>
  </w:style>
  <w:style w:type="paragraph" w:customStyle="1" w:styleId="Level4">
    <w:name w:val="Level 4"/>
    <w:basedOn w:val="Normal"/>
    <w:rsid w:val="00274631"/>
    <w:pPr>
      <w:widowControl w:val="0"/>
      <w:numPr>
        <w:ilvl w:val="3"/>
        <w:numId w:val="22"/>
      </w:numPr>
      <w:autoSpaceDE w:val="0"/>
      <w:autoSpaceDN w:val="0"/>
      <w:adjustRightInd w:val="0"/>
      <w:spacing w:after="140" w:line="290" w:lineRule="auto"/>
      <w:outlineLvl w:val="3"/>
    </w:pPr>
    <w:rPr>
      <w:rFonts w:ascii="Arial" w:eastAsiaTheme="minorEastAsia" w:hAnsi="Arial"/>
      <w:kern w:val="20"/>
      <w:sz w:val="20"/>
      <w:lang w:val="en-US"/>
    </w:rPr>
  </w:style>
  <w:style w:type="paragraph" w:customStyle="1" w:styleId="Level5">
    <w:name w:val="Level 5"/>
    <w:basedOn w:val="Normal"/>
    <w:rsid w:val="00274631"/>
    <w:pPr>
      <w:widowControl w:val="0"/>
      <w:numPr>
        <w:ilvl w:val="4"/>
        <w:numId w:val="22"/>
      </w:numPr>
      <w:autoSpaceDE w:val="0"/>
      <w:autoSpaceDN w:val="0"/>
      <w:adjustRightInd w:val="0"/>
      <w:spacing w:after="140" w:line="290" w:lineRule="auto"/>
    </w:pPr>
    <w:rPr>
      <w:rFonts w:ascii="Arial" w:eastAsiaTheme="minorEastAsia" w:hAnsi="Arial" w:cs="Arial"/>
      <w:sz w:val="20"/>
      <w:lang w:val="en-US"/>
    </w:rPr>
  </w:style>
  <w:style w:type="paragraph" w:customStyle="1" w:styleId="Level6">
    <w:name w:val="Level 6"/>
    <w:basedOn w:val="Normal"/>
    <w:rsid w:val="00274631"/>
    <w:pPr>
      <w:widowControl w:val="0"/>
      <w:numPr>
        <w:ilvl w:val="5"/>
        <w:numId w:val="22"/>
      </w:numPr>
      <w:autoSpaceDE w:val="0"/>
      <w:autoSpaceDN w:val="0"/>
      <w:adjustRightInd w:val="0"/>
      <w:spacing w:after="140" w:line="290" w:lineRule="auto"/>
    </w:pPr>
    <w:rPr>
      <w:rFonts w:ascii="Arial" w:eastAsiaTheme="minorEastAsia" w:hAnsi="Arial"/>
      <w:kern w:val="20"/>
      <w:sz w:val="20"/>
      <w:lang w:val="en-US"/>
    </w:rPr>
  </w:style>
  <w:style w:type="character" w:customStyle="1" w:styleId="Level3Char">
    <w:name w:val="Level 3 Char"/>
    <w:link w:val="Level3"/>
    <w:rsid w:val="00075016"/>
    <w:rPr>
      <w:rFonts w:ascii="Arial" w:eastAsiaTheme="minorEastAsia" w:hAnsi="Arial"/>
      <w:szCs w:val="28"/>
      <w:lang w:val="en-US"/>
    </w:rPr>
  </w:style>
  <w:style w:type="paragraph" w:customStyle="1" w:styleId="Body">
    <w:name w:val="Body"/>
    <w:basedOn w:val="Normal"/>
    <w:link w:val="BodyChar"/>
    <w:uiPriority w:val="99"/>
    <w:qFormat/>
    <w:rsid w:val="00825023"/>
    <w:pPr>
      <w:spacing w:after="140" w:line="290" w:lineRule="auto"/>
    </w:pPr>
    <w:rPr>
      <w:rFonts w:ascii="Arial" w:eastAsia="Calibri" w:hAnsi="Arial"/>
      <w:sz w:val="20"/>
      <w:lang w:val="en-GB" w:eastAsia="en-US"/>
    </w:rPr>
  </w:style>
  <w:style w:type="character" w:customStyle="1" w:styleId="BodyChar">
    <w:name w:val="Body Char"/>
    <w:link w:val="Body"/>
    <w:uiPriority w:val="99"/>
    <w:rsid w:val="00825023"/>
    <w:rPr>
      <w:rFonts w:ascii="Arial" w:eastAsia="Calibri" w:hAnsi="Arial"/>
      <w:szCs w:val="24"/>
      <w:lang w:val="en-GB" w:eastAsia="en-US"/>
    </w:rPr>
  </w:style>
  <w:style w:type="character" w:styleId="MenoPendente">
    <w:name w:val="Unresolved Mention"/>
    <w:basedOn w:val="Fontepargpadro"/>
    <w:uiPriority w:val="99"/>
    <w:semiHidden/>
    <w:unhideWhenUsed/>
    <w:rsid w:val="003E098A"/>
    <w:rPr>
      <w:color w:val="605E5C"/>
      <w:shd w:val="clear" w:color="auto" w:fill="E1DFDD"/>
    </w:rPr>
  </w:style>
  <w:style w:type="character" w:customStyle="1" w:styleId="bold">
    <w:name w:val="bold"/>
    <w:uiPriority w:val="99"/>
    <w:rsid w:val="001B2C45"/>
    <w:rPr>
      <w:rFonts w:ascii="Times New Roman" w:hAnsi="Times New Roman" w:cs="Times New Roman"/>
      <w:b/>
      <w:bCs/>
    </w:rPr>
  </w:style>
  <w:style w:type="paragraph" w:customStyle="1" w:styleId="HOMEBRBodyText">
    <w:name w:val="HOME BR Body Text"/>
    <w:basedOn w:val="Normal"/>
    <w:link w:val="HOMEBRBodyTextChar"/>
    <w:rsid w:val="001B2C45"/>
    <w:pPr>
      <w:spacing w:after="200"/>
    </w:pPr>
    <w:rPr>
      <w:rFonts w:ascii="Frutiger 45 Light" w:eastAsia="SimSun" w:hAnsi="Frutiger 45 Light"/>
      <w:sz w:val="20"/>
      <w:szCs w:val="20"/>
      <w:lang w:val="x-none" w:eastAsia="zh-CN"/>
    </w:rPr>
  </w:style>
  <w:style w:type="character" w:customStyle="1" w:styleId="HOMEBRBodyTextChar">
    <w:name w:val="HOME BR Body Text Char"/>
    <w:link w:val="HOMEBRBodyText"/>
    <w:rsid w:val="001B2C45"/>
    <w:rPr>
      <w:rFonts w:ascii="Frutiger 45 Light" w:eastAsia="SimSun" w:hAnsi="Frutiger 45 Light"/>
      <w:lang w:val="x-none" w:eastAsia="zh-CN"/>
    </w:rPr>
  </w:style>
  <w:style w:type="paragraph" w:customStyle="1" w:styleId="TextoProspecto">
    <w:name w:val="Texto Prospecto"/>
    <w:basedOn w:val="Normal"/>
    <w:next w:val="Textodecomentrio"/>
    <w:autoRedefine/>
    <w:rsid w:val="001B2C45"/>
    <w:pPr>
      <w:tabs>
        <w:tab w:val="left" w:pos="-1430"/>
        <w:tab w:val="left" w:pos="-480"/>
      </w:tabs>
      <w:autoSpaceDE w:val="0"/>
      <w:autoSpaceDN w:val="0"/>
      <w:adjustRightInd w:val="0"/>
      <w:spacing w:after="0"/>
    </w:pPr>
    <w:rPr>
      <w:rFonts w:ascii="Verdana" w:hAnsi="Verdana" w:cs="Tahoma"/>
      <w:sz w:val="18"/>
      <w:szCs w:val="18"/>
    </w:rPr>
  </w:style>
  <w:style w:type="character" w:customStyle="1" w:styleId="BoldItalic">
    <w:name w:val="Bold Italic"/>
    <w:uiPriority w:val="99"/>
    <w:rsid w:val="002B25CF"/>
    <w:rPr>
      <w:rFonts w:ascii="Times New Roman" w:hAnsi="Times New Roman" w:cs="Times New Roman"/>
      <w:b/>
      <w:bCs/>
      <w:i w:val="0"/>
      <w:iCs w:val="0"/>
    </w:rPr>
  </w:style>
  <w:style w:type="character" w:customStyle="1" w:styleId="Ttulo2Char">
    <w:name w:val="Título 2 Char"/>
    <w:basedOn w:val="Fontepargpadro"/>
    <w:link w:val="Ttulo2"/>
    <w:semiHidden/>
    <w:rsid w:val="00B13A24"/>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semiHidden/>
    <w:rsid w:val="00B13A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2463">
      <w:bodyDiv w:val="1"/>
      <w:marLeft w:val="0"/>
      <w:marRight w:val="0"/>
      <w:marTop w:val="0"/>
      <w:marBottom w:val="0"/>
      <w:divBdr>
        <w:top w:val="none" w:sz="0" w:space="0" w:color="auto"/>
        <w:left w:val="none" w:sz="0" w:space="0" w:color="auto"/>
        <w:bottom w:val="none" w:sz="0" w:space="0" w:color="auto"/>
        <w:right w:val="none" w:sz="0" w:space="0" w:color="auto"/>
      </w:divBdr>
    </w:div>
    <w:div w:id="404644024">
      <w:bodyDiv w:val="1"/>
      <w:marLeft w:val="0"/>
      <w:marRight w:val="0"/>
      <w:marTop w:val="0"/>
      <w:marBottom w:val="0"/>
      <w:divBdr>
        <w:top w:val="none" w:sz="0" w:space="0" w:color="auto"/>
        <w:left w:val="none" w:sz="0" w:space="0" w:color="auto"/>
        <w:bottom w:val="none" w:sz="0" w:space="0" w:color="auto"/>
        <w:right w:val="none" w:sz="0" w:space="0" w:color="auto"/>
      </w:divBdr>
    </w:div>
    <w:div w:id="541139191">
      <w:bodyDiv w:val="1"/>
      <w:marLeft w:val="0"/>
      <w:marRight w:val="0"/>
      <w:marTop w:val="0"/>
      <w:marBottom w:val="0"/>
      <w:divBdr>
        <w:top w:val="none" w:sz="0" w:space="0" w:color="auto"/>
        <w:left w:val="none" w:sz="0" w:space="0" w:color="auto"/>
        <w:bottom w:val="none" w:sz="0" w:space="0" w:color="auto"/>
        <w:right w:val="none" w:sz="0" w:space="0" w:color="auto"/>
      </w:divBdr>
    </w:div>
    <w:div w:id="627473951">
      <w:bodyDiv w:val="1"/>
      <w:marLeft w:val="0"/>
      <w:marRight w:val="0"/>
      <w:marTop w:val="0"/>
      <w:marBottom w:val="0"/>
      <w:divBdr>
        <w:top w:val="none" w:sz="0" w:space="0" w:color="auto"/>
        <w:left w:val="none" w:sz="0" w:space="0" w:color="auto"/>
        <w:bottom w:val="none" w:sz="0" w:space="0" w:color="auto"/>
        <w:right w:val="none" w:sz="0" w:space="0" w:color="auto"/>
      </w:divBdr>
    </w:div>
    <w:div w:id="803281418">
      <w:bodyDiv w:val="1"/>
      <w:marLeft w:val="0"/>
      <w:marRight w:val="0"/>
      <w:marTop w:val="0"/>
      <w:marBottom w:val="0"/>
      <w:divBdr>
        <w:top w:val="none" w:sz="0" w:space="0" w:color="auto"/>
        <w:left w:val="none" w:sz="0" w:space="0" w:color="auto"/>
        <w:bottom w:val="none" w:sz="0" w:space="0" w:color="auto"/>
        <w:right w:val="none" w:sz="0" w:space="0" w:color="auto"/>
      </w:divBdr>
    </w:div>
    <w:div w:id="1112820128">
      <w:bodyDiv w:val="1"/>
      <w:marLeft w:val="0"/>
      <w:marRight w:val="0"/>
      <w:marTop w:val="0"/>
      <w:marBottom w:val="0"/>
      <w:divBdr>
        <w:top w:val="none" w:sz="0" w:space="0" w:color="auto"/>
        <w:left w:val="none" w:sz="0" w:space="0" w:color="auto"/>
        <w:bottom w:val="none" w:sz="0" w:space="0" w:color="auto"/>
        <w:right w:val="none" w:sz="0" w:space="0" w:color="auto"/>
      </w:divBdr>
    </w:div>
    <w:div w:id="1119176915">
      <w:bodyDiv w:val="1"/>
      <w:marLeft w:val="0"/>
      <w:marRight w:val="0"/>
      <w:marTop w:val="0"/>
      <w:marBottom w:val="0"/>
      <w:divBdr>
        <w:top w:val="none" w:sz="0" w:space="0" w:color="auto"/>
        <w:left w:val="none" w:sz="0" w:space="0" w:color="auto"/>
        <w:bottom w:val="none" w:sz="0" w:space="0" w:color="auto"/>
        <w:right w:val="none" w:sz="0" w:space="0" w:color="auto"/>
      </w:divBdr>
    </w:div>
    <w:div w:id="1496383798">
      <w:bodyDiv w:val="1"/>
      <w:marLeft w:val="0"/>
      <w:marRight w:val="0"/>
      <w:marTop w:val="0"/>
      <w:marBottom w:val="0"/>
      <w:divBdr>
        <w:top w:val="none" w:sz="0" w:space="0" w:color="auto"/>
        <w:left w:val="none" w:sz="0" w:space="0" w:color="auto"/>
        <w:bottom w:val="none" w:sz="0" w:space="0" w:color="auto"/>
        <w:right w:val="none" w:sz="0" w:space="0" w:color="auto"/>
      </w:divBdr>
    </w:div>
    <w:div w:id="1601521267">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795901839">
      <w:bodyDiv w:val="1"/>
      <w:marLeft w:val="0"/>
      <w:marRight w:val="0"/>
      <w:marTop w:val="0"/>
      <w:marBottom w:val="0"/>
      <w:divBdr>
        <w:top w:val="none" w:sz="0" w:space="0" w:color="auto"/>
        <w:left w:val="none" w:sz="0" w:space="0" w:color="auto"/>
        <w:bottom w:val="none" w:sz="0" w:space="0" w:color="auto"/>
        <w:right w:val="none" w:sz="0" w:space="0" w:color="auto"/>
      </w:divBdr>
    </w:div>
    <w:div w:id="2001348180">
      <w:bodyDiv w:val="1"/>
      <w:marLeft w:val="0"/>
      <w:marRight w:val="0"/>
      <w:marTop w:val="0"/>
      <w:marBottom w:val="0"/>
      <w:divBdr>
        <w:top w:val="none" w:sz="0" w:space="0" w:color="auto"/>
        <w:left w:val="none" w:sz="0" w:space="0" w:color="auto"/>
        <w:bottom w:val="none" w:sz="0" w:space="0" w:color="auto"/>
        <w:right w:val="none" w:sz="0" w:space="0" w:color="auto"/>
      </w:divBdr>
    </w:div>
    <w:div w:id="20863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 D O C S ! 3 4 0 0 4 . 1 < / d o c u m e n t i d >  
     < s e n d e r i d > M A R C E L A . M O R E I R A < / s e n d e r i d >  
     < s e n d e r e m a i l > M A R C E L A . M O R E I R A @ S O U Z A M E L L O . C O M . B R < / s e n d e r e m a i l >  
     < l a s t m o d i f i e d > 2 0 1 9 - 1 0 - 0 8 T 2 1 : 2 6 : 0 0 . 0 0 0 0 0 0 0 - 0 3 : 0 0 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052F-FBC9-4085-A0D9-12B4DCE1A51A}">
  <ds:schemaRefs>
    <ds:schemaRef ds:uri="http://www.imanage.com/work/xmlschema"/>
  </ds:schemaRefs>
</ds:datastoreItem>
</file>

<file path=customXml/itemProps2.xml><?xml version="1.0" encoding="utf-8"?>
<ds:datastoreItem xmlns:ds="http://schemas.openxmlformats.org/officeDocument/2006/customXml" ds:itemID="{7AB6DC47-094B-4AAB-AEE3-33BEEF99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6918</Words>
  <Characters>39021</Characters>
  <Application>Microsoft Office Word</Application>
  <DocSecurity>8</DocSecurity>
  <Lines>672</Lines>
  <Paragraphs>248</Paragraphs>
  <ScaleCrop>false</ScaleCrop>
  <HeadingPairs>
    <vt:vector size="2" baseType="variant">
      <vt:variant>
        <vt:lpstr>Título</vt:lpstr>
      </vt:variant>
      <vt:variant>
        <vt:i4>1</vt:i4>
      </vt:variant>
    </vt:vector>
  </HeadingPairs>
  <TitlesOfParts>
    <vt:vector size="1" baseType="lpstr">
      <vt:lpstr>GP INVESTMENTS, LIMITED</vt:lpstr>
    </vt:vector>
  </TitlesOfParts>
  <Company>Pinheiro Guimaraes Advogados</Company>
  <LinksUpToDate>false</LinksUpToDate>
  <CharactersWithSpaces>45691</CharactersWithSpaces>
  <SharedDoc>false</SharedDoc>
  <HLinks>
    <vt:vector size="18" baseType="variant">
      <vt:variant>
        <vt:i4>2031676</vt:i4>
      </vt:variant>
      <vt:variant>
        <vt:i4>102</vt:i4>
      </vt:variant>
      <vt:variant>
        <vt:i4>0</vt:i4>
      </vt:variant>
      <vt:variant>
        <vt:i4>5</vt:i4>
      </vt:variant>
      <vt:variant>
        <vt:lpwstr>http://www.bradescobbi.com.br/Site/Ofertas_Publicas/Default.aspx</vt:lpwstr>
      </vt:variant>
      <vt:variant>
        <vt:lpwstr/>
      </vt:variant>
      <vt:variant>
        <vt:i4>2621494</vt:i4>
      </vt:variant>
      <vt:variant>
        <vt:i4>99</vt:i4>
      </vt:variant>
      <vt:variant>
        <vt:i4>0</vt:i4>
      </vt:variant>
      <vt:variant>
        <vt:i4>5</vt:i4>
      </vt:variant>
      <vt:variant>
        <vt:lpwstr>http://www.merrilllynch-brasil.com.br/</vt:lpwstr>
      </vt:variant>
      <vt:variant>
        <vt:lpwstr/>
      </vt:variant>
      <vt:variant>
        <vt:i4>6291552</vt:i4>
      </vt:variant>
      <vt:variant>
        <vt:i4>96</vt:i4>
      </vt:variant>
      <vt:variant>
        <vt:i4>0</vt:i4>
      </vt:variant>
      <vt:variant>
        <vt:i4>5</vt:i4>
      </vt:variant>
      <vt:variant>
        <vt:lpwstr>http://www.jpmorgan.com/pages/jpmorgan/brazil/pt/business/prospectos/unidas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INVESTMENTS, LIMITED</dc:title>
  <dc:creator>Pinheiro Guimarães - Advogados</dc:creator>
  <cp:keywords>Pedido;Reserva;Ações</cp:keywords>
  <cp:lastModifiedBy>Leonardo Lucas de Souza Silva Macedo</cp:lastModifiedBy>
  <cp:revision>4</cp:revision>
  <cp:lastPrinted>2023-01-05T01:09:00Z</cp:lastPrinted>
  <dcterms:created xsi:type="dcterms:W3CDTF">2023-01-05T21:06:00Z</dcterms:created>
  <dcterms:modified xsi:type="dcterms:W3CDTF">2023-01-05T21:07:00Z</dcterms:modified>
</cp:coreProperties>
</file>